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4E" w:rsidRDefault="005B134E" w:rsidP="005B134E">
      <w:pPr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>
        <w:rPr>
          <w:rFonts w:ascii="Arial" w:hAnsi="Arial" w:cs="Arial"/>
          <w:b/>
          <w:noProof/>
          <w:color w:val="44546A" w:themeColor="text2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5D07B1" wp14:editId="08FCCFA5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2509520" cy="1156970"/>
                <wp:effectExtent l="0" t="0" r="24130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156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704299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D07B1" id="Rectángulo 2" o:spid="_x0000_s1026" style="position:absolute;left:0;text-align:left;margin-left:0;margin-top:14.15pt;width:197.6pt;height:91.1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" fillcolor="white [3212]" strokecolor="white [3212]" strokeweight="1pt">
                <v:textbox>
                  <w:txbxContent>
                    <w:p w:rsidR="005B134E" w:rsidRPr="00704299" w:rsidRDefault="005B134E" w:rsidP="005B134E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704299">
                        <w:rPr>
                          <w:b/>
                          <w:color w:val="002060"/>
                          <w:sz w:val="40"/>
                          <w:szCs w:val="40"/>
                        </w:rPr>
                        <w:t>UNIVERSIDAD DEL SURESTE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134E">
        <w:rPr>
          <w:rFonts w:ascii="Arial" w:hAnsi="Arial" w:cs="Arial"/>
          <w:b/>
          <w:noProof/>
          <w:color w:val="222A35" w:themeColor="text2" w:themeShade="80"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 wp14:anchorId="665106FC" wp14:editId="4D85E1A4">
            <wp:simplePos x="0" y="0"/>
            <wp:positionH relativeFrom="margin">
              <wp:posOffset>116111</wp:posOffset>
            </wp:positionH>
            <wp:positionV relativeFrom="paragraph">
              <wp:posOffset>101884</wp:posOffset>
            </wp:positionV>
            <wp:extent cx="1669415" cy="1079500"/>
            <wp:effectExtent l="0" t="0" r="698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versidad_Del_Sures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299" w:rsidRDefault="005B134E" w:rsidP="005B134E">
      <w:pPr>
        <w:spacing w:line="240" w:lineRule="auto"/>
        <w:jc w:val="center"/>
        <w:rPr>
          <w:rFonts w:ascii="Arial" w:hAnsi="Arial" w:cs="Arial"/>
          <w:b/>
          <w:color w:val="323E4F" w:themeColor="text2" w:themeShade="BF"/>
          <w:sz w:val="36"/>
          <w:szCs w:val="36"/>
        </w:rPr>
      </w:pPr>
      <w:r>
        <w:rPr>
          <w:rFonts w:ascii="Arial" w:hAnsi="Arial" w:cs="Arial"/>
          <w:b/>
          <w:noProof/>
          <w:color w:val="44546A" w:themeColor="text2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825243</wp:posOffset>
                </wp:positionV>
                <wp:extent cx="3365770" cy="5933872"/>
                <wp:effectExtent l="0" t="0" r="25400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770" cy="59338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04299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“Licenciatura en psicología”</w:t>
                            </w:r>
                          </w:p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04299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Alumno:</w:t>
                            </w:r>
                          </w:p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rFonts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04299">
                              <w:rPr>
                                <w:rFonts w:cs="Arial"/>
                                <w:color w:val="002060"/>
                                <w:sz w:val="32"/>
                                <w:szCs w:val="32"/>
                              </w:rPr>
                              <w:t>Salomón Hernández De los santos.</w:t>
                            </w:r>
                          </w:p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04299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Asignatura:</w:t>
                            </w:r>
                          </w:p>
                          <w:p w:rsidR="005B134E" w:rsidRPr="00704299" w:rsidRDefault="00704299" w:rsidP="005B134E">
                            <w:pPr>
                              <w:jc w:val="center"/>
                              <w:rPr>
                                <w:rFonts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04299">
                              <w:rPr>
                                <w:rFonts w:cs="Arial"/>
                                <w:color w:val="002060"/>
                                <w:sz w:val="32"/>
                                <w:szCs w:val="32"/>
                              </w:rPr>
                              <w:t>Psicología Social.</w:t>
                            </w:r>
                          </w:p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5B134E" w:rsidRPr="00704299" w:rsidRDefault="005B134E" w:rsidP="005B134E">
                            <w:pPr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04299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Docente:</w:t>
                            </w:r>
                          </w:p>
                          <w:p w:rsidR="00704299" w:rsidRPr="00704299" w:rsidRDefault="00704299" w:rsidP="005B134E">
                            <w:pPr>
                              <w:jc w:val="center"/>
                              <w:rPr>
                                <w:rFonts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04299">
                              <w:rPr>
                                <w:rFonts w:cs="Arial"/>
                                <w:color w:val="002060"/>
                                <w:sz w:val="32"/>
                                <w:szCs w:val="32"/>
                              </w:rPr>
                              <w:t>Ana Silvia Lázaro Valencia</w:t>
                            </w:r>
                          </w:p>
                          <w:p w:rsidR="005B134E" w:rsidRDefault="005B134E" w:rsidP="005B134E">
                            <w:pPr>
                              <w:jc w:val="center"/>
                            </w:pPr>
                          </w:p>
                          <w:p w:rsidR="005B134E" w:rsidRDefault="005B134E" w:rsidP="005B1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7" style="position:absolute;left:0;text-align:left;margin-left:0;margin-top:65pt;width:265pt;height:467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" fillcolor="white [3212]" strokecolor="white [3212]" strokeweight="1pt">
                <v:textbox>
                  <w:txbxContent>
                    <w:p w:rsidR="005B134E" w:rsidRPr="00704299" w:rsidRDefault="005B134E" w:rsidP="005B134E">
                      <w:pPr>
                        <w:jc w:val="center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704299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“Licenciatura en psicología”</w:t>
                      </w:r>
                    </w:p>
                    <w:p w:rsidR="005B134E" w:rsidRPr="00704299" w:rsidRDefault="005B134E" w:rsidP="005B134E">
                      <w:pPr>
                        <w:jc w:val="center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5B134E" w:rsidRPr="00704299" w:rsidRDefault="005B134E" w:rsidP="005B134E">
                      <w:pPr>
                        <w:jc w:val="center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704299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Alumno:</w:t>
                      </w:r>
                    </w:p>
                    <w:p w:rsidR="005B134E" w:rsidRPr="00704299" w:rsidRDefault="005B134E" w:rsidP="005B134E">
                      <w:pPr>
                        <w:jc w:val="center"/>
                        <w:rPr>
                          <w:rFonts w:cs="Arial"/>
                          <w:color w:val="002060"/>
                          <w:sz w:val="32"/>
                          <w:szCs w:val="32"/>
                        </w:rPr>
                      </w:pPr>
                      <w:r w:rsidRPr="00704299">
                        <w:rPr>
                          <w:rFonts w:cs="Arial"/>
                          <w:color w:val="002060"/>
                          <w:sz w:val="32"/>
                          <w:szCs w:val="32"/>
                        </w:rPr>
                        <w:t>Salomón Hernández De los santos.</w:t>
                      </w:r>
                    </w:p>
                    <w:p w:rsidR="005B134E" w:rsidRPr="00704299" w:rsidRDefault="005B134E" w:rsidP="005B134E">
                      <w:pPr>
                        <w:jc w:val="center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5B134E" w:rsidRPr="00704299" w:rsidRDefault="005B134E" w:rsidP="005B134E">
                      <w:pPr>
                        <w:jc w:val="center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704299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Asignatura:</w:t>
                      </w:r>
                    </w:p>
                    <w:p w:rsidR="005B134E" w:rsidRPr="00704299" w:rsidRDefault="00704299" w:rsidP="005B134E">
                      <w:pPr>
                        <w:jc w:val="center"/>
                        <w:rPr>
                          <w:rFonts w:cs="Arial"/>
                          <w:color w:val="002060"/>
                          <w:sz w:val="32"/>
                          <w:szCs w:val="32"/>
                        </w:rPr>
                      </w:pPr>
                      <w:r w:rsidRPr="00704299">
                        <w:rPr>
                          <w:rFonts w:cs="Arial"/>
                          <w:color w:val="002060"/>
                          <w:sz w:val="32"/>
                          <w:szCs w:val="32"/>
                        </w:rPr>
                        <w:t>Psicología Social.</w:t>
                      </w:r>
                    </w:p>
                    <w:p w:rsidR="005B134E" w:rsidRPr="00704299" w:rsidRDefault="005B134E" w:rsidP="005B134E">
                      <w:pPr>
                        <w:jc w:val="center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5B134E" w:rsidRPr="00704299" w:rsidRDefault="005B134E" w:rsidP="005B134E">
                      <w:pPr>
                        <w:jc w:val="center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704299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Docente:</w:t>
                      </w:r>
                    </w:p>
                    <w:p w:rsidR="00704299" w:rsidRPr="00704299" w:rsidRDefault="00704299" w:rsidP="005B134E">
                      <w:pPr>
                        <w:jc w:val="center"/>
                        <w:rPr>
                          <w:rFonts w:cs="Arial"/>
                          <w:color w:val="002060"/>
                          <w:sz w:val="32"/>
                          <w:szCs w:val="32"/>
                        </w:rPr>
                      </w:pPr>
                      <w:r w:rsidRPr="00704299">
                        <w:rPr>
                          <w:rFonts w:cs="Arial"/>
                          <w:color w:val="002060"/>
                          <w:sz w:val="32"/>
                          <w:szCs w:val="32"/>
                        </w:rPr>
                        <w:t>Ana Silvia Lázaro Valencia</w:t>
                      </w:r>
                    </w:p>
                    <w:p w:rsidR="005B134E" w:rsidRDefault="005B134E" w:rsidP="005B134E">
                      <w:pPr>
                        <w:jc w:val="center"/>
                      </w:pPr>
                    </w:p>
                    <w:p w:rsidR="005B134E" w:rsidRDefault="005B134E" w:rsidP="005B1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4299" w:rsidRPr="00704299" w:rsidRDefault="00704299" w:rsidP="00704299">
      <w:pPr>
        <w:rPr>
          <w:rFonts w:ascii="Arial" w:hAnsi="Arial" w:cs="Arial"/>
          <w:sz w:val="36"/>
          <w:szCs w:val="36"/>
        </w:rPr>
      </w:pPr>
    </w:p>
    <w:p w:rsidR="00704299" w:rsidRPr="00704299" w:rsidRDefault="00704299" w:rsidP="00704299">
      <w:pPr>
        <w:rPr>
          <w:rFonts w:ascii="Arial" w:hAnsi="Arial" w:cs="Arial"/>
          <w:sz w:val="36"/>
          <w:szCs w:val="36"/>
        </w:rPr>
      </w:pPr>
    </w:p>
    <w:p w:rsidR="00704299" w:rsidRPr="00704299" w:rsidRDefault="00704299" w:rsidP="00704299">
      <w:pPr>
        <w:rPr>
          <w:rFonts w:ascii="Arial" w:hAnsi="Arial" w:cs="Arial"/>
          <w:sz w:val="36"/>
          <w:szCs w:val="36"/>
        </w:rPr>
      </w:pPr>
    </w:p>
    <w:p w:rsidR="00704299" w:rsidRPr="00704299" w:rsidRDefault="00704299" w:rsidP="00704299">
      <w:pPr>
        <w:rPr>
          <w:rFonts w:ascii="Arial" w:hAnsi="Arial" w:cs="Arial"/>
          <w:sz w:val="36"/>
          <w:szCs w:val="36"/>
        </w:rPr>
      </w:pPr>
    </w:p>
    <w:p w:rsidR="00704299" w:rsidRPr="00704299" w:rsidRDefault="00704299" w:rsidP="00704299">
      <w:pPr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rPr>
          <w:rFonts w:ascii="Arial" w:hAnsi="Arial" w:cs="Arial"/>
          <w:sz w:val="36"/>
          <w:szCs w:val="36"/>
        </w:rPr>
      </w:pPr>
    </w:p>
    <w:p w:rsidR="00812546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spacing w:line="360" w:lineRule="auto"/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spacing w:line="360" w:lineRule="auto"/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4299">
        <w:rPr>
          <w:rFonts w:ascii="Arial" w:hAnsi="Arial" w:cs="Arial"/>
          <w:b/>
          <w:sz w:val="24"/>
          <w:szCs w:val="24"/>
        </w:rPr>
        <w:lastRenderedPageBreak/>
        <w:t>¿Consideras que la subjetividad es social o individual?</w:t>
      </w:r>
    </w:p>
    <w:p w:rsidR="00704299" w:rsidRDefault="00CE4027" w:rsidP="00704299">
      <w:pPr>
        <w:tabs>
          <w:tab w:val="left" w:pos="8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027">
        <w:rPr>
          <w:rFonts w:ascii="Arial" w:hAnsi="Arial" w:cs="Arial"/>
          <w:sz w:val="24"/>
          <w:szCs w:val="24"/>
        </w:rPr>
        <w:t>La subjetividad</w:t>
      </w:r>
      <w:r>
        <w:rPr>
          <w:rFonts w:ascii="Arial" w:hAnsi="Arial" w:cs="Arial"/>
          <w:sz w:val="24"/>
          <w:szCs w:val="24"/>
        </w:rPr>
        <w:t xml:space="preserve"> pr</w:t>
      </w:r>
      <w:r w:rsidRPr="00CE40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viene del pensamient</w:t>
      </w:r>
      <w:r w:rsidRPr="00CE40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</w:t>
      </w:r>
      <w:r w:rsidRPr="00CE40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pi</w:t>
      </w:r>
      <w:r w:rsidRPr="00CE4027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 xml:space="preserve"> </w:t>
      </w:r>
      <w:r w:rsidR="007A5FFD" w:rsidRPr="007A5FFD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 xml:space="preserve"> perspectiva</w:t>
      </w:r>
      <w:r>
        <w:rPr>
          <w:rFonts w:ascii="Arial" w:hAnsi="Arial" w:cs="Arial"/>
          <w:sz w:val="24"/>
          <w:szCs w:val="24"/>
        </w:rPr>
        <w:t xml:space="preserve"> de una pers</w:t>
      </w:r>
      <w:r w:rsidRPr="00CE4027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>na que se c</w:t>
      </w:r>
      <w:r w:rsidR="007A5FFD" w:rsidRPr="007A5FFD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>nstruye en base a l</w:t>
      </w:r>
      <w:r w:rsidR="007A5FFD" w:rsidRPr="007A5FFD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 xml:space="preserve"> experimentad</w:t>
      </w:r>
      <w:r w:rsidR="007A5FFD" w:rsidRPr="007A5FFD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 xml:space="preserve"> </w:t>
      </w:r>
      <w:r w:rsidR="007A5FFD" w:rsidRPr="007A5FFD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 xml:space="preserve"> l</w:t>
      </w:r>
      <w:r w:rsidR="007A5FFD" w:rsidRPr="007A5FFD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 xml:space="preserve"> vivid</w:t>
      </w:r>
      <w:r w:rsidR="007A5FFD" w:rsidRPr="007A5FFD">
        <w:rPr>
          <w:rFonts w:ascii="Arial" w:hAnsi="Arial" w:cs="Arial"/>
          <w:sz w:val="24"/>
          <w:szCs w:val="24"/>
        </w:rPr>
        <w:t>o</w:t>
      </w:r>
      <w:r w:rsidR="007A5FFD">
        <w:rPr>
          <w:rFonts w:ascii="Arial" w:hAnsi="Arial" w:cs="Arial"/>
          <w:sz w:val="24"/>
          <w:szCs w:val="24"/>
        </w:rPr>
        <w:t xml:space="preserve">, </w:t>
      </w:r>
      <w:r w:rsidR="00E31E82">
        <w:rPr>
          <w:rFonts w:ascii="Arial" w:hAnsi="Arial" w:cs="Arial"/>
          <w:sz w:val="24"/>
          <w:szCs w:val="24"/>
        </w:rPr>
        <w:t>es decir, es alg</w:t>
      </w:r>
      <w:r w:rsidR="00E31E82" w:rsidRPr="00E31E82">
        <w:rPr>
          <w:rFonts w:ascii="Arial" w:hAnsi="Arial" w:cs="Arial"/>
          <w:sz w:val="24"/>
          <w:szCs w:val="24"/>
        </w:rPr>
        <w:t>o</w:t>
      </w:r>
      <w:r w:rsidR="00E31E82">
        <w:rPr>
          <w:rFonts w:ascii="Arial" w:hAnsi="Arial" w:cs="Arial"/>
          <w:sz w:val="24"/>
          <w:szCs w:val="24"/>
        </w:rPr>
        <w:t xml:space="preserve"> que viene desde adentr</w:t>
      </w:r>
      <w:r w:rsidR="00E31E82" w:rsidRPr="00E31E82">
        <w:rPr>
          <w:rFonts w:ascii="Arial" w:hAnsi="Arial" w:cs="Arial"/>
          <w:sz w:val="24"/>
          <w:szCs w:val="24"/>
        </w:rPr>
        <w:t>o</w:t>
      </w:r>
      <w:r w:rsidR="00E31E82">
        <w:rPr>
          <w:rFonts w:ascii="Arial" w:hAnsi="Arial" w:cs="Arial"/>
          <w:sz w:val="24"/>
          <w:szCs w:val="24"/>
        </w:rPr>
        <w:t xml:space="preserve"> </w:t>
      </w:r>
      <w:r w:rsidR="007A5FFD">
        <w:rPr>
          <w:rFonts w:ascii="Arial" w:hAnsi="Arial" w:cs="Arial"/>
          <w:sz w:val="24"/>
          <w:szCs w:val="24"/>
        </w:rPr>
        <w:t>así que en un principi</w:t>
      </w:r>
      <w:r w:rsidR="007A5FFD" w:rsidRPr="007A5FFD">
        <w:rPr>
          <w:rFonts w:ascii="Arial" w:hAnsi="Arial" w:cs="Arial"/>
          <w:sz w:val="24"/>
          <w:szCs w:val="24"/>
        </w:rPr>
        <w:t>o</w:t>
      </w:r>
      <w:r w:rsidR="004B61D7">
        <w:rPr>
          <w:rFonts w:ascii="Arial" w:hAnsi="Arial" w:cs="Arial"/>
          <w:sz w:val="24"/>
          <w:szCs w:val="24"/>
        </w:rPr>
        <w:t xml:space="preserve"> y</w:t>
      </w:r>
      <w:r w:rsidR="004B61D7" w:rsidRPr="004B61D7">
        <w:rPr>
          <w:rFonts w:ascii="Arial" w:hAnsi="Arial" w:cs="Arial"/>
          <w:sz w:val="24"/>
          <w:szCs w:val="24"/>
        </w:rPr>
        <w:t>o</w:t>
      </w:r>
      <w:r w:rsidR="004B61D7">
        <w:rPr>
          <w:rFonts w:ascii="Arial" w:hAnsi="Arial" w:cs="Arial"/>
          <w:sz w:val="24"/>
          <w:szCs w:val="24"/>
        </w:rPr>
        <w:t xml:space="preserve"> cre</w:t>
      </w:r>
      <w:r w:rsidR="004B61D7" w:rsidRPr="004B61D7">
        <w:rPr>
          <w:rFonts w:ascii="Arial" w:hAnsi="Arial" w:cs="Arial"/>
          <w:sz w:val="24"/>
          <w:szCs w:val="24"/>
        </w:rPr>
        <w:t>o</w:t>
      </w:r>
      <w:r w:rsidR="004B61D7">
        <w:rPr>
          <w:rFonts w:ascii="Arial" w:hAnsi="Arial" w:cs="Arial"/>
          <w:sz w:val="24"/>
          <w:szCs w:val="24"/>
        </w:rPr>
        <w:t xml:space="preserve"> que la subjetividad es alg</w:t>
      </w:r>
      <w:r w:rsidR="004B61D7" w:rsidRPr="004B61D7">
        <w:rPr>
          <w:rFonts w:ascii="Arial" w:hAnsi="Arial" w:cs="Arial"/>
          <w:sz w:val="24"/>
          <w:szCs w:val="24"/>
        </w:rPr>
        <w:t>o</w:t>
      </w:r>
      <w:r w:rsidR="004B61D7">
        <w:rPr>
          <w:rFonts w:ascii="Arial" w:hAnsi="Arial" w:cs="Arial"/>
          <w:sz w:val="24"/>
          <w:szCs w:val="24"/>
        </w:rPr>
        <w:t xml:space="preserve"> individual.</w:t>
      </w:r>
    </w:p>
    <w:p w:rsidR="004B61D7" w:rsidRDefault="00E515FB" w:rsidP="00704299">
      <w:pPr>
        <w:tabs>
          <w:tab w:val="left" w:pos="8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el sentid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subjetiv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 pr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duce p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las c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nsecuencias de las acci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nes y de relaci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nes de la pers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 en su ent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rn</w:t>
      </w:r>
      <w:r w:rsidRPr="00E515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vida s</w:t>
      </w:r>
      <w:r w:rsidRPr="00E515FB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cial, p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r ejempl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, puede pasar p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r l</w:t>
      </w:r>
      <w:r w:rsidR="007D2B98">
        <w:rPr>
          <w:rFonts w:ascii="Arial" w:hAnsi="Arial" w:cs="Arial"/>
          <w:sz w:val="24"/>
          <w:szCs w:val="24"/>
        </w:rPr>
        <w:t>as em</w:t>
      </w:r>
      <w:r w:rsidR="007D2B98" w:rsidRPr="007D2B98">
        <w:rPr>
          <w:rFonts w:ascii="Arial" w:hAnsi="Arial" w:cs="Arial"/>
          <w:sz w:val="24"/>
          <w:szCs w:val="24"/>
        </w:rPr>
        <w:t>o</w:t>
      </w:r>
      <w:r w:rsidR="007D2B98">
        <w:rPr>
          <w:rFonts w:ascii="Arial" w:hAnsi="Arial" w:cs="Arial"/>
          <w:sz w:val="24"/>
          <w:szCs w:val="24"/>
        </w:rPr>
        <w:t>ci</w:t>
      </w:r>
      <w:r w:rsidR="007D2B98" w:rsidRPr="007D2B98">
        <w:rPr>
          <w:rFonts w:ascii="Arial" w:hAnsi="Arial" w:cs="Arial"/>
          <w:sz w:val="24"/>
          <w:szCs w:val="24"/>
        </w:rPr>
        <w:t>o</w:t>
      </w:r>
      <w:r w:rsidR="007D2B98">
        <w:rPr>
          <w:rFonts w:ascii="Arial" w:hAnsi="Arial" w:cs="Arial"/>
          <w:sz w:val="24"/>
          <w:szCs w:val="24"/>
        </w:rPr>
        <w:t>nes</w:t>
      </w:r>
      <w:r w:rsidR="00356453">
        <w:rPr>
          <w:rFonts w:ascii="Arial" w:hAnsi="Arial" w:cs="Arial"/>
          <w:sz w:val="24"/>
          <w:szCs w:val="24"/>
        </w:rPr>
        <w:t>, la f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rma en la que es tratada p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r diferentes pers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nas, las experiencias que vivi</w:t>
      </w:r>
      <w:r w:rsidR="00356453" w:rsidRPr="00356453">
        <w:rPr>
          <w:rFonts w:ascii="Arial" w:hAnsi="Arial" w:cs="Arial"/>
          <w:sz w:val="24"/>
          <w:szCs w:val="24"/>
        </w:rPr>
        <w:t>ó</w:t>
      </w:r>
      <w:r w:rsidR="00356453">
        <w:rPr>
          <w:rFonts w:ascii="Arial" w:hAnsi="Arial" w:cs="Arial"/>
          <w:sz w:val="24"/>
          <w:szCs w:val="24"/>
        </w:rPr>
        <w:t xml:space="preserve"> c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n su ent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rn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 xml:space="preserve"> en diferentes situaci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nes, t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d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 xml:space="preserve"> es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 xml:space="preserve"> f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rma</w:t>
      </w:r>
      <w:r w:rsidR="003A5A65">
        <w:rPr>
          <w:rFonts w:ascii="Arial" w:hAnsi="Arial" w:cs="Arial"/>
          <w:sz w:val="24"/>
          <w:szCs w:val="24"/>
        </w:rPr>
        <w:t>n</w:t>
      </w:r>
      <w:r w:rsidR="00356453">
        <w:rPr>
          <w:rFonts w:ascii="Arial" w:hAnsi="Arial" w:cs="Arial"/>
          <w:sz w:val="24"/>
          <w:szCs w:val="24"/>
        </w:rPr>
        <w:t xml:space="preserve"> pensamient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s que s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l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 xml:space="preserve"> se pueden c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n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 xml:space="preserve">cer </w:t>
      </w:r>
      <w:r w:rsidR="007D2B98">
        <w:rPr>
          <w:rFonts w:ascii="Arial" w:hAnsi="Arial" w:cs="Arial"/>
          <w:sz w:val="24"/>
          <w:szCs w:val="24"/>
        </w:rPr>
        <w:t xml:space="preserve">mediante </w:t>
      </w:r>
      <w:r w:rsidR="00356453">
        <w:rPr>
          <w:rFonts w:ascii="Arial" w:hAnsi="Arial" w:cs="Arial"/>
          <w:sz w:val="24"/>
          <w:szCs w:val="24"/>
        </w:rPr>
        <w:t>el sentid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 xml:space="preserve"> subjetiv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 xml:space="preserve"> de cada pers</w:t>
      </w:r>
      <w:r w:rsidR="00356453" w:rsidRPr="00356453">
        <w:rPr>
          <w:rFonts w:ascii="Arial" w:hAnsi="Arial" w:cs="Arial"/>
          <w:sz w:val="24"/>
          <w:szCs w:val="24"/>
        </w:rPr>
        <w:t>o</w:t>
      </w:r>
      <w:r w:rsidR="00356453">
        <w:rPr>
          <w:rFonts w:ascii="Arial" w:hAnsi="Arial" w:cs="Arial"/>
          <w:sz w:val="24"/>
          <w:szCs w:val="24"/>
        </w:rPr>
        <w:t>na.</w:t>
      </w:r>
    </w:p>
    <w:p w:rsidR="007D2B98" w:rsidRDefault="007D2B98" w:rsidP="00704299">
      <w:pPr>
        <w:tabs>
          <w:tab w:val="left" w:pos="8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Partiend</w:t>
      </w:r>
      <w:r w:rsidRPr="007D2B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est</w:t>
      </w:r>
      <w:r w:rsidRPr="007D2B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l</w:t>
      </w:r>
      <w:r w:rsidRPr="007D2B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sentid</w:t>
      </w:r>
      <w:r w:rsidRPr="007D2B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subjetiv</w:t>
      </w:r>
      <w:r w:rsidRPr="007D2B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n</w:t>
      </w:r>
      <w:r w:rsidRPr="007D2B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3A5A65">
        <w:rPr>
          <w:rFonts w:ascii="Arial" w:hAnsi="Arial" w:cs="Arial"/>
          <w:sz w:val="24"/>
          <w:szCs w:val="24"/>
        </w:rPr>
        <w:t>s</w:t>
      </w:r>
      <w:r w:rsidR="003A5A65" w:rsidRPr="003A5A65">
        <w:rPr>
          <w:rFonts w:ascii="Arial" w:hAnsi="Arial" w:cs="Arial"/>
          <w:sz w:val="24"/>
          <w:szCs w:val="24"/>
        </w:rPr>
        <w:t>o</w:t>
      </w:r>
      <w:r w:rsidR="003A5A65">
        <w:rPr>
          <w:rFonts w:ascii="Arial" w:hAnsi="Arial" w:cs="Arial"/>
          <w:sz w:val="24"/>
          <w:szCs w:val="24"/>
        </w:rPr>
        <w:t>l</w:t>
      </w:r>
      <w:r w:rsidR="003A5A65" w:rsidRPr="003A5A65">
        <w:rPr>
          <w:rFonts w:ascii="Arial" w:hAnsi="Arial" w:cs="Arial"/>
          <w:sz w:val="24"/>
          <w:szCs w:val="24"/>
        </w:rPr>
        <w:t>o</w:t>
      </w:r>
      <w:r w:rsidR="003A5A65">
        <w:rPr>
          <w:rFonts w:ascii="Arial" w:hAnsi="Arial" w:cs="Arial"/>
          <w:sz w:val="24"/>
          <w:szCs w:val="24"/>
        </w:rPr>
        <w:t xml:space="preserve"> surgen de </w:t>
      </w:r>
      <w:r>
        <w:rPr>
          <w:rFonts w:ascii="Arial" w:hAnsi="Arial" w:cs="Arial"/>
          <w:sz w:val="24"/>
          <w:szCs w:val="24"/>
        </w:rPr>
        <w:t>las experiencias individuales</w:t>
      </w:r>
      <w:r w:rsidR="003A5A65">
        <w:rPr>
          <w:rFonts w:ascii="Arial" w:hAnsi="Arial" w:cs="Arial"/>
          <w:sz w:val="24"/>
          <w:szCs w:val="24"/>
        </w:rPr>
        <w:t>, también influyen las diferentes relaci</w:t>
      </w:r>
      <w:r w:rsidR="003A5A65" w:rsidRPr="003A5A65">
        <w:rPr>
          <w:rFonts w:ascii="Arial" w:hAnsi="Arial" w:cs="Arial"/>
          <w:sz w:val="24"/>
          <w:szCs w:val="24"/>
        </w:rPr>
        <w:t>o</w:t>
      </w:r>
      <w:r w:rsidR="003A5A65">
        <w:rPr>
          <w:rFonts w:ascii="Arial" w:hAnsi="Arial" w:cs="Arial"/>
          <w:sz w:val="24"/>
          <w:szCs w:val="24"/>
        </w:rPr>
        <w:t>nes que suceden en las diferentes situaci</w:t>
      </w:r>
      <w:r w:rsidR="003A5A65" w:rsidRPr="003A5A65">
        <w:rPr>
          <w:rFonts w:ascii="Arial" w:hAnsi="Arial" w:cs="Arial"/>
          <w:sz w:val="24"/>
          <w:szCs w:val="24"/>
        </w:rPr>
        <w:t>o</w:t>
      </w:r>
      <w:r w:rsidR="003A5A65">
        <w:rPr>
          <w:rFonts w:ascii="Arial" w:hAnsi="Arial" w:cs="Arial"/>
          <w:sz w:val="24"/>
          <w:szCs w:val="24"/>
        </w:rPr>
        <w:t>nes de la vida s</w:t>
      </w:r>
      <w:r w:rsidR="003A5A65" w:rsidRPr="003A5A65">
        <w:rPr>
          <w:rFonts w:ascii="Arial" w:hAnsi="Arial" w:cs="Arial"/>
          <w:sz w:val="24"/>
          <w:szCs w:val="24"/>
        </w:rPr>
        <w:t>o</w:t>
      </w:r>
      <w:r w:rsidR="003A5A65">
        <w:rPr>
          <w:rFonts w:ascii="Arial" w:hAnsi="Arial" w:cs="Arial"/>
          <w:sz w:val="24"/>
          <w:szCs w:val="24"/>
        </w:rPr>
        <w:t>cial de un individu</w:t>
      </w:r>
      <w:r w:rsidR="003A5A65" w:rsidRPr="003A5A65">
        <w:rPr>
          <w:rFonts w:ascii="Arial" w:hAnsi="Arial" w:cs="Arial"/>
          <w:sz w:val="24"/>
          <w:szCs w:val="24"/>
        </w:rPr>
        <w:t>o</w:t>
      </w:r>
      <w:r w:rsidR="003A5A65">
        <w:rPr>
          <w:rFonts w:ascii="Arial" w:hAnsi="Arial" w:cs="Arial"/>
          <w:sz w:val="24"/>
          <w:szCs w:val="24"/>
        </w:rPr>
        <w:t>.</w:t>
      </w:r>
    </w:p>
    <w:p w:rsidR="00356453" w:rsidRDefault="00357D44" w:rsidP="00704299">
      <w:pPr>
        <w:tabs>
          <w:tab w:val="left" w:pos="8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subjetividad p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l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tant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puede ser individual y s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cial. Individual en el sentid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que, p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ejempl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en la discusión de un tema en particular tu opinión 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f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rma de pensar en base a tus experiencias puede ser diferente al rest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pers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nas del ent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rn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cada un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dice l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 piensa subjetivamente, est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 debe a que cada un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aprendi</w:t>
      </w:r>
      <w:r w:rsidRPr="00357D44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experiment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situaci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nes de diferentes f</w:t>
      </w:r>
      <w:r w:rsidRPr="00357D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rmas</w:t>
      </w:r>
      <w:r w:rsidR="001D20B2">
        <w:rPr>
          <w:rFonts w:ascii="Arial" w:hAnsi="Arial" w:cs="Arial"/>
          <w:sz w:val="24"/>
          <w:szCs w:val="24"/>
        </w:rPr>
        <w:t xml:space="preserve"> s</w:t>
      </w:r>
      <w:r w:rsidR="001D20B2" w:rsidRPr="001D20B2">
        <w:rPr>
          <w:rFonts w:ascii="Arial" w:hAnsi="Arial" w:cs="Arial"/>
          <w:sz w:val="24"/>
          <w:szCs w:val="24"/>
        </w:rPr>
        <w:t>o</w:t>
      </w:r>
      <w:r w:rsidR="001D20B2">
        <w:rPr>
          <w:rFonts w:ascii="Arial" w:hAnsi="Arial" w:cs="Arial"/>
          <w:sz w:val="24"/>
          <w:szCs w:val="24"/>
        </w:rPr>
        <w:t>brescribiendo sobre estas a partir de sus pr</w:t>
      </w:r>
      <w:r w:rsidR="001D20B2" w:rsidRPr="001D20B2">
        <w:rPr>
          <w:rFonts w:ascii="Arial" w:hAnsi="Arial" w:cs="Arial"/>
          <w:sz w:val="24"/>
          <w:szCs w:val="24"/>
        </w:rPr>
        <w:t>o</w:t>
      </w:r>
      <w:r w:rsidR="001D20B2">
        <w:rPr>
          <w:rFonts w:ascii="Arial" w:hAnsi="Arial" w:cs="Arial"/>
          <w:sz w:val="24"/>
          <w:szCs w:val="24"/>
        </w:rPr>
        <w:t>pi</w:t>
      </w:r>
      <w:r w:rsidR="001D20B2" w:rsidRPr="001D20B2">
        <w:rPr>
          <w:rFonts w:ascii="Arial" w:hAnsi="Arial" w:cs="Arial"/>
          <w:sz w:val="24"/>
          <w:szCs w:val="24"/>
        </w:rPr>
        <w:t>o</w:t>
      </w:r>
      <w:r w:rsidR="001D20B2">
        <w:rPr>
          <w:rFonts w:ascii="Arial" w:hAnsi="Arial" w:cs="Arial"/>
          <w:sz w:val="24"/>
          <w:szCs w:val="24"/>
        </w:rPr>
        <w:t>s recurs</w:t>
      </w:r>
      <w:r w:rsidR="001D20B2" w:rsidRPr="001D20B2">
        <w:rPr>
          <w:rFonts w:ascii="Arial" w:hAnsi="Arial" w:cs="Arial"/>
          <w:sz w:val="24"/>
          <w:szCs w:val="24"/>
        </w:rPr>
        <w:t>o</w:t>
      </w:r>
      <w:r w:rsidR="001D20B2">
        <w:rPr>
          <w:rFonts w:ascii="Arial" w:hAnsi="Arial" w:cs="Arial"/>
          <w:sz w:val="24"/>
          <w:szCs w:val="24"/>
        </w:rPr>
        <w:t xml:space="preserve">s. </w:t>
      </w:r>
    </w:p>
    <w:p w:rsidR="001D20B2" w:rsidRDefault="001D20B2" w:rsidP="00704299">
      <w:pPr>
        <w:tabs>
          <w:tab w:val="left" w:pos="8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s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cial p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rque t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da pers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 aprende de alguien más y es ese c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cimient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el que influye para el 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tr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sujet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tenga dichas percepci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nes subjetivas, que c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ya he menci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nad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 f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rman en base a l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experimentad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en la vida s</w:t>
      </w:r>
      <w:r w:rsidRPr="001D20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cial.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4B61D7" w:rsidRPr="00CE4027" w:rsidRDefault="004B61D7" w:rsidP="00704299">
      <w:pPr>
        <w:tabs>
          <w:tab w:val="left" w:pos="8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p w:rsidR="00704299" w:rsidRPr="00704299" w:rsidRDefault="00704299" w:rsidP="00704299">
      <w:pPr>
        <w:tabs>
          <w:tab w:val="left" w:pos="889"/>
        </w:tabs>
        <w:rPr>
          <w:rFonts w:ascii="Arial" w:hAnsi="Arial" w:cs="Arial"/>
          <w:sz w:val="36"/>
          <w:szCs w:val="36"/>
        </w:rPr>
      </w:pPr>
    </w:p>
    <w:sectPr w:rsidR="00704299" w:rsidRPr="007042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4E"/>
    <w:rsid w:val="001D20B2"/>
    <w:rsid w:val="00356453"/>
    <w:rsid w:val="00357D44"/>
    <w:rsid w:val="003A5A65"/>
    <w:rsid w:val="003F29DC"/>
    <w:rsid w:val="004B61D7"/>
    <w:rsid w:val="005B134E"/>
    <w:rsid w:val="00704299"/>
    <w:rsid w:val="007A5FFD"/>
    <w:rsid w:val="007D2B98"/>
    <w:rsid w:val="00812546"/>
    <w:rsid w:val="00A84601"/>
    <w:rsid w:val="00CE4027"/>
    <w:rsid w:val="00E31E82"/>
    <w:rsid w:val="00E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E052E-EC42-4C29-BE40-8B408EEA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2021-10-09T18:19:00Z</dcterms:created>
  <dcterms:modified xsi:type="dcterms:W3CDTF">2021-10-09T21:06:00Z</dcterms:modified>
</cp:coreProperties>
</file>