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E9D9" w:themeColor="accent6" w:themeTint="33"/>
  <w:body>
    <w:p w:rsidR="00F536F5" w:rsidRDefault="00F536F5">
      <w:pPr>
        <w:shd w:val="clear" w:color="auto" w:fill="FFFFFF"/>
        <w:spacing w:after="0" w:line="360" w:lineRule="auto"/>
        <w:rPr>
          <w:rFonts w:ascii="Gill Sans" w:eastAsia="Gill Sans" w:hAnsi="Gill Sans" w:cs="Gill Sans"/>
          <w:sz w:val="24"/>
          <w:szCs w:val="24"/>
        </w:rPr>
      </w:pPr>
    </w:p>
    <w:p w:rsidR="00F536F5" w:rsidRDefault="00F536F5">
      <w:pPr>
        <w:spacing w:line="360" w:lineRule="auto"/>
        <w:rPr>
          <w:rFonts w:ascii="Gill Sans" w:eastAsia="Gill Sans" w:hAnsi="Gill Sans" w:cs="Gill Sans"/>
          <w:color w:val="1F4E79"/>
        </w:rPr>
      </w:pPr>
    </w:p>
    <w:p w:rsidR="00F536F5" w:rsidRDefault="00F536F5">
      <w:pPr>
        <w:spacing w:line="360" w:lineRule="auto"/>
        <w:rPr>
          <w:rFonts w:ascii="Gill Sans" w:eastAsia="Gill Sans" w:hAnsi="Gill Sans" w:cs="Gill Sans"/>
          <w:color w:val="1F4E79"/>
        </w:rPr>
      </w:pPr>
    </w:p>
    <w:p w:rsidR="00F536F5" w:rsidRDefault="00AB6522">
      <w:pPr>
        <w:spacing w:line="360" w:lineRule="auto"/>
        <w:jc w:val="center"/>
        <w:rPr>
          <w:rFonts w:ascii="Gill Sans" w:eastAsia="Gill Sans" w:hAnsi="Gill Sans" w:cs="Gill Sans"/>
          <w:b/>
          <w:color w:val="1F4E79"/>
        </w:rPr>
      </w:pPr>
      <w:r>
        <w:rPr>
          <w:rFonts w:ascii="Gill Sans" w:eastAsia="Gill Sans" w:hAnsi="Gill Sans" w:cs="Gill Sans"/>
          <w:noProof/>
          <w:color w:val="1F4E79"/>
        </w:rPr>
        <w:drawing>
          <wp:inline distT="0" distB="0" distL="0" distR="0">
            <wp:extent cx="6192520" cy="2871470"/>
            <wp:effectExtent l="0" t="0" r="0" b="0"/>
            <wp:docPr id="5" name="image4.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drawing&#10;&#10;Description automatically generated"/>
                    <pic:cNvPicPr preferRelativeResize="0"/>
                  </pic:nvPicPr>
                  <pic:blipFill>
                    <a:blip r:embed="rId8"/>
                    <a:srcRect t="24976" b="28505"/>
                    <a:stretch>
                      <a:fillRect/>
                    </a:stretch>
                  </pic:blipFill>
                  <pic:spPr>
                    <a:xfrm>
                      <a:off x="0" y="0"/>
                      <a:ext cx="6192520" cy="2871470"/>
                    </a:xfrm>
                    <a:prstGeom prst="rect">
                      <a:avLst/>
                    </a:prstGeom>
                    <a:ln/>
                  </pic:spPr>
                </pic:pic>
              </a:graphicData>
            </a:graphic>
          </wp:inline>
        </w:drawing>
      </w:r>
    </w:p>
    <w:p w:rsidR="00F536F5" w:rsidRDefault="00F536F5">
      <w:pPr>
        <w:tabs>
          <w:tab w:val="left" w:pos="3220"/>
        </w:tabs>
        <w:spacing w:line="360" w:lineRule="auto"/>
        <w:jc w:val="right"/>
        <w:rPr>
          <w:rFonts w:ascii="Gill Sans" w:eastAsia="Gill Sans" w:hAnsi="Gill Sans" w:cs="Gill Sans"/>
          <w:b/>
          <w:color w:val="1F4E79"/>
          <w:sz w:val="72"/>
          <w:szCs w:val="72"/>
        </w:rPr>
      </w:pPr>
    </w:p>
    <w:p w:rsidR="00F536F5" w:rsidRDefault="004B3E09">
      <w:pPr>
        <w:numPr>
          <w:ilvl w:val="0"/>
          <w:numId w:val="1"/>
        </w:numPr>
        <w:tabs>
          <w:tab w:val="left" w:pos="3220"/>
        </w:tabs>
        <w:spacing w:line="360" w:lineRule="auto"/>
        <w:jc w:val="right"/>
        <w:rPr>
          <w:rFonts w:ascii="Gill Sans" w:eastAsia="Gill Sans" w:hAnsi="Gill Sans" w:cs="Gill Sans"/>
          <w:b/>
          <w:color w:val="1F4E79"/>
          <w:sz w:val="72"/>
          <w:szCs w:val="72"/>
        </w:rPr>
      </w:pPr>
      <w:bookmarkStart w:id="0" w:name="_gjdgxs" w:colFirst="0" w:colLast="0"/>
      <w:bookmarkEnd w:id="0"/>
      <w:r>
        <w:rPr>
          <w:noProof/>
        </w:rPr>
        <mc:AlternateContent>
          <mc:Choice Requires="wps">
            <w:drawing>
              <wp:anchor distT="0" distB="0" distL="0" distR="0" simplePos="0" relativeHeight="251658240" behindDoc="0" locked="0" layoutInCell="1" hidden="0" allowOverlap="1" wp14:anchorId="3A571C33" wp14:editId="3AE1A712">
                <wp:simplePos x="0" y="0"/>
                <wp:positionH relativeFrom="column">
                  <wp:posOffset>-422910</wp:posOffset>
                </wp:positionH>
                <wp:positionV relativeFrom="paragraph">
                  <wp:posOffset>685800</wp:posOffset>
                </wp:positionV>
                <wp:extent cx="6486525" cy="3427730"/>
                <wp:effectExtent l="0" t="0" r="9525" b="1270"/>
                <wp:wrapNone/>
                <wp:docPr id="1" name="1 Cuadro de texto"/>
                <wp:cNvGraphicFramePr/>
                <a:graphic xmlns:a="http://schemas.openxmlformats.org/drawingml/2006/main">
                  <a:graphicData uri="http://schemas.microsoft.com/office/word/2010/wordprocessingShape">
                    <wps:wsp>
                      <wps:cNvSpPr txBox="1"/>
                      <wps:spPr>
                        <a:xfrm>
                          <a:off x="0" y="0"/>
                          <a:ext cx="6486525" cy="3427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6998" w:rsidRDefault="00AB6522" w:rsidP="00CC5BD2">
                            <w:pPr>
                              <w:rPr>
                                <w:rFonts w:ascii="Gill Sans MT" w:hAnsi="Gill Sans MT"/>
                                <w:color w:val="31849B" w:themeColor="accent5" w:themeShade="BF"/>
                                <w:sz w:val="72"/>
                                <w:szCs w:val="64"/>
                              </w:rPr>
                            </w:pPr>
                          </w:p>
                          <w:p w:rsidR="00807951" w:rsidRDefault="00AB6522" w:rsidP="00CC5BD2">
                            <w:pPr>
                              <w:rPr>
                                <w:rFonts w:ascii="Gill Sans MT" w:hAnsi="Gill Sans MT"/>
                                <w:i/>
                                <w:color w:val="131E32"/>
                                <w:sz w:val="32"/>
                                <w:szCs w:val="32"/>
                              </w:rPr>
                            </w:pPr>
                            <w:r>
                              <w:rPr>
                                <w:rFonts w:ascii="Gill Sans MT" w:hAnsi="Gill Sans MT"/>
                                <w:i/>
                                <w:color w:val="131E32"/>
                                <w:sz w:val="32"/>
                                <w:szCs w:val="32"/>
                              </w:rPr>
                              <w:t>Nombre del Alumno</w:t>
                            </w:r>
                            <w:r w:rsidR="004B3E09">
                              <w:rPr>
                                <w:rFonts w:ascii="Gill Sans MT" w:hAnsi="Gill Sans MT"/>
                                <w:i/>
                                <w:color w:val="131E32"/>
                                <w:sz w:val="32"/>
                                <w:szCs w:val="32"/>
                              </w:rPr>
                              <w:t xml:space="preserve">: </w:t>
                            </w:r>
                            <w:proofErr w:type="spellStart"/>
                            <w:r w:rsidR="004B3E09">
                              <w:rPr>
                                <w:rFonts w:ascii="Gill Sans MT" w:hAnsi="Gill Sans MT"/>
                                <w:i/>
                                <w:color w:val="131E32"/>
                                <w:sz w:val="32"/>
                                <w:szCs w:val="32"/>
                              </w:rPr>
                              <w:t>Yubitza</w:t>
                            </w:r>
                            <w:proofErr w:type="spellEnd"/>
                            <w:r w:rsidR="004B3E09">
                              <w:rPr>
                                <w:rFonts w:ascii="Gill Sans MT" w:hAnsi="Gill Sans MT"/>
                                <w:i/>
                                <w:color w:val="131E32"/>
                                <w:sz w:val="32"/>
                                <w:szCs w:val="32"/>
                              </w:rPr>
                              <w:t xml:space="preserve"> Ascencio Galera.</w:t>
                            </w:r>
                          </w:p>
                          <w:p w:rsidR="00EC741A" w:rsidRDefault="00AB6522" w:rsidP="00CC5BD2">
                            <w:pPr>
                              <w:rPr>
                                <w:rFonts w:ascii="Gill Sans MT" w:hAnsi="Gill Sans MT"/>
                                <w:i/>
                                <w:color w:val="131E32"/>
                                <w:sz w:val="32"/>
                                <w:szCs w:val="32"/>
                              </w:rPr>
                            </w:pPr>
                            <w:r>
                              <w:rPr>
                                <w:rFonts w:ascii="Gill Sans MT" w:hAnsi="Gill Sans MT"/>
                                <w:i/>
                                <w:color w:val="131E32"/>
                                <w:sz w:val="32"/>
                                <w:szCs w:val="32"/>
                              </w:rPr>
                              <w:t>Nombre del tema</w:t>
                            </w:r>
                            <w:r w:rsidR="004B3E09">
                              <w:rPr>
                                <w:rFonts w:ascii="Gill Sans MT" w:hAnsi="Gill Sans MT"/>
                                <w:i/>
                                <w:color w:val="131E32"/>
                                <w:sz w:val="32"/>
                                <w:szCs w:val="32"/>
                              </w:rPr>
                              <w:t>: cáncer de mama.</w:t>
                            </w:r>
                            <w:r>
                              <w:rPr>
                                <w:rFonts w:ascii="Gill Sans MT" w:hAnsi="Gill Sans MT"/>
                                <w:i/>
                                <w:color w:val="131E32"/>
                                <w:sz w:val="32"/>
                                <w:szCs w:val="32"/>
                              </w:rPr>
                              <w:t xml:space="preserve"> </w:t>
                            </w:r>
                          </w:p>
                          <w:p w:rsidR="00EC741A" w:rsidRPr="00600C05" w:rsidRDefault="00AB6522" w:rsidP="00CC5BD2">
                            <w:pPr>
                              <w:rPr>
                                <w:rFonts w:ascii="Gill Sans MT" w:hAnsi="Gill Sans MT"/>
                                <w:i/>
                                <w:color w:val="131E32"/>
                                <w:sz w:val="32"/>
                                <w:szCs w:val="32"/>
                              </w:rPr>
                            </w:pPr>
                            <w:r>
                              <w:rPr>
                                <w:rFonts w:ascii="Gill Sans MT" w:hAnsi="Gill Sans MT"/>
                                <w:i/>
                                <w:color w:val="131E32"/>
                                <w:sz w:val="32"/>
                                <w:szCs w:val="32"/>
                              </w:rPr>
                              <w:t>Parcial</w:t>
                            </w:r>
                            <w:r w:rsidR="004B3E09">
                              <w:rPr>
                                <w:rFonts w:ascii="Gill Sans MT" w:hAnsi="Gill Sans MT"/>
                                <w:i/>
                                <w:color w:val="131E32"/>
                                <w:sz w:val="32"/>
                                <w:szCs w:val="32"/>
                              </w:rPr>
                              <w:t>: 4</w:t>
                            </w:r>
                            <w:r>
                              <w:rPr>
                                <w:rFonts w:ascii="Gill Sans MT" w:hAnsi="Gill Sans MT"/>
                                <w:i/>
                                <w:color w:val="131E32"/>
                                <w:sz w:val="32"/>
                                <w:szCs w:val="32"/>
                              </w:rPr>
                              <w:t xml:space="preserve"> </w:t>
                            </w:r>
                          </w:p>
                          <w:p w:rsidR="00807951" w:rsidRPr="00600C05" w:rsidRDefault="00AB6522" w:rsidP="00CC5BD2">
                            <w:pPr>
                              <w:rPr>
                                <w:rFonts w:ascii="Gill Sans MT" w:hAnsi="Gill Sans MT"/>
                                <w:i/>
                                <w:color w:val="131E32"/>
                                <w:sz w:val="32"/>
                                <w:szCs w:val="32"/>
                              </w:rPr>
                            </w:pPr>
                            <w:r>
                              <w:rPr>
                                <w:rFonts w:ascii="Gill Sans MT" w:hAnsi="Gill Sans MT"/>
                                <w:i/>
                                <w:color w:val="131E32"/>
                                <w:sz w:val="32"/>
                                <w:szCs w:val="32"/>
                              </w:rPr>
                              <w:t>Nombre de la Materia</w:t>
                            </w:r>
                            <w:r w:rsidR="004B3E09">
                              <w:rPr>
                                <w:rFonts w:ascii="Gill Sans MT" w:hAnsi="Gill Sans MT"/>
                                <w:i/>
                                <w:color w:val="131E32"/>
                                <w:sz w:val="32"/>
                                <w:szCs w:val="32"/>
                              </w:rPr>
                              <w:t>: computación.</w:t>
                            </w:r>
                            <w:r>
                              <w:rPr>
                                <w:rFonts w:ascii="Gill Sans MT" w:hAnsi="Gill Sans MT"/>
                                <w:i/>
                                <w:color w:val="131E32"/>
                                <w:sz w:val="32"/>
                                <w:szCs w:val="32"/>
                              </w:rPr>
                              <w:t xml:space="preserve"> </w:t>
                            </w:r>
                          </w:p>
                          <w:p w:rsidR="00C0147D" w:rsidRDefault="00AB6522"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4B3E09">
                              <w:rPr>
                                <w:rFonts w:ascii="Gill Sans MT" w:hAnsi="Gill Sans MT"/>
                                <w:i/>
                                <w:color w:val="131E32"/>
                                <w:sz w:val="32"/>
                                <w:szCs w:val="32"/>
                              </w:rPr>
                              <w:t xml:space="preserve">: Evelio Calles Pérez. </w:t>
                            </w:r>
                          </w:p>
                          <w:p w:rsidR="0085340D" w:rsidRDefault="00AB6522"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4B3E09">
                              <w:rPr>
                                <w:rFonts w:ascii="Gill Sans MT" w:hAnsi="Gill Sans MT"/>
                                <w:i/>
                                <w:color w:val="131E32"/>
                                <w:sz w:val="32"/>
                                <w:szCs w:val="32"/>
                              </w:rPr>
                              <w:t>: enfermería.</w:t>
                            </w:r>
                            <w:r>
                              <w:rPr>
                                <w:rFonts w:ascii="Gill Sans MT" w:hAnsi="Gill Sans MT"/>
                                <w:i/>
                                <w:color w:val="131E32"/>
                                <w:sz w:val="32"/>
                                <w:szCs w:val="32"/>
                              </w:rPr>
                              <w:t xml:space="preserve"> </w:t>
                            </w:r>
                          </w:p>
                          <w:p w:rsidR="00EC741A" w:rsidRPr="00600C05" w:rsidRDefault="00AB6522"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4B3E09">
                              <w:rPr>
                                <w:rFonts w:ascii="Gill Sans MT" w:hAnsi="Gill Sans MT"/>
                                <w:i/>
                                <w:color w:val="131E32"/>
                                <w:sz w:val="32"/>
                                <w:szCs w:val="32"/>
                              </w:rPr>
                              <w:t>: 1°</w:t>
                            </w:r>
                          </w:p>
                          <w:p w:rsidR="0085340D" w:rsidRPr="00600C05" w:rsidRDefault="00AB6522" w:rsidP="00CC5BD2">
                            <w:pPr>
                              <w:rPr>
                                <w:rFonts w:ascii="Gill Sans MT" w:hAnsi="Gill Sans MT"/>
                                <w:color w:val="131E32"/>
                                <w:sz w:val="52"/>
                                <w:szCs w:val="64"/>
                                <w:highlight w:val="yellow"/>
                              </w:rPr>
                            </w:pPr>
                          </w:p>
                          <w:p w:rsidR="00506998" w:rsidRPr="00600C05" w:rsidRDefault="00AB6522" w:rsidP="0085340D">
                            <w:pPr>
                              <w:jc w:val="right"/>
                              <w:rPr>
                                <w:rFonts w:ascii="Gill Sans MT" w:hAnsi="Gill Sans MT"/>
                                <w:color w:val="131E32"/>
                                <w:sz w:val="52"/>
                                <w:szCs w:val="64"/>
                              </w:rPr>
                            </w:pPr>
                          </w:p>
                          <w:p w:rsidR="002C539B" w:rsidRPr="00FD0386" w:rsidRDefault="00AB6522"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rsidR="002C539B" w:rsidRPr="0085340D" w:rsidRDefault="00AB6522" w:rsidP="00CC5BD2">
                            <w:pPr>
                              <w:rPr>
                                <w:rFonts w:ascii="Gill Sans MT" w:hAnsi="Gill Sans MT"/>
                                <w:color w:val="31849B" w:themeColor="accent5" w:themeShade="BF"/>
                                <w:sz w:val="56"/>
                                <w:szCs w:val="64"/>
                              </w:rPr>
                            </w:pPr>
                          </w:p>
                          <w:p w:rsidR="002C539B" w:rsidRPr="0085340D" w:rsidRDefault="00AB6522" w:rsidP="00CC5BD2">
                            <w:pPr>
                              <w:rPr>
                                <w:rFonts w:ascii="Gill Sans MT" w:hAnsi="Gill Sans MT"/>
                                <w:color w:val="31849B" w:themeColor="accent5" w:themeShade="BF"/>
                                <w:sz w:val="56"/>
                                <w:szCs w:val="64"/>
                              </w:rPr>
                            </w:pPr>
                          </w:p>
                          <w:p w:rsidR="002C539B" w:rsidRPr="0085340D" w:rsidRDefault="00AB6522" w:rsidP="00CC5BD2">
                            <w:pPr>
                              <w:rPr>
                                <w:rFonts w:ascii="Gill Sans MT" w:hAnsi="Gill Sans MT"/>
                                <w:color w:val="31849B" w:themeColor="accent5" w:themeShade="BF"/>
                                <w:sz w:val="56"/>
                                <w:szCs w:val="64"/>
                              </w:rPr>
                            </w:pPr>
                          </w:p>
                          <w:p w:rsidR="002C539B" w:rsidRPr="0085340D" w:rsidRDefault="00AB6522" w:rsidP="00CC5BD2">
                            <w:pPr>
                              <w:rPr>
                                <w:rFonts w:ascii="Gill Sans MT" w:hAnsi="Gill Sans MT"/>
                                <w:color w:val="31849B"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33.3pt;margin-top:54pt;width:510.75pt;height:269.9pt;z-index:25165824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" fillcolor="white [3201]" stroked="f" strokeweight=".5pt">
                <v:textbox>
                  <w:txbxContent>
                    <w:p w:rsidR="00506998" w:rsidRDefault="00AB6522" w:rsidP="00CC5BD2">
                      <w:pPr>
                        <w:rPr>
                          <w:rFonts w:ascii="Gill Sans MT" w:hAnsi="Gill Sans MT"/>
                          <w:color w:val="31849B" w:themeColor="accent5" w:themeShade="BF"/>
                          <w:sz w:val="72"/>
                          <w:szCs w:val="64"/>
                        </w:rPr>
                      </w:pPr>
                    </w:p>
                    <w:p w:rsidR="00807951" w:rsidRDefault="00AB6522" w:rsidP="00CC5BD2">
                      <w:pPr>
                        <w:rPr>
                          <w:rFonts w:ascii="Gill Sans MT" w:hAnsi="Gill Sans MT"/>
                          <w:i/>
                          <w:color w:val="131E32"/>
                          <w:sz w:val="32"/>
                          <w:szCs w:val="32"/>
                        </w:rPr>
                      </w:pPr>
                      <w:r>
                        <w:rPr>
                          <w:rFonts w:ascii="Gill Sans MT" w:hAnsi="Gill Sans MT"/>
                          <w:i/>
                          <w:color w:val="131E32"/>
                          <w:sz w:val="32"/>
                          <w:szCs w:val="32"/>
                        </w:rPr>
                        <w:t>Nombre del Alumno</w:t>
                      </w:r>
                      <w:r w:rsidR="004B3E09">
                        <w:rPr>
                          <w:rFonts w:ascii="Gill Sans MT" w:hAnsi="Gill Sans MT"/>
                          <w:i/>
                          <w:color w:val="131E32"/>
                          <w:sz w:val="32"/>
                          <w:szCs w:val="32"/>
                        </w:rPr>
                        <w:t xml:space="preserve">: </w:t>
                      </w:r>
                      <w:proofErr w:type="spellStart"/>
                      <w:r w:rsidR="004B3E09">
                        <w:rPr>
                          <w:rFonts w:ascii="Gill Sans MT" w:hAnsi="Gill Sans MT"/>
                          <w:i/>
                          <w:color w:val="131E32"/>
                          <w:sz w:val="32"/>
                          <w:szCs w:val="32"/>
                        </w:rPr>
                        <w:t>Yubitza</w:t>
                      </w:r>
                      <w:proofErr w:type="spellEnd"/>
                      <w:r w:rsidR="004B3E09">
                        <w:rPr>
                          <w:rFonts w:ascii="Gill Sans MT" w:hAnsi="Gill Sans MT"/>
                          <w:i/>
                          <w:color w:val="131E32"/>
                          <w:sz w:val="32"/>
                          <w:szCs w:val="32"/>
                        </w:rPr>
                        <w:t xml:space="preserve"> Ascencio Galera.</w:t>
                      </w:r>
                    </w:p>
                    <w:p w:rsidR="00EC741A" w:rsidRDefault="00AB6522" w:rsidP="00CC5BD2">
                      <w:pPr>
                        <w:rPr>
                          <w:rFonts w:ascii="Gill Sans MT" w:hAnsi="Gill Sans MT"/>
                          <w:i/>
                          <w:color w:val="131E32"/>
                          <w:sz w:val="32"/>
                          <w:szCs w:val="32"/>
                        </w:rPr>
                      </w:pPr>
                      <w:r>
                        <w:rPr>
                          <w:rFonts w:ascii="Gill Sans MT" w:hAnsi="Gill Sans MT"/>
                          <w:i/>
                          <w:color w:val="131E32"/>
                          <w:sz w:val="32"/>
                          <w:szCs w:val="32"/>
                        </w:rPr>
                        <w:t>Nombre del tema</w:t>
                      </w:r>
                      <w:r w:rsidR="004B3E09">
                        <w:rPr>
                          <w:rFonts w:ascii="Gill Sans MT" w:hAnsi="Gill Sans MT"/>
                          <w:i/>
                          <w:color w:val="131E32"/>
                          <w:sz w:val="32"/>
                          <w:szCs w:val="32"/>
                        </w:rPr>
                        <w:t>: cáncer de mama.</w:t>
                      </w:r>
                      <w:r>
                        <w:rPr>
                          <w:rFonts w:ascii="Gill Sans MT" w:hAnsi="Gill Sans MT"/>
                          <w:i/>
                          <w:color w:val="131E32"/>
                          <w:sz w:val="32"/>
                          <w:szCs w:val="32"/>
                        </w:rPr>
                        <w:t xml:space="preserve"> </w:t>
                      </w:r>
                    </w:p>
                    <w:p w:rsidR="00EC741A" w:rsidRPr="00600C05" w:rsidRDefault="00AB6522" w:rsidP="00CC5BD2">
                      <w:pPr>
                        <w:rPr>
                          <w:rFonts w:ascii="Gill Sans MT" w:hAnsi="Gill Sans MT"/>
                          <w:i/>
                          <w:color w:val="131E32"/>
                          <w:sz w:val="32"/>
                          <w:szCs w:val="32"/>
                        </w:rPr>
                      </w:pPr>
                      <w:r>
                        <w:rPr>
                          <w:rFonts w:ascii="Gill Sans MT" w:hAnsi="Gill Sans MT"/>
                          <w:i/>
                          <w:color w:val="131E32"/>
                          <w:sz w:val="32"/>
                          <w:szCs w:val="32"/>
                        </w:rPr>
                        <w:t>Parcial</w:t>
                      </w:r>
                      <w:r w:rsidR="004B3E09">
                        <w:rPr>
                          <w:rFonts w:ascii="Gill Sans MT" w:hAnsi="Gill Sans MT"/>
                          <w:i/>
                          <w:color w:val="131E32"/>
                          <w:sz w:val="32"/>
                          <w:szCs w:val="32"/>
                        </w:rPr>
                        <w:t>: 4</w:t>
                      </w:r>
                      <w:r>
                        <w:rPr>
                          <w:rFonts w:ascii="Gill Sans MT" w:hAnsi="Gill Sans MT"/>
                          <w:i/>
                          <w:color w:val="131E32"/>
                          <w:sz w:val="32"/>
                          <w:szCs w:val="32"/>
                        </w:rPr>
                        <w:t xml:space="preserve"> </w:t>
                      </w:r>
                    </w:p>
                    <w:p w:rsidR="00807951" w:rsidRPr="00600C05" w:rsidRDefault="00AB6522" w:rsidP="00CC5BD2">
                      <w:pPr>
                        <w:rPr>
                          <w:rFonts w:ascii="Gill Sans MT" w:hAnsi="Gill Sans MT"/>
                          <w:i/>
                          <w:color w:val="131E32"/>
                          <w:sz w:val="32"/>
                          <w:szCs w:val="32"/>
                        </w:rPr>
                      </w:pPr>
                      <w:r>
                        <w:rPr>
                          <w:rFonts w:ascii="Gill Sans MT" w:hAnsi="Gill Sans MT"/>
                          <w:i/>
                          <w:color w:val="131E32"/>
                          <w:sz w:val="32"/>
                          <w:szCs w:val="32"/>
                        </w:rPr>
                        <w:t>Nombre de la Materia</w:t>
                      </w:r>
                      <w:r w:rsidR="004B3E09">
                        <w:rPr>
                          <w:rFonts w:ascii="Gill Sans MT" w:hAnsi="Gill Sans MT"/>
                          <w:i/>
                          <w:color w:val="131E32"/>
                          <w:sz w:val="32"/>
                          <w:szCs w:val="32"/>
                        </w:rPr>
                        <w:t>: computación.</w:t>
                      </w:r>
                      <w:r>
                        <w:rPr>
                          <w:rFonts w:ascii="Gill Sans MT" w:hAnsi="Gill Sans MT"/>
                          <w:i/>
                          <w:color w:val="131E32"/>
                          <w:sz w:val="32"/>
                          <w:szCs w:val="32"/>
                        </w:rPr>
                        <w:t xml:space="preserve"> </w:t>
                      </w:r>
                    </w:p>
                    <w:p w:rsidR="00C0147D" w:rsidRDefault="00AB6522"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4B3E09">
                        <w:rPr>
                          <w:rFonts w:ascii="Gill Sans MT" w:hAnsi="Gill Sans MT"/>
                          <w:i/>
                          <w:color w:val="131E32"/>
                          <w:sz w:val="32"/>
                          <w:szCs w:val="32"/>
                        </w:rPr>
                        <w:t xml:space="preserve">: Evelio Calles Pérez. </w:t>
                      </w:r>
                    </w:p>
                    <w:p w:rsidR="0085340D" w:rsidRDefault="00AB6522"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4B3E09">
                        <w:rPr>
                          <w:rFonts w:ascii="Gill Sans MT" w:hAnsi="Gill Sans MT"/>
                          <w:i/>
                          <w:color w:val="131E32"/>
                          <w:sz w:val="32"/>
                          <w:szCs w:val="32"/>
                        </w:rPr>
                        <w:t>: enfermería.</w:t>
                      </w:r>
                      <w:r>
                        <w:rPr>
                          <w:rFonts w:ascii="Gill Sans MT" w:hAnsi="Gill Sans MT"/>
                          <w:i/>
                          <w:color w:val="131E32"/>
                          <w:sz w:val="32"/>
                          <w:szCs w:val="32"/>
                        </w:rPr>
                        <w:t xml:space="preserve"> </w:t>
                      </w:r>
                    </w:p>
                    <w:p w:rsidR="00EC741A" w:rsidRPr="00600C05" w:rsidRDefault="00AB6522"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4B3E09">
                        <w:rPr>
                          <w:rFonts w:ascii="Gill Sans MT" w:hAnsi="Gill Sans MT"/>
                          <w:i/>
                          <w:color w:val="131E32"/>
                          <w:sz w:val="32"/>
                          <w:szCs w:val="32"/>
                        </w:rPr>
                        <w:t>: 1°</w:t>
                      </w:r>
                    </w:p>
                    <w:p w:rsidR="0085340D" w:rsidRPr="00600C05" w:rsidRDefault="00AB6522" w:rsidP="00CC5BD2">
                      <w:pPr>
                        <w:rPr>
                          <w:rFonts w:ascii="Gill Sans MT" w:hAnsi="Gill Sans MT"/>
                          <w:color w:val="131E32"/>
                          <w:sz w:val="52"/>
                          <w:szCs w:val="64"/>
                          <w:highlight w:val="yellow"/>
                        </w:rPr>
                      </w:pPr>
                    </w:p>
                    <w:p w:rsidR="00506998" w:rsidRPr="00600C05" w:rsidRDefault="00AB6522" w:rsidP="0085340D">
                      <w:pPr>
                        <w:jc w:val="right"/>
                        <w:rPr>
                          <w:rFonts w:ascii="Gill Sans MT" w:hAnsi="Gill Sans MT"/>
                          <w:color w:val="131E32"/>
                          <w:sz w:val="52"/>
                          <w:szCs w:val="64"/>
                        </w:rPr>
                      </w:pPr>
                    </w:p>
                    <w:p w:rsidR="002C539B" w:rsidRPr="00FD0386" w:rsidRDefault="00AB6522"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rsidR="002C539B" w:rsidRPr="0085340D" w:rsidRDefault="00AB6522" w:rsidP="00CC5BD2">
                      <w:pPr>
                        <w:rPr>
                          <w:rFonts w:ascii="Gill Sans MT" w:hAnsi="Gill Sans MT"/>
                          <w:color w:val="31849B" w:themeColor="accent5" w:themeShade="BF"/>
                          <w:sz w:val="56"/>
                          <w:szCs w:val="64"/>
                        </w:rPr>
                      </w:pPr>
                    </w:p>
                    <w:p w:rsidR="002C539B" w:rsidRPr="0085340D" w:rsidRDefault="00AB6522" w:rsidP="00CC5BD2">
                      <w:pPr>
                        <w:rPr>
                          <w:rFonts w:ascii="Gill Sans MT" w:hAnsi="Gill Sans MT"/>
                          <w:color w:val="31849B" w:themeColor="accent5" w:themeShade="BF"/>
                          <w:sz w:val="56"/>
                          <w:szCs w:val="64"/>
                        </w:rPr>
                      </w:pPr>
                    </w:p>
                    <w:p w:rsidR="002C539B" w:rsidRPr="0085340D" w:rsidRDefault="00AB6522" w:rsidP="00CC5BD2">
                      <w:pPr>
                        <w:rPr>
                          <w:rFonts w:ascii="Gill Sans MT" w:hAnsi="Gill Sans MT"/>
                          <w:color w:val="31849B" w:themeColor="accent5" w:themeShade="BF"/>
                          <w:sz w:val="56"/>
                          <w:szCs w:val="64"/>
                        </w:rPr>
                      </w:pPr>
                    </w:p>
                    <w:p w:rsidR="002C539B" w:rsidRPr="0085340D" w:rsidRDefault="00AB6522" w:rsidP="00CC5BD2">
                      <w:pPr>
                        <w:rPr>
                          <w:rFonts w:ascii="Gill Sans MT" w:hAnsi="Gill Sans MT"/>
                          <w:color w:val="31849B" w:themeColor="accent5" w:themeShade="BF"/>
                          <w:sz w:val="56"/>
                          <w:szCs w:val="64"/>
                        </w:rPr>
                      </w:pPr>
                    </w:p>
                  </w:txbxContent>
                </v:textbox>
              </v:shape>
            </w:pict>
          </mc:Fallback>
        </mc:AlternateContent>
      </w:r>
      <w:r w:rsidR="00AB6522">
        <w:rPr>
          <w:rFonts w:ascii="Gill Sans" w:eastAsia="Gill Sans" w:hAnsi="Gill Sans" w:cs="Gill Sans"/>
          <w:b/>
          <w:color w:val="1F4E79"/>
          <w:sz w:val="72"/>
          <w:szCs w:val="72"/>
        </w:rPr>
        <w:t xml:space="preserve">Ensayo </w:t>
      </w:r>
    </w:p>
    <w:p w:rsidR="00F536F5" w:rsidRDefault="00AB6522" w:rsidP="004B3E09">
      <w:pPr>
        <w:jc w:val="center"/>
        <w:rPr>
          <w:rFonts w:ascii="Gill Sans" w:eastAsia="Gill Sans" w:hAnsi="Gill Sans" w:cs="Gill Sans"/>
          <w:sz w:val="24"/>
          <w:szCs w:val="24"/>
        </w:rPr>
      </w:pPr>
      <w:r>
        <w:br w:type="page"/>
      </w:r>
      <w:bookmarkStart w:id="1" w:name="_GoBack"/>
      <w:bookmarkEnd w:id="1"/>
      <w:r w:rsidR="00DF05A7">
        <w:rPr>
          <w:rFonts w:ascii="Gill Sans" w:eastAsia="Gill Sans" w:hAnsi="Gill Sans" w:cs="Gill Sans"/>
          <w:noProof/>
          <w:sz w:val="24"/>
          <w:szCs w:val="24"/>
        </w:rPr>
        <w:lastRenderedPageBreak/>
        <mc:AlternateContent>
          <mc:Choice Requires="wps">
            <w:drawing>
              <wp:anchor distT="0" distB="0" distL="114300" distR="114300" simplePos="0" relativeHeight="251659264" behindDoc="0" locked="0" layoutInCell="1" allowOverlap="1" wp14:anchorId="184D61D8" wp14:editId="6BAF571C">
                <wp:simplePos x="0" y="0"/>
                <wp:positionH relativeFrom="column">
                  <wp:posOffset>796290</wp:posOffset>
                </wp:positionH>
                <wp:positionV relativeFrom="paragraph">
                  <wp:posOffset>-461645</wp:posOffset>
                </wp:positionV>
                <wp:extent cx="4238625" cy="495300"/>
                <wp:effectExtent l="133350" t="133350" r="142875" b="133350"/>
                <wp:wrapNone/>
                <wp:docPr id="6" name="6 Cuadro de texto"/>
                <wp:cNvGraphicFramePr/>
                <a:graphic xmlns:a="http://schemas.openxmlformats.org/drawingml/2006/main">
                  <a:graphicData uri="http://schemas.microsoft.com/office/word/2010/wordprocessingShape">
                    <wps:wsp>
                      <wps:cNvSpPr txBox="1"/>
                      <wps:spPr>
                        <a:xfrm>
                          <a:off x="0" y="0"/>
                          <a:ext cx="4238625" cy="495300"/>
                        </a:xfrm>
                        <a:prstGeom prst="rect">
                          <a:avLst/>
                        </a:prstGeom>
                        <a:gradFill flip="none" rotWithShape="1">
                          <a:gsLst>
                            <a:gs pos="0">
                              <a:srgbClr val="FF33CC">
                                <a:tint val="66000"/>
                                <a:satMod val="160000"/>
                              </a:srgbClr>
                            </a:gs>
                            <a:gs pos="50000">
                              <a:srgbClr val="FF33CC">
                                <a:tint val="44500"/>
                                <a:satMod val="160000"/>
                              </a:srgbClr>
                            </a:gs>
                            <a:gs pos="100000">
                              <a:srgbClr val="FF33CC">
                                <a:tint val="23500"/>
                                <a:satMod val="160000"/>
                              </a:srgbClr>
                            </a:gs>
                          </a:gsLst>
                          <a:lin ang="5400000" scaled="1"/>
                          <a:tileRect/>
                        </a:gradFill>
                        <a:ln w="6350">
                          <a:noFill/>
                        </a:ln>
                        <a:effectLst>
                          <a:glow rad="1397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4B3E09" w:rsidRPr="004B3E09" w:rsidRDefault="00EC50FA" w:rsidP="004B3E09">
                            <w:pPr>
                              <w:jc w:val="center"/>
                              <w:rPr>
                                <w:rFonts w:ascii="Century Gothic" w:hAnsi="Century Gothic"/>
                                <w:b/>
                                <w:sz w:val="44"/>
                              </w:rPr>
                            </w:pPr>
                            <w:r w:rsidRPr="004B3E09">
                              <w:rPr>
                                <w:rFonts w:ascii="Century Gothic" w:hAnsi="Century Gothic"/>
                                <w:b/>
                                <w:sz w:val="44"/>
                              </w:rPr>
                              <w:t>Cáncer</w:t>
                            </w:r>
                            <w:r w:rsidR="004B3E09" w:rsidRPr="004B3E09">
                              <w:rPr>
                                <w:rFonts w:ascii="Century Gothic" w:hAnsi="Century Gothic"/>
                                <w:b/>
                                <w:sz w:val="44"/>
                              </w:rPr>
                              <w:t xml:space="preserve"> de mama.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 Cuadro de texto" o:spid="_x0000_s1027" type="#_x0000_t202" style="position:absolute;left:0;text-align:left;margin-left:62.7pt;margin-top:-36.35pt;width:333.7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" fillcolor="#ff86e8" stroked="f" strokeweight=".5pt">
                <v:fill color2="#ffdbf6" rotate="t" colors="0 #ff86e8;.5 #ffb6ee;1 #ffdbf6" focus="100%" type="gradient"/>
                <v:textbox>
                  <w:txbxContent>
                    <w:p w:rsidR="004B3E09" w:rsidRPr="004B3E09" w:rsidRDefault="00EC50FA" w:rsidP="004B3E09">
                      <w:pPr>
                        <w:jc w:val="center"/>
                        <w:rPr>
                          <w:rFonts w:ascii="Century Gothic" w:hAnsi="Century Gothic"/>
                          <w:b/>
                          <w:sz w:val="44"/>
                        </w:rPr>
                      </w:pPr>
                      <w:r w:rsidRPr="004B3E09">
                        <w:rPr>
                          <w:rFonts w:ascii="Century Gothic" w:hAnsi="Century Gothic"/>
                          <w:b/>
                          <w:sz w:val="44"/>
                        </w:rPr>
                        <w:t>Cáncer</w:t>
                      </w:r>
                      <w:r w:rsidR="004B3E09" w:rsidRPr="004B3E09">
                        <w:rPr>
                          <w:rFonts w:ascii="Century Gothic" w:hAnsi="Century Gothic"/>
                          <w:b/>
                          <w:sz w:val="44"/>
                        </w:rPr>
                        <w:t xml:space="preserve"> de mama.</w:t>
                      </w:r>
                    </w:p>
                  </w:txbxContent>
                </v:textbox>
              </v:shape>
            </w:pict>
          </mc:Fallback>
        </mc:AlternateContent>
      </w:r>
      <w:r w:rsidR="00DF05A7" w:rsidRPr="00EC50FA">
        <w:drawing>
          <wp:anchor distT="0" distB="0" distL="114300" distR="114300" simplePos="0" relativeHeight="251661312" behindDoc="0" locked="0" layoutInCell="1" allowOverlap="1" wp14:anchorId="7F34A6FA" wp14:editId="21F6BBF5">
            <wp:simplePos x="0" y="0"/>
            <wp:positionH relativeFrom="column">
              <wp:posOffset>2910840</wp:posOffset>
            </wp:positionH>
            <wp:positionV relativeFrom="paragraph">
              <wp:posOffset>128905</wp:posOffset>
            </wp:positionV>
            <wp:extent cx="3476625" cy="2781300"/>
            <wp:effectExtent l="0" t="0" r="9525" b="0"/>
            <wp:wrapNone/>
            <wp:docPr id="14" name="Imagen 14" descr="Cáncer de mama, una enfermedad que no respeta edades | Centro Universitario  de Tona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áncer de mama, una enfermedad que no respeta edades | Centro Universitario  de Tonal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662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5A7">
        <w:rPr>
          <w:noProof/>
        </w:rPr>
        <mc:AlternateContent>
          <mc:Choice Requires="wps">
            <w:drawing>
              <wp:anchor distT="0" distB="0" distL="114300" distR="114300" simplePos="0" relativeHeight="251662336" behindDoc="0" locked="0" layoutInCell="1" allowOverlap="1" wp14:anchorId="119578A7" wp14:editId="2E425F8F">
                <wp:simplePos x="0" y="0"/>
                <wp:positionH relativeFrom="column">
                  <wp:posOffset>2891790</wp:posOffset>
                </wp:positionH>
                <wp:positionV relativeFrom="paragraph">
                  <wp:posOffset>3005455</wp:posOffset>
                </wp:positionV>
                <wp:extent cx="3705225" cy="561975"/>
                <wp:effectExtent l="19050" t="19050" r="28575" b="28575"/>
                <wp:wrapNone/>
                <wp:docPr id="15" name="15 Cuadro de texto"/>
                <wp:cNvGraphicFramePr/>
                <a:graphic xmlns:a="http://schemas.openxmlformats.org/drawingml/2006/main">
                  <a:graphicData uri="http://schemas.microsoft.com/office/word/2010/wordprocessingShape">
                    <wps:wsp>
                      <wps:cNvSpPr txBox="1"/>
                      <wps:spPr>
                        <a:xfrm>
                          <a:off x="0" y="0"/>
                          <a:ext cx="3705225" cy="561975"/>
                        </a:xfrm>
                        <a:prstGeom prst="rect">
                          <a:avLst/>
                        </a:prstGeom>
                        <a:solidFill>
                          <a:schemeClr val="lt1"/>
                        </a:solidFill>
                        <a:ln w="28575">
                          <a:solidFill>
                            <a:srgbClr val="FF33CC"/>
                          </a:solidFill>
                        </a:ln>
                        <a:effectLst/>
                      </wps:spPr>
                      <wps:style>
                        <a:lnRef idx="0">
                          <a:schemeClr val="accent1"/>
                        </a:lnRef>
                        <a:fillRef idx="0">
                          <a:schemeClr val="accent1"/>
                        </a:fillRef>
                        <a:effectRef idx="0">
                          <a:schemeClr val="accent1"/>
                        </a:effectRef>
                        <a:fontRef idx="minor">
                          <a:schemeClr val="dk1"/>
                        </a:fontRef>
                      </wps:style>
                      <wps:txbx>
                        <w:txbxContent>
                          <w:p w:rsidR="00EA2F5F" w:rsidRPr="00EA2F5F" w:rsidRDefault="00EA2F5F" w:rsidP="00EA2F5F">
                            <w:pPr>
                              <w:spacing w:line="360" w:lineRule="auto"/>
                              <w:jc w:val="both"/>
                              <w:rPr>
                                <w:rFonts w:ascii="Century Gothic" w:hAnsi="Century Gothic"/>
                              </w:rPr>
                            </w:pPr>
                            <w:r w:rsidRPr="00EA2F5F">
                              <w:rPr>
                                <w:rFonts w:ascii="Century Gothic" w:hAnsi="Century Gothic"/>
                              </w:rPr>
                              <w:t>Un tumor puede ser benigno (no es peligroso para la salud) o maligno (es potencialmente peligroso).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5 Cuadro de texto" o:spid="_x0000_s1028" type="#_x0000_t202" style="position:absolute;left:0;text-align:left;margin-left:227.7pt;margin-top:236.65pt;width:291.75pt;height:4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" fillcolor="white [3201]" strokecolor="#f3c" strokeweight="2.25pt">
                <v:textbox>
                  <w:txbxContent>
                    <w:p w:rsidR="00EA2F5F" w:rsidRPr="00EA2F5F" w:rsidRDefault="00EA2F5F" w:rsidP="00EA2F5F">
                      <w:pPr>
                        <w:spacing w:line="360" w:lineRule="auto"/>
                        <w:jc w:val="both"/>
                        <w:rPr>
                          <w:rFonts w:ascii="Century Gothic" w:hAnsi="Century Gothic"/>
                        </w:rPr>
                      </w:pPr>
                      <w:r w:rsidRPr="00EA2F5F">
                        <w:rPr>
                          <w:rFonts w:ascii="Century Gothic" w:hAnsi="Century Gothic"/>
                        </w:rPr>
                        <w:t>Un tumor puede ser benigno (no es peligroso para la salud) o maligno (es potencialmente peligroso).</w:t>
                      </w:r>
                    </w:p>
                  </w:txbxContent>
                </v:textbox>
              </v:shape>
            </w:pict>
          </mc:Fallback>
        </mc:AlternateContent>
      </w:r>
      <w:r w:rsidR="00DF05A7">
        <w:rPr>
          <w:noProof/>
        </w:rPr>
        <mc:AlternateContent>
          <mc:Choice Requires="wps">
            <w:drawing>
              <wp:anchor distT="0" distB="0" distL="114300" distR="114300" simplePos="0" relativeHeight="251663360" behindDoc="0" locked="0" layoutInCell="1" allowOverlap="1" wp14:anchorId="4358AFF7" wp14:editId="3C63675B">
                <wp:simplePos x="0" y="0"/>
                <wp:positionH relativeFrom="column">
                  <wp:posOffset>2891790</wp:posOffset>
                </wp:positionH>
                <wp:positionV relativeFrom="paragraph">
                  <wp:posOffset>3710305</wp:posOffset>
                </wp:positionV>
                <wp:extent cx="3705225" cy="2676525"/>
                <wp:effectExtent l="19050" t="19050" r="28575" b="28575"/>
                <wp:wrapNone/>
                <wp:docPr id="16" name="16 Cuadro de texto"/>
                <wp:cNvGraphicFramePr/>
                <a:graphic xmlns:a="http://schemas.openxmlformats.org/drawingml/2006/main">
                  <a:graphicData uri="http://schemas.microsoft.com/office/word/2010/wordprocessingShape">
                    <wps:wsp>
                      <wps:cNvSpPr txBox="1"/>
                      <wps:spPr>
                        <a:xfrm>
                          <a:off x="0" y="0"/>
                          <a:ext cx="3705225" cy="2676525"/>
                        </a:xfrm>
                        <a:prstGeom prst="rect">
                          <a:avLst/>
                        </a:prstGeom>
                        <a:solidFill>
                          <a:schemeClr val="lt1"/>
                        </a:solidFill>
                        <a:ln w="28575">
                          <a:solidFill>
                            <a:srgbClr val="FF33CC"/>
                          </a:solidFill>
                        </a:ln>
                        <a:effectLst/>
                      </wps:spPr>
                      <wps:style>
                        <a:lnRef idx="0">
                          <a:schemeClr val="accent1"/>
                        </a:lnRef>
                        <a:fillRef idx="0">
                          <a:schemeClr val="accent1"/>
                        </a:fillRef>
                        <a:effectRef idx="0">
                          <a:schemeClr val="accent1"/>
                        </a:effectRef>
                        <a:fontRef idx="minor">
                          <a:schemeClr val="dk1"/>
                        </a:fontRef>
                      </wps:style>
                      <wps:txbx>
                        <w:txbxContent>
                          <w:p w:rsidR="00EA2F5F" w:rsidRPr="00EA2F5F" w:rsidRDefault="00EA2F5F" w:rsidP="00EA2F5F">
                            <w:pPr>
                              <w:spacing w:line="360" w:lineRule="auto"/>
                              <w:jc w:val="both"/>
                              <w:rPr>
                                <w:rFonts w:ascii="Century Gothic" w:hAnsi="Century Gothic"/>
                              </w:rPr>
                            </w:pPr>
                            <w:r w:rsidRPr="00EA2F5F">
                              <w:rPr>
                                <w:rFonts w:ascii="Century Gothic" w:hAnsi="Century Gothic"/>
                              </w:rPr>
                              <w:t>El término "cáncer de mama" hace referencia a un tumor maligno que se ha desarrollado a partir de células mamarias. Generalmente, el cáncer de mama se origina en las células de los lobulillos, que son las glándulas productoras de leche, o en los conductos, que son las vías que transportan la leche desde los lobulillos hasta el pezón. Con menos frecuencia, el cáncer de mama puede originarse en los tejidos estromales, que incluyen a los tejidos conjuntivos grasos y fibrosos de la mama.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6 Cuadro de texto" o:spid="_x0000_s1029" type="#_x0000_t202" style="position:absolute;left:0;text-align:left;margin-left:227.7pt;margin-top:292.15pt;width:291.75pt;height:210.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" fillcolor="white [3201]" strokecolor="#f3c" strokeweight="2.25pt">
                <v:textbox>
                  <w:txbxContent>
                    <w:p w:rsidR="00EA2F5F" w:rsidRPr="00EA2F5F" w:rsidRDefault="00EA2F5F" w:rsidP="00EA2F5F">
                      <w:pPr>
                        <w:spacing w:line="360" w:lineRule="auto"/>
                        <w:jc w:val="both"/>
                        <w:rPr>
                          <w:rFonts w:ascii="Century Gothic" w:hAnsi="Century Gothic"/>
                        </w:rPr>
                      </w:pPr>
                      <w:r w:rsidRPr="00EA2F5F">
                        <w:rPr>
                          <w:rFonts w:ascii="Century Gothic" w:hAnsi="Century Gothic"/>
                        </w:rPr>
                        <w:t>El término "cáncer de mama" hace referencia a un tumor maligno que se ha desarrollado a partir de células mamarias. Generalmente, el cáncer de mama se origina en las células de los lobulillos, que son las glándulas productoras de leche, o en los conductos, que son las vías que transportan la leche desde los lobulillos hasta el pezón. Con menos frecuencia, el cáncer de mama puede originarse en los tejidos estromales, que incluyen a los tejidos conjuntivos grasos y fibrosos de la mama.</w:t>
                      </w:r>
                    </w:p>
                  </w:txbxContent>
                </v:textbox>
              </v:shape>
            </w:pict>
          </mc:Fallback>
        </mc:AlternateContent>
      </w:r>
      <w:r w:rsidR="00DF05A7">
        <w:rPr>
          <w:noProof/>
        </w:rPr>
        <mc:AlternateContent>
          <mc:Choice Requires="wps">
            <w:drawing>
              <wp:anchor distT="0" distB="0" distL="114300" distR="114300" simplePos="0" relativeHeight="251664384" behindDoc="0" locked="0" layoutInCell="1" allowOverlap="1" wp14:anchorId="4C80D29E" wp14:editId="051CD8F6">
                <wp:simplePos x="0" y="0"/>
                <wp:positionH relativeFrom="column">
                  <wp:posOffset>2891790</wp:posOffset>
                </wp:positionH>
                <wp:positionV relativeFrom="paragraph">
                  <wp:posOffset>6510655</wp:posOffset>
                </wp:positionV>
                <wp:extent cx="3705225" cy="1295400"/>
                <wp:effectExtent l="19050" t="19050" r="28575" b="19050"/>
                <wp:wrapNone/>
                <wp:docPr id="17" name="17 Cuadro de texto"/>
                <wp:cNvGraphicFramePr/>
                <a:graphic xmlns:a="http://schemas.openxmlformats.org/drawingml/2006/main">
                  <a:graphicData uri="http://schemas.microsoft.com/office/word/2010/wordprocessingShape">
                    <wps:wsp>
                      <wps:cNvSpPr txBox="1"/>
                      <wps:spPr>
                        <a:xfrm>
                          <a:off x="0" y="0"/>
                          <a:ext cx="3705225" cy="1295400"/>
                        </a:xfrm>
                        <a:prstGeom prst="rect">
                          <a:avLst/>
                        </a:prstGeom>
                        <a:solidFill>
                          <a:schemeClr val="lt1"/>
                        </a:solidFill>
                        <a:ln w="28575">
                          <a:solidFill>
                            <a:srgbClr val="FF33CC"/>
                          </a:solidFill>
                        </a:ln>
                        <a:effectLst/>
                      </wps:spPr>
                      <wps:style>
                        <a:lnRef idx="0">
                          <a:schemeClr val="accent1"/>
                        </a:lnRef>
                        <a:fillRef idx="0">
                          <a:schemeClr val="accent1"/>
                        </a:fillRef>
                        <a:effectRef idx="0">
                          <a:schemeClr val="accent1"/>
                        </a:effectRef>
                        <a:fontRef idx="minor">
                          <a:schemeClr val="dk1"/>
                        </a:fontRef>
                      </wps:style>
                      <wps:txbx>
                        <w:txbxContent>
                          <w:p w:rsidR="00EA2F5F" w:rsidRDefault="00EA2F5F" w:rsidP="00EA2F5F">
                            <w:pPr>
                              <w:jc w:val="center"/>
                              <w:rPr>
                                <w:rFonts w:ascii="Century Gothic" w:hAnsi="Century Gothic"/>
                              </w:rPr>
                            </w:pPr>
                            <w:r w:rsidRPr="00EA2F5F">
                              <w:rPr>
                                <w:rFonts w:ascii="Century Gothic" w:hAnsi="Century Gothic"/>
                              </w:rPr>
                              <w:t>¿Cómo se trata el cáncer de mama?</w:t>
                            </w:r>
                          </w:p>
                          <w:p w:rsidR="00EA2F5F" w:rsidRDefault="00EA2F5F" w:rsidP="00EA2F5F">
                            <w:pPr>
                              <w:pStyle w:val="Prrafodelista"/>
                              <w:numPr>
                                <w:ilvl w:val="0"/>
                                <w:numId w:val="3"/>
                              </w:numPr>
                              <w:rPr>
                                <w:rFonts w:ascii="Century Gothic" w:hAnsi="Century Gothic"/>
                              </w:rPr>
                            </w:pPr>
                            <w:r>
                              <w:rPr>
                                <w:rFonts w:ascii="Century Gothic" w:hAnsi="Century Gothic"/>
                              </w:rPr>
                              <w:t>Cirugía.</w:t>
                            </w:r>
                          </w:p>
                          <w:p w:rsidR="00EA2F5F" w:rsidRDefault="00EA2F5F" w:rsidP="00EA2F5F">
                            <w:pPr>
                              <w:pStyle w:val="Prrafodelista"/>
                              <w:numPr>
                                <w:ilvl w:val="0"/>
                                <w:numId w:val="3"/>
                              </w:numPr>
                              <w:rPr>
                                <w:rFonts w:ascii="Century Gothic" w:hAnsi="Century Gothic"/>
                              </w:rPr>
                            </w:pPr>
                            <w:r>
                              <w:rPr>
                                <w:rFonts w:ascii="Century Gothic" w:hAnsi="Century Gothic"/>
                              </w:rPr>
                              <w:t>Quimioterapia.</w:t>
                            </w:r>
                          </w:p>
                          <w:p w:rsidR="00EA2F5F" w:rsidRDefault="00EA2F5F" w:rsidP="00EA2F5F">
                            <w:pPr>
                              <w:pStyle w:val="Prrafodelista"/>
                              <w:numPr>
                                <w:ilvl w:val="0"/>
                                <w:numId w:val="3"/>
                              </w:numPr>
                              <w:rPr>
                                <w:rFonts w:ascii="Century Gothic" w:hAnsi="Century Gothic"/>
                              </w:rPr>
                            </w:pPr>
                            <w:r>
                              <w:rPr>
                                <w:rFonts w:ascii="Century Gothic" w:hAnsi="Century Gothic"/>
                              </w:rPr>
                              <w:t>Terapia hormonal</w:t>
                            </w:r>
                          </w:p>
                          <w:p w:rsidR="00EA2F5F" w:rsidRDefault="00DF05A7" w:rsidP="00EA2F5F">
                            <w:pPr>
                              <w:pStyle w:val="Prrafodelista"/>
                              <w:numPr>
                                <w:ilvl w:val="0"/>
                                <w:numId w:val="3"/>
                              </w:numPr>
                              <w:rPr>
                                <w:rFonts w:ascii="Century Gothic" w:hAnsi="Century Gothic"/>
                              </w:rPr>
                            </w:pPr>
                            <w:r>
                              <w:rPr>
                                <w:rFonts w:ascii="Century Gothic" w:hAnsi="Century Gothic"/>
                              </w:rPr>
                              <w:t>Terapia biológica.</w:t>
                            </w:r>
                          </w:p>
                          <w:p w:rsidR="00DF05A7" w:rsidRPr="00EA2F5F" w:rsidRDefault="00DF05A7" w:rsidP="00EA2F5F">
                            <w:pPr>
                              <w:pStyle w:val="Prrafodelista"/>
                              <w:numPr>
                                <w:ilvl w:val="0"/>
                                <w:numId w:val="3"/>
                              </w:numPr>
                              <w:rPr>
                                <w:rFonts w:ascii="Century Gothic" w:hAnsi="Century Gothic"/>
                              </w:rPr>
                            </w:pPr>
                            <w:r>
                              <w:rPr>
                                <w:rFonts w:ascii="Century Gothic" w:hAnsi="Century Gothic"/>
                              </w:rPr>
                              <w:t>Radioterapia.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7 Cuadro de texto" o:spid="_x0000_s1030" type="#_x0000_t202" style="position:absolute;left:0;text-align:left;margin-left:227.7pt;margin-top:512.65pt;width:291.75pt;height:10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" fillcolor="white [3201]" strokecolor="#f3c" strokeweight="2.25pt">
                <v:textbox>
                  <w:txbxContent>
                    <w:p w:rsidR="00EA2F5F" w:rsidRDefault="00EA2F5F" w:rsidP="00EA2F5F">
                      <w:pPr>
                        <w:jc w:val="center"/>
                        <w:rPr>
                          <w:rFonts w:ascii="Century Gothic" w:hAnsi="Century Gothic"/>
                        </w:rPr>
                      </w:pPr>
                      <w:r w:rsidRPr="00EA2F5F">
                        <w:rPr>
                          <w:rFonts w:ascii="Century Gothic" w:hAnsi="Century Gothic"/>
                        </w:rPr>
                        <w:t>¿Cómo se trata el cáncer de mama?</w:t>
                      </w:r>
                    </w:p>
                    <w:p w:rsidR="00EA2F5F" w:rsidRDefault="00EA2F5F" w:rsidP="00EA2F5F">
                      <w:pPr>
                        <w:pStyle w:val="Prrafodelista"/>
                        <w:numPr>
                          <w:ilvl w:val="0"/>
                          <w:numId w:val="3"/>
                        </w:numPr>
                        <w:rPr>
                          <w:rFonts w:ascii="Century Gothic" w:hAnsi="Century Gothic"/>
                        </w:rPr>
                      </w:pPr>
                      <w:r>
                        <w:rPr>
                          <w:rFonts w:ascii="Century Gothic" w:hAnsi="Century Gothic"/>
                        </w:rPr>
                        <w:t>Cirugía.</w:t>
                      </w:r>
                    </w:p>
                    <w:p w:rsidR="00EA2F5F" w:rsidRDefault="00EA2F5F" w:rsidP="00EA2F5F">
                      <w:pPr>
                        <w:pStyle w:val="Prrafodelista"/>
                        <w:numPr>
                          <w:ilvl w:val="0"/>
                          <w:numId w:val="3"/>
                        </w:numPr>
                        <w:rPr>
                          <w:rFonts w:ascii="Century Gothic" w:hAnsi="Century Gothic"/>
                        </w:rPr>
                      </w:pPr>
                      <w:r>
                        <w:rPr>
                          <w:rFonts w:ascii="Century Gothic" w:hAnsi="Century Gothic"/>
                        </w:rPr>
                        <w:t>Quimioterapia.</w:t>
                      </w:r>
                    </w:p>
                    <w:p w:rsidR="00EA2F5F" w:rsidRDefault="00EA2F5F" w:rsidP="00EA2F5F">
                      <w:pPr>
                        <w:pStyle w:val="Prrafodelista"/>
                        <w:numPr>
                          <w:ilvl w:val="0"/>
                          <w:numId w:val="3"/>
                        </w:numPr>
                        <w:rPr>
                          <w:rFonts w:ascii="Century Gothic" w:hAnsi="Century Gothic"/>
                        </w:rPr>
                      </w:pPr>
                      <w:r>
                        <w:rPr>
                          <w:rFonts w:ascii="Century Gothic" w:hAnsi="Century Gothic"/>
                        </w:rPr>
                        <w:t>Terapia hormonal</w:t>
                      </w:r>
                    </w:p>
                    <w:p w:rsidR="00EA2F5F" w:rsidRDefault="00DF05A7" w:rsidP="00EA2F5F">
                      <w:pPr>
                        <w:pStyle w:val="Prrafodelista"/>
                        <w:numPr>
                          <w:ilvl w:val="0"/>
                          <w:numId w:val="3"/>
                        </w:numPr>
                        <w:rPr>
                          <w:rFonts w:ascii="Century Gothic" w:hAnsi="Century Gothic"/>
                        </w:rPr>
                      </w:pPr>
                      <w:r>
                        <w:rPr>
                          <w:rFonts w:ascii="Century Gothic" w:hAnsi="Century Gothic"/>
                        </w:rPr>
                        <w:t>Terapia biológica.</w:t>
                      </w:r>
                    </w:p>
                    <w:p w:rsidR="00DF05A7" w:rsidRPr="00EA2F5F" w:rsidRDefault="00DF05A7" w:rsidP="00EA2F5F">
                      <w:pPr>
                        <w:pStyle w:val="Prrafodelista"/>
                        <w:numPr>
                          <w:ilvl w:val="0"/>
                          <w:numId w:val="3"/>
                        </w:numPr>
                        <w:rPr>
                          <w:rFonts w:ascii="Century Gothic" w:hAnsi="Century Gothic"/>
                        </w:rPr>
                      </w:pPr>
                      <w:r>
                        <w:rPr>
                          <w:rFonts w:ascii="Century Gothic" w:hAnsi="Century Gothic"/>
                        </w:rPr>
                        <w:t>Radioterapia.</w:t>
                      </w:r>
                    </w:p>
                  </w:txbxContent>
                </v:textbox>
              </v:shape>
            </w:pict>
          </mc:Fallback>
        </mc:AlternateContent>
      </w:r>
      <w:r w:rsidR="00DF05A7">
        <w:rPr>
          <w:rFonts w:ascii="Gill Sans" w:eastAsia="Gill Sans" w:hAnsi="Gill Sans" w:cs="Gill Sans"/>
          <w:noProof/>
          <w:sz w:val="24"/>
          <w:szCs w:val="24"/>
        </w:rPr>
        <mc:AlternateContent>
          <mc:Choice Requires="wps">
            <w:drawing>
              <wp:anchor distT="0" distB="0" distL="114300" distR="114300" simplePos="0" relativeHeight="251660288" behindDoc="0" locked="0" layoutInCell="1" allowOverlap="1" wp14:anchorId="3EBBF583" wp14:editId="4BC67982">
                <wp:simplePos x="0" y="0"/>
                <wp:positionH relativeFrom="column">
                  <wp:posOffset>-937260</wp:posOffset>
                </wp:positionH>
                <wp:positionV relativeFrom="paragraph">
                  <wp:posOffset>262255</wp:posOffset>
                </wp:positionV>
                <wp:extent cx="3676650" cy="4381500"/>
                <wp:effectExtent l="19050" t="19050" r="19050" b="19050"/>
                <wp:wrapNone/>
                <wp:docPr id="7" name="7 Cuadro de texto"/>
                <wp:cNvGraphicFramePr/>
                <a:graphic xmlns:a="http://schemas.openxmlformats.org/drawingml/2006/main">
                  <a:graphicData uri="http://schemas.microsoft.com/office/word/2010/wordprocessingShape">
                    <wps:wsp>
                      <wps:cNvSpPr txBox="1"/>
                      <wps:spPr>
                        <a:xfrm>
                          <a:off x="0" y="0"/>
                          <a:ext cx="3676650" cy="4381500"/>
                        </a:xfrm>
                        <a:prstGeom prst="rect">
                          <a:avLst/>
                        </a:prstGeom>
                        <a:solidFill>
                          <a:schemeClr val="lt1"/>
                        </a:solidFill>
                        <a:ln w="28575">
                          <a:solidFill>
                            <a:srgbClr val="FF33CC"/>
                          </a:solidFill>
                        </a:ln>
                        <a:effectLst/>
                      </wps:spPr>
                      <wps:style>
                        <a:lnRef idx="0">
                          <a:schemeClr val="accent1"/>
                        </a:lnRef>
                        <a:fillRef idx="0">
                          <a:schemeClr val="accent1"/>
                        </a:fillRef>
                        <a:effectRef idx="0">
                          <a:schemeClr val="accent1"/>
                        </a:effectRef>
                        <a:fontRef idx="minor">
                          <a:schemeClr val="dk1"/>
                        </a:fontRef>
                      </wps:style>
                      <wps:txbx>
                        <w:txbxContent>
                          <w:p w:rsidR="00D81447" w:rsidRPr="00EC50FA" w:rsidRDefault="00D81447">
                            <w:pPr>
                              <w:rPr>
                                <w:rFonts w:ascii="Century Gothic" w:hAnsi="Century Gothic"/>
                              </w:rPr>
                            </w:pPr>
                            <w:r w:rsidRPr="00EC50FA">
                              <w:rPr>
                                <w:rFonts w:ascii="Century Gothic" w:hAnsi="Century Gothic"/>
                              </w:rPr>
                              <w:t>Es el crecimiento descontrolado de las células mamarias.</w:t>
                            </w:r>
                          </w:p>
                          <w:p w:rsidR="00D81447" w:rsidRPr="00EC50FA" w:rsidRDefault="00D81447" w:rsidP="00D81447">
                            <w:pPr>
                              <w:spacing w:line="360" w:lineRule="auto"/>
                              <w:jc w:val="both"/>
                              <w:rPr>
                                <w:rFonts w:ascii="Century Gothic" w:hAnsi="Century Gothic"/>
                              </w:rPr>
                            </w:pPr>
                            <w:r w:rsidRPr="00EC50FA">
                              <w:rPr>
                                <w:rFonts w:ascii="Century Gothic" w:hAnsi="Century Gothic"/>
                              </w:rPr>
                              <w:t>El cáncer es el resultado de mutaciones, o cambios anómalos, en los genes que regulan el crecimiento de las células y las mantienen sanas. Los genes se encuentran en el núcleo de las células, el cual  actúa como la "sala de control" de cada célula. Normalmente, las células del cuerpo se renuevan mediante un proceso específico llamado crecimiento celular: las células nuevas y sanas ocupan el lugar de las células viejas que mueren. Pero con el paso del tiempo, las mutaciones pueden "activar" ciertos genes y "desactivar" otros en una célula. La célula modificada adquiere la capacidad de dividirse sin ningún tipo de control u orden, por lo que produce más células iguales y genera un tumor.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7 Cuadro de texto" o:spid="_x0000_s1031" type="#_x0000_t202" style="position:absolute;left:0;text-align:left;margin-left:-73.8pt;margin-top:20.65pt;width:289.5pt;height:3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" fillcolor="white [3201]" strokecolor="#f3c" strokeweight="2.25pt">
                <v:textbox>
                  <w:txbxContent>
                    <w:p w:rsidR="00D81447" w:rsidRPr="00EC50FA" w:rsidRDefault="00D81447">
                      <w:pPr>
                        <w:rPr>
                          <w:rFonts w:ascii="Century Gothic" w:hAnsi="Century Gothic"/>
                        </w:rPr>
                      </w:pPr>
                      <w:r w:rsidRPr="00EC50FA">
                        <w:rPr>
                          <w:rFonts w:ascii="Century Gothic" w:hAnsi="Century Gothic"/>
                        </w:rPr>
                        <w:t>Es el crecimiento descontrolado de las células mamarias.</w:t>
                      </w:r>
                    </w:p>
                    <w:p w:rsidR="00D81447" w:rsidRPr="00EC50FA" w:rsidRDefault="00D81447" w:rsidP="00D81447">
                      <w:pPr>
                        <w:spacing w:line="360" w:lineRule="auto"/>
                        <w:jc w:val="both"/>
                        <w:rPr>
                          <w:rFonts w:ascii="Century Gothic" w:hAnsi="Century Gothic"/>
                        </w:rPr>
                      </w:pPr>
                      <w:r w:rsidRPr="00EC50FA">
                        <w:rPr>
                          <w:rFonts w:ascii="Century Gothic" w:hAnsi="Century Gothic"/>
                        </w:rPr>
                        <w:t>El cáncer es el resultado de mutaciones, o cambios anómalos, en los genes que regulan el crecimiento de las células y las mantienen sanas. Los genes se encuentran en el núcleo de las células, el cual  actúa como la "sala de control" de cada célula. Normalmente, las células del cuerpo se renuevan mediante un proceso específico llamado crecimiento celular: las células nuevas y sanas ocupan el lugar de las células viejas que mueren. Pero con el paso del tiempo, las mutaciones pueden "activar" ciertos genes y "desactivar" otros en una célula. La célula modificada adquiere la capacidad de dividirse sin ningún tipo de control u orden, por lo que produce más células iguales y genera un tumor.</w:t>
                      </w:r>
                    </w:p>
                  </w:txbxContent>
                </v:textbox>
              </v:shape>
            </w:pict>
          </mc:Fallback>
        </mc:AlternateContent>
      </w:r>
      <w:r w:rsidR="00DF05A7" w:rsidRPr="00DF05A7">
        <w:drawing>
          <wp:anchor distT="0" distB="0" distL="114300" distR="114300" simplePos="0" relativeHeight="251665408" behindDoc="0" locked="0" layoutInCell="1" allowOverlap="1" wp14:anchorId="18303EAE" wp14:editId="0DE15382">
            <wp:simplePos x="0" y="0"/>
            <wp:positionH relativeFrom="column">
              <wp:posOffset>-1051560</wp:posOffset>
            </wp:positionH>
            <wp:positionV relativeFrom="paragraph">
              <wp:posOffset>4805680</wp:posOffset>
            </wp:positionV>
            <wp:extent cx="3867150" cy="2853938"/>
            <wp:effectExtent l="0" t="0" r="0" b="3810"/>
            <wp:wrapNone/>
            <wp:docPr id="18" name="Imagen 18" descr="Pasos para realizarse un autoexamen del cáncer de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sos para realizarse un autoexamen del cáncer de ma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7150" cy="285393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536F5">
      <w:headerReference w:type="default" r:id="rId11"/>
      <w:footerReference w:type="default" r:id="rId12"/>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522" w:rsidRDefault="00AB6522">
      <w:pPr>
        <w:spacing w:after="0" w:line="240" w:lineRule="auto"/>
      </w:pPr>
      <w:r>
        <w:separator/>
      </w:r>
    </w:p>
  </w:endnote>
  <w:endnote w:type="continuationSeparator" w:id="0">
    <w:p w:rsidR="00AB6522" w:rsidRDefault="00AB6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6F5" w:rsidRDefault="00F536F5">
    <w:pPr>
      <w:widowControl w:val="0"/>
      <w:pBdr>
        <w:top w:val="nil"/>
        <w:left w:val="nil"/>
        <w:bottom w:val="nil"/>
        <w:right w:val="nil"/>
        <w:between w:val="nil"/>
      </w:pBdr>
      <w:spacing w:after="0" w:line="276" w:lineRule="auto"/>
      <w:rPr>
        <w:color w:val="000000"/>
      </w:rPr>
    </w:pPr>
  </w:p>
  <w:tbl>
    <w:tblPr>
      <w:tblStyle w:val="a"/>
      <w:tblW w:w="8838" w:type="dxa"/>
      <w:tblInd w:w="0" w:type="dxa"/>
      <w:tblLayout w:type="fixed"/>
      <w:tblLook w:val="0400" w:firstRow="0" w:lastRow="0" w:firstColumn="0" w:lastColumn="0" w:noHBand="0" w:noVBand="1"/>
    </w:tblPr>
    <w:tblGrid>
      <w:gridCol w:w="4456"/>
      <w:gridCol w:w="4382"/>
    </w:tblGrid>
    <w:tr w:rsidR="00F536F5" w:rsidTr="00EC50FA">
      <w:trPr>
        <w:trHeight w:val="115"/>
      </w:trPr>
      <w:tc>
        <w:tcPr>
          <w:tcW w:w="4456" w:type="dxa"/>
          <w:shd w:val="clear" w:color="auto" w:fill="5B9BD5"/>
          <w:tcMar>
            <w:top w:w="0" w:type="dxa"/>
            <w:bottom w:w="0" w:type="dxa"/>
          </w:tcMar>
        </w:tcPr>
        <w:p w:rsidR="00F536F5" w:rsidRDefault="00F536F5">
          <w:pPr>
            <w:pBdr>
              <w:top w:val="nil"/>
              <w:left w:val="nil"/>
              <w:bottom w:val="nil"/>
              <w:right w:val="nil"/>
              <w:between w:val="nil"/>
            </w:pBdr>
            <w:tabs>
              <w:tab w:val="center" w:pos="4419"/>
              <w:tab w:val="right" w:pos="8838"/>
            </w:tabs>
            <w:spacing w:after="0" w:line="240" w:lineRule="auto"/>
            <w:rPr>
              <w:smallCaps/>
              <w:color w:val="000000"/>
              <w:sz w:val="18"/>
              <w:szCs w:val="18"/>
            </w:rPr>
          </w:pPr>
        </w:p>
      </w:tc>
      <w:tc>
        <w:tcPr>
          <w:tcW w:w="4382" w:type="dxa"/>
          <w:shd w:val="clear" w:color="auto" w:fill="5B9BD5"/>
          <w:tcMar>
            <w:top w:w="0" w:type="dxa"/>
            <w:bottom w:w="0" w:type="dxa"/>
          </w:tcMar>
        </w:tcPr>
        <w:p w:rsidR="00F536F5" w:rsidRDefault="00F536F5">
          <w:pPr>
            <w:pBdr>
              <w:top w:val="nil"/>
              <w:left w:val="nil"/>
              <w:bottom w:val="nil"/>
              <w:right w:val="nil"/>
              <w:between w:val="nil"/>
            </w:pBdr>
            <w:tabs>
              <w:tab w:val="center" w:pos="4419"/>
              <w:tab w:val="right" w:pos="8838"/>
            </w:tabs>
            <w:spacing w:after="0" w:line="240" w:lineRule="auto"/>
            <w:jc w:val="right"/>
            <w:rPr>
              <w:smallCaps/>
              <w:color w:val="000000"/>
              <w:sz w:val="18"/>
              <w:szCs w:val="18"/>
            </w:rPr>
          </w:pPr>
        </w:p>
      </w:tc>
    </w:tr>
    <w:tr w:rsidR="00F536F5" w:rsidTr="00EC50FA">
      <w:tc>
        <w:tcPr>
          <w:tcW w:w="4456" w:type="dxa"/>
          <w:shd w:val="clear" w:color="auto" w:fill="auto"/>
          <w:vAlign w:val="center"/>
        </w:tcPr>
        <w:p w:rsidR="00F536F5" w:rsidRDefault="00AB6522">
          <w:pPr>
            <w:pBdr>
              <w:top w:val="nil"/>
              <w:left w:val="nil"/>
              <w:bottom w:val="nil"/>
              <w:right w:val="nil"/>
              <w:between w:val="nil"/>
            </w:pBdr>
            <w:tabs>
              <w:tab w:val="center" w:pos="4419"/>
              <w:tab w:val="right" w:pos="8838"/>
            </w:tabs>
            <w:spacing w:after="0" w:line="240" w:lineRule="auto"/>
            <w:rPr>
              <w:smallCaps/>
              <w:color w:val="808080"/>
              <w:sz w:val="18"/>
              <w:szCs w:val="18"/>
            </w:rPr>
          </w:pPr>
          <w:r>
            <w:rPr>
              <w:smallCaps/>
              <w:color w:val="808080"/>
              <w:sz w:val="18"/>
              <w:szCs w:val="18"/>
            </w:rPr>
            <w:t>UNIVERSIDAD DEL SURESTE</w:t>
          </w:r>
        </w:p>
      </w:tc>
      <w:tc>
        <w:tcPr>
          <w:tcW w:w="4382" w:type="dxa"/>
          <w:shd w:val="clear" w:color="auto" w:fill="auto"/>
          <w:vAlign w:val="center"/>
        </w:tcPr>
        <w:p w:rsidR="00F536F5" w:rsidRDefault="00AB6522">
          <w:pPr>
            <w:pBdr>
              <w:top w:val="nil"/>
              <w:left w:val="nil"/>
              <w:bottom w:val="nil"/>
              <w:right w:val="nil"/>
              <w:between w:val="nil"/>
            </w:pBdr>
            <w:tabs>
              <w:tab w:val="center" w:pos="4419"/>
              <w:tab w:val="right" w:pos="8838"/>
            </w:tabs>
            <w:spacing w:after="0" w:line="240" w:lineRule="auto"/>
            <w:jc w:val="right"/>
            <w:rPr>
              <w:smallCaps/>
              <w:color w:val="808080"/>
              <w:sz w:val="18"/>
              <w:szCs w:val="18"/>
            </w:rPr>
          </w:pPr>
          <w:r>
            <w:rPr>
              <w:smallCaps/>
              <w:color w:val="808080"/>
              <w:sz w:val="18"/>
              <w:szCs w:val="18"/>
            </w:rPr>
            <w:fldChar w:fldCharType="begin"/>
          </w:r>
          <w:r>
            <w:rPr>
              <w:smallCaps/>
              <w:color w:val="808080"/>
              <w:sz w:val="18"/>
              <w:szCs w:val="18"/>
            </w:rPr>
            <w:instrText>PAGE</w:instrText>
          </w:r>
          <w:r w:rsidR="004B3E09">
            <w:rPr>
              <w:smallCaps/>
              <w:color w:val="808080"/>
              <w:sz w:val="18"/>
              <w:szCs w:val="18"/>
            </w:rPr>
            <w:fldChar w:fldCharType="separate"/>
          </w:r>
          <w:r w:rsidR="00DF05A7">
            <w:rPr>
              <w:smallCaps/>
              <w:noProof/>
              <w:color w:val="808080"/>
              <w:sz w:val="18"/>
              <w:szCs w:val="18"/>
            </w:rPr>
            <w:t>2</w:t>
          </w:r>
          <w:r>
            <w:rPr>
              <w:smallCaps/>
              <w:color w:val="808080"/>
              <w:sz w:val="18"/>
              <w:szCs w:val="18"/>
            </w:rPr>
            <w:fldChar w:fldCharType="end"/>
          </w:r>
        </w:p>
      </w:tc>
    </w:tr>
  </w:tbl>
  <w:p w:rsidR="00F536F5" w:rsidRDefault="00F536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522" w:rsidRDefault="00AB6522">
      <w:pPr>
        <w:spacing w:after="0" w:line="240" w:lineRule="auto"/>
      </w:pPr>
      <w:r>
        <w:separator/>
      </w:r>
    </w:p>
  </w:footnote>
  <w:footnote w:type="continuationSeparator" w:id="0">
    <w:p w:rsidR="00AB6522" w:rsidRDefault="00AB65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6F5" w:rsidRDefault="00AB6522">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6086475</wp:posOffset>
          </wp:positionH>
          <wp:positionV relativeFrom="paragraph">
            <wp:posOffset>-735327</wp:posOffset>
          </wp:positionV>
          <wp:extent cx="285750" cy="883285"/>
          <wp:effectExtent l="0" t="0" r="0" b="0"/>
          <wp:wrapNone/>
          <wp:docPr id="3" name="image2.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drawing&#10;&#10;Description automatically generated"/>
                  <pic:cNvPicPr preferRelativeResize="0"/>
                </pic:nvPicPr>
                <pic:blipFill>
                  <a:blip r:embed="rId1"/>
                  <a:srcRect/>
                  <a:stretch>
                    <a:fillRect/>
                  </a:stretch>
                </pic:blipFill>
                <pic:spPr>
                  <a:xfrm rot="16200000">
                    <a:off x="0" y="0"/>
                    <a:ext cx="285750" cy="883285"/>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6385667</wp:posOffset>
          </wp:positionH>
          <wp:positionV relativeFrom="paragraph">
            <wp:posOffset>-437754</wp:posOffset>
          </wp:positionV>
          <wp:extent cx="285750" cy="883285"/>
          <wp:effectExtent l="0" t="0" r="0" b="0"/>
          <wp:wrapNone/>
          <wp:docPr id="4" name="image2.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drawing&#10;&#10;Description automatically generated"/>
                  <pic:cNvPicPr preferRelativeResize="0"/>
                </pic:nvPicPr>
                <pic:blipFill>
                  <a:blip r:embed="rId1"/>
                  <a:srcRect/>
                  <a:stretch>
                    <a:fillRect/>
                  </a:stretch>
                </pic:blipFill>
                <pic:spPr>
                  <a:xfrm rot="10800000">
                    <a:off x="0" y="0"/>
                    <a:ext cx="285750" cy="88328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5452110</wp:posOffset>
          </wp:positionH>
          <wp:positionV relativeFrom="paragraph">
            <wp:posOffset>-160017</wp:posOffset>
          </wp:positionV>
          <wp:extent cx="931545" cy="424815"/>
          <wp:effectExtent l="0" t="0" r="0" b="0"/>
          <wp:wrapNone/>
          <wp:docPr id="2" name="image1.png" descr="A picture containing drawing, pla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drawing, plate&#10;&#10;Description automatically generated"/>
                  <pic:cNvPicPr preferRelativeResize="0"/>
                </pic:nvPicPr>
                <pic:blipFill>
                  <a:blip r:embed="rId2"/>
                  <a:srcRect/>
                  <a:stretch>
                    <a:fillRect/>
                  </a:stretch>
                </pic:blipFill>
                <pic:spPr>
                  <a:xfrm>
                    <a:off x="0" y="0"/>
                    <a:ext cx="931545" cy="4248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7794"/>
      </v:shape>
    </w:pict>
  </w:numPicBullet>
  <w:abstractNum w:abstractNumId="0">
    <w:nsid w:val="712865D5"/>
    <w:multiLevelType w:val="hybridMultilevel"/>
    <w:tmpl w:val="DA265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BF66256"/>
    <w:multiLevelType w:val="multilevel"/>
    <w:tmpl w:val="8444B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F412B43"/>
    <w:multiLevelType w:val="hybridMultilevel"/>
    <w:tmpl w:val="B8A4DDC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536F5"/>
    <w:rsid w:val="004B3E09"/>
    <w:rsid w:val="00AB6522"/>
    <w:rsid w:val="00D81447"/>
    <w:rsid w:val="00DF05A7"/>
    <w:rsid w:val="00EA2F5F"/>
    <w:rsid w:val="00EC50FA"/>
    <w:rsid w:val="00F536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40" w:after="0"/>
      <w:outlineLvl w:val="1"/>
    </w:pPr>
    <w:rPr>
      <w:color w:val="2E75B5"/>
      <w:sz w:val="26"/>
      <w:szCs w:val="2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00" w:after="0"/>
      <w:outlineLvl w:val="3"/>
    </w:pPr>
    <w:rPr>
      <w:b/>
      <w:i/>
      <w:color w:val="5B9BD5"/>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0"/>
      <w:outlineLvl w:val="5"/>
    </w:pPr>
    <w:rPr>
      <w:i/>
      <w:color w:val="1E4D7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44" w:type="dxa"/>
        <w:left w:w="115" w:type="dxa"/>
        <w:bottom w:w="144" w:type="dxa"/>
        <w:right w:w="115" w:type="dxa"/>
      </w:tblCellMar>
    </w:tblPr>
  </w:style>
  <w:style w:type="paragraph" w:styleId="Textodeglobo">
    <w:name w:val="Balloon Text"/>
    <w:basedOn w:val="Normal"/>
    <w:link w:val="TextodegloboCar"/>
    <w:uiPriority w:val="99"/>
    <w:semiHidden/>
    <w:unhideWhenUsed/>
    <w:rsid w:val="004B3E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E09"/>
    <w:rPr>
      <w:rFonts w:ascii="Tahoma" w:hAnsi="Tahoma" w:cs="Tahoma"/>
      <w:sz w:val="16"/>
      <w:szCs w:val="16"/>
    </w:rPr>
  </w:style>
  <w:style w:type="paragraph" w:styleId="Encabezado">
    <w:name w:val="header"/>
    <w:basedOn w:val="Normal"/>
    <w:link w:val="EncabezadoCar"/>
    <w:uiPriority w:val="99"/>
    <w:unhideWhenUsed/>
    <w:rsid w:val="004B3E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3E09"/>
  </w:style>
  <w:style w:type="paragraph" w:styleId="Piedepgina">
    <w:name w:val="footer"/>
    <w:basedOn w:val="Normal"/>
    <w:link w:val="PiedepginaCar"/>
    <w:uiPriority w:val="99"/>
    <w:unhideWhenUsed/>
    <w:rsid w:val="004B3E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3E09"/>
  </w:style>
  <w:style w:type="paragraph" w:styleId="Prrafodelista">
    <w:name w:val="List Paragraph"/>
    <w:basedOn w:val="Normal"/>
    <w:uiPriority w:val="34"/>
    <w:qFormat/>
    <w:rsid w:val="00EA2F5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40" w:after="0"/>
      <w:outlineLvl w:val="1"/>
    </w:pPr>
    <w:rPr>
      <w:color w:val="2E75B5"/>
      <w:sz w:val="26"/>
      <w:szCs w:val="2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00" w:after="0"/>
      <w:outlineLvl w:val="3"/>
    </w:pPr>
    <w:rPr>
      <w:b/>
      <w:i/>
      <w:color w:val="5B9BD5"/>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0"/>
      <w:outlineLvl w:val="5"/>
    </w:pPr>
    <w:rPr>
      <w:i/>
      <w:color w:val="1E4D7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44" w:type="dxa"/>
        <w:left w:w="115" w:type="dxa"/>
        <w:bottom w:w="144" w:type="dxa"/>
        <w:right w:w="115" w:type="dxa"/>
      </w:tblCellMar>
    </w:tblPr>
  </w:style>
  <w:style w:type="paragraph" w:styleId="Textodeglobo">
    <w:name w:val="Balloon Text"/>
    <w:basedOn w:val="Normal"/>
    <w:link w:val="TextodegloboCar"/>
    <w:uiPriority w:val="99"/>
    <w:semiHidden/>
    <w:unhideWhenUsed/>
    <w:rsid w:val="004B3E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E09"/>
    <w:rPr>
      <w:rFonts w:ascii="Tahoma" w:hAnsi="Tahoma" w:cs="Tahoma"/>
      <w:sz w:val="16"/>
      <w:szCs w:val="16"/>
    </w:rPr>
  </w:style>
  <w:style w:type="paragraph" w:styleId="Encabezado">
    <w:name w:val="header"/>
    <w:basedOn w:val="Normal"/>
    <w:link w:val="EncabezadoCar"/>
    <w:uiPriority w:val="99"/>
    <w:unhideWhenUsed/>
    <w:rsid w:val="004B3E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3E09"/>
  </w:style>
  <w:style w:type="paragraph" w:styleId="Piedepgina">
    <w:name w:val="footer"/>
    <w:basedOn w:val="Normal"/>
    <w:link w:val="PiedepginaCar"/>
    <w:uiPriority w:val="99"/>
    <w:unhideWhenUsed/>
    <w:rsid w:val="004B3E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3E09"/>
  </w:style>
  <w:style w:type="paragraph" w:styleId="Prrafodelista">
    <w:name w:val="List Paragraph"/>
    <w:basedOn w:val="Normal"/>
    <w:uiPriority w:val="34"/>
    <w:qFormat/>
    <w:rsid w:val="00EA2F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Words>
  <Characters>21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ATENEA</dc:creator>
  <cp:lastModifiedBy>ATENEA</cp:lastModifiedBy>
  <cp:revision>2</cp:revision>
  <dcterms:created xsi:type="dcterms:W3CDTF">2021-12-03T02:13:00Z</dcterms:created>
  <dcterms:modified xsi:type="dcterms:W3CDTF">2021-12-03T02:13:00Z</dcterms:modified>
</cp:coreProperties>
</file>