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AAE80E" w14:textId="17A81C1B" w:rsidR="00704988" w:rsidRPr="00626612" w:rsidRDefault="00626612" w:rsidP="00626612">
      <w:pPr>
        <w:spacing w:after="0"/>
        <w:jc w:val="both"/>
        <w:rPr>
          <w:rFonts w:ascii="Arial" w:hAnsi="Arial" w:cs="Arial"/>
          <w:sz w:val="24"/>
          <w:szCs w:val="24"/>
          <w:lang w:val="es-MX"/>
        </w:rPr>
      </w:pPr>
      <w:r w:rsidRPr="00626612">
        <w:rPr>
          <w:rFonts w:ascii="Arial" w:hAnsi="Arial" w:cs="Arial"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659264" behindDoc="1" locked="0" layoutInCell="1" allowOverlap="1" wp14:anchorId="2703505B" wp14:editId="274AEC2F">
            <wp:simplePos x="0" y="0"/>
            <wp:positionH relativeFrom="rightMargin">
              <wp:align>left</wp:align>
            </wp:positionH>
            <wp:positionV relativeFrom="paragraph">
              <wp:posOffset>-854075</wp:posOffset>
            </wp:positionV>
            <wp:extent cx="803335" cy="964367"/>
            <wp:effectExtent l="0" t="0" r="0" b="762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344" t="48754" r="24704" b="19341"/>
                    <a:stretch/>
                  </pic:blipFill>
                  <pic:spPr bwMode="auto">
                    <a:xfrm>
                      <a:off x="0" y="0"/>
                      <a:ext cx="803335" cy="9643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626612">
        <w:rPr>
          <w:rFonts w:ascii="Arial" w:hAnsi="Arial" w:cs="Arial"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658240" behindDoc="1" locked="0" layoutInCell="1" allowOverlap="1" wp14:anchorId="1CAA2DA8" wp14:editId="313EB0D3">
            <wp:simplePos x="0" y="0"/>
            <wp:positionH relativeFrom="margin">
              <wp:posOffset>-962660</wp:posOffset>
            </wp:positionH>
            <wp:positionV relativeFrom="paragraph">
              <wp:posOffset>-815340</wp:posOffset>
            </wp:positionV>
            <wp:extent cx="1243965" cy="805180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965" cy="80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4988" w:rsidRPr="00626612">
        <w:rPr>
          <w:rFonts w:ascii="Arial" w:hAnsi="Arial" w:cs="Arial"/>
          <w:sz w:val="24"/>
          <w:szCs w:val="24"/>
          <w:lang w:val="es-MX"/>
        </w:rPr>
        <w:t>UNIVERSIDAD DEL SURESTE</w:t>
      </w:r>
    </w:p>
    <w:p w14:paraId="3D347C01" w14:textId="78EDC071" w:rsidR="00704988" w:rsidRPr="00626612" w:rsidRDefault="00704988" w:rsidP="00626612">
      <w:pPr>
        <w:spacing w:after="0"/>
        <w:jc w:val="both"/>
        <w:rPr>
          <w:rFonts w:ascii="Arial" w:hAnsi="Arial" w:cs="Arial"/>
          <w:sz w:val="24"/>
          <w:szCs w:val="24"/>
          <w:lang w:val="es-MX"/>
        </w:rPr>
      </w:pPr>
      <w:r w:rsidRPr="00626612">
        <w:rPr>
          <w:rFonts w:ascii="Arial" w:hAnsi="Arial" w:cs="Arial"/>
          <w:sz w:val="24"/>
          <w:szCs w:val="24"/>
          <w:lang w:val="es-MX"/>
        </w:rPr>
        <w:t>CAMPUS SAN CRISTOBAL DE LAS CASAS</w:t>
      </w:r>
    </w:p>
    <w:p w14:paraId="1E1B6D22" w14:textId="344F4A43" w:rsidR="00704988" w:rsidRPr="00626612" w:rsidRDefault="00704988" w:rsidP="00626612">
      <w:pPr>
        <w:jc w:val="both"/>
        <w:rPr>
          <w:rFonts w:ascii="Arial" w:hAnsi="Arial" w:cs="Arial"/>
          <w:sz w:val="24"/>
          <w:szCs w:val="24"/>
          <w:lang w:val="es-MX"/>
        </w:rPr>
      </w:pPr>
    </w:p>
    <w:p w14:paraId="4D14302D" w14:textId="6D19BEAB" w:rsidR="00704988" w:rsidRPr="00626612" w:rsidRDefault="00704988" w:rsidP="00626612">
      <w:pPr>
        <w:spacing w:after="0"/>
        <w:jc w:val="both"/>
        <w:rPr>
          <w:rFonts w:ascii="Arial" w:hAnsi="Arial" w:cs="Arial"/>
          <w:sz w:val="24"/>
          <w:szCs w:val="24"/>
          <w:lang w:val="es-MX"/>
        </w:rPr>
      </w:pPr>
    </w:p>
    <w:p w14:paraId="0FB497B7" w14:textId="1A777823" w:rsidR="00704988" w:rsidRPr="00626612" w:rsidRDefault="00704988" w:rsidP="00626612">
      <w:pPr>
        <w:spacing w:after="0"/>
        <w:jc w:val="both"/>
        <w:rPr>
          <w:rFonts w:ascii="Arial" w:hAnsi="Arial" w:cs="Arial"/>
          <w:sz w:val="24"/>
          <w:szCs w:val="24"/>
          <w:lang w:val="es-MX"/>
        </w:rPr>
      </w:pPr>
      <w:r w:rsidRPr="00626612">
        <w:rPr>
          <w:rFonts w:ascii="Arial" w:hAnsi="Arial" w:cs="Arial"/>
          <w:sz w:val="24"/>
          <w:szCs w:val="24"/>
          <w:lang w:val="es-MX"/>
        </w:rPr>
        <w:t>MATERIA: MICROANATOMIA</w:t>
      </w:r>
    </w:p>
    <w:p w14:paraId="74488578" w14:textId="0CF7062F" w:rsidR="00704988" w:rsidRPr="00626612" w:rsidRDefault="00704988" w:rsidP="00626612">
      <w:pPr>
        <w:spacing w:after="0"/>
        <w:jc w:val="both"/>
        <w:rPr>
          <w:rFonts w:ascii="Arial" w:hAnsi="Arial" w:cs="Arial"/>
          <w:sz w:val="24"/>
          <w:szCs w:val="24"/>
          <w:lang w:val="es-MX"/>
        </w:rPr>
      </w:pPr>
      <w:r w:rsidRPr="00626612">
        <w:rPr>
          <w:rFonts w:ascii="Arial" w:hAnsi="Arial" w:cs="Arial"/>
          <w:sz w:val="24"/>
          <w:szCs w:val="24"/>
          <w:lang w:val="es-MX"/>
        </w:rPr>
        <w:t>PROFESOR: DR SAMUEL ESUA FONSECA FIERRO</w:t>
      </w:r>
    </w:p>
    <w:p w14:paraId="7BB50054" w14:textId="2C2574BE" w:rsidR="00704988" w:rsidRPr="00626612" w:rsidRDefault="00704988" w:rsidP="00626612">
      <w:pPr>
        <w:spacing w:after="0"/>
        <w:jc w:val="both"/>
        <w:rPr>
          <w:rFonts w:ascii="Arial" w:hAnsi="Arial" w:cs="Arial"/>
          <w:sz w:val="24"/>
          <w:szCs w:val="24"/>
          <w:lang w:val="es-MX"/>
        </w:rPr>
      </w:pPr>
      <w:r w:rsidRPr="00626612">
        <w:rPr>
          <w:rFonts w:ascii="Arial" w:hAnsi="Arial" w:cs="Arial"/>
          <w:sz w:val="24"/>
          <w:szCs w:val="24"/>
          <w:lang w:val="es-MX"/>
        </w:rPr>
        <w:t>NOMBRE DEL ALUMNO:</w:t>
      </w:r>
      <w:r w:rsidR="00B1598B" w:rsidRPr="00626612">
        <w:rPr>
          <w:rFonts w:ascii="Arial" w:hAnsi="Arial" w:cs="Arial"/>
          <w:sz w:val="24"/>
          <w:szCs w:val="24"/>
          <w:lang w:val="es-MX"/>
        </w:rPr>
        <w:t xml:space="preserve"> CLARA ELISA ENCINO VAZQUEZ</w:t>
      </w:r>
    </w:p>
    <w:p w14:paraId="06EB6E66" w14:textId="5C789D57" w:rsidR="00704988" w:rsidRPr="00626612" w:rsidRDefault="00704988" w:rsidP="00626612">
      <w:pPr>
        <w:spacing w:after="0"/>
        <w:jc w:val="both"/>
        <w:rPr>
          <w:rFonts w:ascii="Arial" w:hAnsi="Arial" w:cs="Arial"/>
          <w:sz w:val="24"/>
          <w:szCs w:val="24"/>
          <w:lang w:val="es-MX"/>
        </w:rPr>
      </w:pPr>
      <w:r w:rsidRPr="00626612">
        <w:rPr>
          <w:rFonts w:ascii="Arial" w:hAnsi="Arial" w:cs="Arial"/>
          <w:sz w:val="24"/>
          <w:szCs w:val="24"/>
          <w:lang w:val="es-MX"/>
        </w:rPr>
        <w:t>FECHA:</w:t>
      </w:r>
      <w:r w:rsidR="00B1598B" w:rsidRPr="00626612">
        <w:rPr>
          <w:rFonts w:ascii="Arial" w:hAnsi="Arial" w:cs="Arial"/>
          <w:sz w:val="24"/>
          <w:szCs w:val="24"/>
          <w:lang w:val="es-MX"/>
        </w:rPr>
        <w:t xml:space="preserve"> 19 DE NOVIEMBRE DEL 2021</w:t>
      </w:r>
    </w:p>
    <w:p w14:paraId="0600F092" w14:textId="77777777" w:rsidR="00704988" w:rsidRPr="00626612" w:rsidRDefault="00704988" w:rsidP="00626612">
      <w:pPr>
        <w:jc w:val="both"/>
        <w:rPr>
          <w:rFonts w:ascii="Arial" w:hAnsi="Arial" w:cs="Arial"/>
          <w:sz w:val="24"/>
          <w:szCs w:val="24"/>
          <w:lang w:val="es-MX"/>
        </w:rPr>
      </w:pPr>
    </w:p>
    <w:p w14:paraId="5543F7DA" w14:textId="799C8E03" w:rsidR="00DA4C39" w:rsidRPr="00626612" w:rsidRDefault="00200467" w:rsidP="00626612">
      <w:pPr>
        <w:spacing w:after="0"/>
        <w:jc w:val="both"/>
        <w:rPr>
          <w:rFonts w:ascii="Arial" w:hAnsi="Arial" w:cs="Arial"/>
          <w:sz w:val="24"/>
          <w:szCs w:val="24"/>
          <w:lang w:val="es-MX"/>
        </w:rPr>
      </w:pPr>
      <w:r w:rsidRPr="00626612">
        <w:rPr>
          <w:rFonts w:ascii="Arial" w:hAnsi="Arial" w:cs="Arial"/>
          <w:sz w:val="24"/>
          <w:szCs w:val="24"/>
          <w:lang w:val="es-MX"/>
        </w:rPr>
        <w:t xml:space="preserve">PRACTICA </w:t>
      </w:r>
    </w:p>
    <w:p w14:paraId="008B08A9" w14:textId="07EE626A" w:rsidR="00200467" w:rsidRPr="00626612" w:rsidRDefault="00200467" w:rsidP="00626612">
      <w:pPr>
        <w:spacing w:after="0"/>
        <w:jc w:val="both"/>
        <w:rPr>
          <w:rFonts w:ascii="Arial" w:hAnsi="Arial" w:cs="Arial"/>
          <w:sz w:val="24"/>
          <w:szCs w:val="24"/>
          <w:lang w:val="es-MX"/>
        </w:rPr>
      </w:pPr>
      <w:r w:rsidRPr="00626612">
        <w:rPr>
          <w:rFonts w:ascii="Arial" w:hAnsi="Arial" w:cs="Arial"/>
          <w:sz w:val="24"/>
          <w:szCs w:val="24"/>
          <w:lang w:val="es-MX"/>
        </w:rPr>
        <w:t>CELULAS SANGUINEAS</w:t>
      </w:r>
    </w:p>
    <w:p w14:paraId="5F423860" w14:textId="77777777" w:rsidR="00704988" w:rsidRPr="00626612" w:rsidRDefault="00704988" w:rsidP="00626612">
      <w:pPr>
        <w:spacing w:after="0"/>
        <w:jc w:val="both"/>
        <w:rPr>
          <w:rFonts w:ascii="Arial" w:hAnsi="Arial" w:cs="Arial"/>
          <w:sz w:val="24"/>
          <w:szCs w:val="24"/>
          <w:lang w:val="es-MX"/>
        </w:rPr>
      </w:pPr>
    </w:p>
    <w:p w14:paraId="0FA3B49C" w14:textId="2C7625E9" w:rsidR="00200467" w:rsidRPr="00626612" w:rsidRDefault="00200467" w:rsidP="00626612">
      <w:pPr>
        <w:jc w:val="both"/>
        <w:rPr>
          <w:rFonts w:ascii="Arial" w:hAnsi="Arial" w:cs="Arial"/>
          <w:sz w:val="24"/>
          <w:szCs w:val="24"/>
          <w:lang w:val="es-MX"/>
        </w:rPr>
      </w:pPr>
      <w:r w:rsidRPr="00626612">
        <w:rPr>
          <w:rFonts w:ascii="Arial" w:hAnsi="Arial" w:cs="Arial"/>
          <w:sz w:val="24"/>
          <w:szCs w:val="24"/>
          <w:lang w:val="es-MX"/>
        </w:rPr>
        <w:t>OBJETIVO: Realizar la revisión de la literatura con respecto al tejido sanguíneo, observar mediante microscopio los tipos de células sanguíneas y conocer su morfología, realizar por parte del alumno la extracción sanguínea.</w:t>
      </w:r>
    </w:p>
    <w:p w14:paraId="3A450CA9" w14:textId="769B9935" w:rsidR="00200467" w:rsidRPr="00626612" w:rsidRDefault="00200467" w:rsidP="00626612">
      <w:pPr>
        <w:jc w:val="both"/>
        <w:rPr>
          <w:rFonts w:ascii="Arial" w:hAnsi="Arial" w:cs="Arial"/>
          <w:sz w:val="24"/>
          <w:szCs w:val="24"/>
          <w:lang w:val="es-MX"/>
        </w:rPr>
      </w:pPr>
      <w:r w:rsidRPr="00626612">
        <w:rPr>
          <w:rFonts w:ascii="Arial" w:hAnsi="Arial" w:cs="Arial"/>
          <w:sz w:val="24"/>
          <w:szCs w:val="24"/>
          <w:lang w:val="es-MX"/>
        </w:rPr>
        <w:t>MATERIAL:</w:t>
      </w:r>
    </w:p>
    <w:p w14:paraId="4A517AD8" w14:textId="50FDB80E" w:rsidR="00200467" w:rsidRPr="00626612" w:rsidRDefault="00200467" w:rsidP="00626612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  <w:lang w:val="es-MX"/>
        </w:rPr>
      </w:pPr>
      <w:r w:rsidRPr="00626612">
        <w:rPr>
          <w:rFonts w:ascii="Arial" w:hAnsi="Arial" w:cs="Arial"/>
          <w:sz w:val="24"/>
          <w:szCs w:val="24"/>
          <w:lang w:val="es-MX"/>
        </w:rPr>
        <w:t>Microscopio</w:t>
      </w:r>
    </w:p>
    <w:p w14:paraId="0C533526" w14:textId="71B023FC" w:rsidR="00200467" w:rsidRPr="00626612" w:rsidRDefault="00200467" w:rsidP="00626612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  <w:lang w:val="es-MX"/>
        </w:rPr>
      </w:pPr>
      <w:r w:rsidRPr="00626612">
        <w:rPr>
          <w:rFonts w:ascii="Arial" w:hAnsi="Arial" w:cs="Arial"/>
          <w:sz w:val="24"/>
          <w:szCs w:val="24"/>
          <w:lang w:val="es-MX"/>
        </w:rPr>
        <w:t>Porta objetos</w:t>
      </w:r>
    </w:p>
    <w:p w14:paraId="0D6160FA" w14:textId="3DF5ED80" w:rsidR="00200467" w:rsidRPr="00626612" w:rsidRDefault="00200467" w:rsidP="00626612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  <w:lang w:val="es-MX"/>
        </w:rPr>
      </w:pPr>
      <w:r w:rsidRPr="00626612">
        <w:rPr>
          <w:rFonts w:ascii="Arial" w:hAnsi="Arial" w:cs="Arial"/>
          <w:sz w:val="24"/>
          <w:szCs w:val="24"/>
          <w:lang w:val="es-MX"/>
        </w:rPr>
        <w:t xml:space="preserve">Jeringas </w:t>
      </w:r>
    </w:p>
    <w:p w14:paraId="1EA527EF" w14:textId="23522510" w:rsidR="00200467" w:rsidRPr="00626612" w:rsidRDefault="00200467" w:rsidP="00626612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  <w:lang w:val="es-MX"/>
        </w:rPr>
      </w:pPr>
      <w:r w:rsidRPr="00626612">
        <w:rPr>
          <w:rFonts w:ascii="Arial" w:hAnsi="Arial" w:cs="Arial"/>
          <w:sz w:val="24"/>
          <w:szCs w:val="24"/>
          <w:lang w:val="es-MX"/>
        </w:rPr>
        <w:t xml:space="preserve">Agujas </w:t>
      </w:r>
    </w:p>
    <w:p w14:paraId="21649DD9" w14:textId="433D88DA" w:rsidR="00200467" w:rsidRPr="00626612" w:rsidRDefault="00200467" w:rsidP="00626612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  <w:lang w:val="es-MX"/>
        </w:rPr>
      </w:pPr>
      <w:r w:rsidRPr="00626612">
        <w:rPr>
          <w:rFonts w:ascii="Arial" w:hAnsi="Arial" w:cs="Arial"/>
          <w:sz w:val="24"/>
          <w:szCs w:val="24"/>
          <w:lang w:val="es-MX"/>
        </w:rPr>
        <w:t>Tubos de recolección de sangre</w:t>
      </w:r>
    </w:p>
    <w:p w14:paraId="2AB7F4E7" w14:textId="083CD48A" w:rsidR="00200467" w:rsidRPr="00626612" w:rsidRDefault="00200467" w:rsidP="00626612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  <w:lang w:val="es-MX"/>
        </w:rPr>
      </w:pPr>
      <w:r w:rsidRPr="00626612">
        <w:rPr>
          <w:rFonts w:ascii="Arial" w:hAnsi="Arial" w:cs="Arial"/>
          <w:sz w:val="24"/>
          <w:szCs w:val="24"/>
          <w:lang w:val="es-MX"/>
        </w:rPr>
        <w:t xml:space="preserve">Agua destilada </w:t>
      </w:r>
    </w:p>
    <w:p w14:paraId="20B27220" w14:textId="059798B7" w:rsidR="00200467" w:rsidRPr="00626612" w:rsidRDefault="00200467" w:rsidP="00626612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  <w:lang w:val="es-MX"/>
        </w:rPr>
      </w:pPr>
      <w:r w:rsidRPr="00626612">
        <w:rPr>
          <w:rFonts w:ascii="Arial" w:hAnsi="Arial" w:cs="Arial"/>
          <w:sz w:val="24"/>
          <w:szCs w:val="24"/>
          <w:lang w:val="es-MX"/>
        </w:rPr>
        <w:t xml:space="preserve">Colorantes </w:t>
      </w:r>
    </w:p>
    <w:p w14:paraId="23CA63DF" w14:textId="7DE2AF9D" w:rsidR="00200467" w:rsidRPr="00626612" w:rsidRDefault="00200467" w:rsidP="00626612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  <w:lang w:val="es-MX"/>
        </w:rPr>
      </w:pPr>
      <w:r w:rsidRPr="00626612">
        <w:rPr>
          <w:rFonts w:ascii="Arial" w:hAnsi="Arial" w:cs="Arial"/>
          <w:sz w:val="24"/>
          <w:szCs w:val="24"/>
          <w:lang w:val="es-MX"/>
        </w:rPr>
        <w:t>Aceite de olivo (5 mililitros)</w:t>
      </w:r>
    </w:p>
    <w:p w14:paraId="7C780541" w14:textId="2E77B258" w:rsidR="00200467" w:rsidRPr="00626612" w:rsidRDefault="00200467" w:rsidP="00626612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  <w:lang w:val="es-MX"/>
        </w:rPr>
      </w:pPr>
      <w:r w:rsidRPr="00626612">
        <w:rPr>
          <w:rFonts w:ascii="Arial" w:hAnsi="Arial" w:cs="Arial"/>
          <w:sz w:val="24"/>
          <w:szCs w:val="24"/>
          <w:lang w:val="es-MX"/>
        </w:rPr>
        <w:t>Goteros</w:t>
      </w:r>
    </w:p>
    <w:p w14:paraId="4101B3F5" w14:textId="3E6D6EB0" w:rsidR="00200467" w:rsidRPr="00626612" w:rsidRDefault="00200467" w:rsidP="00626612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  <w:lang w:val="es-MX"/>
        </w:rPr>
      </w:pPr>
      <w:r w:rsidRPr="00626612">
        <w:rPr>
          <w:rFonts w:ascii="Arial" w:hAnsi="Arial" w:cs="Arial"/>
          <w:sz w:val="24"/>
          <w:szCs w:val="24"/>
          <w:lang w:val="es-MX"/>
        </w:rPr>
        <w:t>Liga de extracción sanguínea</w:t>
      </w:r>
    </w:p>
    <w:p w14:paraId="073C1FAC" w14:textId="62FEDA22" w:rsidR="00200467" w:rsidRPr="00626612" w:rsidRDefault="00200467" w:rsidP="00626612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  <w:lang w:val="es-MX"/>
        </w:rPr>
      </w:pPr>
      <w:r w:rsidRPr="00626612">
        <w:rPr>
          <w:rFonts w:ascii="Arial" w:hAnsi="Arial" w:cs="Arial"/>
          <w:sz w:val="24"/>
          <w:szCs w:val="24"/>
          <w:lang w:val="es-MX"/>
        </w:rPr>
        <w:t xml:space="preserve">Bata </w:t>
      </w:r>
    </w:p>
    <w:p w14:paraId="66033353" w14:textId="64898F50" w:rsidR="00BE0FB9" w:rsidRPr="00626612" w:rsidRDefault="00BE0FB9" w:rsidP="00626612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  <w:lang w:val="es-MX"/>
        </w:rPr>
      </w:pPr>
      <w:r w:rsidRPr="00626612">
        <w:rPr>
          <w:rFonts w:ascii="Arial" w:hAnsi="Arial" w:cs="Arial"/>
          <w:sz w:val="24"/>
          <w:szCs w:val="24"/>
          <w:lang w:val="es-MX"/>
        </w:rPr>
        <w:t>5 abatelenguas</w:t>
      </w:r>
    </w:p>
    <w:p w14:paraId="3CF4476A" w14:textId="0D744CC5" w:rsidR="00200467" w:rsidRPr="00626612" w:rsidRDefault="00200467" w:rsidP="00626612">
      <w:pPr>
        <w:jc w:val="both"/>
        <w:rPr>
          <w:rFonts w:ascii="Arial" w:hAnsi="Arial" w:cs="Arial"/>
          <w:sz w:val="24"/>
          <w:szCs w:val="24"/>
          <w:lang w:val="es-MX"/>
        </w:rPr>
      </w:pPr>
    </w:p>
    <w:p w14:paraId="41B1E23B" w14:textId="09F84A41" w:rsidR="00200467" w:rsidRPr="00626612" w:rsidRDefault="00200467" w:rsidP="00626612">
      <w:pPr>
        <w:jc w:val="both"/>
        <w:rPr>
          <w:rFonts w:ascii="Arial" w:hAnsi="Arial" w:cs="Arial"/>
          <w:sz w:val="24"/>
          <w:szCs w:val="24"/>
          <w:lang w:val="es-MX"/>
        </w:rPr>
      </w:pPr>
      <w:r w:rsidRPr="00626612">
        <w:rPr>
          <w:rFonts w:ascii="Arial" w:hAnsi="Arial" w:cs="Arial"/>
          <w:sz w:val="24"/>
          <w:szCs w:val="24"/>
          <w:lang w:val="es-MX"/>
        </w:rPr>
        <w:t>PROCEDIMIENTO:</w:t>
      </w:r>
    </w:p>
    <w:p w14:paraId="15455C88" w14:textId="0E01D928" w:rsidR="00200467" w:rsidRPr="00626612" w:rsidRDefault="00200467" w:rsidP="00626612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  <w:lang w:val="es-MX"/>
        </w:rPr>
      </w:pPr>
      <w:r w:rsidRPr="00626612">
        <w:rPr>
          <w:rFonts w:ascii="Arial" w:hAnsi="Arial" w:cs="Arial"/>
          <w:sz w:val="24"/>
          <w:szCs w:val="24"/>
          <w:lang w:val="es-MX"/>
        </w:rPr>
        <w:t>El alumno debe investigar cual es el proceso de extracción sanguínea (</w:t>
      </w:r>
      <w:r w:rsidR="00626612" w:rsidRPr="00626612">
        <w:rPr>
          <w:rFonts w:ascii="Arial" w:hAnsi="Arial" w:cs="Arial"/>
          <w:sz w:val="24"/>
          <w:szCs w:val="24"/>
          <w:lang w:val="es-MX"/>
        </w:rPr>
        <w:t>Flebotomía</w:t>
      </w:r>
      <w:r w:rsidRPr="00626612">
        <w:rPr>
          <w:rFonts w:ascii="Arial" w:hAnsi="Arial" w:cs="Arial"/>
          <w:sz w:val="24"/>
          <w:szCs w:val="24"/>
          <w:lang w:val="es-MX"/>
        </w:rPr>
        <w:t>)</w:t>
      </w:r>
    </w:p>
    <w:p w14:paraId="4BFEF988" w14:textId="0C4BDA3D" w:rsidR="00200467" w:rsidRPr="00626612" w:rsidRDefault="00200467" w:rsidP="00626612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  <w:lang w:val="es-MX"/>
        </w:rPr>
      </w:pPr>
      <w:r w:rsidRPr="00626612">
        <w:rPr>
          <w:rFonts w:ascii="Arial" w:hAnsi="Arial" w:cs="Arial"/>
          <w:sz w:val="24"/>
          <w:szCs w:val="24"/>
          <w:lang w:val="es-MX"/>
        </w:rPr>
        <w:t xml:space="preserve">Realizar tinción de Wrigth </w:t>
      </w:r>
    </w:p>
    <w:p w14:paraId="55001865" w14:textId="24DD1ACC" w:rsidR="00BE0FB9" w:rsidRPr="00626612" w:rsidRDefault="00BE0FB9" w:rsidP="00626612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  <w:lang w:val="es-MX"/>
        </w:rPr>
      </w:pPr>
      <w:r w:rsidRPr="00626612">
        <w:rPr>
          <w:rFonts w:ascii="Arial" w:hAnsi="Arial" w:cs="Arial"/>
          <w:sz w:val="24"/>
          <w:szCs w:val="24"/>
          <w:lang w:val="es-MX"/>
        </w:rPr>
        <w:t>Observar microscopio</w:t>
      </w:r>
    </w:p>
    <w:p w14:paraId="5159C239" w14:textId="15BE3BDC" w:rsidR="00BE0FB9" w:rsidRPr="00626612" w:rsidRDefault="00BE0FB9" w:rsidP="00626612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  <w:lang w:val="es-MX"/>
        </w:rPr>
      </w:pPr>
      <w:r w:rsidRPr="00626612">
        <w:rPr>
          <w:rFonts w:ascii="Arial" w:hAnsi="Arial" w:cs="Arial"/>
          <w:sz w:val="24"/>
          <w:szCs w:val="24"/>
          <w:lang w:val="es-MX"/>
        </w:rPr>
        <w:t>Toma de evidencia</w:t>
      </w:r>
    </w:p>
    <w:p w14:paraId="3E0B15AD" w14:textId="753E3279" w:rsidR="00BE0FB9" w:rsidRPr="00626612" w:rsidRDefault="00BE0FB9" w:rsidP="00626612">
      <w:pPr>
        <w:jc w:val="both"/>
        <w:rPr>
          <w:rFonts w:ascii="Arial" w:hAnsi="Arial" w:cs="Arial"/>
          <w:sz w:val="24"/>
          <w:szCs w:val="24"/>
          <w:lang w:val="es-MX"/>
        </w:rPr>
      </w:pPr>
    </w:p>
    <w:p w14:paraId="6E2343C4" w14:textId="6BD21C9A" w:rsidR="00BE0FB9" w:rsidRPr="00626612" w:rsidRDefault="00BE0FB9" w:rsidP="00626612">
      <w:pPr>
        <w:jc w:val="both"/>
        <w:rPr>
          <w:rFonts w:ascii="Arial" w:hAnsi="Arial" w:cs="Arial"/>
          <w:sz w:val="24"/>
          <w:szCs w:val="24"/>
          <w:lang w:val="es-MX"/>
        </w:rPr>
      </w:pPr>
      <w:r w:rsidRPr="00626612">
        <w:rPr>
          <w:rFonts w:ascii="Arial" w:hAnsi="Arial" w:cs="Arial"/>
          <w:sz w:val="24"/>
          <w:szCs w:val="24"/>
          <w:lang w:val="es-MX"/>
        </w:rPr>
        <w:t>ANOTAR PROCEDIMIENTOS</w:t>
      </w:r>
    </w:p>
    <w:p w14:paraId="76A032A8" w14:textId="56687603" w:rsidR="00BE0FB9" w:rsidRPr="00626612" w:rsidRDefault="00BE0FB9" w:rsidP="00626612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  <w:lang w:val="es-MX"/>
        </w:rPr>
      </w:pPr>
      <w:r w:rsidRPr="00626612">
        <w:rPr>
          <w:rFonts w:ascii="Arial" w:hAnsi="Arial" w:cs="Arial"/>
          <w:sz w:val="24"/>
          <w:szCs w:val="24"/>
          <w:lang w:val="es-MX"/>
        </w:rPr>
        <w:t>FLEBOTOMIA</w:t>
      </w:r>
    </w:p>
    <w:p w14:paraId="00842623" w14:textId="61F63A66" w:rsidR="00B1598B" w:rsidRPr="00626612" w:rsidRDefault="00B1598B" w:rsidP="00626612">
      <w:pPr>
        <w:pStyle w:val="Prrafodelista"/>
        <w:numPr>
          <w:ilvl w:val="0"/>
          <w:numId w:val="4"/>
        </w:numPr>
        <w:spacing w:line="360" w:lineRule="auto"/>
        <w:jc w:val="both"/>
        <w:rPr>
          <w:rFonts w:ascii="Arial" w:hAnsi="Arial" w:cs="Arial"/>
          <w:sz w:val="24"/>
          <w:szCs w:val="24"/>
          <w:lang w:val="es-MX"/>
        </w:rPr>
      </w:pPr>
      <w:r w:rsidRPr="00626612">
        <w:rPr>
          <w:rFonts w:ascii="Arial" w:hAnsi="Arial" w:cs="Arial"/>
          <w:sz w:val="24"/>
          <w:szCs w:val="24"/>
          <w:lang w:val="es-MX"/>
        </w:rPr>
        <w:t>Localizar vena</w:t>
      </w:r>
    </w:p>
    <w:p w14:paraId="3E2B447B" w14:textId="792BBD92" w:rsidR="00B1598B" w:rsidRPr="00626612" w:rsidRDefault="00626612" w:rsidP="00626612">
      <w:pPr>
        <w:pStyle w:val="Prrafodelista"/>
        <w:numPr>
          <w:ilvl w:val="0"/>
          <w:numId w:val="4"/>
        </w:numPr>
        <w:spacing w:line="360" w:lineRule="auto"/>
        <w:jc w:val="both"/>
        <w:rPr>
          <w:rFonts w:ascii="Arial" w:hAnsi="Arial" w:cs="Arial"/>
          <w:sz w:val="24"/>
          <w:szCs w:val="24"/>
          <w:lang w:val="es-MX"/>
        </w:rPr>
      </w:pPr>
      <w:r w:rsidRPr="00626612">
        <w:rPr>
          <w:rFonts w:ascii="Arial" w:hAnsi="Arial" w:cs="Arial"/>
          <w:sz w:val="24"/>
          <w:szCs w:val="24"/>
          <w:lang w:val="es-MX"/>
        </w:rPr>
        <w:t>Asepsia</w:t>
      </w:r>
    </w:p>
    <w:p w14:paraId="41CC4361" w14:textId="1DEC6A55" w:rsidR="00B1598B" w:rsidRPr="00626612" w:rsidRDefault="00B1598B" w:rsidP="00626612">
      <w:pPr>
        <w:pStyle w:val="Prrafodelista"/>
        <w:numPr>
          <w:ilvl w:val="0"/>
          <w:numId w:val="4"/>
        </w:numPr>
        <w:spacing w:line="360" w:lineRule="auto"/>
        <w:jc w:val="both"/>
        <w:rPr>
          <w:rFonts w:ascii="Arial" w:hAnsi="Arial" w:cs="Arial"/>
          <w:sz w:val="24"/>
          <w:szCs w:val="24"/>
          <w:lang w:val="es-MX"/>
        </w:rPr>
      </w:pPr>
      <w:r w:rsidRPr="00626612">
        <w:rPr>
          <w:rFonts w:ascii="Arial" w:hAnsi="Arial" w:cs="Arial"/>
          <w:sz w:val="24"/>
          <w:szCs w:val="24"/>
          <w:lang w:val="es-MX"/>
        </w:rPr>
        <w:lastRenderedPageBreak/>
        <w:t>Colocamos ligadura</w:t>
      </w:r>
    </w:p>
    <w:p w14:paraId="11B7F1AF" w14:textId="5514CB6B" w:rsidR="00B1598B" w:rsidRPr="00626612" w:rsidRDefault="00626612" w:rsidP="00626612">
      <w:pPr>
        <w:pStyle w:val="Prrafodelista"/>
        <w:numPr>
          <w:ilvl w:val="0"/>
          <w:numId w:val="4"/>
        </w:numPr>
        <w:spacing w:line="360" w:lineRule="auto"/>
        <w:jc w:val="both"/>
        <w:rPr>
          <w:rFonts w:ascii="Arial" w:hAnsi="Arial" w:cs="Arial"/>
          <w:sz w:val="24"/>
          <w:szCs w:val="24"/>
          <w:lang w:val="es-MX"/>
        </w:rPr>
      </w:pPr>
      <w:r w:rsidRPr="00626612">
        <w:rPr>
          <w:rFonts w:ascii="Arial" w:hAnsi="Arial" w:cs="Arial"/>
          <w:sz w:val="24"/>
          <w:szCs w:val="24"/>
          <w:lang w:val="es-MX"/>
        </w:rPr>
        <w:t>Verificamos</w:t>
      </w:r>
      <w:r w:rsidR="00B1598B" w:rsidRPr="00626612">
        <w:rPr>
          <w:rFonts w:ascii="Arial" w:hAnsi="Arial" w:cs="Arial"/>
          <w:sz w:val="24"/>
          <w:szCs w:val="24"/>
          <w:lang w:val="es-MX"/>
        </w:rPr>
        <w:t xml:space="preserve"> que los procesos anteriores sean correctos</w:t>
      </w:r>
    </w:p>
    <w:p w14:paraId="345ABF51" w14:textId="6933DCA0" w:rsidR="00B1598B" w:rsidRPr="00626612" w:rsidRDefault="00B1598B" w:rsidP="00626612">
      <w:pPr>
        <w:pStyle w:val="Prrafodelista"/>
        <w:numPr>
          <w:ilvl w:val="0"/>
          <w:numId w:val="4"/>
        </w:numPr>
        <w:spacing w:line="360" w:lineRule="auto"/>
        <w:jc w:val="both"/>
        <w:rPr>
          <w:rFonts w:ascii="Arial" w:hAnsi="Arial" w:cs="Arial"/>
          <w:sz w:val="24"/>
          <w:szCs w:val="24"/>
          <w:lang w:val="es-MX"/>
        </w:rPr>
      </w:pPr>
      <w:r w:rsidRPr="00626612">
        <w:rPr>
          <w:rFonts w:ascii="Arial" w:hAnsi="Arial" w:cs="Arial"/>
          <w:sz w:val="24"/>
          <w:szCs w:val="24"/>
          <w:lang w:val="es-MX"/>
        </w:rPr>
        <w:t>Notificamos al paciente sobre el momento de inserción de la aguja</w:t>
      </w:r>
    </w:p>
    <w:p w14:paraId="6BF35C77" w14:textId="5C58BE49" w:rsidR="00B1598B" w:rsidRPr="00626612" w:rsidRDefault="00626612" w:rsidP="00626612">
      <w:pPr>
        <w:pStyle w:val="Prrafodelista"/>
        <w:numPr>
          <w:ilvl w:val="0"/>
          <w:numId w:val="4"/>
        </w:numPr>
        <w:spacing w:line="360" w:lineRule="auto"/>
        <w:jc w:val="both"/>
        <w:rPr>
          <w:rFonts w:ascii="Arial" w:hAnsi="Arial" w:cs="Arial"/>
          <w:sz w:val="24"/>
          <w:szCs w:val="24"/>
          <w:lang w:val="es-MX"/>
        </w:rPr>
      </w:pPr>
      <w:r w:rsidRPr="00626612">
        <w:rPr>
          <w:rFonts w:ascii="Arial" w:hAnsi="Arial" w:cs="Arial"/>
          <w:sz w:val="24"/>
          <w:szCs w:val="24"/>
          <w:lang w:val="es-MX"/>
        </w:rPr>
        <w:t>Inserción</w:t>
      </w:r>
      <w:r w:rsidR="00B1598B" w:rsidRPr="00626612">
        <w:rPr>
          <w:rFonts w:ascii="Arial" w:hAnsi="Arial" w:cs="Arial"/>
          <w:sz w:val="24"/>
          <w:szCs w:val="24"/>
          <w:lang w:val="es-MX"/>
        </w:rPr>
        <w:t xml:space="preserve"> de aguja</w:t>
      </w:r>
    </w:p>
    <w:p w14:paraId="0953BFD0" w14:textId="44631770" w:rsidR="00BE0FB9" w:rsidRPr="00626612" w:rsidRDefault="00626612" w:rsidP="00626612">
      <w:pPr>
        <w:pStyle w:val="Prrafodelista"/>
        <w:numPr>
          <w:ilvl w:val="0"/>
          <w:numId w:val="4"/>
        </w:numPr>
        <w:spacing w:line="360" w:lineRule="auto"/>
        <w:jc w:val="both"/>
        <w:rPr>
          <w:rFonts w:ascii="Arial" w:hAnsi="Arial" w:cs="Arial"/>
          <w:sz w:val="24"/>
          <w:szCs w:val="24"/>
          <w:lang w:val="es-MX"/>
        </w:rPr>
      </w:pPr>
      <w:r w:rsidRPr="00626612">
        <w:rPr>
          <w:rFonts w:ascii="Arial" w:hAnsi="Arial" w:cs="Arial"/>
          <w:sz w:val="24"/>
          <w:szCs w:val="24"/>
          <w:lang w:val="es-MX"/>
        </w:rPr>
        <w:t>Extracción</w:t>
      </w:r>
      <w:r w:rsidR="00B1598B" w:rsidRPr="00626612">
        <w:rPr>
          <w:rFonts w:ascii="Arial" w:hAnsi="Arial" w:cs="Arial"/>
          <w:sz w:val="24"/>
          <w:szCs w:val="24"/>
          <w:lang w:val="es-MX"/>
        </w:rPr>
        <w:t xml:space="preserve"> de la sangre</w:t>
      </w:r>
    </w:p>
    <w:p w14:paraId="2441124A" w14:textId="6F6772A1" w:rsidR="00BE0FB9" w:rsidRPr="00626612" w:rsidRDefault="00BE0FB9" w:rsidP="00626612">
      <w:pPr>
        <w:jc w:val="both"/>
        <w:rPr>
          <w:rFonts w:ascii="Arial" w:hAnsi="Arial" w:cs="Arial"/>
          <w:sz w:val="24"/>
          <w:szCs w:val="24"/>
          <w:lang w:val="es-MX"/>
        </w:rPr>
      </w:pPr>
    </w:p>
    <w:p w14:paraId="6EA56AD8" w14:textId="26027D71" w:rsidR="00BE0FB9" w:rsidRPr="00626612" w:rsidRDefault="00BE0FB9" w:rsidP="00626612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  <w:lang w:val="es-MX"/>
        </w:rPr>
      </w:pPr>
      <w:r w:rsidRPr="00626612">
        <w:rPr>
          <w:rFonts w:ascii="Arial" w:hAnsi="Arial" w:cs="Arial"/>
          <w:sz w:val="24"/>
          <w:szCs w:val="24"/>
          <w:lang w:val="es-MX"/>
        </w:rPr>
        <w:t>¿CÓMO SE REALIZA LA TINCIÓN DE WRIGTH?</w:t>
      </w:r>
    </w:p>
    <w:p w14:paraId="2AD145A8" w14:textId="50335C63" w:rsidR="002D23A7" w:rsidRPr="00626612" w:rsidRDefault="002D23A7" w:rsidP="00626612">
      <w:pPr>
        <w:jc w:val="both"/>
        <w:rPr>
          <w:rFonts w:ascii="Arial" w:hAnsi="Arial" w:cs="Arial"/>
          <w:sz w:val="24"/>
          <w:szCs w:val="24"/>
          <w:lang w:val="es-MX"/>
        </w:rPr>
      </w:pPr>
      <w:r w:rsidRPr="00626612">
        <w:rPr>
          <w:rFonts w:ascii="Arial" w:hAnsi="Arial" w:cs="Arial"/>
          <w:sz w:val="24"/>
          <w:szCs w:val="24"/>
          <w:lang w:val="es-MX"/>
        </w:rPr>
        <w:t>FROTIS</w:t>
      </w:r>
    </w:p>
    <w:p w14:paraId="798D180E" w14:textId="77777777" w:rsidR="002D6253" w:rsidRDefault="004A6262" w:rsidP="00626612">
      <w:pPr>
        <w:jc w:val="both"/>
        <w:rPr>
          <w:rFonts w:ascii="Arial" w:hAnsi="Arial" w:cs="Arial"/>
          <w:sz w:val="24"/>
          <w:szCs w:val="24"/>
          <w:lang w:val="es-MX"/>
        </w:rPr>
      </w:pPr>
      <w:r w:rsidRPr="00626612">
        <w:rPr>
          <w:rFonts w:ascii="Arial" w:hAnsi="Arial" w:cs="Arial"/>
          <w:sz w:val="24"/>
          <w:szCs w:val="24"/>
          <w:lang w:val="es-MX"/>
        </w:rPr>
        <w:t xml:space="preserve">Se extraen 5 </w:t>
      </w:r>
      <w:r w:rsidR="00626612" w:rsidRPr="00626612">
        <w:rPr>
          <w:rFonts w:ascii="Arial" w:hAnsi="Arial" w:cs="Arial"/>
          <w:sz w:val="24"/>
          <w:szCs w:val="24"/>
          <w:lang w:val="es-MX"/>
        </w:rPr>
        <w:t>micro litros</w:t>
      </w:r>
      <w:r w:rsidRPr="00626612">
        <w:rPr>
          <w:rFonts w:ascii="Arial" w:hAnsi="Arial" w:cs="Arial"/>
          <w:sz w:val="24"/>
          <w:szCs w:val="24"/>
          <w:lang w:val="es-MX"/>
        </w:rPr>
        <w:t xml:space="preserve"> de sangre de los tubos de muestra lo cual equivale más o menos a una pequeña gota de sangre.</w:t>
      </w:r>
    </w:p>
    <w:p w14:paraId="48932201" w14:textId="2D7B9843" w:rsidR="00BE0FB9" w:rsidRPr="00626612" w:rsidRDefault="002D6253" w:rsidP="00626612">
      <w:pPr>
        <w:jc w:val="both"/>
        <w:rPr>
          <w:rFonts w:ascii="Arial" w:hAnsi="Arial" w:cs="Arial"/>
          <w:sz w:val="24"/>
          <w:szCs w:val="24"/>
          <w:lang w:val="es-MX"/>
        </w:rPr>
      </w:pPr>
      <w:r w:rsidRPr="002D6253">
        <w:rPr>
          <w:noProof/>
          <w:lang w:val="es-MX" w:eastAsia="es-MX"/>
        </w:rPr>
        <w:t xml:space="preserve"> </w:t>
      </w:r>
      <w:r>
        <w:rPr>
          <w:noProof/>
          <w:lang w:val="es-MX" w:eastAsia="es-MX"/>
        </w:rPr>
        <w:drawing>
          <wp:inline distT="0" distB="0" distL="0" distR="0" wp14:anchorId="1851ACF5" wp14:editId="50D14F3A">
            <wp:extent cx="1139483" cy="1519311"/>
            <wp:effectExtent l="0" t="0" r="3810" b="5080"/>
            <wp:docPr id="6" name="Imagen 6" descr="C:\Users\Clara\AppData\Local\Microsoft\Windows\INetCache\Content.Word\IMG_20211112_11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lara\AppData\Local\Microsoft\Windows\INetCache\Content.Word\IMG_20211112_110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216" cy="1405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080DD5" w14:textId="44937F9F" w:rsidR="004A6262" w:rsidRPr="00626612" w:rsidRDefault="004A6262" w:rsidP="00626612">
      <w:pPr>
        <w:jc w:val="both"/>
        <w:rPr>
          <w:rFonts w:ascii="Arial" w:hAnsi="Arial" w:cs="Arial"/>
          <w:sz w:val="24"/>
          <w:szCs w:val="24"/>
          <w:lang w:val="es-MX"/>
        </w:rPr>
      </w:pPr>
      <w:r w:rsidRPr="00626612">
        <w:rPr>
          <w:rFonts w:ascii="Arial" w:hAnsi="Arial" w:cs="Arial"/>
          <w:sz w:val="24"/>
          <w:szCs w:val="24"/>
          <w:lang w:val="es-MX"/>
        </w:rPr>
        <w:t>Se coloca la muestra en el portaobjetos</w:t>
      </w:r>
      <w:r w:rsidR="002D23A7" w:rsidRPr="00626612">
        <w:rPr>
          <w:rFonts w:ascii="Arial" w:hAnsi="Arial" w:cs="Arial"/>
          <w:sz w:val="24"/>
          <w:szCs w:val="24"/>
          <w:lang w:val="es-MX"/>
        </w:rPr>
        <w:t xml:space="preserve"> en alrededor de 2 cm después del borde</w:t>
      </w:r>
      <w:r w:rsidR="00B55071">
        <w:rPr>
          <w:noProof/>
          <w:lang w:val="es-MX" w:eastAsia="es-MX"/>
        </w:rPr>
        <w:drawing>
          <wp:inline distT="0" distB="0" distL="0" distR="0" wp14:anchorId="6993C6C9" wp14:editId="78B8EF7E">
            <wp:extent cx="1495031" cy="1773952"/>
            <wp:effectExtent l="0" t="6033" r="4128" b="4127"/>
            <wp:docPr id="7" name="Imagen 7" descr="C:\Users\Clara\AppData\Local\Microsoft\Windows\INetCache\Content.Word\IMG_20211112_110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lara\AppData\Local\Microsoft\Windows\INetCache\Content.Word\IMG_20211112_1101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497137" cy="1776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E033D1" w14:textId="232024E1" w:rsidR="002D23A7" w:rsidRPr="00626612" w:rsidRDefault="002D23A7" w:rsidP="00626612">
      <w:pPr>
        <w:jc w:val="both"/>
        <w:rPr>
          <w:rFonts w:ascii="Arial" w:hAnsi="Arial" w:cs="Arial"/>
          <w:sz w:val="24"/>
          <w:szCs w:val="24"/>
          <w:lang w:val="es-MX"/>
        </w:rPr>
      </w:pPr>
      <w:r w:rsidRPr="00626612">
        <w:rPr>
          <w:rFonts w:ascii="Arial" w:hAnsi="Arial" w:cs="Arial"/>
          <w:sz w:val="24"/>
          <w:szCs w:val="24"/>
          <w:lang w:val="es-MX"/>
        </w:rPr>
        <w:t xml:space="preserve">Luego se coloca la porta por delante, se jala levente asi los 2 cm del borde, se sube y baja sin dejar de hacer </w:t>
      </w:r>
      <w:r w:rsidR="00626612" w:rsidRPr="00626612">
        <w:rPr>
          <w:rFonts w:ascii="Arial" w:hAnsi="Arial" w:cs="Arial"/>
          <w:sz w:val="24"/>
          <w:szCs w:val="24"/>
          <w:lang w:val="es-MX"/>
        </w:rPr>
        <w:t>presión</w:t>
      </w:r>
      <w:r w:rsidRPr="00626612">
        <w:rPr>
          <w:rFonts w:ascii="Arial" w:hAnsi="Arial" w:cs="Arial"/>
          <w:sz w:val="24"/>
          <w:szCs w:val="24"/>
          <w:lang w:val="es-MX"/>
        </w:rPr>
        <w:t xml:space="preserve"> y contacto con ambos portaobjetos y después de un solo movimiento se </w:t>
      </w:r>
      <w:r w:rsidR="00626612" w:rsidRPr="00626612">
        <w:rPr>
          <w:rFonts w:ascii="Arial" w:hAnsi="Arial" w:cs="Arial"/>
          <w:sz w:val="24"/>
          <w:szCs w:val="24"/>
          <w:lang w:val="es-MX"/>
        </w:rPr>
        <w:t>recorre</w:t>
      </w:r>
      <w:r w:rsidRPr="00626612">
        <w:rPr>
          <w:rFonts w:ascii="Arial" w:hAnsi="Arial" w:cs="Arial"/>
          <w:sz w:val="24"/>
          <w:szCs w:val="24"/>
          <w:lang w:val="es-MX"/>
        </w:rPr>
        <w:t xml:space="preserve"> (jala) la muestra de un solo movimiento dejando la muestra expandida sobre </w:t>
      </w:r>
      <w:r w:rsidR="00626612" w:rsidRPr="00626612">
        <w:rPr>
          <w:rFonts w:ascii="Arial" w:hAnsi="Arial" w:cs="Arial"/>
          <w:sz w:val="24"/>
          <w:szCs w:val="24"/>
          <w:lang w:val="es-MX"/>
        </w:rPr>
        <w:t>la porta</w:t>
      </w:r>
    </w:p>
    <w:p w14:paraId="4404BF3C" w14:textId="456DD5F3" w:rsidR="00626612" w:rsidRDefault="00787DCB" w:rsidP="00626612">
      <w:pPr>
        <w:jc w:val="both"/>
        <w:rPr>
          <w:rFonts w:ascii="Arial" w:hAnsi="Arial" w:cs="Arial"/>
          <w:sz w:val="24"/>
          <w:szCs w:val="24"/>
          <w:lang w:val="es-MX"/>
        </w:rPr>
      </w:pPr>
      <w:r>
        <w:rPr>
          <w:noProof/>
          <w:lang w:val="es-MX" w:eastAsia="es-MX"/>
        </w:rPr>
        <w:drawing>
          <wp:inline distT="0" distB="0" distL="0" distR="0" wp14:anchorId="5CB0B5D9" wp14:editId="5D2B7E1C">
            <wp:extent cx="1976511" cy="1511089"/>
            <wp:effectExtent l="0" t="0" r="5080" b="0"/>
            <wp:docPr id="8" name="Imagen 8" descr="C:\Users\Clara\AppData\Local\Microsoft\Windows\INetCache\Content.Word\IMG_20211112_110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lara\AppData\Local\Microsoft\Windows\INetCache\Content.Word\IMG_20211112_1104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944" cy="1512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49C09A" w14:textId="1E126DA3" w:rsidR="002D23A7" w:rsidRPr="00626612" w:rsidRDefault="00626612" w:rsidP="00626612">
      <w:pPr>
        <w:jc w:val="both"/>
        <w:rPr>
          <w:rFonts w:ascii="Arial" w:hAnsi="Arial" w:cs="Arial"/>
          <w:sz w:val="24"/>
          <w:szCs w:val="24"/>
          <w:lang w:val="es-MX"/>
        </w:rPr>
      </w:pPr>
      <w:r w:rsidRPr="00626612">
        <w:rPr>
          <w:rFonts w:ascii="Arial" w:hAnsi="Arial" w:cs="Arial"/>
          <w:sz w:val="24"/>
          <w:szCs w:val="24"/>
          <w:lang w:val="es-MX"/>
        </w:rPr>
        <w:lastRenderedPageBreak/>
        <w:t>TINCIÓN DE WRIGTH</w:t>
      </w:r>
    </w:p>
    <w:p w14:paraId="0A65B531" w14:textId="2C72AC41" w:rsidR="002D23A7" w:rsidRPr="00626612" w:rsidRDefault="002D23A7" w:rsidP="00626612">
      <w:pPr>
        <w:jc w:val="both"/>
        <w:rPr>
          <w:rFonts w:ascii="Arial" w:hAnsi="Arial" w:cs="Arial"/>
          <w:sz w:val="24"/>
          <w:szCs w:val="24"/>
          <w:lang w:val="es-MX"/>
        </w:rPr>
      </w:pPr>
      <w:r w:rsidRPr="00626612">
        <w:rPr>
          <w:rFonts w:ascii="Arial" w:hAnsi="Arial" w:cs="Arial"/>
          <w:sz w:val="24"/>
          <w:szCs w:val="24"/>
          <w:lang w:val="es-MX"/>
        </w:rPr>
        <w:t xml:space="preserve">Se coloca el frotis en la fuente de tinción </w:t>
      </w:r>
      <w:r w:rsidR="001468F2">
        <w:rPr>
          <w:noProof/>
          <w:lang w:val="es-MX" w:eastAsia="es-MX"/>
        </w:rPr>
        <w:drawing>
          <wp:inline distT="0" distB="0" distL="0" distR="0" wp14:anchorId="4646FD93" wp14:editId="2C7AC094">
            <wp:extent cx="3248543" cy="2737590"/>
            <wp:effectExtent l="0" t="0" r="9525" b="5715"/>
            <wp:docPr id="10" name="Imagen 10" descr="C:\Users\Clara\AppData\Local\Microsoft\Windows\INetCache\Content.Word\IMG_20211112_112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lara\AppData\Local\Microsoft\Windows\INetCache\Content.Word\IMG_20211112_1121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779" cy="2739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501A5E" w14:textId="60B3CE16" w:rsidR="002D23A7" w:rsidRPr="00626612" w:rsidRDefault="002D23A7" w:rsidP="00626612">
      <w:pPr>
        <w:jc w:val="both"/>
        <w:rPr>
          <w:rFonts w:ascii="Arial" w:hAnsi="Arial" w:cs="Arial"/>
          <w:sz w:val="24"/>
          <w:szCs w:val="24"/>
          <w:lang w:val="es-MX"/>
        </w:rPr>
      </w:pPr>
      <w:r w:rsidRPr="00626612">
        <w:rPr>
          <w:rFonts w:ascii="Arial" w:hAnsi="Arial" w:cs="Arial"/>
          <w:sz w:val="24"/>
          <w:szCs w:val="24"/>
          <w:lang w:val="es-MX"/>
        </w:rPr>
        <w:t xml:space="preserve">Agregar colorante de </w:t>
      </w:r>
      <w:proofErr w:type="spellStart"/>
      <w:r w:rsidRPr="00626612">
        <w:rPr>
          <w:rFonts w:ascii="Arial" w:hAnsi="Arial" w:cs="Arial"/>
          <w:sz w:val="24"/>
          <w:szCs w:val="24"/>
          <w:lang w:val="es-MX"/>
        </w:rPr>
        <w:t>wrigth</w:t>
      </w:r>
      <w:proofErr w:type="spellEnd"/>
      <w:r w:rsidRPr="00626612">
        <w:rPr>
          <w:rFonts w:ascii="Arial" w:hAnsi="Arial" w:cs="Arial"/>
          <w:sz w:val="24"/>
          <w:szCs w:val="24"/>
          <w:lang w:val="es-MX"/>
        </w:rPr>
        <w:t xml:space="preserve"> por 5 minutos</w:t>
      </w:r>
      <w:r w:rsidR="001E355F">
        <w:rPr>
          <w:noProof/>
          <w:lang w:val="es-MX" w:eastAsia="es-MX"/>
        </w:rPr>
        <w:drawing>
          <wp:inline distT="0" distB="0" distL="0" distR="0" wp14:anchorId="6CF60472" wp14:editId="2AE51247">
            <wp:extent cx="3024257" cy="2574388"/>
            <wp:effectExtent l="0" t="0" r="5080" b="0"/>
            <wp:docPr id="13" name="Imagen 13" descr="C:\Users\Clara\AppData\Local\Microsoft\Windows\INetCache\Content.Word\IMG_20211112_112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lara\AppData\Local\Microsoft\Windows\INetCache\Content.Word\IMG_20211112_1121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627" cy="2574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AEB690" w14:textId="77777777" w:rsidR="00643E62" w:rsidRDefault="002D23A7" w:rsidP="00626612">
      <w:pPr>
        <w:jc w:val="both"/>
        <w:rPr>
          <w:rFonts w:ascii="Arial" w:hAnsi="Arial" w:cs="Arial"/>
          <w:sz w:val="24"/>
          <w:szCs w:val="24"/>
          <w:lang w:val="es-MX"/>
        </w:rPr>
      </w:pPr>
      <w:r w:rsidRPr="00626612">
        <w:rPr>
          <w:rFonts w:ascii="Arial" w:hAnsi="Arial" w:cs="Arial"/>
          <w:sz w:val="24"/>
          <w:szCs w:val="24"/>
          <w:lang w:val="es-MX"/>
        </w:rPr>
        <w:t>Colocar- agregar buffer por 5 minutos</w:t>
      </w:r>
    </w:p>
    <w:p w14:paraId="6B8A9832" w14:textId="3555C68C" w:rsidR="002D23A7" w:rsidRPr="00626612" w:rsidRDefault="00643E62" w:rsidP="00626612">
      <w:pPr>
        <w:jc w:val="both"/>
        <w:rPr>
          <w:rFonts w:ascii="Arial" w:hAnsi="Arial" w:cs="Arial"/>
          <w:sz w:val="24"/>
          <w:szCs w:val="24"/>
          <w:lang w:val="es-MX"/>
        </w:rPr>
      </w:pPr>
      <w:r>
        <w:rPr>
          <w:noProof/>
          <w:lang w:val="es-MX" w:eastAsia="es-MX"/>
        </w:rPr>
        <w:drawing>
          <wp:inline distT="0" distB="0" distL="0" distR="0" wp14:anchorId="6E7075AA" wp14:editId="6B5EF7D0">
            <wp:extent cx="2131060" cy="2201594"/>
            <wp:effectExtent l="0" t="0" r="2540" b="8255"/>
            <wp:docPr id="16" name="Imagen 16" descr="C:\Users\Clara\AppData\Local\Microsoft\Windows\INetCache\Content.Word\IMG_20211112_112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Clara\AppData\Local\Microsoft\Windows\INetCache\Content.Word\IMG_20211112_1125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784" cy="2202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2C62E5" w14:textId="77777777" w:rsidR="002A21D1" w:rsidRDefault="002D23A7" w:rsidP="00626612">
      <w:pPr>
        <w:jc w:val="both"/>
        <w:rPr>
          <w:rFonts w:ascii="Arial" w:hAnsi="Arial" w:cs="Arial"/>
          <w:sz w:val="24"/>
          <w:szCs w:val="24"/>
          <w:lang w:val="es-MX"/>
        </w:rPr>
      </w:pPr>
      <w:r w:rsidRPr="00626612">
        <w:rPr>
          <w:rFonts w:ascii="Arial" w:hAnsi="Arial" w:cs="Arial"/>
          <w:sz w:val="24"/>
          <w:szCs w:val="24"/>
          <w:lang w:val="es-MX"/>
        </w:rPr>
        <w:lastRenderedPageBreak/>
        <w:t xml:space="preserve">Homogenizar secar la </w:t>
      </w:r>
      <w:r w:rsidR="002A21D1">
        <w:rPr>
          <w:rFonts w:ascii="Arial" w:hAnsi="Arial" w:cs="Arial"/>
          <w:sz w:val="24"/>
          <w:szCs w:val="24"/>
          <w:lang w:val="es-MX"/>
        </w:rPr>
        <w:t>muestra</w:t>
      </w:r>
    </w:p>
    <w:p w14:paraId="4067F044" w14:textId="0934943A" w:rsidR="00787DCB" w:rsidRDefault="002D23A7" w:rsidP="00626612">
      <w:pPr>
        <w:jc w:val="both"/>
        <w:rPr>
          <w:rFonts w:ascii="Arial" w:hAnsi="Arial" w:cs="Arial"/>
          <w:sz w:val="24"/>
          <w:szCs w:val="24"/>
          <w:lang w:val="es-MX"/>
        </w:rPr>
      </w:pPr>
      <w:r w:rsidRPr="00626612">
        <w:rPr>
          <w:rFonts w:ascii="Arial" w:hAnsi="Arial" w:cs="Arial"/>
          <w:sz w:val="24"/>
          <w:szCs w:val="24"/>
          <w:lang w:val="es-MX"/>
        </w:rPr>
        <w:t xml:space="preserve"> </w:t>
      </w:r>
      <w:r w:rsidR="002A21D1">
        <w:rPr>
          <w:noProof/>
          <w:lang w:val="es-MX" w:eastAsia="es-MX"/>
        </w:rPr>
        <w:drawing>
          <wp:inline distT="0" distB="0" distL="0" distR="0" wp14:anchorId="03729342" wp14:editId="5D880E30">
            <wp:extent cx="2035810" cy="2003996"/>
            <wp:effectExtent l="0" t="0" r="2540" b="0"/>
            <wp:docPr id="14" name="Imagen 14" descr="C:\Users\Clara\AppData\Local\Microsoft\Windows\INetCache\Content.Word\IMG_20211112_112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lara\AppData\Local\Microsoft\Windows\INetCache\Content.Word\IMG_20211112_1122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363" cy="200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C79021" w14:textId="0436ABC2" w:rsidR="00643E62" w:rsidRDefault="00CA0235" w:rsidP="00626612">
      <w:pPr>
        <w:jc w:val="both"/>
        <w:rPr>
          <w:rFonts w:ascii="Arial" w:hAnsi="Arial" w:cs="Arial"/>
          <w:sz w:val="24"/>
          <w:szCs w:val="24"/>
          <w:lang w:val="es-MX"/>
        </w:rPr>
      </w:pPr>
      <w:r w:rsidRPr="00626612">
        <w:rPr>
          <w:rFonts w:ascii="Arial" w:hAnsi="Arial" w:cs="Arial"/>
          <w:sz w:val="24"/>
          <w:szCs w:val="24"/>
          <w:lang w:val="es-MX"/>
        </w:rPr>
        <w:t>Enjuagar el frotis con abundante agua destilada</w:t>
      </w:r>
    </w:p>
    <w:p w14:paraId="51C1EFF1" w14:textId="791ED2A5" w:rsidR="00EB48B0" w:rsidRDefault="002D3AD2" w:rsidP="00626612">
      <w:pPr>
        <w:jc w:val="both"/>
        <w:rPr>
          <w:rFonts w:ascii="Arial" w:hAnsi="Arial" w:cs="Arial"/>
          <w:sz w:val="24"/>
          <w:szCs w:val="24"/>
          <w:lang w:val="es-MX"/>
        </w:rPr>
      </w:pPr>
      <w:r>
        <w:rPr>
          <w:noProof/>
          <w:lang w:val="es-MX" w:eastAsia="es-MX"/>
        </w:rPr>
        <w:drawing>
          <wp:inline distT="0" distB="0" distL="0" distR="0" wp14:anchorId="26CC35A8" wp14:editId="123934A8">
            <wp:extent cx="2165985" cy="2437813"/>
            <wp:effectExtent l="0" t="0" r="5715" b="635"/>
            <wp:docPr id="17" name="Imagen 17" descr="C:\Users\Clara\AppData\Local\Microsoft\Windows\INetCache\Content.Word\IMG_20211112_113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Clara\AppData\Local\Microsoft\Windows\INetCache\Content.Word\IMG_20211112_1130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6720" cy="243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3542BC" w14:textId="77777777" w:rsidR="00EB48B0" w:rsidRDefault="00EB48B0" w:rsidP="00626612">
      <w:pPr>
        <w:jc w:val="both"/>
        <w:rPr>
          <w:rFonts w:ascii="Arial" w:hAnsi="Arial" w:cs="Arial"/>
          <w:sz w:val="24"/>
          <w:szCs w:val="24"/>
          <w:lang w:val="es-MX"/>
        </w:rPr>
      </w:pPr>
    </w:p>
    <w:p w14:paraId="74FF0C80" w14:textId="3A4E0F1F" w:rsidR="00CA0235" w:rsidRPr="00626612" w:rsidRDefault="00CA0235" w:rsidP="00626612">
      <w:pPr>
        <w:jc w:val="both"/>
        <w:rPr>
          <w:rFonts w:ascii="Arial" w:hAnsi="Arial" w:cs="Arial"/>
          <w:sz w:val="24"/>
          <w:szCs w:val="24"/>
          <w:lang w:val="es-MX"/>
        </w:rPr>
      </w:pPr>
      <w:r w:rsidRPr="00626612">
        <w:rPr>
          <w:rFonts w:ascii="Arial" w:hAnsi="Arial" w:cs="Arial"/>
          <w:sz w:val="24"/>
          <w:szCs w:val="24"/>
          <w:lang w:val="es-MX"/>
        </w:rPr>
        <w:t>Secar</w:t>
      </w:r>
    </w:p>
    <w:p w14:paraId="5E033569" w14:textId="5C775732" w:rsidR="00BE0FB9" w:rsidRPr="00626612" w:rsidRDefault="001E355F" w:rsidP="00626612">
      <w:pPr>
        <w:jc w:val="both"/>
        <w:rPr>
          <w:rFonts w:ascii="Arial" w:hAnsi="Arial" w:cs="Arial"/>
          <w:sz w:val="24"/>
          <w:szCs w:val="24"/>
          <w:lang w:val="es-MX"/>
        </w:rPr>
      </w:pPr>
      <w:r>
        <w:rPr>
          <w:noProof/>
          <w:lang w:val="es-MX" w:eastAsia="es-MX"/>
        </w:rPr>
        <w:drawing>
          <wp:inline distT="0" distB="0" distL="0" distR="0" wp14:anchorId="695903C9" wp14:editId="16F32212">
            <wp:extent cx="2473929" cy="1855447"/>
            <wp:effectExtent l="0" t="0" r="3175" b="0"/>
            <wp:docPr id="21" name="Imagen 21" descr="C:\Users\Clara\AppData\Local\Microsoft\Windows\INetCache\Content.Word\IMG_20211112_113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Clara\AppData\Local\Microsoft\Windows\INetCache\Content.Word\IMG_20211112_11343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475683" cy="1856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EAA111" w14:textId="3A31E9E9" w:rsidR="00BE0FB9" w:rsidRPr="00626612" w:rsidRDefault="00BE0FB9" w:rsidP="00626612">
      <w:pPr>
        <w:jc w:val="both"/>
        <w:rPr>
          <w:rFonts w:ascii="Arial" w:hAnsi="Arial" w:cs="Arial"/>
          <w:sz w:val="24"/>
          <w:szCs w:val="24"/>
          <w:lang w:val="es-MX"/>
        </w:rPr>
      </w:pPr>
    </w:p>
    <w:p w14:paraId="27E7564E" w14:textId="0625C422" w:rsidR="00BE0FB9" w:rsidRPr="00626612" w:rsidRDefault="00BE0FB9" w:rsidP="00626612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  <w:lang w:val="es-MX"/>
        </w:rPr>
      </w:pPr>
      <w:r w:rsidRPr="00626612">
        <w:rPr>
          <w:rFonts w:ascii="Arial" w:hAnsi="Arial" w:cs="Arial"/>
          <w:sz w:val="24"/>
          <w:szCs w:val="24"/>
          <w:lang w:val="es-MX"/>
        </w:rPr>
        <w:t>¿QUE CELULAS OBSERVÓ AL MISCROSCOPIO?</w:t>
      </w:r>
    </w:p>
    <w:p w14:paraId="71E1F70F" w14:textId="0A0A4940" w:rsidR="00BE0FB9" w:rsidRPr="00626612" w:rsidRDefault="00BE0FB9" w:rsidP="00626612">
      <w:pPr>
        <w:jc w:val="both"/>
        <w:rPr>
          <w:rFonts w:ascii="Arial" w:hAnsi="Arial" w:cs="Arial"/>
          <w:sz w:val="24"/>
          <w:szCs w:val="24"/>
          <w:lang w:val="es-MX"/>
        </w:rPr>
      </w:pPr>
    </w:p>
    <w:p w14:paraId="6F7CDB24" w14:textId="488AA04D" w:rsidR="00BE0FB9" w:rsidRPr="00626612" w:rsidRDefault="00626612" w:rsidP="00626612">
      <w:pPr>
        <w:jc w:val="both"/>
        <w:rPr>
          <w:rFonts w:ascii="Arial" w:hAnsi="Arial" w:cs="Arial"/>
          <w:sz w:val="24"/>
          <w:szCs w:val="24"/>
          <w:lang w:val="es-MX"/>
        </w:rPr>
      </w:pPr>
      <w:r w:rsidRPr="00626612">
        <w:rPr>
          <w:rFonts w:ascii="Arial" w:hAnsi="Arial" w:cs="Arial"/>
          <w:sz w:val="24"/>
          <w:szCs w:val="24"/>
          <w:lang w:val="es-MX"/>
        </w:rPr>
        <w:t>Neutrófilos</w:t>
      </w:r>
      <w:r w:rsidR="00CA0235" w:rsidRPr="00626612">
        <w:rPr>
          <w:rFonts w:ascii="Arial" w:hAnsi="Arial" w:cs="Arial"/>
          <w:sz w:val="24"/>
          <w:szCs w:val="24"/>
          <w:lang w:val="es-MX"/>
        </w:rPr>
        <w:t>, basófilos, eritrocitos y linfocitos</w:t>
      </w:r>
    </w:p>
    <w:p w14:paraId="432E515C" w14:textId="62F41547" w:rsidR="00BE0FB9" w:rsidRPr="00626612" w:rsidRDefault="00BE0FB9" w:rsidP="00626612">
      <w:pPr>
        <w:jc w:val="both"/>
        <w:rPr>
          <w:rFonts w:ascii="Arial" w:hAnsi="Arial" w:cs="Arial"/>
          <w:sz w:val="24"/>
          <w:szCs w:val="24"/>
          <w:lang w:val="es-MX"/>
        </w:rPr>
      </w:pPr>
    </w:p>
    <w:p w14:paraId="48E14359" w14:textId="62F730F1" w:rsidR="00BE0FB9" w:rsidRDefault="00BE0FB9" w:rsidP="00626612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  <w:lang w:val="es-MX"/>
        </w:rPr>
      </w:pPr>
      <w:r w:rsidRPr="00626612">
        <w:rPr>
          <w:rFonts w:ascii="Arial" w:hAnsi="Arial" w:cs="Arial"/>
          <w:sz w:val="24"/>
          <w:szCs w:val="24"/>
          <w:lang w:val="es-MX"/>
        </w:rPr>
        <w:t xml:space="preserve">DIBUJE LO QUE VIO O ADJUNTE </w:t>
      </w:r>
      <w:r w:rsidR="00704988" w:rsidRPr="00626612">
        <w:rPr>
          <w:rFonts w:ascii="Arial" w:hAnsi="Arial" w:cs="Arial"/>
          <w:sz w:val="24"/>
          <w:szCs w:val="24"/>
          <w:lang w:val="es-MX"/>
        </w:rPr>
        <w:t>FOTOGRAFIAS</w:t>
      </w:r>
    </w:p>
    <w:p w14:paraId="401D85F6" w14:textId="5942E3E8" w:rsidR="00626612" w:rsidRPr="00626612" w:rsidRDefault="00626612" w:rsidP="00FD147F">
      <w:pPr>
        <w:pStyle w:val="Prrafodelista"/>
        <w:ind w:left="1070"/>
        <w:jc w:val="both"/>
        <w:rPr>
          <w:rFonts w:ascii="Arial" w:hAnsi="Arial" w:cs="Arial"/>
          <w:sz w:val="24"/>
          <w:szCs w:val="24"/>
          <w:lang w:val="es-MX"/>
        </w:rPr>
      </w:pPr>
      <w:r>
        <w:rPr>
          <w:noProof/>
          <w:lang w:val="es-MX" w:eastAsia="es-MX"/>
        </w:rPr>
        <w:drawing>
          <wp:inline distT="0" distB="0" distL="0" distR="0" wp14:anchorId="1CBB3863" wp14:editId="7D357CAE">
            <wp:extent cx="1055076" cy="1409706"/>
            <wp:effectExtent l="0" t="0" r="0" b="0"/>
            <wp:docPr id="25" name="Imagen 25" descr="C:\Users\Clara\AppData\Local\Microsoft\Windows\INetCache\Content.Word\IMG-20211112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Clara\AppData\Local\Microsoft\Windows\INetCache\Content.Word\IMG-20211112-WA00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901" cy="1410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MX" w:eastAsia="es-MX"/>
        </w:rPr>
        <w:drawing>
          <wp:inline distT="0" distB="0" distL="0" distR="0" wp14:anchorId="556EFFE5" wp14:editId="03174962">
            <wp:extent cx="1012874" cy="1353319"/>
            <wp:effectExtent l="0" t="0" r="0" b="0"/>
            <wp:docPr id="24" name="Imagen 24" descr="C:\Users\Clara\AppData\Local\Microsoft\Windows\INetCache\Content.Word\IMG-20211112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Clara\AppData\Local\Microsoft\Windows\INetCache\Content.Word\IMG-20211112-WA00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638" cy="1357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MX" w:eastAsia="es-MX"/>
        </w:rPr>
        <w:drawing>
          <wp:inline distT="0" distB="0" distL="0" distR="0" wp14:anchorId="1E5BCB26" wp14:editId="5ABED268">
            <wp:extent cx="1033976" cy="1381512"/>
            <wp:effectExtent l="0" t="0" r="0" b="9525"/>
            <wp:docPr id="23" name="Imagen 23" descr="C:\Users\Clara\AppData\Local\Microsoft\Windows\INetCache\Content.Word\IMG-20211112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Clara\AppData\Local\Microsoft\Windows\INetCache\Content.Word\IMG-20211112-WA00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925" cy="1385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MX" w:eastAsia="es-MX"/>
        </w:rPr>
        <w:drawing>
          <wp:inline distT="0" distB="0" distL="0" distR="0" wp14:anchorId="428D2F98" wp14:editId="2C71FBB4">
            <wp:extent cx="1026941" cy="1372114"/>
            <wp:effectExtent l="0" t="0" r="1905" b="0"/>
            <wp:docPr id="22" name="Imagen 22" descr="C:\Users\Clara\AppData\Local\Microsoft\Windows\INetCache\Content.Word\IMG-20211112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Clara\AppData\Local\Microsoft\Windows\INetCache\Content.Word\IMG-20211112-WA001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779" cy="1377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415D0D" w14:textId="4839539A" w:rsidR="00200467" w:rsidRPr="00626612" w:rsidRDefault="00200467" w:rsidP="00626612">
      <w:pPr>
        <w:jc w:val="both"/>
        <w:rPr>
          <w:rFonts w:ascii="Arial" w:hAnsi="Arial" w:cs="Arial"/>
          <w:sz w:val="24"/>
          <w:szCs w:val="24"/>
          <w:lang w:val="es-MX"/>
        </w:rPr>
      </w:pPr>
    </w:p>
    <w:p w14:paraId="5A4905B9" w14:textId="3825FE6A" w:rsidR="00200467" w:rsidRPr="00626612" w:rsidRDefault="00200467" w:rsidP="00626612">
      <w:pPr>
        <w:jc w:val="both"/>
        <w:rPr>
          <w:rFonts w:ascii="Arial" w:hAnsi="Arial" w:cs="Arial"/>
          <w:sz w:val="24"/>
          <w:szCs w:val="24"/>
          <w:lang w:val="es-MX"/>
        </w:rPr>
      </w:pPr>
    </w:p>
    <w:p w14:paraId="56605C9F" w14:textId="49CE23F1" w:rsidR="00704988" w:rsidRPr="00626612" w:rsidRDefault="00704988" w:rsidP="00626612">
      <w:pPr>
        <w:jc w:val="both"/>
        <w:rPr>
          <w:rFonts w:ascii="Arial" w:hAnsi="Arial" w:cs="Arial"/>
          <w:sz w:val="24"/>
          <w:szCs w:val="24"/>
          <w:lang w:val="es-MX"/>
        </w:rPr>
      </w:pPr>
    </w:p>
    <w:p w14:paraId="0445A8C6" w14:textId="7F686DB2" w:rsidR="00704988" w:rsidRPr="00626612" w:rsidRDefault="00704988" w:rsidP="00626612">
      <w:pPr>
        <w:jc w:val="both"/>
        <w:rPr>
          <w:rFonts w:ascii="Arial" w:hAnsi="Arial" w:cs="Arial"/>
          <w:sz w:val="24"/>
          <w:szCs w:val="24"/>
          <w:lang w:val="es-MX"/>
        </w:rPr>
      </w:pPr>
    </w:p>
    <w:p w14:paraId="64454796" w14:textId="32559BC9" w:rsidR="00704988" w:rsidRPr="00626612" w:rsidRDefault="00704988" w:rsidP="00626612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  <w:lang w:val="es-MX"/>
        </w:rPr>
      </w:pPr>
      <w:r w:rsidRPr="00626612">
        <w:rPr>
          <w:rFonts w:ascii="Arial" w:hAnsi="Arial" w:cs="Arial"/>
          <w:sz w:val="24"/>
          <w:szCs w:val="24"/>
          <w:lang w:val="es-MX"/>
        </w:rPr>
        <w:t xml:space="preserve">REALICE UNA CONCLUSIÓN </w:t>
      </w:r>
    </w:p>
    <w:p w14:paraId="1946326F" w14:textId="77D5D2F0" w:rsidR="00CA0235" w:rsidRPr="00626612" w:rsidRDefault="00CA0235" w:rsidP="00626612">
      <w:pPr>
        <w:ind w:left="710"/>
        <w:jc w:val="both"/>
        <w:rPr>
          <w:rFonts w:ascii="Arial" w:hAnsi="Arial" w:cs="Arial"/>
          <w:sz w:val="24"/>
          <w:szCs w:val="24"/>
          <w:lang w:val="es-MX"/>
        </w:rPr>
      </w:pPr>
      <w:r w:rsidRPr="00626612">
        <w:rPr>
          <w:rFonts w:ascii="Arial" w:hAnsi="Arial" w:cs="Arial"/>
          <w:sz w:val="24"/>
          <w:szCs w:val="24"/>
          <w:lang w:val="es-MX"/>
        </w:rPr>
        <w:t xml:space="preserve">Se hizo el proceso de flebotomía con los pasos indicados, después se </w:t>
      </w:r>
      <w:r w:rsidR="00626612" w:rsidRPr="00626612">
        <w:rPr>
          <w:rFonts w:ascii="Arial" w:hAnsi="Arial" w:cs="Arial"/>
          <w:sz w:val="24"/>
          <w:szCs w:val="24"/>
          <w:lang w:val="es-MX"/>
        </w:rPr>
        <w:t xml:space="preserve">hizo el frotis el cual tuvo cierta variación en el aspecto de técnicas para realizarla, </w:t>
      </w:r>
      <w:r w:rsidRPr="00626612">
        <w:rPr>
          <w:rFonts w:ascii="Arial" w:hAnsi="Arial" w:cs="Arial"/>
          <w:sz w:val="24"/>
          <w:szCs w:val="24"/>
          <w:lang w:val="es-MX"/>
        </w:rPr>
        <w:t xml:space="preserve">asi mismo se </w:t>
      </w:r>
      <w:r w:rsidR="00626612" w:rsidRPr="00626612">
        <w:rPr>
          <w:rFonts w:ascii="Arial" w:hAnsi="Arial" w:cs="Arial"/>
          <w:sz w:val="24"/>
          <w:szCs w:val="24"/>
          <w:lang w:val="es-MX"/>
        </w:rPr>
        <w:t>procedió</w:t>
      </w:r>
      <w:r w:rsidRPr="00626612">
        <w:rPr>
          <w:rFonts w:ascii="Arial" w:hAnsi="Arial" w:cs="Arial"/>
          <w:sz w:val="24"/>
          <w:szCs w:val="24"/>
          <w:lang w:val="es-MX"/>
        </w:rPr>
        <w:t xml:space="preserve"> a </w:t>
      </w:r>
      <w:r w:rsidR="00626612" w:rsidRPr="00626612">
        <w:rPr>
          <w:rFonts w:ascii="Arial" w:hAnsi="Arial" w:cs="Arial"/>
          <w:sz w:val="24"/>
          <w:szCs w:val="24"/>
          <w:lang w:val="es-MX"/>
        </w:rPr>
        <w:t>realizar</w:t>
      </w:r>
      <w:r w:rsidRPr="00626612">
        <w:rPr>
          <w:rFonts w:ascii="Arial" w:hAnsi="Arial" w:cs="Arial"/>
          <w:sz w:val="24"/>
          <w:szCs w:val="24"/>
          <w:lang w:val="es-MX"/>
        </w:rPr>
        <w:t xml:space="preserve"> la tinción de </w:t>
      </w:r>
      <w:proofErr w:type="spellStart"/>
      <w:r w:rsidRPr="00626612">
        <w:rPr>
          <w:rFonts w:ascii="Arial" w:hAnsi="Arial" w:cs="Arial"/>
          <w:sz w:val="24"/>
          <w:szCs w:val="24"/>
          <w:lang w:val="es-MX"/>
        </w:rPr>
        <w:t>wrigth</w:t>
      </w:r>
      <w:proofErr w:type="spellEnd"/>
      <w:r w:rsidR="00626612">
        <w:rPr>
          <w:rFonts w:ascii="Arial" w:hAnsi="Arial" w:cs="Arial"/>
          <w:sz w:val="24"/>
          <w:szCs w:val="24"/>
          <w:lang w:val="es-MX"/>
        </w:rPr>
        <w:t xml:space="preserve"> </w:t>
      </w:r>
      <w:r w:rsidR="00626612" w:rsidRPr="00626612">
        <w:rPr>
          <w:rFonts w:ascii="Arial" w:hAnsi="Arial" w:cs="Arial"/>
          <w:sz w:val="24"/>
          <w:szCs w:val="24"/>
          <w:lang w:val="es-MX"/>
        </w:rPr>
        <w:t>con los estándares de tiempo indicado y como proceso final de la práctica se observó e identifico</w:t>
      </w:r>
      <w:r w:rsidRPr="00626612">
        <w:rPr>
          <w:rFonts w:ascii="Arial" w:hAnsi="Arial" w:cs="Arial"/>
          <w:sz w:val="24"/>
          <w:szCs w:val="24"/>
          <w:lang w:val="es-MX"/>
        </w:rPr>
        <w:t xml:space="preserve"> detenidamente los diferentes tipos de celulas sanguíneas </w:t>
      </w:r>
      <w:r w:rsidR="00626612" w:rsidRPr="00626612">
        <w:rPr>
          <w:rFonts w:ascii="Arial" w:hAnsi="Arial" w:cs="Arial"/>
          <w:sz w:val="24"/>
          <w:szCs w:val="24"/>
          <w:lang w:val="es-MX"/>
        </w:rPr>
        <w:t>que el cuerpo contiene específicamente las de la sangre</w:t>
      </w:r>
      <w:r w:rsidR="00626612">
        <w:rPr>
          <w:rFonts w:ascii="Arial" w:hAnsi="Arial" w:cs="Arial"/>
          <w:sz w:val="24"/>
          <w:szCs w:val="24"/>
          <w:lang w:val="es-MX"/>
        </w:rPr>
        <w:t>.</w:t>
      </w:r>
    </w:p>
    <w:p w14:paraId="2D4EAD1F" w14:textId="5102EC93" w:rsidR="00626612" w:rsidRPr="00626612" w:rsidRDefault="00626612" w:rsidP="00626612">
      <w:pPr>
        <w:ind w:left="710"/>
        <w:jc w:val="both"/>
        <w:rPr>
          <w:rFonts w:ascii="Arial" w:hAnsi="Arial" w:cs="Arial"/>
          <w:sz w:val="24"/>
          <w:szCs w:val="24"/>
          <w:lang w:val="es-MX"/>
        </w:rPr>
      </w:pPr>
      <w:r w:rsidRPr="00626612">
        <w:rPr>
          <w:rFonts w:ascii="Arial" w:hAnsi="Arial" w:cs="Arial"/>
          <w:sz w:val="24"/>
          <w:szCs w:val="24"/>
          <w:lang w:val="es-MX"/>
        </w:rPr>
        <w:t>Fue una práctica muy interesante, ya que muchos de nosotros realizábamos y presenciábamos por primera ocasión diversos procesos.</w:t>
      </w:r>
    </w:p>
    <w:sectPr w:rsidR="00626612" w:rsidRPr="0062661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D0D6C"/>
    <w:multiLevelType w:val="hybridMultilevel"/>
    <w:tmpl w:val="1EB67020"/>
    <w:lvl w:ilvl="0" w:tplc="080A0003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251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23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95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67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39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11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83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550" w:hanging="360"/>
      </w:pPr>
      <w:rPr>
        <w:rFonts w:ascii="Wingdings" w:hAnsi="Wingdings" w:hint="default"/>
      </w:rPr>
    </w:lvl>
  </w:abstractNum>
  <w:abstractNum w:abstractNumId="1" w15:restartNumberingAfterBreak="0">
    <w:nsid w:val="20201E30"/>
    <w:multiLevelType w:val="hybridMultilevel"/>
    <w:tmpl w:val="2612E81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91134F7"/>
    <w:multiLevelType w:val="hybridMultilevel"/>
    <w:tmpl w:val="9E640DD4"/>
    <w:lvl w:ilvl="0" w:tplc="B1FCB6E2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90" w:hanging="360"/>
      </w:pPr>
    </w:lvl>
    <w:lvl w:ilvl="2" w:tplc="0C0A001B" w:tentative="1">
      <w:start w:val="1"/>
      <w:numFmt w:val="lowerRoman"/>
      <w:lvlText w:val="%3."/>
      <w:lvlJc w:val="right"/>
      <w:pPr>
        <w:ind w:left="2510" w:hanging="180"/>
      </w:pPr>
    </w:lvl>
    <w:lvl w:ilvl="3" w:tplc="0C0A000F" w:tentative="1">
      <w:start w:val="1"/>
      <w:numFmt w:val="decimal"/>
      <w:lvlText w:val="%4."/>
      <w:lvlJc w:val="left"/>
      <w:pPr>
        <w:ind w:left="3230" w:hanging="360"/>
      </w:pPr>
    </w:lvl>
    <w:lvl w:ilvl="4" w:tplc="0C0A0019" w:tentative="1">
      <w:start w:val="1"/>
      <w:numFmt w:val="lowerLetter"/>
      <w:lvlText w:val="%5."/>
      <w:lvlJc w:val="left"/>
      <w:pPr>
        <w:ind w:left="3950" w:hanging="360"/>
      </w:pPr>
    </w:lvl>
    <w:lvl w:ilvl="5" w:tplc="0C0A001B" w:tentative="1">
      <w:start w:val="1"/>
      <w:numFmt w:val="lowerRoman"/>
      <w:lvlText w:val="%6."/>
      <w:lvlJc w:val="right"/>
      <w:pPr>
        <w:ind w:left="4670" w:hanging="180"/>
      </w:pPr>
    </w:lvl>
    <w:lvl w:ilvl="6" w:tplc="0C0A000F" w:tentative="1">
      <w:start w:val="1"/>
      <w:numFmt w:val="decimal"/>
      <w:lvlText w:val="%7."/>
      <w:lvlJc w:val="left"/>
      <w:pPr>
        <w:ind w:left="5390" w:hanging="360"/>
      </w:pPr>
    </w:lvl>
    <w:lvl w:ilvl="7" w:tplc="0C0A0019" w:tentative="1">
      <w:start w:val="1"/>
      <w:numFmt w:val="lowerLetter"/>
      <w:lvlText w:val="%8."/>
      <w:lvlJc w:val="left"/>
      <w:pPr>
        <w:ind w:left="6110" w:hanging="360"/>
      </w:pPr>
    </w:lvl>
    <w:lvl w:ilvl="8" w:tplc="0C0A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3" w15:restartNumberingAfterBreak="0">
    <w:nsid w:val="6A8A02D1"/>
    <w:multiLevelType w:val="hybridMultilevel"/>
    <w:tmpl w:val="E708DEF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7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0467"/>
    <w:rsid w:val="00073474"/>
    <w:rsid w:val="001468F2"/>
    <w:rsid w:val="001E355F"/>
    <w:rsid w:val="00200467"/>
    <w:rsid w:val="00202B08"/>
    <w:rsid w:val="002A21D1"/>
    <w:rsid w:val="002B0053"/>
    <w:rsid w:val="002D23A7"/>
    <w:rsid w:val="002D3AD2"/>
    <w:rsid w:val="002D6253"/>
    <w:rsid w:val="00340604"/>
    <w:rsid w:val="004A6262"/>
    <w:rsid w:val="004C43D2"/>
    <w:rsid w:val="004D2BBD"/>
    <w:rsid w:val="005F1826"/>
    <w:rsid w:val="00626612"/>
    <w:rsid w:val="00643E62"/>
    <w:rsid w:val="0069535C"/>
    <w:rsid w:val="006F74DB"/>
    <w:rsid w:val="00704988"/>
    <w:rsid w:val="00787DCB"/>
    <w:rsid w:val="00795B24"/>
    <w:rsid w:val="008E2482"/>
    <w:rsid w:val="00B1598B"/>
    <w:rsid w:val="00B55071"/>
    <w:rsid w:val="00BE0FB9"/>
    <w:rsid w:val="00CA0235"/>
    <w:rsid w:val="00D347F7"/>
    <w:rsid w:val="00DA4C39"/>
    <w:rsid w:val="00DF5E96"/>
    <w:rsid w:val="00E652D4"/>
    <w:rsid w:val="00EB48B0"/>
    <w:rsid w:val="00FD1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107653"/>
  <w15:chartTrackingRefBased/>
  <w15:docId w15:val="{12096F91-26E9-4743-9A10-93FD9EBBEC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0046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 /><Relationship Id="rId13" Type="http://schemas.openxmlformats.org/officeDocument/2006/relationships/image" Target="media/image9.jpeg" /><Relationship Id="rId18" Type="http://schemas.openxmlformats.org/officeDocument/2006/relationships/image" Target="media/image14.jpeg" /><Relationship Id="rId3" Type="http://schemas.openxmlformats.org/officeDocument/2006/relationships/settings" Target="settings.xml" /><Relationship Id="rId21" Type="http://schemas.openxmlformats.org/officeDocument/2006/relationships/theme" Target="theme/theme1.xml" /><Relationship Id="rId7" Type="http://schemas.openxmlformats.org/officeDocument/2006/relationships/image" Target="media/image3.jpeg" /><Relationship Id="rId12" Type="http://schemas.openxmlformats.org/officeDocument/2006/relationships/image" Target="media/image8.jpeg" /><Relationship Id="rId17" Type="http://schemas.openxmlformats.org/officeDocument/2006/relationships/image" Target="media/image13.jpeg" /><Relationship Id="rId2" Type="http://schemas.openxmlformats.org/officeDocument/2006/relationships/styles" Target="styles.xml" /><Relationship Id="rId16" Type="http://schemas.openxmlformats.org/officeDocument/2006/relationships/image" Target="media/image12.jpeg" /><Relationship Id="rId20" Type="http://schemas.openxmlformats.org/officeDocument/2006/relationships/fontTable" Target="fontTable.xml" /><Relationship Id="rId1" Type="http://schemas.openxmlformats.org/officeDocument/2006/relationships/numbering" Target="numbering.xml" /><Relationship Id="rId6" Type="http://schemas.openxmlformats.org/officeDocument/2006/relationships/image" Target="media/image2.jpeg" /><Relationship Id="rId11" Type="http://schemas.openxmlformats.org/officeDocument/2006/relationships/image" Target="media/image7.jpeg" /><Relationship Id="rId5" Type="http://schemas.openxmlformats.org/officeDocument/2006/relationships/image" Target="media/image1.png" /><Relationship Id="rId15" Type="http://schemas.openxmlformats.org/officeDocument/2006/relationships/image" Target="media/image11.jpeg" /><Relationship Id="rId10" Type="http://schemas.openxmlformats.org/officeDocument/2006/relationships/image" Target="media/image6.jpeg" /><Relationship Id="rId19" Type="http://schemas.openxmlformats.org/officeDocument/2006/relationships/image" Target="media/image15.jpeg" /><Relationship Id="rId4" Type="http://schemas.openxmlformats.org/officeDocument/2006/relationships/webSettings" Target="webSettings.xml" /><Relationship Id="rId9" Type="http://schemas.openxmlformats.org/officeDocument/2006/relationships/image" Target="media/image5.jpeg" /><Relationship Id="rId14" Type="http://schemas.openxmlformats.org/officeDocument/2006/relationships/image" Target="media/image10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5</Pages>
  <Words>392</Words>
  <Characters>2158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Lindoro Fonseca Fierro</dc:creator>
  <cp:keywords/>
  <dc:description/>
  <cp:lastModifiedBy>Clara Encino</cp:lastModifiedBy>
  <cp:revision>24</cp:revision>
  <dcterms:created xsi:type="dcterms:W3CDTF">2021-11-09T04:37:00Z</dcterms:created>
  <dcterms:modified xsi:type="dcterms:W3CDTF">2021-11-20T03:39:00Z</dcterms:modified>
</cp:coreProperties>
</file>