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1939368291"/>
        <w:docPartObj>
          <w:docPartGallery w:val="Cover Pages"/>
          <w:docPartUnique/>
        </w:docPartObj>
      </w:sdtPr>
      <w:sdtEndPr>
        <w:rPr>
          <w:rFonts w:eastAsiaTheme="minorHAnsi"/>
          <w:b w:val="0"/>
          <w:bCs w:val="0"/>
          <w:lang w:eastAsia="en-US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432"/>
          </w:tblGrid>
          <w:tr w:rsidR="00357E76">
            <w:tc>
              <w:tcPr>
                <w:tcW w:w="5746" w:type="dxa"/>
              </w:tcPr>
              <w:p w:rsidR="00357E76" w:rsidRDefault="00357E76">
                <w:pPr>
                  <w:pStyle w:val="Sinespaciado"/>
                  <w:rPr>
                    <w:b/>
                    <w:bCs/>
                  </w:rPr>
                </w:pPr>
              </w:p>
            </w:tc>
          </w:tr>
        </w:tbl>
        <w:p w:rsidR="00357E76" w:rsidRDefault="00357E7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3DD67B35" wp14:editId="68417273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Grupo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1D08995" wp14:editId="283AF0DF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2482850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Grup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357E76" w:rsidRDefault="00357E7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8376962" wp14:editId="00D2D4A8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4615180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Grupo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o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page" w:tblpX="928" w:tblpY="5836"/>
            <w:tblW w:w="3000" w:type="pct"/>
            <w:tblLook w:val="04A0" w:firstRow="1" w:lastRow="0" w:firstColumn="1" w:lastColumn="0" w:noHBand="0" w:noVBand="1"/>
          </w:tblPr>
          <w:tblGrid>
            <w:gridCol w:w="5432"/>
          </w:tblGrid>
          <w:tr w:rsidR="00790951" w:rsidTr="00790951">
            <w:tc>
              <w:tcPr>
                <w:tcW w:w="5432" w:type="dxa"/>
              </w:tcPr>
              <w:p w:rsidR="00790951" w:rsidRDefault="00790951" w:rsidP="00790951">
                <w:pPr>
                  <w:pStyle w:val="Sinespaciado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Título"/>
                    <w:id w:val="703864190"/>
                    <w:placeholder>
                      <w:docPart w:val="B87DA9949FAA4DC0A070ED7B11AA1DBF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Universidad UDS</w:t>
                    </w:r>
                  </w:sdtContent>
                </w:sdt>
              </w:p>
            </w:tc>
          </w:tr>
          <w:tr w:rsidR="00790951" w:rsidTr="00790951">
            <w:trPr>
              <w:trHeight w:val="865"/>
            </w:trPr>
            <w:sdt>
              <w:sdtPr>
                <w:rPr>
                  <w:b/>
                  <w:color w:val="4A442A" w:themeColor="background2" w:themeShade="40"/>
                  <w:sz w:val="28"/>
                  <w:szCs w:val="28"/>
                </w:rPr>
                <w:alias w:val="Subtítulo"/>
                <w:id w:val="703864195"/>
                <w:placeholder>
                  <w:docPart w:val="19D2A6F29C674F46B8A3F4C9F3DABDA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432" w:type="dxa"/>
                  </w:tcPr>
                  <w:p w:rsidR="00790951" w:rsidRDefault="00790951" w:rsidP="00790951">
                    <w:pPr>
                      <w:pStyle w:val="Sinespaciado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4A442A" w:themeColor="background2" w:themeShade="40"/>
                        <w:sz w:val="28"/>
                        <w:szCs w:val="28"/>
                      </w:rPr>
                      <w:t>Materia – INTRODUCCION AL ESTUDIO DEL DERECHO</w:t>
                    </w:r>
                  </w:p>
                </w:tc>
              </w:sdtContent>
            </w:sdt>
          </w:tr>
          <w:tr w:rsidR="00790951" w:rsidTr="00790951">
            <w:tc>
              <w:tcPr>
                <w:tcW w:w="5432" w:type="dxa"/>
              </w:tcPr>
              <w:p w:rsidR="00790951" w:rsidRDefault="00790951" w:rsidP="00790951">
                <w:pPr>
                  <w:pStyle w:val="NormalWeb"/>
                  <w:shd w:val="clear" w:color="auto" w:fill="FFFFFF"/>
                  <w:spacing w:before="0" w:beforeAutospacing="0" w:after="150" w:afterAutospacing="0"/>
                  <w:rPr>
                    <w:rFonts w:ascii="Helvetica" w:hAnsi="Helvetica"/>
                    <w:color w:val="444444"/>
                    <w:sz w:val="21"/>
                    <w:szCs w:val="21"/>
                  </w:rPr>
                </w:pPr>
                <w:r>
                  <w:rPr>
                    <w:color w:val="4A442A" w:themeColor="background2" w:themeShade="40"/>
                    <w:sz w:val="28"/>
                    <w:szCs w:val="28"/>
                  </w:rPr>
                  <w:t>NOMBRE DE LA MAESTRA-</w:t>
                </w:r>
                <w:r>
                  <w:rPr>
                    <w:rFonts w:ascii="Helvetica" w:hAnsi="Helvetica"/>
                    <w:color w:val="444444"/>
                    <w:sz w:val="21"/>
                    <w:szCs w:val="21"/>
                  </w:rPr>
                  <w:t>Mtra. Gladis Adilene Hernández López.</w:t>
                </w:r>
              </w:p>
              <w:p w:rsidR="00790951" w:rsidRDefault="00790951" w:rsidP="00790951">
                <w:pPr>
                  <w:pStyle w:val="Sinespaciado"/>
                  <w:rPr>
                    <w:color w:val="4A442A" w:themeColor="background2" w:themeShade="40"/>
                    <w:sz w:val="28"/>
                    <w:szCs w:val="28"/>
                  </w:rPr>
                </w:pPr>
                <w:r>
                  <w:rPr>
                    <w:color w:val="4A442A" w:themeColor="background2" w:themeShade="40"/>
                    <w:sz w:val="28"/>
                    <w:szCs w:val="28"/>
                  </w:rPr>
                  <w:t xml:space="preserve">NOMBRE DEL ALUMNO </w:t>
                </w:r>
                <w:r>
                  <w:rPr>
                    <w:color w:val="4A442A" w:themeColor="background2" w:themeShade="40"/>
                    <w:sz w:val="28"/>
                    <w:szCs w:val="28"/>
                  </w:rPr>
                  <w:t xml:space="preserve">– Brayan Joseph Tlamani López </w:t>
                </w:r>
              </w:p>
              <w:p w:rsidR="00790951" w:rsidRDefault="00790951" w:rsidP="00790951">
                <w:pPr>
                  <w:pStyle w:val="Sinespaciado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  <w:p w:rsidR="00790951" w:rsidRDefault="00790951" w:rsidP="00790951">
                <w:pPr>
                  <w:pStyle w:val="Sinespaciado"/>
                  <w:rPr>
                    <w:color w:val="4A442A" w:themeColor="background2" w:themeShade="40"/>
                    <w:sz w:val="28"/>
                    <w:szCs w:val="28"/>
                  </w:rPr>
                </w:pPr>
                <w:r w:rsidRPr="00790951">
                  <w:rPr>
                    <w:color w:val="4A442A" w:themeColor="background2" w:themeShade="40"/>
                    <w:sz w:val="28"/>
                    <w:szCs w:val="28"/>
                  </w:rPr>
                  <mc:AlternateContent>
                    <mc:Choice Requires="wps">
                      <w:drawing>
                        <wp:inline distT="0" distB="0" distL="0" distR="0" wp14:anchorId="3334F4D8" wp14:editId="11A1C4B6">
                          <wp:extent cx="304800" cy="304800"/>
                          <wp:effectExtent l="0" t="0" r="0" b="0"/>
                          <wp:docPr id="9" name="Rectángulo 9" descr="Archivo:Universidad Del Sureste.jpg - Wikipedia, la enciclopedia lib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id="Rectángulo 9" o:spid="_x0000_s1026" alt="Descripción: Archivo:Universidad Del Sureste.jpg - Wikipedia, la enciclopedia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isrjbwAgAACAYAAA4A&#10;AAAAAAAAAAAAAAAALgIAAGRycy9lMm9Eb2MueG1sUEsBAi0AFAAGAAgAAAAhAEyg6SzYAAAAAwEA&#10;AA8AAAAAAAAAAAAAAAAASgUAAGRycy9kb3ducmV2LnhtbFBLBQYAAAAABAAEAPMAAABPBgAAAAA=&#10;" filled="f" stroked="f"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790951" w:rsidTr="00790951">
            <w:tc>
              <w:tcPr>
                <w:tcW w:w="5432" w:type="dxa"/>
              </w:tcPr>
              <w:p w:rsidR="00790951" w:rsidRDefault="00790951" w:rsidP="00790951">
                <w:pPr>
                  <w:pStyle w:val="Sinespaciado"/>
                </w:pPr>
              </w:p>
            </w:tc>
          </w:tr>
          <w:tr w:rsidR="00790951" w:rsidTr="00790951">
            <w:tc>
              <w:tcPr>
                <w:tcW w:w="5432" w:type="dxa"/>
              </w:tcPr>
              <w:p w:rsidR="00790951" w:rsidRDefault="00790951" w:rsidP="00790951">
                <w:pPr>
                  <w:pStyle w:val="Sinespaciado"/>
                </w:pPr>
              </w:p>
            </w:tc>
          </w:tr>
        </w:tbl>
        <w:p w:rsidR="00357E76" w:rsidRDefault="00790951">
          <w:bookmarkStart w:id="0" w:name="_GoBack"/>
          <w:r>
            <w:rPr>
              <w:noProof/>
              <w:lang w:eastAsia="es-MX"/>
            </w:rPr>
            <w:drawing>
              <wp:inline distT="0" distB="0" distL="0" distR="0" wp14:anchorId="1E57D604" wp14:editId="06CF6731">
                <wp:extent cx="2143125" cy="2143125"/>
                <wp:effectExtent l="0" t="0" r="9525" b="9525"/>
                <wp:docPr id="10" name="Imagen 10" descr="Universidad del Sureste - U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iversidad del Sureste - U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E76">
            <w:br w:type="page"/>
          </w:r>
        </w:p>
      </w:sdtContent>
    </w:sdt>
    <w:bookmarkEnd w:id="0"/>
    <w:p w:rsidR="00357E76" w:rsidRDefault="00357E76"/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1711C6" w:rsidTr="0017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1711C6" w:rsidRDefault="001711C6">
            <w:r>
              <w:t xml:space="preserve">Normas  </w:t>
            </w:r>
          </w:p>
        </w:tc>
        <w:tc>
          <w:tcPr>
            <w:tcW w:w="2244" w:type="dxa"/>
          </w:tcPr>
          <w:p w:rsidR="001711C6" w:rsidRDefault="00842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Definición </w:t>
            </w:r>
          </w:p>
        </w:tc>
        <w:tc>
          <w:tcPr>
            <w:tcW w:w="2245" w:type="dxa"/>
          </w:tcPr>
          <w:p w:rsidR="001711C6" w:rsidRDefault="00842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Semejanzas </w:t>
            </w:r>
          </w:p>
        </w:tc>
        <w:tc>
          <w:tcPr>
            <w:tcW w:w="2245" w:type="dxa"/>
          </w:tcPr>
          <w:p w:rsidR="001711C6" w:rsidRDefault="00842D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Diferencia </w:t>
            </w:r>
          </w:p>
        </w:tc>
      </w:tr>
      <w:tr w:rsidR="001711C6" w:rsidTr="0017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1711C6" w:rsidRDefault="001711C6">
            <w:r>
              <w:t xml:space="preserve">Sociales </w:t>
            </w:r>
          </w:p>
        </w:tc>
        <w:tc>
          <w:tcPr>
            <w:tcW w:w="2244" w:type="dxa"/>
          </w:tcPr>
          <w:p w:rsidR="001711C6" w:rsidRDefault="0017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Normas sociales es una regla ala que se deben ajustar las conductas, tareas y actividades de los individuos que forma parte de una sociedad </w:t>
            </w:r>
          </w:p>
        </w:tc>
        <w:tc>
          <w:tcPr>
            <w:tcW w:w="2245" w:type="dxa"/>
          </w:tcPr>
          <w:p w:rsidR="001711C6" w:rsidRPr="00E65884" w:rsidRDefault="00E65884" w:rsidP="00E6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 semejanzas que existen entre las tres diferentes norma, es que se utiliza para regular la conducta humana, con la cual se puede llegar a una armonía entre las personas que conviven con un sociedad.</w:t>
            </w:r>
          </w:p>
        </w:tc>
        <w:tc>
          <w:tcPr>
            <w:tcW w:w="2245" w:type="dxa"/>
          </w:tcPr>
          <w:p w:rsidR="001711C6" w:rsidRDefault="00C24B55" w:rsidP="0084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Las diferencias que existen entre las tres normas, son que las morales son las que uno mismo como persona crea para poder  convivir </w:t>
            </w:r>
            <w:r w:rsidR="00357E76">
              <w:t xml:space="preserve">con las demás personas. las sociales son aquellas que un conjunto de personas crean para poder  hablar </w:t>
            </w:r>
          </w:p>
        </w:tc>
      </w:tr>
      <w:tr w:rsidR="001711C6" w:rsidTr="0017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1711C6" w:rsidRDefault="00842DF5">
            <w:r>
              <w:t xml:space="preserve">Morales </w:t>
            </w:r>
          </w:p>
        </w:tc>
        <w:tc>
          <w:tcPr>
            <w:tcW w:w="2244" w:type="dxa"/>
          </w:tcPr>
          <w:p w:rsidR="001711C6" w:rsidRDefault="0084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 la disciplina ala luz de la razón la recopilación de los actos </w:t>
            </w:r>
            <w:r w:rsidR="00E65884">
              <w:t xml:space="preserve">humanos con relución de los ultimo echo </w:t>
            </w:r>
            <w:r>
              <w:t xml:space="preserve"> </w:t>
            </w:r>
            <w:r w:rsidR="00E65884">
              <w:t>en fin las leyes de las normas que se derivan a muestro ultimo fin.</w:t>
            </w:r>
          </w:p>
        </w:tc>
        <w:tc>
          <w:tcPr>
            <w:tcW w:w="2245" w:type="dxa"/>
          </w:tcPr>
          <w:p w:rsidR="001711C6" w:rsidRDefault="0017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1711C6" w:rsidRDefault="0035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entre ellos siendo normas de conducta como las jurídicas son normas del gobierno crea y utiliza para regular la conducta de las personas ante la sociedad creando leyes , reglamento ,</w:t>
            </w:r>
          </w:p>
        </w:tc>
      </w:tr>
      <w:tr w:rsidR="00357E76" w:rsidTr="0017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1711C6" w:rsidRDefault="00E65884">
            <w:r>
              <w:t xml:space="preserve">Jurídicas </w:t>
            </w:r>
          </w:p>
        </w:tc>
        <w:tc>
          <w:tcPr>
            <w:tcW w:w="2244" w:type="dxa"/>
          </w:tcPr>
          <w:p w:rsidR="001711C6" w:rsidRDefault="00E6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 razón de ser de todas las normas jurídicas es ordenar la convivencia en </w:t>
            </w:r>
            <w:r w:rsidR="00C24B55">
              <w:t>una</w:t>
            </w:r>
            <w:r>
              <w:t xml:space="preserve"> sociedad </w:t>
            </w:r>
            <w:r w:rsidR="00C24B55">
              <w:t xml:space="preserve">, tiene como objetivo regularizar la conducta con los demás en un fin de organizar la vida social previniendo los conflictos y dando las base para una solución mediantes diferentes concretos leyes, códigos, reglamentos , jurisprudenciales y acuerdos  </w:t>
            </w:r>
          </w:p>
        </w:tc>
        <w:tc>
          <w:tcPr>
            <w:tcW w:w="2245" w:type="dxa"/>
          </w:tcPr>
          <w:p w:rsidR="001711C6" w:rsidRDefault="0017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1711C6" w:rsidRDefault="0035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acuerdos</w:t>
            </w:r>
            <w:proofErr w:type="gramEnd"/>
            <w:r>
              <w:t>, con la cual todos aquellos que viven en sociedad deben cumplir  para salir evitando una sanción.</w:t>
            </w:r>
          </w:p>
        </w:tc>
      </w:tr>
    </w:tbl>
    <w:p w:rsidR="00023DDC" w:rsidRDefault="00023DDC"/>
    <w:sectPr w:rsidR="00023DDC" w:rsidSect="00357E7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17" w:rsidRDefault="00000A17" w:rsidP="001711C6">
      <w:pPr>
        <w:spacing w:after="0" w:line="240" w:lineRule="auto"/>
      </w:pPr>
      <w:r>
        <w:separator/>
      </w:r>
    </w:p>
  </w:endnote>
  <w:endnote w:type="continuationSeparator" w:id="0">
    <w:p w:rsidR="00000A17" w:rsidRDefault="00000A17" w:rsidP="0017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17" w:rsidRDefault="00000A17" w:rsidP="001711C6">
      <w:pPr>
        <w:spacing w:after="0" w:line="240" w:lineRule="auto"/>
      </w:pPr>
      <w:r>
        <w:separator/>
      </w:r>
    </w:p>
  </w:footnote>
  <w:footnote w:type="continuationSeparator" w:id="0">
    <w:p w:rsidR="00000A17" w:rsidRDefault="00000A17" w:rsidP="00171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C6"/>
    <w:rsid w:val="00000A17"/>
    <w:rsid w:val="00023DDC"/>
    <w:rsid w:val="001711C6"/>
    <w:rsid w:val="00357E76"/>
    <w:rsid w:val="00790951"/>
    <w:rsid w:val="00842DF5"/>
    <w:rsid w:val="00C24B55"/>
    <w:rsid w:val="00E6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711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1711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711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1711C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1711C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2">
    <w:name w:val="Medium Grid 2"/>
    <w:basedOn w:val="Tablanormal"/>
    <w:uiPriority w:val="68"/>
    <w:rsid w:val="001711C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6">
    <w:name w:val="Medium Grid 1 Accent 6"/>
    <w:basedOn w:val="Tablanormal"/>
    <w:uiPriority w:val="67"/>
    <w:rsid w:val="00171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1C6"/>
  </w:style>
  <w:style w:type="paragraph" w:styleId="Piedepgina">
    <w:name w:val="footer"/>
    <w:basedOn w:val="Normal"/>
    <w:link w:val="PiedepginaCar"/>
    <w:uiPriority w:val="99"/>
    <w:unhideWhenUsed/>
    <w:rsid w:val="00171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1C6"/>
  </w:style>
  <w:style w:type="paragraph" w:styleId="Sinespaciado">
    <w:name w:val="No Spacing"/>
    <w:link w:val="SinespaciadoCar"/>
    <w:uiPriority w:val="1"/>
    <w:qFormat/>
    <w:rsid w:val="00357E7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7E7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711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1711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1711C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1711C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1711C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2">
    <w:name w:val="Medium Grid 2"/>
    <w:basedOn w:val="Tablanormal"/>
    <w:uiPriority w:val="68"/>
    <w:rsid w:val="001711C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6">
    <w:name w:val="Medium Grid 1 Accent 6"/>
    <w:basedOn w:val="Tablanormal"/>
    <w:uiPriority w:val="67"/>
    <w:rsid w:val="001711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1C6"/>
  </w:style>
  <w:style w:type="paragraph" w:styleId="Piedepgina">
    <w:name w:val="footer"/>
    <w:basedOn w:val="Normal"/>
    <w:link w:val="PiedepginaCar"/>
    <w:uiPriority w:val="99"/>
    <w:unhideWhenUsed/>
    <w:rsid w:val="00171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1C6"/>
  </w:style>
  <w:style w:type="paragraph" w:styleId="Sinespaciado">
    <w:name w:val="No Spacing"/>
    <w:link w:val="SinespaciadoCar"/>
    <w:uiPriority w:val="1"/>
    <w:qFormat/>
    <w:rsid w:val="00357E7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7E7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E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7DA9949FAA4DC0A070ED7B11AA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7583-C13F-4FA3-9589-1AE49EFCBEC3}"/>
      </w:docPartPr>
      <w:docPartBody>
        <w:p w:rsidR="00000000" w:rsidRDefault="005F565E" w:rsidP="005F565E">
          <w:pPr>
            <w:pStyle w:val="B87DA9949FAA4DC0A070ED7B11AA1DB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  <w:lang w:val="es-ES"/>
            </w:rPr>
            <w:t>[Escriba el título del documento]</w:t>
          </w:r>
        </w:p>
      </w:docPartBody>
    </w:docPart>
    <w:docPart>
      <w:docPartPr>
        <w:name w:val="19D2A6F29C674F46B8A3F4C9F3DA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2C8C-79C4-4DEB-90A0-E1DC10BE8ADB}"/>
      </w:docPartPr>
      <w:docPartBody>
        <w:p w:rsidR="00000000" w:rsidRDefault="005F565E" w:rsidP="005F565E">
          <w:pPr>
            <w:pStyle w:val="19D2A6F29C674F46B8A3F4C9F3DABDAD"/>
          </w:pPr>
          <w:r>
            <w:rPr>
              <w:color w:val="EEECE1" w:themeColor="background2"/>
              <w:sz w:val="28"/>
              <w:szCs w:val="28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5E"/>
    <w:rsid w:val="000F33FA"/>
    <w:rsid w:val="005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D8645D618774214AF8DAAFF043DBC3B">
    <w:name w:val="FD8645D618774214AF8DAAFF043DBC3B"/>
    <w:rsid w:val="005F565E"/>
  </w:style>
  <w:style w:type="paragraph" w:customStyle="1" w:styleId="A15A43F5A65647E3AF1A9579F18D8904">
    <w:name w:val="A15A43F5A65647E3AF1A9579F18D8904"/>
    <w:rsid w:val="005F565E"/>
  </w:style>
  <w:style w:type="paragraph" w:customStyle="1" w:styleId="8054DF3B6D5D458CA16F93AD9051BB51">
    <w:name w:val="8054DF3B6D5D458CA16F93AD9051BB51"/>
    <w:rsid w:val="005F565E"/>
  </w:style>
  <w:style w:type="paragraph" w:customStyle="1" w:styleId="719B1D5E4EA0406F8B56055DCAD69165">
    <w:name w:val="719B1D5E4EA0406F8B56055DCAD69165"/>
    <w:rsid w:val="005F565E"/>
  </w:style>
  <w:style w:type="paragraph" w:customStyle="1" w:styleId="19CF232AB6FA4153ADC2E0C3E36801D7">
    <w:name w:val="19CF232AB6FA4153ADC2E0C3E36801D7"/>
    <w:rsid w:val="005F565E"/>
  </w:style>
  <w:style w:type="paragraph" w:customStyle="1" w:styleId="9F39EC3434344EA7950EA7CEA56C5624">
    <w:name w:val="9F39EC3434344EA7950EA7CEA56C5624"/>
    <w:rsid w:val="005F565E"/>
  </w:style>
  <w:style w:type="paragraph" w:customStyle="1" w:styleId="7AD0AF6DD50D4502B347E492F64BA1C9">
    <w:name w:val="7AD0AF6DD50D4502B347E492F64BA1C9"/>
    <w:rsid w:val="005F565E"/>
  </w:style>
  <w:style w:type="paragraph" w:customStyle="1" w:styleId="6542B698FE754E62A8FFD517ABA0DB72">
    <w:name w:val="6542B698FE754E62A8FFD517ABA0DB72"/>
    <w:rsid w:val="005F565E"/>
  </w:style>
  <w:style w:type="paragraph" w:customStyle="1" w:styleId="B87DA9949FAA4DC0A070ED7B11AA1DBF">
    <w:name w:val="B87DA9949FAA4DC0A070ED7B11AA1DBF"/>
    <w:rsid w:val="005F565E"/>
  </w:style>
  <w:style w:type="paragraph" w:customStyle="1" w:styleId="19D2A6F29C674F46B8A3F4C9F3DABDAD">
    <w:name w:val="19D2A6F29C674F46B8A3F4C9F3DABDAD"/>
    <w:rsid w:val="005F565E"/>
  </w:style>
  <w:style w:type="paragraph" w:customStyle="1" w:styleId="7214C434B09741229A1CF5A9268A2A27">
    <w:name w:val="7214C434B09741229A1CF5A9268A2A27"/>
    <w:rsid w:val="005F56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D8645D618774214AF8DAAFF043DBC3B">
    <w:name w:val="FD8645D618774214AF8DAAFF043DBC3B"/>
    <w:rsid w:val="005F565E"/>
  </w:style>
  <w:style w:type="paragraph" w:customStyle="1" w:styleId="A15A43F5A65647E3AF1A9579F18D8904">
    <w:name w:val="A15A43F5A65647E3AF1A9579F18D8904"/>
    <w:rsid w:val="005F565E"/>
  </w:style>
  <w:style w:type="paragraph" w:customStyle="1" w:styleId="8054DF3B6D5D458CA16F93AD9051BB51">
    <w:name w:val="8054DF3B6D5D458CA16F93AD9051BB51"/>
    <w:rsid w:val="005F565E"/>
  </w:style>
  <w:style w:type="paragraph" w:customStyle="1" w:styleId="719B1D5E4EA0406F8B56055DCAD69165">
    <w:name w:val="719B1D5E4EA0406F8B56055DCAD69165"/>
    <w:rsid w:val="005F565E"/>
  </w:style>
  <w:style w:type="paragraph" w:customStyle="1" w:styleId="19CF232AB6FA4153ADC2E0C3E36801D7">
    <w:name w:val="19CF232AB6FA4153ADC2E0C3E36801D7"/>
    <w:rsid w:val="005F565E"/>
  </w:style>
  <w:style w:type="paragraph" w:customStyle="1" w:styleId="9F39EC3434344EA7950EA7CEA56C5624">
    <w:name w:val="9F39EC3434344EA7950EA7CEA56C5624"/>
    <w:rsid w:val="005F565E"/>
  </w:style>
  <w:style w:type="paragraph" w:customStyle="1" w:styleId="7AD0AF6DD50D4502B347E492F64BA1C9">
    <w:name w:val="7AD0AF6DD50D4502B347E492F64BA1C9"/>
    <w:rsid w:val="005F565E"/>
  </w:style>
  <w:style w:type="paragraph" w:customStyle="1" w:styleId="6542B698FE754E62A8FFD517ABA0DB72">
    <w:name w:val="6542B698FE754E62A8FFD517ABA0DB72"/>
    <w:rsid w:val="005F565E"/>
  </w:style>
  <w:style w:type="paragraph" w:customStyle="1" w:styleId="B87DA9949FAA4DC0A070ED7B11AA1DBF">
    <w:name w:val="B87DA9949FAA4DC0A070ED7B11AA1DBF"/>
    <w:rsid w:val="005F565E"/>
  </w:style>
  <w:style w:type="paragraph" w:customStyle="1" w:styleId="19D2A6F29C674F46B8A3F4C9F3DABDAD">
    <w:name w:val="19D2A6F29C674F46B8A3F4C9F3DABDAD"/>
    <w:rsid w:val="005F565E"/>
  </w:style>
  <w:style w:type="paragraph" w:customStyle="1" w:styleId="7214C434B09741229A1CF5A9268A2A27">
    <w:name w:val="7214C434B09741229A1CF5A9268A2A27"/>
    <w:rsid w:val="005F5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UDS</dc:title>
  <dc:subject>Materia – INTRODUCCION AL ESTUDIO DEL DERECHO</dc:subject>
  <dc:creator>quipo 4</dc:creator>
  <cp:lastModifiedBy>Equipo 4</cp:lastModifiedBy>
  <cp:revision>1</cp:revision>
  <cp:lastPrinted>2021-09-22T18:03:00Z</cp:lastPrinted>
  <dcterms:created xsi:type="dcterms:W3CDTF">2021-09-22T17:00:00Z</dcterms:created>
  <dcterms:modified xsi:type="dcterms:W3CDTF">2021-09-22T18:05:00Z</dcterms:modified>
</cp:coreProperties>
</file>