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5F1A" w14:textId="6B279C69" w:rsidR="003B1D3F" w:rsidRDefault="006347CA" w:rsidP="006347CA">
      <w:pPr>
        <w:spacing w:line="720" w:lineRule="auto"/>
        <w:jc w:val="center"/>
        <w:rPr>
          <w:rFonts w:ascii="Arial" w:hAnsi="Arial" w:cs="Arial"/>
        </w:rPr>
      </w:pPr>
      <w:r w:rsidRPr="006347CA">
        <w:rPr>
          <w:rFonts w:ascii="Arial" w:hAnsi="Arial" w:cs="Arial"/>
        </w:rPr>
        <w:t>Universidad del sureste</w:t>
      </w:r>
    </w:p>
    <w:p w14:paraId="69A85157" w14:textId="77777777" w:rsidR="006347CA" w:rsidRPr="006347CA" w:rsidRDefault="006347CA" w:rsidP="006347CA">
      <w:pPr>
        <w:spacing w:line="720" w:lineRule="auto"/>
        <w:jc w:val="center"/>
        <w:rPr>
          <w:rFonts w:ascii="Arial" w:hAnsi="Arial" w:cs="Arial"/>
        </w:rPr>
      </w:pPr>
    </w:p>
    <w:p w14:paraId="071A6A75" w14:textId="794577B4" w:rsidR="006347CA" w:rsidRDefault="006347CA" w:rsidP="006347CA">
      <w:pPr>
        <w:spacing w:line="720" w:lineRule="auto"/>
        <w:jc w:val="center"/>
        <w:rPr>
          <w:rFonts w:ascii="Arial" w:hAnsi="Arial" w:cs="Arial"/>
        </w:rPr>
      </w:pPr>
      <w:r w:rsidRPr="006347CA">
        <w:rPr>
          <w:rFonts w:ascii="Arial" w:hAnsi="Arial" w:cs="Arial"/>
        </w:rPr>
        <w:t>Dr. Ricardo acuña de saz</w:t>
      </w:r>
    </w:p>
    <w:p w14:paraId="790E3351" w14:textId="77777777" w:rsidR="006347CA" w:rsidRPr="006347CA" w:rsidRDefault="006347CA" w:rsidP="006347CA">
      <w:pPr>
        <w:spacing w:line="720" w:lineRule="auto"/>
        <w:jc w:val="center"/>
        <w:rPr>
          <w:rFonts w:ascii="Arial" w:hAnsi="Arial" w:cs="Arial"/>
        </w:rPr>
      </w:pPr>
    </w:p>
    <w:p w14:paraId="2613C030" w14:textId="30D39F3E" w:rsidR="006347CA" w:rsidRDefault="006347CA" w:rsidP="006347CA">
      <w:pPr>
        <w:spacing w:line="720" w:lineRule="auto"/>
        <w:jc w:val="center"/>
        <w:rPr>
          <w:rFonts w:ascii="Arial" w:hAnsi="Arial" w:cs="Arial"/>
        </w:rPr>
      </w:pPr>
      <w:r w:rsidRPr="006347CA">
        <w:rPr>
          <w:rFonts w:ascii="Arial" w:hAnsi="Arial" w:cs="Arial"/>
        </w:rPr>
        <w:t>Medicina paliativa</w:t>
      </w:r>
    </w:p>
    <w:p w14:paraId="4190C7E5" w14:textId="77777777" w:rsidR="006347CA" w:rsidRPr="006347CA" w:rsidRDefault="006347CA" w:rsidP="006347CA">
      <w:pPr>
        <w:spacing w:line="720" w:lineRule="auto"/>
        <w:jc w:val="center"/>
        <w:rPr>
          <w:rFonts w:ascii="Arial" w:hAnsi="Arial" w:cs="Arial"/>
        </w:rPr>
      </w:pPr>
    </w:p>
    <w:p w14:paraId="1CAB2C7F" w14:textId="6A5162C6" w:rsidR="006347CA" w:rsidRDefault="006347CA" w:rsidP="006347CA">
      <w:pPr>
        <w:spacing w:line="720" w:lineRule="auto"/>
        <w:jc w:val="center"/>
        <w:rPr>
          <w:rFonts w:ascii="Arial" w:hAnsi="Arial" w:cs="Arial"/>
        </w:rPr>
      </w:pPr>
      <w:r w:rsidRPr="006347CA">
        <w:rPr>
          <w:rFonts w:ascii="Arial" w:hAnsi="Arial" w:cs="Arial"/>
        </w:rPr>
        <w:t>Problemas éticos en cuidados paliativos</w:t>
      </w:r>
    </w:p>
    <w:p w14:paraId="4F4723D0" w14:textId="77777777" w:rsidR="006347CA" w:rsidRPr="006347CA" w:rsidRDefault="006347CA" w:rsidP="006347CA">
      <w:pPr>
        <w:spacing w:line="720" w:lineRule="auto"/>
        <w:jc w:val="center"/>
        <w:rPr>
          <w:rFonts w:ascii="Arial" w:hAnsi="Arial" w:cs="Arial"/>
        </w:rPr>
      </w:pPr>
    </w:p>
    <w:p w14:paraId="3AD5E591" w14:textId="7735D340" w:rsidR="006347CA" w:rsidRDefault="006347CA" w:rsidP="006347CA">
      <w:pPr>
        <w:spacing w:line="720" w:lineRule="auto"/>
        <w:jc w:val="center"/>
        <w:rPr>
          <w:rFonts w:ascii="Arial" w:hAnsi="Arial" w:cs="Arial"/>
        </w:rPr>
      </w:pPr>
      <w:r w:rsidRPr="006347CA">
        <w:rPr>
          <w:rFonts w:ascii="Arial" w:hAnsi="Arial" w:cs="Arial"/>
        </w:rPr>
        <w:t>6ºA</w:t>
      </w:r>
    </w:p>
    <w:p w14:paraId="66F645A5" w14:textId="77777777" w:rsidR="006347CA" w:rsidRPr="006347CA" w:rsidRDefault="006347CA" w:rsidP="006347CA">
      <w:pPr>
        <w:spacing w:line="720" w:lineRule="auto"/>
        <w:jc w:val="center"/>
        <w:rPr>
          <w:rFonts w:ascii="Arial" w:hAnsi="Arial" w:cs="Arial"/>
        </w:rPr>
      </w:pPr>
    </w:p>
    <w:p w14:paraId="6F11BA8F" w14:textId="10DAAD7A" w:rsidR="006347CA" w:rsidRDefault="006347CA" w:rsidP="006347CA">
      <w:pPr>
        <w:spacing w:line="720" w:lineRule="auto"/>
        <w:jc w:val="center"/>
        <w:rPr>
          <w:rFonts w:ascii="Arial" w:hAnsi="Arial" w:cs="Arial"/>
        </w:rPr>
      </w:pPr>
      <w:r w:rsidRPr="006347CA">
        <w:rPr>
          <w:rFonts w:ascii="Arial" w:hAnsi="Arial" w:cs="Arial"/>
        </w:rPr>
        <w:t>Hannia del Carmen Salazar Jimenez</w:t>
      </w:r>
    </w:p>
    <w:p w14:paraId="303DCF54" w14:textId="4E479139" w:rsidR="006347CA" w:rsidRDefault="006347CA" w:rsidP="006347CA">
      <w:pPr>
        <w:spacing w:line="720" w:lineRule="auto"/>
        <w:jc w:val="center"/>
        <w:rPr>
          <w:rFonts w:ascii="Arial" w:hAnsi="Arial" w:cs="Arial"/>
        </w:rPr>
      </w:pPr>
    </w:p>
    <w:p w14:paraId="2A9B0B07" w14:textId="1902E4C9" w:rsidR="006347CA" w:rsidRDefault="006347CA" w:rsidP="006347CA">
      <w:pPr>
        <w:spacing w:line="720" w:lineRule="auto"/>
        <w:jc w:val="center"/>
        <w:rPr>
          <w:rFonts w:ascii="Arial" w:hAnsi="Arial" w:cs="Arial"/>
        </w:rPr>
      </w:pPr>
    </w:p>
    <w:p w14:paraId="1F0FB34F" w14:textId="385EB1B2" w:rsidR="006347CA" w:rsidRDefault="006347CA" w:rsidP="006347CA">
      <w:pPr>
        <w:spacing w:line="720" w:lineRule="auto"/>
        <w:jc w:val="center"/>
        <w:rPr>
          <w:rFonts w:ascii="Arial" w:hAnsi="Arial" w:cs="Arial"/>
        </w:rPr>
      </w:pPr>
    </w:p>
    <w:p w14:paraId="23D3C4E5" w14:textId="0E3546C2" w:rsidR="006347CA" w:rsidRDefault="006347CA" w:rsidP="006347CA">
      <w:pPr>
        <w:spacing w:line="720" w:lineRule="auto"/>
        <w:jc w:val="center"/>
        <w:rPr>
          <w:rFonts w:ascii="Arial" w:hAnsi="Arial" w:cs="Arial"/>
        </w:rPr>
      </w:pPr>
    </w:p>
    <w:p w14:paraId="2CE8317B" w14:textId="62BF0D94" w:rsidR="006347CA" w:rsidRDefault="006347CA" w:rsidP="006347CA">
      <w:pPr>
        <w:spacing w:line="720" w:lineRule="auto"/>
        <w:jc w:val="center"/>
        <w:rPr>
          <w:rFonts w:ascii="Arial" w:hAnsi="Arial" w:cs="Arial"/>
        </w:rPr>
      </w:pPr>
    </w:p>
    <w:p w14:paraId="639DA289" w14:textId="77777777" w:rsidR="006347CA" w:rsidRPr="00173966" w:rsidRDefault="006347CA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lastRenderedPageBreak/>
        <w:t xml:space="preserve">La medicina paliativa es la respuesta a las necesidades de los pacientes con enfermedad avanzada y terminal, se sitúa frente a la obstinación terapéutica y el abandono con que la medicina actual, altamente tecnificada y centrada en la curación de la enfermedad, les responde. El respeto por la dignidad de la persona y la aceptación de la finitud de la condición humana son las dos actitudes fundamentales que orientan la práctica de la medicina paliativa </w:t>
      </w:r>
    </w:p>
    <w:p w14:paraId="24ED7658" w14:textId="30D5E452" w:rsidR="00A32AD0" w:rsidRPr="00173966" w:rsidRDefault="00A32AD0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 xml:space="preserve">La relación médico-paciente ha evolucionado desde un modelo paternalista a uno basado en la autonomía del paciente que nace a finales del siglo XX en países anglosajones y en nuestro país culmina con la publicación de la ley de autonomía del paciente. Ambos modelos tienen ventajas e inconvenientes. </w:t>
      </w:r>
    </w:p>
    <w:p w14:paraId="28C4C5BF" w14:textId="40D58BA8" w:rsidR="00A32AD0" w:rsidRPr="00173966" w:rsidRDefault="00A32AD0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>La Ley de Autonomía del Paciente</w:t>
      </w:r>
      <w:r w:rsidRPr="00173966">
        <w:rPr>
          <w:rFonts w:ascii="Arial" w:hAnsi="Arial" w:cs="Arial"/>
        </w:rPr>
        <w:t xml:space="preserve"> </w:t>
      </w:r>
      <w:r w:rsidRPr="00173966">
        <w:rPr>
          <w:rFonts w:ascii="Arial" w:hAnsi="Arial" w:cs="Arial"/>
        </w:rPr>
        <w:t xml:space="preserve">regula el derecho a la información y dice que los pacientes tienen derecho a conocer, con motivo de cualquier actuación en el ámbito de su salud, toda la información disponible sobre ésta. </w:t>
      </w:r>
    </w:p>
    <w:p w14:paraId="78429D1A" w14:textId="1A2A2384" w:rsidR="00A32AD0" w:rsidRPr="00173966" w:rsidRDefault="00A32AD0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 xml:space="preserve">Por el documento de instrucciones previas, una persona mayor de edad, capaz y libre, manifiesta anticipadamente su voluntad, con objeto de que ésta se cumpla en el momento en que llegue a situaciones en cuyas circunstancias no sea capaz de expresarlo personalmente, sobre los cuidados y el tratamiento de su salud, o una vez llegado el fallecimiento, sobre el destino de su cuerpo o de los órganos del mismo. </w:t>
      </w:r>
    </w:p>
    <w:p w14:paraId="7DECB4EF" w14:textId="0B8E7DD8" w:rsidR="00A32AD0" w:rsidRPr="00173966" w:rsidRDefault="00A32AD0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>Determina que cada servicio de salud regulará el procedimiento adecuado para que se garantice el cumplimiento de las instrucciones previas de cada persona.</w:t>
      </w:r>
    </w:p>
    <w:p w14:paraId="4E94A105" w14:textId="34141E04" w:rsidR="00A32AD0" w:rsidRPr="00173966" w:rsidRDefault="00A32AD0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 xml:space="preserve">La ética de los principios o principialista constituye la corriente más importante de la bioética actual. </w:t>
      </w:r>
    </w:p>
    <w:p w14:paraId="69CACC36" w14:textId="371D1A6A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 xml:space="preserve">un método sistemático de reflexión basado en los 4 principios: </w:t>
      </w:r>
    </w:p>
    <w:p w14:paraId="2409303A" w14:textId="1C17729A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 xml:space="preserve">1. Principio de beneficencia. Es la obligación de hacer o buscar el bien del enfermo. Se basa en que los procedimientos diagnósticos y terapéuticos que se apliquen deben beneficiar al paciente, ser seguros y efectivos </w:t>
      </w:r>
    </w:p>
    <w:p w14:paraId="3CB64D20" w14:textId="370156D0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 xml:space="preserve">2. Principio de no maleficencia. En cualquier acto médico hay un riesgo de hacer daño. El balance entre los beneficios y los riesgos de cualquier actuación médica debe ser siempre a favor de los beneficios. </w:t>
      </w:r>
    </w:p>
    <w:p w14:paraId="38B99998" w14:textId="3A6C5C22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lastRenderedPageBreak/>
        <w:t>3. Principio de autonomía. Tiene en cuenta la libertad y la responsabilidad del paciente que es quien decide lo que es bueno para él.</w:t>
      </w:r>
      <w:r w:rsidRPr="00173966">
        <w:rPr>
          <w:rFonts w:ascii="Arial" w:hAnsi="Arial" w:cs="Arial"/>
        </w:rPr>
        <w:br/>
        <w:t xml:space="preserve">4. Principio de justicia. Consiste en la imparcialidad de cargas y beneficios. Promueve la equidad evitando desigualdades en la atención sanitaria. </w:t>
      </w:r>
    </w:p>
    <w:p w14:paraId="767516B9" w14:textId="1D6E5082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 xml:space="preserve">El Sistema de Salud cubre sus necesidades independientemente de cualquier circunstancia y no le discrimina por ningún motivo </w:t>
      </w:r>
    </w:p>
    <w:p w14:paraId="5A8EADC9" w14:textId="77777777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 xml:space="preserve">Es un método de análisis que incorpora al sistema habitual de resolución de casos clínicos los aspectos relacionados con la ética </w:t>
      </w:r>
    </w:p>
    <w:p w14:paraId="2FB90642" w14:textId="4B350915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>1. Indicaciones médicas. Contempla los principios de beneficencia y no maleficencia.</w:t>
      </w:r>
      <w:r w:rsidRPr="00173966">
        <w:rPr>
          <w:rFonts w:ascii="Arial" w:hAnsi="Arial" w:cs="Arial"/>
        </w:rPr>
        <w:br/>
        <w:t xml:space="preserve">El análisis de la historia clínica del paciente, diagnóstico, pronóstico, situación actual, problemas que presenta, objetivos del tratamiento, probabilidades de éxito y alternativas terapéuticas, conducirá a la emisión de un juicio clínico y a recomendar a un paciente o a sus representantes un determinado tratamiento. </w:t>
      </w:r>
    </w:p>
    <w:p w14:paraId="4B3BB5F5" w14:textId="77777777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 xml:space="preserve">Se establecen para las intervenciones médicas 3 tipos de futilidad: </w:t>
      </w:r>
    </w:p>
    <w:p w14:paraId="4CC05211" w14:textId="399EB1F3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>– Futilidad fisiológica. Ninguna intervención conocida conseguiría restablecer las funciones vitales.</w:t>
      </w:r>
      <w:r w:rsidRPr="00173966">
        <w:rPr>
          <w:rFonts w:ascii="Arial" w:hAnsi="Arial" w:cs="Arial"/>
        </w:rPr>
        <w:br/>
        <w:t xml:space="preserve">– Futilidad probabilística. El esfuerzo realizado para procurar un beneficio al paciente tiene una alta probabilidad de fracaso. </w:t>
      </w:r>
    </w:p>
    <w:p w14:paraId="09193CC2" w14:textId="77777777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 xml:space="preserve">– Futilidad cualitativa. El objetivo alcanzable no merece la pena. </w:t>
      </w:r>
    </w:p>
    <w:p w14:paraId="24F4949A" w14:textId="4071E7CA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 xml:space="preserve">2. Preferencias del paciente. Se corresponde con el principio de autonomía. El paciente puede aceptar o rechazar el tratamiento propuesto. </w:t>
      </w:r>
    </w:p>
    <w:p w14:paraId="2AF3BC92" w14:textId="77777777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 xml:space="preserve">Si el paciente es competente, se le informará de los riesgos y beneficios del tratamiento propuesto y las alternativas, y el paciente aceptará o rechazará la propuesta </w:t>
      </w:r>
    </w:p>
    <w:p w14:paraId="6CE0AB42" w14:textId="674DC12A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>3. Calidad de vida. Se corresponde con los principios de beneficencia, no maleficencia y autonomía.</w:t>
      </w:r>
      <w:r w:rsidRPr="00173966">
        <w:rPr>
          <w:rFonts w:ascii="Arial" w:hAnsi="Arial" w:cs="Arial"/>
        </w:rPr>
        <w:br/>
        <w:t xml:space="preserve">La evaluación de la calidad de vida debe contemplar: capacidad funcional y de relación social, control de síntomas, pronóstico, valores subjetivos del paciente. </w:t>
      </w:r>
    </w:p>
    <w:p w14:paraId="491B477F" w14:textId="51FFFB9F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>– Calidad de vida limitada: graves carencias de salud física y mental. Su capacidad funcional se aleja de la media normal encontrada en los humanos.</w:t>
      </w:r>
      <w:r w:rsidRPr="00173966">
        <w:rPr>
          <w:rFonts w:ascii="Arial" w:hAnsi="Arial" w:cs="Arial"/>
        </w:rPr>
        <w:br/>
      </w:r>
      <w:r w:rsidRPr="00173966">
        <w:rPr>
          <w:rFonts w:ascii="Arial" w:hAnsi="Arial" w:cs="Arial"/>
        </w:rPr>
        <w:lastRenderedPageBreak/>
        <w:t xml:space="preserve">– Calidad de vida mínima: estado físico general muy deteriorado, no exento de molestias y dolores, y con grandes limitaciones en su capacidad comunicativa con los demás. – Calidad de vida por debajo del mínimo: extremo debilitamiento físico, además de haber perdido de forma total e irreversible la actividad sensorial e intelectual. </w:t>
      </w:r>
    </w:p>
    <w:p w14:paraId="5B64521B" w14:textId="0B153960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>4. Aspectos contextuales. Corresponde al principio de justicia.</w:t>
      </w:r>
      <w:r w:rsidRPr="00173966">
        <w:rPr>
          <w:rFonts w:ascii="Arial" w:hAnsi="Arial" w:cs="Arial"/>
        </w:rPr>
        <w:br/>
        <w:t xml:space="preserve">Analiza el papel en el proceso de toma de decisiones de factores relacionados con la familia, la sociedad, la economía, la cultura, la religión, etc. </w:t>
      </w:r>
    </w:p>
    <w:p w14:paraId="6D11D2C3" w14:textId="77777777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 xml:space="preserve">El sufrimiento que causa la aceptación del final de la vida, unido a la debilidad física y los síntomas mal controlados, debe ser adecuadamente aliviado con la aplicación de los cuidados necesarios para obtener un control aceptable de los síntomas físicos, psicológicos y espirituales </w:t>
      </w:r>
    </w:p>
    <w:p w14:paraId="26B6DA90" w14:textId="61751087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 xml:space="preserve">El término eutanasia se refiere actualmente a la conducta (acción u omisión) intencionalmente dirigida a terminar con la vida de una persona que tiene una enfermedad grave e irreversible, por razones compasivas y en un contexto médico, cuando el paciente lo pide de forma continuada y responsable y se encuentra próximo a la muerte </w:t>
      </w:r>
    </w:p>
    <w:p w14:paraId="06E02A12" w14:textId="1F3DAD9C" w:rsidR="00173966" w:rsidRDefault="00173966" w:rsidP="00173966">
      <w:pPr>
        <w:spacing w:line="360" w:lineRule="auto"/>
        <w:jc w:val="both"/>
        <w:rPr>
          <w:rFonts w:ascii="Arial" w:hAnsi="Arial" w:cs="Arial"/>
        </w:rPr>
      </w:pPr>
      <w:r w:rsidRPr="00173966">
        <w:rPr>
          <w:rFonts w:ascii="Arial" w:hAnsi="Arial" w:cs="Arial"/>
        </w:rPr>
        <w:t xml:space="preserve">El suicidio médicamente asistido es aquel en que un médico proporciona a un paciente la medicación necesaria para que éste termine con su vida cuando lo considere oportuno. Se realiza a petición del paciente, y se diferencia de la eutanasia en que deja la última decisión y el control en manos del sujeto sin desvincularle del sistema de atención </w:t>
      </w:r>
    </w:p>
    <w:p w14:paraId="1C39EA01" w14:textId="74D2E1E8" w:rsidR="00CC08C8" w:rsidRDefault="00CC08C8" w:rsidP="00173966">
      <w:pPr>
        <w:spacing w:line="360" w:lineRule="auto"/>
        <w:jc w:val="both"/>
        <w:rPr>
          <w:rFonts w:ascii="Arial" w:hAnsi="Arial" w:cs="Arial"/>
        </w:rPr>
      </w:pPr>
    </w:p>
    <w:p w14:paraId="63EF88B8" w14:textId="77777777" w:rsidR="00CC08C8" w:rsidRPr="00CC08C8" w:rsidRDefault="00CC08C8" w:rsidP="00CC08C8">
      <w:pPr>
        <w:rPr>
          <w:rFonts w:ascii="Times New Roman" w:eastAsia="Times New Roman" w:hAnsi="Times New Roman" w:cs="Times New Roman"/>
          <w:lang w:eastAsia="es-ES_tradnl"/>
        </w:rPr>
      </w:pPr>
      <w:r w:rsidRPr="00CC08C8">
        <w:rPr>
          <w:rFonts w:ascii="Times" w:eastAsia="Times New Roman" w:hAnsi="Times" w:cs="Times New Roman"/>
          <w:color w:val="000000"/>
          <w:sz w:val="27"/>
          <w:szCs w:val="27"/>
          <w:lang w:eastAsia="es-ES_tradnl"/>
        </w:rPr>
        <w:t>María Clavelina Arce García. (2006). PROBLEMAS ETICOS EN CUIDADOS PALIATIVOS. noviembre 2006, de Unidad de Hospitalización a Domicilio. Hospital de Cabueñes. Gijón. Asturias. España. Sitio web: https://www.elsevier.es/es-revista-atencion-primaria-27-articulo-problemas-eticos-cuidados-paliativos-13094779</w:t>
      </w:r>
    </w:p>
    <w:p w14:paraId="59316E4D" w14:textId="77777777" w:rsidR="00CC08C8" w:rsidRPr="00173966" w:rsidRDefault="00CC08C8" w:rsidP="00173966">
      <w:pPr>
        <w:spacing w:line="360" w:lineRule="auto"/>
        <w:jc w:val="both"/>
        <w:rPr>
          <w:rFonts w:ascii="Arial" w:hAnsi="Arial" w:cs="Arial"/>
        </w:rPr>
      </w:pPr>
    </w:p>
    <w:p w14:paraId="5EE82D77" w14:textId="77777777" w:rsidR="00173966" w:rsidRPr="00173966" w:rsidRDefault="00173966" w:rsidP="00173966">
      <w:pPr>
        <w:spacing w:line="360" w:lineRule="auto"/>
        <w:jc w:val="both"/>
        <w:rPr>
          <w:rFonts w:ascii="Arial" w:hAnsi="Arial" w:cs="Arial"/>
        </w:rPr>
      </w:pPr>
    </w:p>
    <w:p w14:paraId="349221BA" w14:textId="77777777" w:rsidR="006347CA" w:rsidRPr="00173966" w:rsidRDefault="006347CA" w:rsidP="00173966">
      <w:pPr>
        <w:spacing w:line="360" w:lineRule="auto"/>
        <w:jc w:val="both"/>
        <w:rPr>
          <w:rFonts w:ascii="Arial" w:hAnsi="Arial" w:cs="Arial"/>
        </w:rPr>
      </w:pPr>
    </w:p>
    <w:sectPr w:rsidR="006347CA" w:rsidRPr="00173966" w:rsidSect="00007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CA"/>
    <w:rsid w:val="00007054"/>
    <w:rsid w:val="00173966"/>
    <w:rsid w:val="003B1D3F"/>
    <w:rsid w:val="006347CA"/>
    <w:rsid w:val="00A32AD0"/>
    <w:rsid w:val="00C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D5E17E"/>
  <w15:chartTrackingRefBased/>
  <w15:docId w15:val="{AAC28C63-6712-F249-91C1-CB3C56B7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7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63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salazar jimenez</dc:creator>
  <cp:keywords/>
  <dc:description/>
  <cp:lastModifiedBy>hannia salazar jimenez</cp:lastModifiedBy>
  <cp:revision>1</cp:revision>
  <dcterms:created xsi:type="dcterms:W3CDTF">2021-09-14T02:11:00Z</dcterms:created>
  <dcterms:modified xsi:type="dcterms:W3CDTF">2021-09-14T03:05:00Z</dcterms:modified>
</cp:coreProperties>
</file>