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703" w:rsidRDefault="00A72703" w:rsidP="00A72703">
      <w:pPr>
        <w:rPr>
          <w:sz w:val="56"/>
        </w:rPr>
      </w:pPr>
      <w:r>
        <w:rPr>
          <w:noProof/>
          <w:lang w:eastAsia="es-MX"/>
        </w:rPr>
        <w:drawing>
          <wp:anchor distT="0" distB="0" distL="114300" distR="114300" simplePos="0" relativeHeight="251656704" behindDoc="0" locked="0" layoutInCell="1" allowOverlap="1">
            <wp:simplePos x="0" y="0"/>
            <wp:positionH relativeFrom="column">
              <wp:posOffset>-832485</wp:posOffset>
            </wp:positionH>
            <wp:positionV relativeFrom="paragraph">
              <wp:posOffset>-971550</wp:posOffset>
            </wp:positionV>
            <wp:extent cx="2718435" cy="1013460"/>
            <wp:effectExtent l="0" t="0" r="5715" b="0"/>
            <wp:wrapSquare wrapText="bothSides"/>
            <wp:docPr id="6" name="Imagen 6" descr="logotip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pic:spPr>
                </pic:pic>
              </a:graphicData>
            </a:graphic>
            <wp14:sizeRelH relativeFrom="page">
              <wp14:pctWidth>0</wp14:pctWidth>
            </wp14:sizeRelH>
            <wp14:sizeRelV relativeFrom="page">
              <wp14:pctHeight>0</wp14:pctHeight>
            </wp14:sizeRelV>
          </wp:anchor>
        </w:drawing>
      </w:r>
    </w:p>
    <w:p w:rsidR="00A72703" w:rsidRDefault="00A72703" w:rsidP="00A72703">
      <w:pPr>
        <w:spacing w:line="240" w:lineRule="auto"/>
        <w:rPr>
          <w:rFonts w:ascii="Century Gothic" w:hAnsi="Century Gothic"/>
          <w:sz w:val="48"/>
        </w:rPr>
      </w:pPr>
    </w:p>
    <w:p w:rsidR="00A72703" w:rsidRDefault="00A72703" w:rsidP="00A72703">
      <w:pPr>
        <w:spacing w:line="240" w:lineRule="auto"/>
        <w:rPr>
          <w:rFonts w:ascii="Arial" w:hAnsi="Arial" w:cs="Arial"/>
          <w:b/>
          <w:color w:val="1F3864" w:themeColor="accent5" w:themeShade="80"/>
          <w:sz w:val="32"/>
          <w:szCs w:val="32"/>
        </w:rPr>
      </w:pPr>
    </w:p>
    <w:p w:rsidR="00A72703" w:rsidRDefault="00A72703" w:rsidP="00A72703">
      <w:pPr>
        <w:spacing w:line="240" w:lineRule="auto"/>
        <w:rPr>
          <w:rFonts w:ascii="Arial" w:hAnsi="Arial" w:cs="Arial"/>
          <w:b/>
          <w:color w:val="1F3864" w:themeColor="accent5" w:themeShade="80"/>
          <w:sz w:val="32"/>
          <w:szCs w:val="32"/>
        </w:rPr>
      </w:pPr>
    </w:p>
    <w:p w:rsidR="00A72703" w:rsidRPr="00A72703" w:rsidRDefault="00A72703" w:rsidP="00A72703">
      <w:pPr>
        <w:spacing w:line="240" w:lineRule="auto"/>
        <w:rPr>
          <w:rFonts w:ascii="Arial" w:hAnsi="Arial" w:cs="Arial"/>
          <w:b/>
          <w:color w:val="1F3864" w:themeColor="accent5" w:themeShade="80"/>
          <w:sz w:val="32"/>
          <w:szCs w:val="32"/>
        </w:rPr>
      </w:pPr>
      <w:r w:rsidRPr="00A72703">
        <w:rPr>
          <w:rFonts w:ascii="Arial" w:hAnsi="Arial" w:cs="Arial"/>
          <w:b/>
          <w:color w:val="1F3864" w:themeColor="accent5" w:themeShade="80"/>
          <w:sz w:val="32"/>
          <w:szCs w:val="32"/>
        </w:rPr>
        <w:t>Nombre de alumno: Oscar Edenilson Hernández Sánchez</w:t>
      </w:r>
    </w:p>
    <w:p w:rsidR="00A72703" w:rsidRDefault="00A72703" w:rsidP="00A72703">
      <w:pPr>
        <w:spacing w:line="240" w:lineRule="auto"/>
        <w:rPr>
          <w:rFonts w:ascii="Arial" w:hAnsi="Arial" w:cs="Arial"/>
          <w:b/>
          <w:color w:val="1F3864" w:themeColor="accent5" w:themeShade="80"/>
          <w:sz w:val="32"/>
          <w:szCs w:val="32"/>
        </w:rPr>
      </w:pPr>
    </w:p>
    <w:p w:rsidR="00A72703" w:rsidRPr="00A72703" w:rsidRDefault="00A72703" w:rsidP="00A72703">
      <w:pPr>
        <w:spacing w:line="240" w:lineRule="auto"/>
        <w:rPr>
          <w:rFonts w:ascii="Arial" w:hAnsi="Arial" w:cs="Arial"/>
          <w:b/>
          <w:color w:val="1F3864" w:themeColor="accent5" w:themeShade="80"/>
          <w:sz w:val="32"/>
          <w:szCs w:val="32"/>
        </w:rPr>
      </w:pPr>
      <w:r w:rsidRPr="00A72703">
        <w:rPr>
          <w:rFonts w:ascii="Arial" w:hAnsi="Arial" w:cs="Arial"/>
          <w:b/>
          <w:color w:val="1F3864" w:themeColor="accent5" w:themeShade="80"/>
          <w:sz w:val="32"/>
          <w:szCs w:val="32"/>
        </w:rPr>
        <w:t xml:space="preserve">Nombre del profesor:  </w:t>
      </w:r>
      <w:r w:rsidRPr="00A72703">
        <w:rPr>
          <w:rFonts w:ascii="Arial" w:hAnsi="Arial" w:cs="Arial"/>
          <w:noProof/>
          <w:sz w:val="32"/>
          <w:szCs w:val="32"/>
          <w:lang w:eastAsia="es-MX"/>
        </w:rPr>
        <w:drawing>
          <wp:anchor distT="0" distB="0" distL="114300" distR="114300" simplePos="0" relativeHeight="251657728" behindDoc="1" locked="0" layoutInCell="1" allowOverlap="1">
            <wp:simplePos x="0" y="0"/>
            <wp:positionH relativeFrom="column">
              <wp:posOffset>-289560</wp:posOffset>
            </wp:positionH>
            <wp:positionV relativeFrom="paragraph">
              <wp:posOffset>128905</wp:posOffset>
            </wp:positionV>
            <wp:extent cx="5610225" cy="1228725"/>
            <wp:effectExtent l="0" t="0" r="9525" b="9525"/>
            <wp:wrapNone/>
            <wp:docPr id="5" name="Imagen 5" descr="logo marac de 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marac de agu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0225" cy="1228725"/>
                    </a:xfrm>
                    <a:prstGeom prst="rect">
                      <a:avLst/>
                    </a:prstGeom>
                    <a:noFill/>
                  </pic:spPr>
                </pic:pic>
              </a:graphicData>
            </a:graphic>
            <wp14:sizeRelH relativeFrom="page">
              <wp14:pctWidth>0</wp14:pctWidth>
            </wp14:sizeRelH>
            <wp14:sizeRelV relativeFrom="page">
              <wp14:pctHeight>0</wp14:pctHeight>
            </wp14:sizeRelV>
          </wp:anchor>
        </w:drawing>
      </w:r>
      <w:r w:rsidRPr="00A72703">
        <w:rPr>
          <w:rFonts w:ascii="Arial" w:hAnsi="Arial" w:cs="Arial"/>
          <w:b/>
          <w:color w:val="1F3864" w:themeColor="accent5" w:themeShade="80"/>
          <w:sz w:val="32"/>
          <w:szCs w:val="32"/>
        </w:rPr>
        <w:t xml:space="preserve"> </w:t>
      </w:r>
    </w:p>
    <w:p w:rsidR="00A72703" w:rsidRDefault="00A72703" w:rsidP="00A72703">
      <w:pPr>
        <w:spacing w:line="240" w:lineRule="auto"/>
        <w:rPr>
          <w:rFonts w:ascii="Arial" w:hAnsi="Arial" w:cs="Arial"/>
          <w:b/>
          <w:color w:val="1F3864" w:themeColor="accent5" w:themeShade="80"/>
          <w:sz w:val="32"/>
          <w:szCs w:val="32"/>
        </w:rPr>
      </w:pPr>
    </w:p>
    <w:p w:rsidR="00A72703" w:rsidRPr="00A72703" w:rsidRDefault="00A72703" w:rsidP="00A72703">
      <w:pPr>
        <w:spacing w:line="240" w:lineRule="auto"/>
        <w:rPr>
          <w:rFonts w:ascii="Arial" w:hAnsi="Arial" w:cs="Arial"/>
          <w:b/>
          <w:color w:val="1F3864" w:themeColor="accent5" w:themeShade="80"/>
          <w:sz w:val="32"/>
          <w:szCs w:val="32"/>
        </w:rPr>
      </w:pPr>
      <w:r w:rsidRPr="00A72703">
        <w:rPr>
          <w:rFonts w:ascii="Arial" w:hAnsi="Arial" w:cs="Arial"/>
          <w:b/>
          <w:color w:val="1F3864" w:themeColor="accent5" w:themeShade="80"/>
          <w:sz w:val="32"/>
          <w:szCs w:val="32"/>
        </w:rPr>
        <w:t>Nombre del trabajo:</w:t>
      </w:r>
      <w:r w:rsidRPr="00A72703">
        <w:rPr>
          <w:rFonts w:ascii="Arial" w:hAnsi="Arial" w:cs="Arial"/>
          <w:sz w:val="32"/>
          <w:szCs w:val="32"/>
        </w:rPr>
        <w:t xml:space="preserve"> </w:t>
      </w:r>
      <w:r w:rsidRPr="00A72703">
        <w:rPr>
          <w:rFonts w:ascii="Arial" w:hAnsi="Arial" w:cs="Arial"/>
          <w:b/>
          <w:color w:val="1F3864" w:themeColor="accent5" w:themeShade="80"/>
          <w:sz w:val="32"/>
          <w:szCs w:val="32"/>
        </w:rPr>
        <w:t xml:space="preserve">“Evaluación de la Prevalencia  de Brucelosis en el municipio de La Trinitaria, Chiapas”     </w:t>
      </w:r>
    </w:p>
    <w:p w:rsidR="00A72703" w:rsidRDefault="00A72703" w:rsidP="00A72703">
      <w:pPr>
        <w:spacing w:line="240" w:lineRule="auto"/>
        <w:rPr>
          <w:rFonts w:ascii="Arial" w:hAnsi="Arial" w:cs="Arial"/>
          <w:b/>
          <w:color w:val="1F3864" w:themeColor="accent5" w:themeShade="80"/>
          <w:sz w:val="32"/>
          <w:szCs w:val="32"/>
        </w:rPr>
      </w:pPr>
    </w:p>
    <w:p w:rsidR="00A72703" w:rsidRPr="00A72703" w:rsidRDefault="00A72703" w:rsidP="00A72703">
      <w:pPr>
        <w:spacing w:line="240" w:lineRule="auto"/>
        <w:rPr>
          <w:rFonts w:ascii="Arial" w:hAnsi="Arial" w:cs="Arial"/>
          <w:b/>
          <w:color w:val="1F3864" w:themeColor="accent5" w:themeShade="80"/>
          <w:sz w:val="32"/>
          <w:szCs w:val="32"/>
        </w:rPr>
      </w:pPr>
      <w:r w:rsidRPr="00A72703">
        <w:rPr>
          <w:rFonts w:ascii="Arial" w:hAnsi="Arial" w:cs="Arial"/>
          <w:b/>
          <w:color w:val="1F3864" w:themeColor="accent5" w:themeShade="80"/>
          <w:sz w:val="32"/>
          <w:szCs w:val="32"/>
        </w:rPr>
        <w:t xml:space="preserve">Materia: Seminario de Tesis </w:t>
      </w:r>
    </w:p>
    <w:p w:rsidR="00A72703" w:rsidRPr="00A72703" w:rsidRDefault="00A72703" w:rsidP="00A72703">
      <w:pPr>
        <w:spacing w:line="240" w:lineRule="auto"/>
        <w:rPr>
          <w:rFonts w:ascii="Arial" w:hAnsi="Arial" w:cs="Arial"/>
          <w:b/>
          <w:color w:val="1F3864" w:themeColor="accent5" w:themeShade="80"/>
          <w:sz w:val="32"/>
          <w:szCs w:val="32"/>
        </w:rPr>
      </w:pPr>
    </w:p>
    <w:p w:rsidR="00A72703" w:rsidRPr="00A72703" w:rsidRDefault="00A72703" w:rsidP="00A72703">
      <w:pPr>
        <w:spacing w:line="240" w:lineRule="auto"/>
        <w:rPr>
          <w:rFonts w:ascii="Arial" w:hAnsi="Arial" w:cs="Arial"/>
          <w:b/>
          <w:color w:val="1F3864" w:themeColor="accent5" w:themeShade="80"/>
          <w:sz w:val="32"/>
          <w:szCs w:val="32"/>
        </w:rPr>
      </w:pPr>
      <w:r w:rsidRPr="00A72703">
        <w:rPr>
          <w:rFonts w:ascii="Arial" w:hAnsi="Arial" w:cs="Arial"/>
          <w:b/>
          <w:color w:val="1F3864" w:themeColor="accent5" w:themeShade="80"/>
          <w:sz w:val="32"/>
          <w:szCs w:val="32"/>
        </w:rPr>
        <w:t>Grado: 8.º</w:t>
      </w:r>
    </w:p>
    <w:p w:rsidR="00A72703" w:rsidRPr="00A72703" w:rsidRDefault="00A72703" w:rsidP="00A72703">
      <w:pPr>
        <w:spacing w:line="240" w:lineRule="auto"/>
        <w:rPr>
          <w:rFonts w:ascii="Arial" w:hAnsi="Arial" w:cs="Arial"/>
          <w:b/>
          <w:color w:val="1F3864" w:themeColor="accent5" w:themeShade="80"/>
          <w:sz w:val="32"/>
          <w:szCs w:val="32"/>
        </w:rPr>
      </w:pPr>
      <w:r w:rsidRPr="00A72703">
        <w:rPr>
          <w:rFonts w:ascii="Arial" w:hAnsi="Arial" w:cs="Arial"/>
          <w:b/>
          <w:color w:val="1F3864" w:themeColor="accent5" w:themeShade="80"/>
          <w:sz w:val="32"/>
          <w:szCs w:val="32"/>
        </w:rPr>
        <w:t>Grupo</w:t>
      </w:r>
      <w:r w:rsidR="00991892" w:rsidRPr="00A72703">
        <w:rPr>
          <w:rFonts w:ascii="Arial" w:hAnsi="Arial" w:cs="Arial"/>
          <w:b/>
          <w:color w:val="1F3864" w:themeColor="accent5" w:themeShade="80"/>
          <w:sz w:val="32"/>
          <w:szCs w:val="32"/>
        </w:rPr>
        <w:t>: B</w:t>
      </w:r>
    </w:p>
    <w:p w:rsidR="00A72703" w:rsidRDefault="00A72703" w:rsidP="00A72703">
      <w:pPr>
        <w:rPr>
          <w:rFonts w:ascii="Century Gothic" w:hAnsi="Century Gothic"/>
          <w:color w:val="1F3864" w:themeColor="accent5" w:themeShade="80"/>
        </w:rPr>
      </w:pPr>
    </w:p>
    <w:p w:rsidR="00A72703" w:rsidRDefault="00A72703" w:rsidP="00A72703">
      <w:pPr>
        <w:rPr>
          <w:rFonts w:ascii="Century Gothic" w:hAnsi="Century Gothic"/>
          <w:color w:val="1F3864" w:themeColor="accent5" w:themeShade="80"/>
        </w:rPr>
      </w:pPr>
    </w:p>
    <w:p w:rsidR="00A72703" w:rsidRDefault="00A72703" w:rsidP="00A72703">
      <w:pPr>
        <w:rPr>
          <w:rFonts w:ascii="Century Gothic" w:hAnsi="Century Gothic"/>
          <w:color w:val="1F3864" w:themeColor="accent5" w:themeShade="80"/>
        </w:rPr>
      </w:pPr>
    </w:p>
    <w:p w:rsidR="00A72703" w:rsidRDefault="00A72703" w:rsidP="00A72703">
      <w:pPr>
        <w:rPr>
          <w:rFonts w:ascii="Century Gothic" w:hAnsi="Century Gothic"/>
          <w:color w:val="1F3864" w:themeColor="accent5" w:themeShade="80"/>
        </w:rPr>
      </w:pPr>
    </w:p>
    <w:p w:rsidR="00A72703" w:rsidRDefault="00A72703" w:rsidP="00A72703">
      <w:pPr>
        <w:rPr>
          <w:rFonts w:ascii="Century Gothic" w:hAnsi="Century Gothic"/>
          <w:color w:val="1F3864" w:themeColor="accent5" w:themeShade="80"/>
        </w:rPr>
      </w:pPr>
    </w:p>
    <w:p w:rsidR="00A72703" w:rsidRDefault="00A72703" w:rsidP="00A72703">
      <w:pPr>
        <w:rPr>
          <w:rFonts w:ascii="Century Gothic" w:hAnsi="Century Gothic"/>
          <w:color w:val="1F3864" w:themeColor="accent5" w:themeShade="80"/>
        </w:rPr>
      </w:pPr>
    </w:p>
    <w:p w:rsidR="00A72703" w:rsidRDefault="00A72703" w:rsidP="00A72703">
      <w:pPr>
        <w:rPr>
          <w:rFonts w:ascii="Century Gothic" w:hAnsi="Century Gothic"/>
          <w:color w:val="1F3864" w:themeColor="accent5" w:themeShade="80"/>
        </w:rPr>
      </w:pPr>
    </w:p>
    <w:p w:rsidR="00A72703" w:rsidRDefault="00A72703" w:rsidP="00A72703">
      <w:pPr>
        <w:rPr>
          <w:rFonts w:ascii="Century Gothic" w:hAnsi="Century Gothic"/>
          <w:color w:val="1F3864" w:themeColor="accent5" w:themeShade="80"/>
        </w:rPr>
      </w:pPr>
    </w:p>
    <w:p w:rsidR="00A72703" w:rsidRDefault="00A72703" w:rsidP="00A72703">
      <w:pPr>
        <w:rPr>
          <w:rFonts w:ascii="Century Gothic" w:hAnsi="Century Gothic"/>
          <w:color w:val="1F3864" w:themeColor="accent5" w:themeShade="80"/>
        </w:rPr>
      </w:pPr>
      <w:r>
        <w:rPr>
          <w:noProof/>
          <w:lang w:eastAsia="es-MX"/>
        </w:rPr>
        <w:drawing>
          <wp:anchor distT="0" distB="0" distL="114300" distR="114300" simplePos="0" relativeHeight="251658752" behindDoc="1" locked="0" layoutInCell="1" allowOverlap="1">
            <wp:simplePos x="0" y="0"/>
            <wp:positionH relativeFrom="page">
              <wp:posOffset>0</wp:posOffset>
            </wp:positionH>
            <wp:positionV relativeFrom="paragraph">
              <wp:posOffset>735965</wp:posOffset>
            </wp:positionV>
            <wp:extent cx="8199120" cy="469900"/>
            <wp:effectExtent l="0" t="0" r="0" b="6350"/>
            <wp:wrapNone/>
            <wp:docPr id="4" name="Imagen 4" descr="cinta 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inta azu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9120" cy="46990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color w:val="1F3864" w:themeColor="accent5" w:themeShade="80"/>
        </w:rPr>
        <w:t xml:space="preserve">                                        Comitán de Domínguez Chiapas a 27 de Marzo del 2021</w:t>
      </w:r>
    </w:p>
    <w:p w:rsidR="00A72703" w:rsidRDefault="00A72703" w:rsidP="00A72703">
      <w:pPr>
        <w:rPr>
          <w:rFonts w:ascii="Century Gothic" w:hAnsi="Century Gothic"/>
          <w:color w:val="1F3864" w:themeColor="accent5" w:themeShade="80"/>
        </w:rPr>
      </w:pPr>
      <w:r>
        <w:rPr>
          <w:rFonts w:ascii="Century Gothic" w:hAnsi="Century Gothic"/>
          <w:color w:val="1F3864" w:themeColor="accent5" w:themeShade="80"/>
        </w:rPr>
        <w:lastRenderedPageBreak/>
        <w:br w:type="page"/>
      </w:r>
    </w:p>
    <w:p w:rsidR="00102259" w:rsidRPr="00102259" w:rsidRDefault="00102259" w:rsidP="00102259">
      <w:pPr>
        <w:tabs>
          <w:tab w:val="left" w:pos="1335"/>
        </w:tabs>
        <w:spacing w:line="360" w:lineRule="auto"/>
        <w:jc w:val="both"/>
        <w:rPr>
          <w:rFonts w:ascii="Arial" w:hAnsi="Arial" w:cs="Arial"/>
          <w:sz w:val="24"/>
          <w:szCs w:val="24"/>
        </w:rPr>
      </w:pPr>
      <w:r w:rsidRPr="00102259">
        <w:rPr>
          <w:rFonts w:ascii="Arial" w:hAnsi="Arial" w:cs="Arial"/>
          <w:sz w:val="24"/>
          <w:szCs w:val="24"/>
        </w:rPr>
        <w:lastRenderedPageBreak/>
        <w:t xml:space="preserve">INTRODUCCIÓN </w:t>
      </w:r>
    </w:p>
    <w:p w:rsidR="00D0020D" w:rsidRPr="00102259" w:rsidRDefault="00D0020D" w:rsidP="00102259">
      <w:pPr>
        <w:tabs>
          <w:tab w:val="left" w:pos="1335"/>
        </w:tabs>
        <w:spacing w:line="360" w:lineRule="auto"/>
        <w:jc w:val="both"/>
        <w:rPr>
          <w:rFonts w:ascii="Arial" w:hAnsi="Arial" w:cs="Arial"/>
          <w:sz w:val="24"/>
          <w:szCs w:val="24"/>
        </w:rPr>
      </w:pPr>
    </w:p>
    <w:p w:rsidR="00102259" w:rsidRPr="00457305" w:rsidRDefault="00102259" w:rsidP="00457305">
      <w:pPr>
        <w:tabs>
          <w:tab w:val="left" w:pos="1335"/>
        </w:tabs>
        <w:spacing w:line="360" w:lineRule="auto"/>
        <w:jc w:val="both"/>
        <w:rPr>
          <w:rFonts w:ascii="Arial" w:hAnsi="Arial" w:cs="Arial"/>
          <w:sz w:val="24"/>
          <w:szCs w:val="24"/>
        </w:rPr>
      </w:pPr>
      <w:r w:rsidRPr="00457305">
        <w:rPr>
          <w:rFonts w:ascii="Arial" w:hAnsi="Arial" w:cs="Arial"/>
          <w:sz w:val="24"/>
          <w:szCs w:val="24"/>
        </w:rPr>
        <w:t xml:space="preserve">La brucelosis es una enfermedad </w:t>
      </w:r>
      <w:r w:rsidR="00122B58" w:rsidRPr="00457305">
        <w:rPr>
          <w:rFonts w:ascii="Arial" w:hAnsi="Arial" w:cs="Arial"/>
          <w:sz w:val="24"/>
          <w:szCs w:val="24"/>
        </w:rPr>
        <w:t>infecta contagiosa, de curso agudo o crónico, que representa una de las zoonosis más importantes debido a que tiene elevada incidencia en las diferentes especies animales en que se presenta, entre las que están los rumiantes domésticos y silvestres, porcinos y perros (</w:t>
      </w:r>
      <w:r w:rsidR="00122B58" w:rsidRPr="00457305">
        <w:rPr>
          <w:rFonts w:ascii="Arial" w:hAnsi="Arial" w:cs="Arial"/>
          <w:sz w:val="23"/>
          <w:szCs w:val="23"/>
        </w:rPr>
        <w:t>Morilla, 1985</w:t>
      </w:r>
      <w:r w:rsidRPr="00457305">
        <w:rPr>
          <w:rFonts w:ascii="Arial" w:hAnsi="Arial" w:cs="Arial"/>
          <w:sz w:val="24"/>
          <w:szCs w:val="24"/>
        </w:rPr>
        <w:t>).</w:t>
      </w:r>
    </w:p>
    <w:p w:rsidR="00457305" w:rsidRDefault="00457305" w:rsidP="00457305">
      <w:pPr>
        <w:tabs>
          <w:tab w:val="left" w:pos="1335"/>
        </w:tabs>
        <w:spacing w:line="360" w:lineRule="auto"/>
        <w:jc w:val="both"/>
        <w:rPr>
          <w:rFonts w:ascii="Arial" w:hAnsi="Arial" w:cs="Arial"/>
          <w:sz w:val="24"/>
          <w:szCs w:val="24"/>
        </w:rPr>
      </w:pPr>
    </w:p>
    <w:p w:rsidR="00102259" w:rsidRPr="00457305" w:rsidRDefault="00B32AC1" w:rsidP="00457305">
      <w:pPr>
        <w:tabs>
          <w:tab w:val="left" w:pos="1335"/>
        </w:tabs>
        <w:spacing w:line="360" w:lineRule="auto"/>
        <w:jc w:val="both"/>
        <w:rPr>
          <w:rFonts w:ascii="Arial" w:hAnsi="Arial" w:cs="Arial"/>
          <w:sz w:val="24"/>
          <w:szCs w:val="24"/>
        </w:rPr>
      </w:pPr>
      <w:r w:rsidRPr="00457305">
        <w:rPr>
          <w:rFonts w:ascii="Arial" w:hAnsi="Arial" w:cs="Arial"/>
          <w:sz w:val="24"/>
          <w:szCs w:val="24"/>
        </w:rPr>
        <w:t>Sin embargo e</w:t>
      </w:r>
      <w:r w:rsidR="00102259" w:rsidRPr="00457305">
        <w:rPr>
          <w:rFonts w:ascii="Arial" w:hAnsi="Arial" w:cs="Arial"/>
          <w:sz w:val="24"/>
          <w:szCs w:val="24"/>
        </w:rPr>
        <w:t xml:space="preserve">n los bovinos la enfermedad es conocida </w:t>
      </w:r>
      <w:r w:rsidRPr="00457305">
        <w:rPr>
          <w:rFonts w:ascii="Arial" w:hAnsi="Arial" w:cs="Arial"/>
          <w:sz w:val="24"/>
          <w:szCs w:val="24"/>
        </w:rPr>
        <w:t xml:space="preserve">también como </w:t>
      </w:r>
      <w:r w:rsidR="00102259" w:rsidRPr="00457305">
        <w:rPr>
          <w:rFonts w:ascii="Arial" w:hAnsi="Arial" w:cs="Arial"/>
          <w:sz w:val="24"/>
          <w:szCs w:val="24"/>
        </w:rPr>
        <w:t xml:space="preserve">bang o aborto contagioso. </w:t>
      </w:r>
      <w:r w:rsidRPr="00457305">
        <w:rPr>
          <w:rFonts w:ascii="Arial" w:hAnsi="Arial" w:cs="Arial"/>
          <w:sz w:val="24"/>
          <w:szCs w:val="24"/>
        </w:rPr>
        <w:t>Es de distribución mundial</w:t>
      </w:r>
      <w:r w:rsidR="00102259" w:rsidRPr="00457305">
        <w:rPr>
          <w:rFonts w:ascii="Arial" w:hAnsi="Arial" w:cs="Arial"/>
          <w:sz w:val="24"/>
          <w:szCs w:val="24"/>
        </w:rPr>
        <w:t>, salvo en los países en que se ha logrado su erradicación como es el caso de Noruega, Dinamarca y Japón, Suecia, Finlandia, Checoslovaquia y los países bajos. Australia, Nueva Zelanda, El Re</w:t>
      </w:r>
      <w:r w:rsidRPr="00457305">
        <w:rPr>
          <w:rFonts w:ascii="Arial" w:hAnsi="Arial" w:cs="Arial"/>
          <w:sz w:val="24"/>
          <w:szCs w:val="24"/>
        </w:rPr>
        <w:t>ino Unido y Canadá</w:t>
      </w:r>
      <w:r w:rsidR="00102259" w:rsidRPr="00457305">
        <w:rPr>
          <w:rFonts w:ascii="Arial" w:hAnsi="Arial" w:cs="Arial"/>
          <w:sz w:val="24"/>
          <w:szCs w:val="24"/>
        </w:rPr>
        <w:t>.</w:t>
      </w:r>
    </w:p>
    <w:p w:rsidR="00457305" w:rsidRDefault="00457305" w:rsidP="00457305">
      <w:pPr>
        <w:tabs>
          <w:tab w:val="left" w:pos="1335"/>
        </w:tabs>
        <w:spacing w:line="360" w:lineRule="auto"/>
        <w:jc w:val="both"/>
        <w:rPr>
          <w:rFonts w:ascii="Arial" w:hAnsi="Arial" w:cs="Arial"/>
          <w:sz w:val="24"/>
          <w:szCs w:val="24"/>
        </w:rPr>
      </w:pPr>
    </w:p>
    <w:p w:rsidR="00102259" w:rsidRPr="00457305" w:rsidRDefault="00B32AC1" w:rsidP="00457305">
      <w:pPr>
        <w:tabs>
          <w:tab w:val="left" w:pos="1335"/>
        </w:tabs>
        <w:spacing w:line="360" w:lineRule="auto"/>
        <w:jc w:val="both"/>
        <w:rPr>
          <w:rFonts w:ascii="Arial" w:hAnsi="Arial" w:cs="Arial"/>
          <w:sz w:val="24"/>
          <w:szCs w:val="24"/>
        </w:rPr>
      </w:pPr>
      <w:r w:rsidRPr="00457305">
        <w:rPr>
          <w:rFonts w:ascii="Arial" w:hAnsi="Arial" w:cs="Arial"/>
          <w:sz w:val="24"/>
          <w:szCs w:val="24"/>
        </w:rPr>
        <w:t>Est</w:t>
      </w:r>
      <w:r w:rsidR="00102259" w:rsidRPr="00457305">
        <w:rPr>
          <w:rFonts w:ascii="Arial" w:hAnsi="Arial" w:cs="Arial"/>
          <w:sz w:val="24"/>
          <w:szCs w:val="24"/>
        </w:rPr>
        <w:t>a en</w:t>
      </w:r>
      <w:r w:rsidRPr="00457305">
        <w:rPr>
          <w:rFonts w:ascii="Arial" w:hAnsi="Arial" w:cs="Arial"/>
          <w:sz w:val="24"/>
          <w:szCs w:val="24"/>
        </w:rPr>
        <w:t>fermedad en el bovino fue</w:t>
      </w:r>
      <w:r w:rsidR="00102259" w:rsidRPr="00457305">
        <w:rPr>
          <w:rFonts w:ascii="Arial" w:hAnsi="Arial" w:cs="Arial"/>
          <w:sz w:val="24"/>
          <w:szCs w:val="24"/>
        </w:rPr>
        <w:t xml:space="preserve"> estudiada por primera ve</w:t>
      </w:r>
      <w:r w:rsidRPr="00457305">
        <w:rPr>
          <w:rFonts w:ascii="Arial" w:hAnsi="Arial" w:cs="Arial"/>
          <w:sz w:val="24"/>
          <w:szCs w:val="24"/>
        </w:rPr>
        <w:t xml:space="preserve">z en 1897 por Bang </w:t>
      </w:r>
      <w:r w:rsidR="00102259" w:rsidRPr="00457305">
        <w:rPr>
          <w:rFonts w:ascii="Arial" w:hAnsi="Arial" w:cs="Arial"/>
          <w:sz w:val="24"/>
          <w:szCs w:val="24"/>
        </w:rPr>
        <w:t>desde entonces se han generado numerosos avances que permiten determinar su etiología y establecer por lo tanto medidas profilácticas y/o terapéuticas.</w:t>
      </w:r>
    </w:p>
    <w:p w:rsidR="00102259" w:rsidRPr="00457305" w:rsidRDefault="00102259" w:rsidP="00457305">
      <w:pPr>
        <w:tabs>
          <w:tab w:val="left" w:pos="1335"/>
        </w:tabs>
        <w:spacing w:line="360" w:lineRule="auto"/>
        <w:jc w:val="both"/>
        <w:rPr>
          <w:rFonts w:ascii="Arial" w:hAnsi="Arial" w:cs="Arial"/>
          <w:sz w:val="24"/>
          <w:szCs w:val="24"/>
        </w:rPr>
      </w:pPr>
    </w:p>
    <w:p w:rsidR="00B32AC1" w:rsidRPr="00457305" w:rsidRDefault="00B32AC1" w:rsidP="00457305">
      <w:pPr>
        <w:tabs>
          <w:tab w:val="left" w:pos="1335"/>
        </w:tabs>
        <w:spacing w:line="360" w:lineRule="auto"/>
        <w:jc w:val="both"/>
        <w:rPr>
          <w:rFonts w:ascii="Arial" w:hAnsi="Arial" w:cs="Arial"/>
          <w:sz w:val="24"/>
          <w:szCs w:val="24"/>
        </w:rPr>
      </w:pPr>
      <w:r w:rsidRPr="00457305">
        <w:rPr>
          <w:rFonts w:ascii="Arial" w:hAnsi="Arial" w:cs="Arial"/>
          <w:sz w:val="24"/>
          <w:szCs w:val="24"/>
        </w:rPr>
        <w:t>Es bien sabido que uno de los  mayores problemas a los que se enfrenta la explotación pecuaria es el de las enfermedades. Éstas provocan anualmente cuantiosas pérdidas económicas en la ganadería, no sólo por el número de animales muertos, sino porque los que enferman disminuyen su rendimiento, ya sea de trabajo o de producción e incrementan costos por el tratamiento. Lo anterior además de aumentar los costos de producción, provoca la escasez de productos para consumo directo y de subproductos para la industria (Ocadiz, 1990).</w:t>
      </w:r>
    </w:p>
    <w:p w:rsidR="00457305" w:rsidRDefault="00457305" w:rsidP="00457305">
      <w:pPr>
        <w:tabs>
          <w:tab w:val="left" w:pos="1335"/>
        </w:tabs>
        <w:spacing w:line="360" w:lineRule="auto"/>
        <w:jc w:val="both"/>
        <w:rPr>
          <w:rFonts w:ascii="Arial" w:hAnsi="Arial" w:cs="Arial"/>
          <w:sz w:val="24"/>
          <w:szCs w:val="24"/>
        </w:rPr>
      </w:pPr>
    </w:p>
    <w:p w:rsidR="00102259" w:rsidRPr="00457305" w:rsidRDefault="00B32AC1" w:rsidP="00457305">
      <w:pPr>
        <w:tabs>
          <w:tab w:val="left" w:pos="1335"/>
        </w:tabs>
        <w:spacing w:line="360" w:lineRule="auto"/>
        <w:jc w:val="both"/>
        <w:rPr>
          <w:rFonts w:ascii="Arial" w:hAnsi="Arial" w:cs="Arial"/>
          <w:sz w:val="24"/>
          <w:szCs w:val="24"/>
        </w:rPr>
      </w:pPr>
      <w:proofErr w:type="spellStart"/>
      <w:r w:rsidRPr="00457305">
        <w:rPr>
          <w:rFonts w:ascii="Arial" w:hAnsi="Arial" w:cs="Arial"/>
          <w:sz w:val="24"/>
          <w:szCs w:val="24"/>
        </w:rPr>
        <w:lastRenderedPageBreak/>
        <w:t>Kolar</w:t>
      </w:r>
      <w:proofErr w:type="spellEnd"/>
      <w:r w:rsidRPr="00457305">
        <w:rPr>
          <w:rFonts w:ascii="Arial" w:hAnsi="Arial" w:cs="Arial"/>
          <w:sz w:val="24"/>
          <w:szCs w:val="24"/>
        </w:rPr>
        <w:t xml:space="preserve"> en 1984 nos dice que la brucelosis es una enfermedad que puede poner en serio peligro los esfuerzos para aumentar y mejorar la producción de pequeños rumiantes, especialmente en los países en desarrollo que demandan proteína animal para la población humana en rápido crecimiento. Además de que esta enfermedad es una zoonosis muy relevante en salud pública.</w:t>
      </w:r>
    </w:p>
    <w:p w:rsidR="00457305" w:rsidRDefault="00457305" w:rsidP="00457305">
      <w:pPr>
        <w:tabs>
          <w:tab w:val="left" w:pos="1335"/>
        </w:tabs>
        <w:spacing w:line="360" w:lineRule="auto"/>
        <w:jc w:val="both"/>
        <w:rPr>
          <w:rFonts w:ascii="Arial" w:hAnsi="Arial" w:cs="Arial"/>
          <w:sz w:val="32"/>
          <w:szCs w:val="32"/>
        </w:rPr>
      </w:pPr>
    </w:p>
    <w:p w:rsidR="00457305" w:rsidRDefault="00457305" w:rsidP="00457305">
      <w:pPr>
        <w:tabs>
          <w:tab w:val="left" w:pos="1335"/>
        </w:tabs>
        <w:spacing w:line="360" w:lineRule="auto"/>
        <w:jc w:val="both"/>
        <w:rPr>
          <w:rFonts w:ascii="Arial" w:hAnsi="Arial" w:cs="Arial"/>
          <w:sz w:val="32"/>
          <w:szCs w:val="32"/>
        </w:rPr>
      </w:pPr>
    </w:p>
    <w:p w:rsidR="00457305" w:rsidRDefault="00457305" w:rsidP="00457305">
      <w:pPr>
        <w:tabs>
          <w:tab w:val="left" w:pos="1335"/>
        </w:tabs>
        <w:spacing w:line="360" w:lineRule="auto"/>
        <w:jc w:val="both"/>
        <w:rPr>
          <w:rFonts w:ascii="Arial" w:hAnsi="Arial" w:cs="Arial"/>
          <w:sz w:val="32"/>
          <w:szCs w:val="32"/>
        </w:rPr>
      </w:pPr>
    </w:p>
    <w:p w:rsidR="00457305" w:rsidRDefault="00457305" w:rsidP="00457305">
      <w:pPr>
        <w:tabs>
          <w:tab w:val="left" w:pos="1335"/>
        </w:tabs>
        <w:spacing w:line="360" w:lineRule="auto"/>
        <w:jc w:val="both"/>
        <w:rPr>
          <w:rFonts w:ascii="Arial" w:hAnsi="Arial" w:cs="Arial"/>
          <w:sz w:val="32"/>
          <w:szCs w:val="32"/>
        </w:rPr>
      </w:pPr>
    </w:p>
    <w:p w:rsidR="00457305" w:rsidRDefault="00457305" w:rsidP="00457305">
      <w:pPr>
        <w:tabs>
          <w:tab w:val="left" w:pos="1335"/>
        </w:tabs>
        <w:spacing w:line="360" w:lineRule="auto"/>
        <w:jc w:val="both"/>
        <w:rPr>
          <w:rFonts w:ascii="Arial" w:hAnsi="Arial" w:cs="Arial"/>
          <w:sz w:val="32"/>
          <w:szCs w:val="32"/>
        </w:rPr>
      </w:pPr>
    </w:p>
    <w:p w:rsidR="00457305" w:rsidRDefault="00457305" w:rsidP="00457305">
      <w:pPr>
        <w:tabs>
          <w:tab w:val="left" w:pos="1335"/>
        </w:tabs>
        <w:spacing w:line="360" w:lineRule="auto"/>
        <w:jc w:val="both"/>
        <w:rPr>
          <w:rFonts w:ascii="Arial" w:hAnsi="Arial" w:cs="Arial"/>
          <w:sz w:val="32"/>
          <w:szCs w:val="32"/>
        </w:rPr>
      </w:pPr>
    </w:p>
    <w:p w:rsidR="00457305" w:rsidRDefault="00457305" w:rsidP="00457305">
      <w:pPr>
        <w:tabs>
          <w:tab w:val="left" w:pos="1335"/>
        </w:tabs>
        <w:spacing w:line="360" w:lineRule="auto"/>
        <w:jc w:val="both"/>
        <w:rPr>
          <w:rFonts w:ascii="Arial" w:hAnsi="Arial" w:cs="Arial"/>
          <w:sz w:val="32"/>
          <w:szCs w:val="32"/>
        </w:rPr>
      </w:pPr>
    </w:p>
    <w:p w:rsidR="00457305" w:rsidRDefault="00457305" w:rsidP="00457305">
      <w:pPr>
        <w:tabs>
          <w:tab w:val="left" w:pos="1335"/>
        </w:tabs>
        <w:spacing w:line="360" w:lineRule="auto"/>
        <w:jc w:val="both"/>
        <w:rPr>
          <w:rFonts w:ascii="Arial" w:hAnsi="Arial" w:cs="Arial"/>
          <w:sz w:val="32"/>
          <w:szCs w:val="32"/>
        </w:rPr>
      </w:pPr>
    </w:p>
    <w:p w:rsidR="00457305" w:rsidRDefault="00457305" w:rsidP="00457305">
      <w:pPr>
        <w:tabs>
          <w:tab w:val="left" w:pos="1335"/>
        </w:tabs>
        <w:spacing w:line="360" w:lineRule="auto"/>
        <w:jc w:val="both"/>
        <w:rPr>
          <w:rFonts w:ascii="Arial" w:hAnsi="Arial" w:cs="Arial"/>
          <w:sz w:val="32"/>
          <w:szCs w:val="32"/>
        </w:rPr>
      </w:pPr>
    </w:p>
    <w:p w:rsidR="00457305" w:rsidRDefault="00457305" w:rsidP="00457305">
      <w:pPr>
        <w:tabs>
          <w:tab w:val="left" w:pos="1335"/>
        </w:tabs>
        <w:spacing w:line="360" w:lineRule="auto"/>
        <w:jc w:val="both"/>
        <w:rPr>
          <w:rFonts w:ascii="Arial" w:hAnsi="Arial" w:cs="Arial"/>
          <w:sz w:val="32"/>
          <w:szCs w:val="32"/>
        </w:rPr>
      </w:pPr>
    </w:p>
    <w:p w:rsidR="00457305" w:rsidRDefault="00457305" w:rsidP="00457305">
      <w:pPr>
        <w:tabs>
          <w:tab w:val="left" w:pos="1335"/>
        </w:tabs>
        <w:spacing w:line="360" w:lineRule="auto"/>
        <w:jc w:val="both"/>
        <w:rPr>
          <w:rFonts w:ascii="Arial" w:hAnsi="Arial" w:cs="Arial"/>
          <w:sz w:val="32"/>
          <w:szCs w:val="32"/>
        </w:rPr>
      </w:pPr>
    </w:p>
    <w:p w:rsidR="00457305" w:rsidRDefault="00457305" w:rsidP="00457305">
      <w:pPr>
        <w:tabs>
          <w:tab w:val="left" w:pos="1335"/>
        </w:tabs>
        <w:spacing w:line="360" w:lineRule="auto"/>
        <w:jc w:val="both"/>
        <w:rPr>
          <w:rFonts w:ascii="Arial" w:hAnsi="Arial" w:cs="Arial"/>
          <w:sz w:val="32"/>
          <w:szCs w:val="32"/>
        </w:rPr>
      </w:pPr>
    </w:p>
    <w:p w:rsidR="00457305" w:rsidRDefault="00457305" w:rsidP="00457305">
      <w:pPr>
        <w:tabs>
          <w:tab w:val="left" w:pos="1335"/>
        </w:tabs>
        <w:spacing w:line="360" w:lineRule="auto"/>
        <w:jc w:val="both"/>
        <w:rPr>
          <w:rFonts w:ascii="Arial" w:hAnsi="Arial" w:cs="Arial"/>
          <w:sz w:val="32"/>
          <w:szCs w:val="32"/>
        </w:rPr>
      </w:pPr>
    </w:p>
    <w:p w:rsidR="00457305" w:rsidRDefault="00457305" w:rsidP="00457305">
      <w:pPr>
        <w:tabs>
          <w:tab w:val="left" w:pos="1335"/>
        </w:tabs>
        <w:spacing w:line="360" w:lineRule="auto"/>
        <w:jc w:val="both"/>
        <w:rPr>
          <w:rFonts w:ascii="Arial" w:hAnsi="Arial" w:cs="Arial"/>
          <w:sz w:val="32"/>
          <w:szCs w:val="32"/>
        </w:rPr>
      </w:pPr>
    </w:p>
    <w:p w:rsidR="00457305" w:rsidRDefault="00457305" w:rsidP="00457305">
      <w:pPr>
        <w:tabs>
          <w:tab w:val="left" w:pos="1335"/>
        </w:tabs>
        <w:spacing w:line="360" w:lineRule="auto"/>
        <w:jc w:val="both"/>
        <w:rPr>
          <w:rFonts w:ascii="Arial" w:hAnsi="Arial" w:cs="Arial"/>
          <w:sz w:val="32"/>
          <w:szCs w:val="32"/>
        </w:rPr>
      </w:pPr>
    </w:p>
    <w:p w:rsidR="00102259" w:rsidRPr="00457305" w:rsidRDefault="00102259" w:rsidP="00457305">
      <w:pPr>
        <w:tabs>
          <w:tab w:val="left" w:pos="1335"/>
        </w:tabs>
        <w:spacing w:line="360" w:lineRule="auto"/>
        <w:jc w:val="both"/>
        <w:rPr>
          <w:rFonts w:ascii="Arial" w:hAnsi="Arial" w:cs="Arial"/>
          <w:sz w:val="32"/>
          <w:szCs w:val="32"/>
        </w:rPr>
      </w:pPr>
      <w:r w:rsidRPr="00457305">
        <w:rPr>
          <w:rFonts w:ascii="Arial" w:hAnsi="Arial" w:cs="Arial"/>
          <w:sz w:val="32"/>
          <w:szCs w:val="32"/>
        </w:rPr>
        <w:lastRenderedPageBreak/>
        <w:t>Capítulo I</w:t>
      </w:r>
    </w:p>
    <w:p w:rsidR="00102259" w:rsidRPr="00457305" w:rsidRDefault="00102259" w:rsidP="00457305">
      <w:pPr>
        <w:pStyle w:val="Prrafodelista"/>
        <w:numPr>
          <w:ilvl w:val="1"/>
          <w:numId w:val="2"/>
        </w:numPr>
        <w:tabs>
          <w:tab w:val="left" w:pos="1335"/>
        </w:tabs>
        <w:spacing w:line="360" w:lineRule="auto"/>
        <w:jc w:val="both"/>
        <w:rPr>
          <w:rFonts w:ascii="Arial" w:hAnsi="Arial" w:cs="Arial"/>
          <w:sz w:val="28"/>
          <w:szCs w:val="28"/>
        </w:rPr>
      </w:pPr>
      <w:r w:rsidRPr="00457305">
        <w:rPr>
          <w:rFonts w:ascii="Arial" w:hAnsi="Arial" w:cs="Arial"/>
          <w:sz w:val="28"/>
          <w:szCs w:val="28"/>
        </w:rPr>
        <w:t>Planteamiento del problema</w:t>
      </w:r>
    </w:p>
    <w:p w:rsidR="00102259" w:rsidRPr="00457305" w:rsidRDefault="00102259" w:rsidP="00457305">
      <w:pPr>
        <w:tabs>
          <w:tab w:val="left" w:pos="1335"/>
        </w:tabs>
        <w:spacing w:line="360" w:lineRule="auto"/>
        <w:jc w:val="both"/>
        <w:rPr>
          <w:rFonts w:ascii="Arial" w:hAnsi="Arial" w:cs="Arial"/>
          <w:sz w:val="28"/>
          <w:szCs w:val="28"/>
        </w:rPr>
      </w:pPr>
    </w:p>
    <w:p w:rsidR="00102259" w:rsidRPr="00457305" w:rsidRDefault="00102259" w:rsidP="00457305">
      <w:pPr>
        <w:tabs>
          <w:tab w:val="left" w:pos="1335"/>
        </w:tabs>
        <w:spacing w:line="360" w:lineRule="auto"/>
        <w:jc w:val="both"/>
        <w:rPr>
          <w:rFonts w:ascii="Arial" w:hAnsi="Arial" w:cs="Arial"/>
          <w:sz w:val="24"/>
          <w:szCs w:val="24"/>
        </w:rPr>
      </w:pPr>
      <w:r w:rsidRPr="00457305">
        <w:rPr>
          <w:rFonts w:ascii="Arial" w:hAnsi="Arial" w:cs="Arial"/>
          <w:sz w:val="24"/>
          <w:szCs w:val="24"/>
        </w:rPr>
        <w:t xml:space="preserve">La brucelosis es una de las Zoonosis más difundida y contagiosa que hay en México, representa un grave problema tanto para la salud animal como para la salud humana. Las pérdidas económicas que ocasiona en las explotaciones pecuarias son cuantiosas, esto es debido a que afecta la capacidad reproductiva de los animales tanto machos como hembras, para algunos productores y médicos veterinarios, el aborto es el daño </w:t>
      </w:r>
      <w:r w:rsidR="00122B58" w:rsidRPr="00457305">
        <w:rPr>
          <w:rFonts w:ascii="Arial" w:hAnsi="Arial" w:cs="Arial"/>
          <w:sz w:val="24"/>
          <w:szCs w:val="24"/>
        </w:rPr>
        <w:t>más</w:t>
      </w:r>
      <w:r w:rsidRPr="00457305">
        <w:rPr>
          <w:rFonts w:ascii="Arial" w:hAnsi="Arial" w:cs="Arial"/>
          <w:sz w:val="24"/>
          <w:szCs w:val="24"/>
        </w:rPr>
        <w:t xml:space="preserve"> importante, sin embargo para otros la infertilidad y esterilidad son los </w:t>
      </w:r>
      <w:r w:rsidR="00122B58" w:rsidRPr="00457305">
        <w:rPr>
          <w:rFonts w:ascii="Arial" w:hAnsi="Arial" w:cs="Arial"/>
          <w:sz w:val="24"/>
          <w:szCs w:val="24"/>
        </w:rPr>
        <w:t>más</w:t>
      </w:r>
      <w:r w:rsidRPr="00457305">
        <w:rPr>
          <w:rFonts w:ascii="Arial" w:hAnsi="Arial" w:cs="Arial"/>
          <w:sz w:val="24"/>
          <w:szCs w:val="24"/>
        </w:rPr>
        <w:t xml:space="preserve"> sobresalientes. </w:t>
      </w:r>
    </w:p>
    <w:p w:rsidR="00102259" w:rsidRPr="00457305" w:rsidRDefault="00102259" w:rsidP="00457305">
      <w:pPr>
        <w:tabs>
          <w:tab w:val="left" w:pos="1335"/>
        </w:tabs>
        <w:spacing w:line="360" w:lineRule="auto"/>
        <w:jc w:val="both"/>
        <w:rPr>
          <w:rFonts w:ascii="Arial" w:hAnsi="Arial" w:cs="Arial"/>
          <w:sz w:val="24"/>
          <w:szCs w:val="24"/>
        </w:rPr>
      </w:pPr>
    </w:p>
    <w:p w:rsidR="00102259" w:rsidRPr="00457305" w:rsidRDefault="00102259" w:rsidP="00457305">
      <w:pPr>
        <w:tabs>
          <w:tab w:val="left" w:pos="1335"/>
        </w:tabs>
        <w:spacing w:line="360" w:lineRule="auto"/>
        <w:jc w:val="both"/>
        <w:rPr>
          <w:rFonts w:ascii="Arial" w:hAnsi="Arial" w:cs="Arial"/>
          <w:sz w:val="24"/>
          <w:szCs w:val="24"/>
        </w:rPr>
      </w:pPr>
      <w:r w:rsidRPr="00457305">
        <w:rPr>
          <w:rFonts w:ascii="Arial" w:hAnsi="Arial" w:cs="Arial"/>
          <w:sz w:val="24"/>
          <w:szCs w:val="24"/>
        </w:rPr>
        <w:t xml:space="preserve">Independientemente de que la brucelosis curse con aborto, esterilidad ó infertilidad, también tiene la característica de que los animales infectados quedan como portadores asintomáticos, por ello en los programas de control y erradicación de la enfermedad, los animales que resulten positivos deben ser sacrificados y por consiguiente representan una pérdida </w:t>
      </w:r>
      <w:r w:rsidR="00122B58" w:rsidRPr="00457305">
        <w:rPr>
          <w:rFonts w:ascii="Arial" w:hAnsi="Arial" w:cs="Arial"/>
          <w:sz w:val="24"/>
          <w:szCs w:val="24"/>
        </w:rPr>
        <w:t>más</w:t>
      </w:r>
      <w:r w:rsidRPr="00457305">
        <w:rPr>
          <w:rFonts w:ascii="Arial" w:hAnsi="Arial" w:cs="Arial"/>
          <w:sz w:val="24"/>
          <w:szCs w:val="24"/>
        </w:rPr>
        <w:t>, ya que en muchas ocasiones son eliminados animales altamente productores y con gran valor genético.</w:t>
      </w:r>
    </w:p>
    <w:p w:rsidR="00102259" w:rsidRPr="00457305" w:rsidRDefault="00102259" w:rsidP="00457305">
      <w:pPr>
        <w:tabs>
          <w:tab w:val="left" w:pos="1335"/>
        </w:tabs>
        <w:spacing w:line="360" w:lineRule="auto"/>
        <w:jc w:val="both"/>
        <w:rPr>
          <w:rFonts w:ascii="Arial" w:hAnsi="Arial" w:cs="Arial"/>
          <w:sz w:val="24"/>
          <w:szCs w:val="24"/>
        </w:rPr>
      </w:pPr>
    </w:p>
    <w:p w:rsidR="00102259" w:rsidRPr="00457305" w:rsidRDefault="00102259" w:rsidP="00457305">
      <w:pPr>
        <w:tabs>
          <w:tab w:val="left" w:pos="1335"/>
        </w:tabs>
        <w:spacing w:line="360" w:lineRule="auto"/>
        <w:jc w:val="both"/>
        <w:rPr>
          <w:rFonts w:ascii="Arial" w:hAnsi="Arial" w:cs="Arial"/>
          <w:sz w:val="24"/>
          <w:szCs w:val="24"/>
        </w:rPr>
      </w:pPr>
      <w:r w:rsidRPr="00457305">
        <w:rPr>
          <w:rFonts w:ascii="Arial" w:hAnsi="Arial" w:cs="Arial"/>
          <w:sz w:val="24"/>
          <w:szCs w:val="24"/>
        </w:rPr>
        <w:t>En Chiapas se han realizado estudios seroepiderniológicos para la brucelosis bovina, sin embargo recientemente no se conoce cuál es su frecuencia en el munic</w:t>
      </w:r>
      <w:r w:rsidR="006213BC" w:rsidRPr="00457305">
        <w:rPr>
          <w:rFonts w:ascii="Arial" w:hAnsi="Arial" w:cs="Arial"/>
          <w:sz w:val="24"/>
          <w:szCs w:val="24"/>
        </w:rPr>
        <w:t>ipio de La trinitaria, Chiapas</w:t>
      </w:r>
      <w:r w:rsidRPr="00457305">
        <w:rPr>
          <w:rFonts w:ascii="Arial" w:hAnsi="Arial" w:cs="Arial"/>
          <w:sz w:val="24"/>
          <w:szCs w:val="24"/>
        </w:rPr>
        <w:t>.</w:t>
      </w:r>
    </w:p>
    <w:p w:rsidR="00EF02C3" w:rsidRPr="00457305" w:rsidRDefault="00EF02C3" w:rsidP="00457305">
      <w:pPr>
        <w:tabs>
          <w:tab w:val="left" w:pos="1335"/>
        </w:tabs>
        <w:spacing w:line="360" w:lineRule="auto"/>
        <w:jc w:val="both"/>
        <w:rPr>
          <w:rFonts w:ascii="Arial" w:hAnsi="Arial" w:cs="Arial"/>
          <w:sz w:val="24"/>
          <w:szCs w:val="24"/>
        </w:rPr>
      </w:pPr>
    </w:p>
    <w:p w:rsidR="00EF02C3" w:rsidRPr="00457305" w:rsidRDefault="00EF02C3" w:rsidP="00457305">
      <w:pPr>
        <w:tabs>
          <w:tab w:val="left" w:pos="1335"/>
        </w:tabs>
        <w:spacing w:line="360" w:lineRule="auto"/>
        <w:jc w:val="both"/>
        <w:rPr>
          <w:rFonts w:ascii="Arial" w:hAnsi="Arial" w:cs="Arial"/>
          <w:sz w:val="24"/>
          <w:szCs w:val="24"/>
        </w:rPr>
      </w:pPr>
    </w:p>
    <w:p w:rsidR="00EF02C3" w:rsidRPr="00457305" w:rsidRDefault="00EF02C3" w:rsidP="00457305">
      <w:pPr>
        <w:tabs>
          <w:tab w:val="left" w:pos="1335"/>
        </w:tabs>
        <w:spacing w:line="360" w:lineRule="auto"/>
        <w:jc w:val="both"/>
        <w:rPr>
          <w:rFonts w:ascii="Arial" w:hAnsi="Arial" w:cs="Arial"/>
          <w:sz w:val="24"/>
          <w:szCs w:val="24"/>
        </w:rPr>
      </w:pPr>
    </w:p>
    <w:p w:rsidR="00EF02C3" w:rsidRPr="00457305" w:rsidRDefault="00EF02C3" w:rsidP="00457305">
      <w:pPr>
        <w:pStyle w:val="Default"/>
        <w:spacing w:line="360" w:lineRule="auto"/>
        <w:jc w:val="both"/>
        <w:rPr>
          <w:rFonts w:ascii="Arial" w:hAnsi="Arial" w:cs="Arial"/>
          <w:color w:val="auto"/>
        </w:rPr>
      </w:pPr>
    </w:p>
    <w:p w:rsidR="00EF02C3" w:rsidRPr="00457305" w:rsidRDefault="00EF02C3" w:rsidP="00457305">
      <w:pPr>
        <w:pStyle w:val="Default"/>
        <w:spacing w:line="360" w:lineRule="auto"/>
        <w:jc w:val="both"/>
        <w:rPr>
          <w:rFonts w:ascii="Arial" w:hAnsi="Arial" w:cs="Arial"/>
          <w:color w:val="auto"/>
        </w:rPr>
      </w:pPr>
    </w:p>
    <w:p w:rsidR="00EF02C3" w:rsidRPr="00457305" w:rsidRDefault="00EF02C3" w:rsidP="00457305">
      <w:pPr>
        <w:pStyle w:val="Prrafodelista"/>
        <w:numPr>
          <w:ilvl w:val="1"/>
          <w:numId w:val="2"/>
        </w:numPr>
        <w:tabs>
          <w:tab w:val="left" w:pos="1335"/>
        </w:tabs>
        <w:spacing w:line="360" w:lineRule="auto"/>
        <w:jc w:val="both"/>
        <w:rPr>
          <w:rFonts w:ascii="Arial" w:hAnsi="Arial" w:cs="Arial"/>
          <w:b/>
          <w:bCs/>
          <w:sz w:val="28"/>
          <w:szCs w:val="28"/>
        </w:rPr>
      </w:pPr>
      <w:r w:rsidRPr="00457305">
        <w:rPr>
          <w:rFonts w:ascii="Arial" w:hAnsi="Arial" w:cs="Arial"/>
          <w:b/>
          <w:bCs/>
          <w:sz w:val="28"/>
          <w:szCs w:val="28"/>
        </w:rPr>
        <w:t>Preguntas de investigación</w:t>
      </w:r>
    </w:p>
    <w:p w:rsidR="00EF02C3" w:rsidRPr="00457305" w:rsidRDefault="00EF02C3" w:rsidP="00457305">
      <w:pPr>
        <w:tabs>
          <w:tab w:val="left" w:pos="1335"/>
        </w:tabs>
        <w:spacing w:line="360" w:lineRule="auto"/>
        <w:jc w:val="both"/>
        <w:rPr>
          <w:rFonts w:ascii="Arial" w:hAnsi="Arial" w:cs="Arial"/>
          <w:bCs/>
          <w:sz w:val="24"/>
          <w:szCs w:val="24"/>
        </w:rPr>
      </w:pPr>
    </w:p>
    <w:p w:rsidR="00EF02C3" w:rsidRPr="00457305" w:rsidRDefault="00EF02C3" w:rsidP="00457305">
      <w:pPr>
        <w:pStyle w:val="Prrafodelista"/>
        <w:numPr>
          <w:ilvl w:val="0"/>
          <w:numId w:val="4"/>
        </w:numPr>
        <w:tabs>
          <w:tab w:val="left" w:pos="1335"/>
        </w:tabs>
        <w:spacing w:line="360" w:lineRule="auto"/>
        <w:jc w:val="both"/>
        <w:rPr>
          <w:rFonts w:ascii="Arial" w:hAnsi="Arial" w:cs="Arial"/>
          <w:bCs/>
          <w:sz w:val="24"/>
          <w:szCs w:val="24"/>
        </w:rPr>
      </w:pPr>
      <w:r w:rsidRPr="00457305">
        <w:rPr>
          <w:rFonts w:ascii="Arial" w:hAnsi="Arial" w:cs="Arial"/>
          <w:bCs/>
          <w:sz w:val="24"/>
          <w:szCs w:val="24"/>
        </w:rPr>
        <w:t>¿Por qué la brucelosis es una causa importante de pérdidas económicas?</w:t>
      </w:r>
    </w:p>
    <w:p w:rsidR="00EF02C3" w:rsidRPr="00457305" w:rsidRDefault="00EF02C3" w:rsidP="00457305">
      <w:pPr>
        <w:pStyle w:val="Prrafodelista"/>
        <w:numPr>
          <w:ilvl w:val="0"/>
          <w:numId w:val="4"/>
        </w:numPr>
        <w:tabs>
          <w:tab w:val="left" w:pos="1335"/>
        </w:tabs>
        <w:spacing w:line="360" w:lineRule="auto"/>
        <w:jc w:val="both"/>
        <w:rPr>
          <w:rFonts w:ascii="Arial" w:hAnsi="Arial" w:cs="Arial"/>
          <w:bCs/>
          <w:sz w:val="24"/>
          <w:szCs w:val="24"/>
        </w:rPr>
      </w:pPr>
      <w:r w:rsidRPr="00457305">
        <w:rPr>
          <w:rFonts w:ascii="Arial" w:hAnsi="Arial" w:cs="Arial"/>
          <w:bCs/>
          <w:sz w:val="24"/>
          <w:szCs w:val="24"/>
        </w:rPr>
        <w:t>¿Los métodos utilizados serán los más adecuados?</w:t>
      </w:r>
    </w:p>
    <w:p w:rsidR="00EF02C3" w:rsidRPr="00457305" w:rsidRDefault="00EF02C3" w:rsidP="00457305">
      <w:pPr>
        <w:pStyle w:val="Prrafodelista"/>
        <w:numPr>
          <w:ilvl w:val="0"/>
          <w:numId w:val="4"/>
        </w:numPr>
        <w:tabs>
          <w:tab w:val="left" w:pos="1335"/>
        </w:tabs>
        <w:spacing w:line="360" w:lineRule="auto"/>
        <w:jc w:val="both"/>
        <w:rPr>
          <w:rFonts w:ascii="Arial" w:hAnsi="Arial" w:cs="Arial"/>
          <w:bCs/>
          <w:sz w:val="24"/>
          <w:szCs w:val="24"/>
        </w:rPr>
      </w:pPr>
      <w:r w:rsidRPr="00457305">
        <w:rPr>
          <w:rFonts w:ascii="Arial" w:hAnsi="Arial" w:cs="Arial"/>
          <w:bCs/>
          <w:sz w:val="24"/>
          <w:szCs w:val="24"/>
        </w:rPr>
        <w:t>¿Qué frecuencia existirá de brucelosis en el municipio?</w:t>
      </w:r>
    </w:p>
    <w:p w:rsidR="00EF02C3" w:rsidRPr="00457305" w:rsidRDefault="00EF02C3" w:rsidP="00457305">
      <w:pPr>
        <w:pStyle w:val="Prrafodelista"/>
        <w:numPr>
          <w:ilvl w:val="0"/>
          <w:numId w:val="4"/>
        </w:numPr>
        <w:tabs>
          <w:tab w:val="left" w:pos="1335"/>
        </w:tabs>
        <w:spacing w:line="360" w:lineRule="auto"/>
        <w:jc w:val="both"/>
        <w:rPr>
          <w:rFonts w:ascii="Arial" w:hAnsi="Arial" w:cs="Arial"/>
          <w:bCs/>
          <w:sz w:val="24"/>
          <w:szCs w:val="24"/>
        </w:rPr>
      </w:pPr>
      <w:r w:rsidRPr="00457305">
        <w:rPr>
          <w:rFonts w:ascii="Arial" w:hAnsi="Arial" w:cs="Arial"/>
          <w:bCs/>
          <w:sz w:val="24"/>
          <w:szCs w:val="24"/>
        </w:rPr>
        <w:t>¿Cuál será la causa más frecuente de contagio de brucelosis y que no se erradique?</w:t>
      </w:r>
    </w:p>
    <w:p w:rsidR="00FB71BC" w:rsidRPr="00457305" w:rsidRDefault="00272FCA" w:rsidP="00457305">
      <w:pPr>
        <w:pStyle w:val="Prrafodelista"/>
        <w:numPr>
          <w:ilvl w:val="0"/>
          <w:numId w:val="4"/>
        </w:numPr>
        <w:tabs>
          <w:tab w:val="left" w:pos="1335"/>
        </w:tabs>
        <w:spacing w:line="360" w:lineRule="auto"/>
        <w:jc w:val="both"/>
        <w:rPr>
          <w:rFonts w:ascii="Arial" w:hAnsi="Arial" w:cs="Arial"/>
          <w:bCs/>
          <w:sz w:val="24"/>
          <w:szCs w:val="24"/>
        </w:rPr>
      </w:pPr>
      <w:r w:rsidRPr="00457305">
        <w:rPr>
          <w:rFonts w:ascii="Arial" w:hAnsi="Arial" w:cs="Arial"/>
          <w:bCs/>
          <w:sz w:val="24"/>
          <w:szCs w:val="24"/>
        </w:rPr>
        <w:t>¿</w:t>
      </w:r>
      <w:r w:rsidR="00FB71BC" w:rsidRPr="00457305">
        <w:rPr>
          <w:rFonts w:ascii="Arial" w:hAnsi="Arial" w:cs="Arial"/>
          <w:bCs/>
          <w:sz w:val="24"/>
          <w:szCs w:val="24"/>
        </w:rPr>
        <w:t>Existirá una relación entre la fecha de muestreo y la incidencia?</w:t>
      </w:r>
    </w:p>
    <w:p w:rsidR="00EF02C3" w:rsidRPr="00457305" w:rsidRDefault="00EF02C3" w:rsidP="00457305">
      <w:pPr>
        <w:tabs>
          <w:tab w:val="left" w:pos="1335"/>
        </w:tabs>
        <w:spacing w:line="360" w:lineRule="auto"/>
        <w:jc w:val="both"/>
        <w:rPr>
          <w:rFonts w:ascii="Arial" w:hAnsi="Arial" w:cs="Arial"/>
          <w:bCs/>
          <w:sz w:val="24"/>
          <w:szCs w:val="24"/>
        </w:rPr>
      </w:pPr>
    </w:p>
    <w:p w:rsidR="00EF02C3" w:rsidRPr="00457305" w:rsidRDefault="00EF02C3" w:rsidP="00457305">
      <w:pPr>
        <w:tabs>
          <w:tab w:val="left" w:pos="1335"/>
        </w:tabs>
        <w:spacing w:line="360" w:lineRule="auto"/>
        <w:jc w:val="both"/>
        <w:rPr>
          <w:rFonts w:ascii="Arial" w:hAnsi="Arial" w:cs="Arial"/>
          <w:bCs/>
          <w:sz w:val="24"/>
          <w:szCs w:val="24"/>
        </w:rPr>
      </w:pPr>
    </w:p>
    <w:p w:rsidR="00EF02C3" w:rsidRPr="00457305" w:rsidRDefault="00EF02C3" w:rsidP="00457305">
      <w:pPr>
        <w:tabs>
          <w:tab w:val="left" w:pos="1335"/>
        </w:tabs>
        <w:spacing w:line="360" w:lineRule="auto"/>
        <w:jc w:val="both"/>
        <w:rPr>
          <w:rFonts w:ascii="Arial" w:hAnsi="Arial" w:cs="Arial"/>
          <w:bCs/>
          <w:sz w:val="24"/>
          <w:szCs w:val="24"/>
        </w:rPr>
      </w:pPr>
    </w:p>
    <w:p w:rsidR="00EF02C3" w:rsidRPr="00457305" w:rsidRDefault="00EF02C3" w:rsidP="00457305">
      <w:pPr>
        <w:tabs>
          <w:tab w:val="left" w:pos="1335"/>
        </w:tabs>
        <w:spacing w:line="360" w:lineRule="auto"/>
        <w:jc w:val="both"/>
        <w:rPr>
          <w:rFonts w:ascii="Arial" w:hAnsi="Arial" w:cs="Arial"/>
          <w:bCs/>
          <w:sz w:val="24"/>
          <w:szCs w:val="24"/>
        </w:rPr>
      </w:pPr>
    </w:p>
    <w:p w:rsidR="00EF02C3" w:rsidRPr="00457305" w:rsidRDefault="00EF02C3" w:rsidP="00457305">
      <w:pPr>
        <w:tabs>
          <w:tab w:val="left" w:pos="1335"/>
        </w:tabs>
        <w:spacing w:line="360" w:lineRule="auto"/>
        <w:jc w:val="both"/>
        <w:rPr>
          <w:rFonts w:ascii="Arial" w:hAnsi="Arial" w:cs="Arial"/>
          <w:bCs/>
          <w:sz w:val="24"/>
          <w:szCs w:val="24"/>
        </w:rPr>
      </w:pPr>
    </w:p>
    <w:p w:rsidR="00EF02C3" w:rsidRPr="00457305" w:rsidRDefault="00EF02C3" w:rsidP="00457305">
      <w:pPr>
        <w:tabs>
          <w:tab w:val="left" w:pos="1335"/>
        </w:tabs>
        <w:spacing w:line="360" w:lineRule="auto"/>
        <w:jc w:val="both"/>
        <w:rPr>
          <w:rFonts w:ascii="Arial" w:hAnsi="Arial" w:cs="Arial"/>
          <w:bCs/>
          <w:sz w:val="24"/>
          <w:szCs w:val="24"/>
        </w:rPr>
      </w:pPr>
    </w:p>
    <w:p w:rsidR="00EF02C3" w:rsidRPr="00457305" w:rsidRDefault="00EF02C3" w:rsidP="00457305">
      <w:pPr>
        <w:tabs>
          <w:tab w:val="left" w:pos="1335"/>
        </w:tabs>
        <w:spacing w:line="360" w:lineRule="auto"/>
        <w:jc w:val="both"/>
        <w:rPr>
          <w:rFonts w:ascii="Arial" w:hAnsi="Arial" w:cs="Arial"/>
          <w:bCs/>
          <w:sz w:val="24"/>
          <w:szCs w:val="24"/>
        </w:rPr>
      </w:pPr>
    </w:p>
    <w:p w:rsidR="00EF02C3" w:rsidRPr="00457305" w:rsidRDefault="00EF02C3" w:rsidP="00457305">
      <w:pPr>
        <w:tabs>
          <w:tab w:val="left" w:pos="1335"/>
        </w:tabs>
        <w:spacing w:line="360" w:lineRule="auto"/>
        <w:jc w:val="both"/>
        <w:rPr>
          <w:rFonts w:ascii="Arial" w:hAnsi="Arial" w:cs="Arial"/>
          <w:bCs/>
          <w:sz w:val="24"/>
          <w:szCs w:val="24"/>
        </w:rPr>
      </w:pPr>
    </w:p>
    <w:p w:rsidR="00EF02C3" w:rsidRPr="00457305" w:rsidRDefault="00EF02C3" w:rsidP="00457305">
      <w:pPr>
        <w:tabs>
          <w:tab w:val="left" w:pos="1335"/>
        </w:tabs>
        <w:spacing w:line="360" w:lineRule="auto"/>
        <w:jc w:val="both"/>
        <w:rPr>
          <w:rFonts w:ascii="Arial" w:hAnsi="Arial" w:cs="Arial"/>
          <w:bCs/>
          <w:sz w:val="24"/>
          <w:szCs w:val="24"/>
        </w:rPr>
      </w:pPr>
    </w:p>
    <w:p w:rsidR="00EF02C3" w:rsidRPr="00457305" w:rsidRDefault="00EF02C3" w:rsidP="00457305">
      <w:pPr>
        <w:tabs>
          <w:tab w:val="left" w:pos="1335"/>
        </w:tabs>
        <w:spacing w:line="360" w:lineRule="auto"/>
        <w:jc w:val="both"/>
        <w:rPr>
          <w:rFonts w:ascii="Arial" w:hAnsi="Arial" w:cs="Arial"/>
          <w:bCs/>
          <w:sz w:val="24"/>
          <w:szCs w:val="24"/>
        </w:rPr>
      </w:pPr>
    </w:p>
    <w:p w:rsidR="00EF02C3" w:rsidRPr="00457305" w:rsidRDefault="00EF02C3" w:rsidP="00457305">
      <w:pPr>
        <w:tabs>
          <w:tab w:val="left" w:pos="1335"/>
        </w:tabs>
        <w:spacing w:line="360" w:lineRule="auto"/>
        <w:jc w:val="both"/>
        <w:rPr>
          <w:rFonts w:ascii="Arial" w:hAnsi="Arial" w:cs="Arial"/>
          <w:bCs/>
          <w:sz w:val="24"/>
          <w:szCs w:val="24"/>
        </w:rPr>
      </w:pPr>
    </w:p>
    <w:p w:rsidR="00EF02C3" w:rsidRPr="00457305" w:rsidRDefault="00EF02C3" w:rsidP="00457305">
      <w:pPr>
        <w:tabs>
          <w:tab w:val="left" w:pos="1335"/>
        </w:tabs>
        <w:spacing w:line="360" w:lineRule="auto"/>
        <w:jc w:val="both"/>
        <w:rPr>
          <w:rFonts w:ascii="Arial" w:hAnsi="Arial" w:cs="Arial"/>
          <w:bCs/>
          <w:sz w:val="24"/>
          <w:szCs w:val="24"/>
        </w:rPr>
      </w:pPr>
    </w:p>
    <w:p w:rsidR="00EF02C3" w:rsidRPr="00457305" w:rsidRDefault="00EF02C3" w:rsidP="00457305">
      <w:pPr>
        <w:tabs>
          <w:tab w:val="left" w:pos="1335"/>
        </w:tabs>
        <w:spacing w:line="360" w:lineRule="auto"/>
        <w:jc w:val="both"/>
        <w:rPr>
          <w:rFonts w:ascii="Arial" w:hAnsi="Arial" w:cs="Arial"/>
          <w:bCs/>
          <w:sz w:val="24"/>
          <w:szCs w:val="24"/>
        </w:rPr>
      </w:pPr>
    </w:p>
    <w:p w:rsidR="00EF02C3" w:rsidRPr="00457305" w:rsidRDefault="00EF02C3" w:rsidP="00457305">
      <w:pPr>
        <w:tabs>
          <w:tab w:val="left" w:pos="1335"/>
        </w:tabs>
        <w:spacing w:line="360" w:lineRule="auto"/>
        <w:jc w:val="both"/>
        <w:rPr>
          <w:rFonts w:ascii="Arial" w:hAnsi="Arial" w:cs="Arial"/>
          <w:bCs/>
          <w:sz w:val="24"/>
          <w:szCs w:val="24"/>
        </w:rPr>
      </w:pPr>
    </w:p>
    <w:p w:rsidR="00EF02C3" w:rsidRPr="00457305" w:rsidRDefault="00EF02C3" w:rsidP="00457305">
      <w:pPr>
        <w:tabs>
          <w:tab w:val="left" w:pos="1335"/>
        </w:tabs>
        <w:spacing w:line="360" w:lineRule="auto"/>
        <w:jc w:val="both"/>
        <w:rPr>
          <w:rFonts w:ascii="Arial" w:hAnsi="Arial" w:cs="Arial"/>
          <w:bCs/>
          <w:sz w:val="24"/>
          <w:szCs w:val="24"/>
        </w:rPr>
      </w:pPr>
    </w:p>
    <w:p w:rsidR="00EF02C3" w:rsidRPr="00457305" w:rsidRDefault="00EF02C3" w:rsidP="00457305">
      <w:pPr>
        <w:pStyle w:val="Prrafodelista"/>
        <w:numPr>
          <w:ilvl w:val="1"/>
          <w:numId w:val="2"/>
        </w:numPr>
        <w:tabs>
          <w:tab w:val="left" w:pos="1335"/>
        </w:tabs>
        <w:spacing w:line="360" w:lineRule="auto"/>
        <w:jc w:val="both"/>
        <w:rPr>
          <w:rFonts w:ascii="Arial" w:hAnsi="Arial" w:cs="Arial"/>
          <w:bCs/>
          <w:sz w:val="28"/>
          <w:szCs w:val="28"/>
        </w:rPr>
      </w:pPr>
      <w:r w:rsidRPr="00457305">
        <w:rPr>
          <w:rFonts w:ascii="Arial" w:hAnsi="Arial" w:cs="Arial"/>
          <w:bCs/>
          <w:sz w:val="28"/>
          <w:szCs w:val="28"/>
        </w:rPr>
        <w:lastRenderedPageBreak/>
        <w:t>Objetivos</w:t>
      </w:r>
    </w:p>
    <w:p w:rsidR="00EF02C3" w:rsidRPr="00457305" w:rsidRDefault="00EF02C3" w:rsidP="00457305">
      <w:pPr>
        <w:pStyle w:val="Prrafodelista"/>
        <w:numPr>
          <w:ilvl w:val="2"/>
          <w:numId w:val="2"/>
        </w:numPr>
        <w:tabs>
          <w:tab w:val="left" w:pos="1335"/>
        </w:tabs>
        <w:spacing w:line="360" w:lineRule="auto"/>
        <w:jc w:val="both"/>
        <w:rPr>
          <w:rFonts w:ascii="Arial" w:hAnsi="Arial" w:cs="Arial"/>
          <w:bCs/>
          <w:sz w:val="28"/>
          <w:szCs w:val="28"/>
        </w:rPr>
      </w:pPr>
      <w:r w:rsidRPr="00457305">
        <w:rPr>
          <w:rFonts w:ascii="Arial" w:hAnsi="Arial" w:cs="Arial"/>
          <w:bCs/>
          <w:sz w:val="28"/>
          <w:szCs w:val="28"/>
        </w:rPr>
        <w:t>Objetivos generales</w:t>
      </w:r>
    </w:p>
    <w:p w:rsidR="00EF02C3" w:rsidRPr="00457305" w:rsidRDefault="00EF02C3" w:rsidP="00457305">
      <w:pPr>
        <w:tabs>
          <w:tab w:val="left" w:pos="1335"/>
        </w:tabs>
        <w:spacing w:line="360" w:lineRule="auto"/>
        <w:jc w:val="both"/>
        <w:rPr>
          <w:rFonts w:ascii="Arial" w:hAnsi="Arial" w:cs="Arial"/>
          <w:bCs/>
          <w:sz w:val="24"/>
          <w:szCs w:val="24"/>
        </w:rPr>
      </w:pPr>
    </w:p>
    <w:p w:rsidR="00EF02C3" w:rsidRPr="00457305" w:rsidRDefault="00624FD3" w:rsidP="00457305">
      <w:pPr>
        <w:pStyle w:val="Prrafodelista"/>
        <w:numPr>
          <w:ilvl w:val="0"/>
          <w:numId w:val="6"/>
        </w:numPr>
        <w:tabs>
          <w:tab w:val="left" w:pos="1335"/>
        </w:tabs>
        <w:spacing w:line="360" w:lineRule="auto"/>
        <w:jc w:val="both"/>
        <w:rPr>
          <w:rFonts w:ascii="Arial" w:hAnsi="Arial" w:cs="Arial"/>
          <w:bCs/>
          <w:sz w:val="24"/>
          <w:szCs w:val="24"/>
        </w:rPr>
      </w:pPr>
      <w:r w:rsidRPr="00457305">
        <w:rPr>
          <w:rFonts w:ascii="Arial" w:hAnsi="Arial" w:cs="Arial"/>
          <w:bCs/>
          <w:sz w:val="24"/>
          <w:szCs w:val="24"/>
        </w:rPr>
        <w:t xml:space="preserve">Conocer la prevalencia de </w:t>
      </w:r>
      <w:r w:rsidR="00122B58" w:rsidRPr="00457305">
        <w:rPr>
          <w:rFonts w:ascii="Arial" w:hAnsi="Arial" w:cs="Arial"/>
          <w:bCs/>
          <w:sz w:val="24"/>
          <w:szCs w:val="24"/>
        </w:rPr>
        <w:t>Brucelosis</w:t>
      </w:r>
      <w:r w:rsidRPr="00457305">
        <w:rPr>
          <w:rFonts w:ascii="Arial" w:hAnsi="Arial" w:cs="Arial"/>
          <w:bCs/>
          <w:sz w:val="24"/>
          <w:szCs w:val="24"/>
        </w:rPr>
        <w:t xml:space="preserve"> Bovina en el municipio de La Trinitaria, Chiapas. </w:t>
      </w:r>
    </w:p>
    <w:p w:rsidR="00624FD3" w:rsidRPr="00457305" w:rsidRDefault="00624FD3" w:rsidP="00457305">
      <w:pPr>
        <w:tabs>
          <w:tab w:val="left" w:pos="1335"/>
        </w:tabs>
        <w:spacing w:line="360" w:lineRule="auto"/>
        <w:jc w:val="both"/>
        <w:rPr>
          <w:rFonts w:ascii="Arial" w:hAnsi="Arial" w:cs="Arial"/>
          <w:bCs/>
          <w:sz w:val="24"/>
          <w:szCs w:val="24"/>
        </w:rPr>
      </w:pPr>
    </w:p>
    <w:p w:rsidR="00624FD3" w:rsidRPr="00457305" w:rsidRDefault="00624FD3" w:rsidP="00457305">
      <w:pPr>
        <w:pStyle w:val="Prrafodelista"/>
        <w:numPr>
          <w:ilvl w:val="2"/>
          <w:numId w:val="2"/>
        </w:numPr>
        <w:tabs>
          <w:tab w:val="left" w:pos="1335"/>
        </w:tabs>
        <w:spacing w:line="360" w:lineRule="auto"/>
        <w:jc w:val="both"/>
        <w:rPr>
          <w:rFonts w:ascii="Arial" w:hAnsi="Arial" w:cs="Arial"/>
          <w:bCs/>
          <w:sz w:val="24"/>
          <w:szCs w:val="24"/>
        </w:rPr>
      </w:pPr>
      <w:r w:rsidRPr="00457305">
        <w:rPr>
          <w:rFonts w:ascii="Arial" w:hAnsi="Arial" w:cs="Arial"/>
          <w:bCs/>
          <w:sz w:val="24"/>
          <w:szCs w:val="24"/>
        </w:rPr>
        <w:t>Objetivos específicos.</w:t>
      </w:r>
    </w:p>
    <w:p w:rsidR="00624FD3" w:rsidRPr="00457305" w:rsidRDefault="00624FD3" w:rsidP="00457305">
      <w:pPr>
        <w:pStyle w:val="Prrafodelista"/>
        <w:tabs>
          <w:tab w:val="left" w:pos="1335"/>
        </w:tabs>
        <w:spacing w:line="360" w:lineRule="auto"/>
        <w:ind w:left="1004"/>
        <w:jc w:val="both"/>
        <w:rPr>
          <w:rFonts w:ascii="Arial" w:hAnsi="Arial" w:cs="Arial"/>
          <w:bCs/>
          <w:sz w:val="24"/>
          <w:szCs w:val="24"/>
        </w:rPr>
      </w:pPr>
    </w:p>
    <w:p w:rsidR="00624FD3" w:rsidRPr="00457305" w:rsidRDefault="00624FD3" w:rsidP="00457305">
      <w:pPr>
        <w:pStyle w:val="Prrafodelista"/>
        <w:numPr>
          <w:ilvl w:val="0"/>
          <w:numId w:val="6"/>
        </w:numPr>
        <w:tabs>
          <w:tab w:val="left" w:pos="1335"/>
        </w:tabs>
        <w:spacing w:line="360" w:lineRule="auto"/>
        <w:jc w:val="both"/>
        <w:rPr>
          <w:rFonts w:ascii="Arial" w:hAnsi="Arial" w:cs="Arial"/>
          <w:bCs/>
          <w:sz w:val="24"/>
          <w:szCs w:val="24"/>
        </w:rPr>
      </w:pPr>
      <w:r w:rsidRPr="00457305">
        <w:rPr>
          <w:rFonts w:ascii="Arial" w:hAnsi="Arial" w:cs="Arial"/>
          <w:bCs/>
          <w:sz w:val="24"/>
          <w:szCs w:val="24"/>
        </w:rPr>
        <w:t xml:space="preserve">Confirma la enfermedad mediante prueba de laboratorio </w:t>
      </w:r>
    </w:p>
    <w:p w:rsidR="00CF5CF3" w:rsidRPr="00457305" w:rsidRDefault="00624FD3" w:rsidP="00457305">
      <w:pPr>
        <w:pStyle w:val="Prrafodelista"/>
        <w:numPr>
          <w:ilvl w:val="0"/>
          <w:numId w:val="6"/>
        </w:numPr>
        <w:tabs>
          <w:tab w:val="left" w:pos="1335"/>
        </w:tabs>
        <w:spacing w:line="360" w:lineRule="auto"/>
        <w:jc w:val="both"/>
        <w:rPr>
          <w:rFonts w:ascii="Arial" w:hAnsi="Arial" w:cs="Arial"/>
          <w:bCs/>
          <w:sz w:val="24"/>
          <w:szCs w:val="24"/>
        </w:rPr>
      </w:pPr>
      <w:r w:rsidRPr="00457305">
        <w:rPr>
          <w:rFonts w:ascii="Arial" w:hAnsi="Arial" w:cs="Arial"/>
          <w:bCs/>
          <w:sz w:val="24"/>
          <w:szCs w:val="24"/>
        </w:rPr>
        <w:t xml:space="preserve">Determinar prevalencia de Brucelosis según las variables de </w:t>
      </w:r>
      <w:r w:rsidR="00CF5CF3" w:rsidRPr="00457305">
        <w:rPr>
          <w:rFonts w:ascii="Arial" w:hAnsi="Arial" w:cs="Arial"/>
          <w:bCs/>
          <w:sz w:val="24"/>
          <w:szCs w:val="24"/>
        </w:rPr>
        <w:t>procedencia</w:t>
      </w:r>
      <w:r w:rsidRPr="00457305">
        <w:rPr>
          <w:rFonts w:ascii="Arial" w:hAnsi="Arial" w:cs="Arial"/>
          <w:bCs/>
          <w:sz w:val="24"/>
          <w:szCs w:val="24"/>
        </w:rPr>
        <w:t>, sexo y sistema de producción.</w:t>
      </w:r>
    </w:p>
    <w:p w:rsidR="006771B2" w:rsidRPr="00457305" w:rsidRDefault="006771B2" w:rsidP="00457305">
      <w:pPr>
        <w:pStyle w:val="Prrafodelista"/>
        <w:tabs>
          <w:tab w:val="left" w:pos="1335"/>
        </w:tabs>
        <w:spacing w:line="360" w:lineRule="auto"/>
        <w:jc w:val="both"/>
        <w:rPr>
          <w:rFonts w:ascii="Arial" w:hAnsi="Arial" w:cs="Arial"/>
          <w:bCs/>
          <w:sz w:val="24"/>
          <w:szCs w:val="24"/>
        </w:rPr>
      </w:pPr>
    </w:p>
    <w:p w:rsidR="00CF5CF3" w:rsidRPr="00457305" w:rsidRDefault="00CF5CF3" w:rsidP="00457305">
      <w:pPr>
        <w:tabs>
          <w:tab w:val="left" w:pos="1335"/>
        </w:tabs>
        <w:spacing w:line="360" w:lineRule="auto"/>
        <w:jc w:val="both"/>
        <w:rPr>
          <w:rFonts w:ascii="Arial" w:hAnsi="Arial" w:cs="Arial"/>
          <w:bCs/>
          <w:sz w:val="24"/>
          <w:szCs w:val="24"/>
        </w:rPr>
      </w:pPr>
    </w:p>
    <w:p w:rsidR="00CF5CF3" w:rsidRPr="00457305" w:rsidRDefault="00CF5CF3" w:rsidP="00457305">
      <w:pPr>
        <w:tabs>
          <w:tab w:val="left" w:pos="1335"/>
        </w:tabs>
        <w:spacing w:line="360" w:lineRule="auto"/>
        <w:jc w:val="both"/>
        <w:rPr>
          <w:rFonts w:ascii="Arial" w:hAnsi="Arial" w:cs="Arial"/>
          <w:bCs/>
          <w:sz w:val="24"/>
          <w:szCs w:val="24"/>
        </w:rPr>
      </w:pPr>
    </w:p>
    <w:p w:rsidR="00CF5CF3" w:rsidRPr="00457305" w:rsidRDefault="00CF5CF3" w:rsidP="00457305">
      <w:pPr>
        <w:tabs>
          <w:tab w:val="left" w:pos="1335"/>
        </w:tabs>
        <w:spacing w:line="360" w:lineRule="auto"/>
        <w:jc w:val="both"/>
        <w:rPr>
          <w:rFonts w:ascii="Arial" w:hAnsi="Arial" w:cs="Arial"/>
          <w:bCs/>
          <w:sz w:val="24"/>
          <w:szCs w:val="24"/>
        </w:rPr>
      </w:pPr>
    </w:p>
    <w:p w:rsidR="00CF5CF3" w:rsidRPr="00457305" w:rsidRDefault="00CF5CF3" w:rsidP="00457305">
      <w:pPr>
        <w:tabs>
          <w:tab w:val="left" w:pos="1335"/>
        </w:tabs>
        <w:spacing w:line="360" w:lineRule="auto"/>
        <w:jc w:val="both"/>
        <w:rPr>
          <w:rFonts w:ascii="Arial" w:hAnsi="Arial" w:cs="Arial"/>
          <w:bCs/>
          <w:sz w:val="24"/>
          <w:szCs w:val="24"/>
        </w:rPr>
      </w:pPr>
    </w:p>
    <w:p w:rsidR="00CF5CF3" w:rsidRPr="00457305" w:rsidRDefault="00CF5CF3" w:rsidP="00457305">
      <w:pPr>
        <w:tabs>
          <w:tab w:val="left" w:pos="1335"/>
        </w:tabs>
        <w:spacing w:line="360" w:lineRule="auto"/>
        <w:jc w:val="both"/>
        <w:rPr>
          <w:rFonts w:ascii="Arial" w:hAnsi="Arial" w:cs="Arial"/>
          <w:bCs/>
          <w:sz w:val="24"/>
          <w:szCs w:val="24"/>
        </w:rPr>
      </w:pPr>
    </w:p>
    <w:p w:rsidR="00CF5CF3" w:rsidRPr="00457305" w:rsidRDefault="00CF5CF3" w:rsidP="00457305">
      <w:pPr>
        <w:tabs>
          <w:tab w:val="left" w:pos="1335"/>
        </w:tabs>
        <w:spacing w:line="360" w:lineRule="auto"/>
        <w:jc w:val="both"/>
        <w:rPr>
          <w:rFonts w:ascii="Arial" w:hAnsi="Arial" w:cs="Arial"/>
          <w:bCs/>
          <w:sz w:val="24"/>
          <w:szCs w:val="24"/>
        </w:rPr>
      </w:pPr>
    </w:p>
    <w:p w:rsidR="00CF5CF3" w:rsidRPr="00457305" w:rsidRDefault="00CF5CF3" w:rsidP="00457305">
      <w:pPr>
        <w:tabs>
          <w:tab w:val="left" w:pos="1335"/>
        </w:tabs>
        <w:spacing w:line="360" w:lineRule="auto"/>
        <w:jc w:val="both"/>
        <w:rPr>
          <w:rFonts w:ascii="Arial" w:hAnsi="Arial" w:cs="Arial"/>
          <w:bCs/>
          <w:sz w:val="24"/>
          <w:szCs w:val="24"/>
        </w:rPr>
      </w:pPr>
    </w:p>
    <w:p w:rsidR="00CF5CF3" w:rsidRPr="00457305" w:rsidRDefault="00CF5CF3" w:rsidP="00457305">
      <w:pPr>
        <w:tabs>
          <w:tab w:val="left" w:pos="1335"/>
        </w:tabs>
        <w:spacing w:line="360" w:lineRule="auto"/>
        <w:jc w:val="both"/>
        <w:rPr>
          <w:rFonts w:ascii="Arial" w:hAnsi="Arial" w:cs="Arial"/>
          <w:bCs/>
          <w:sz w:val="24"/>
          <w:szCs w:val="24"/>
        </w:rPr>
      </w:pPr>
    </w:p>
    <w:p w:rsidR="00CF5CF3" w:rsidRPr="00457305" w:rsidRDefault="00CF5CF3" w:rsidP="00457305">
      <w:pPr>
        <w:tabs>
          <w:tab w:val="left" w:pos="1335"/>
        </w:tabs>
        <w:spacing w:line="360" w:lineRule="auto"/>
        <w:jc w:val="both"/>
        <w:rPr>
          <w:rFonts w:ascii="Arial" w:hAnsi="Arial" w:cs="Arial"/>
          <w:bCs/>
          <w:sz w:val="24"/>
          <w:szCs w:val="24"/>
        </w:rPr>
      </w:pPr>
    </w:p>
    <w:p w:rsidR="00CF5CF3" w:rsidRPr="00457305" w:rsidRDefault="00CF5CF3" w:rsidP="00457305">
      <w:pPr>
        <w:tabs>
          <w:tab w:val="left" w:pos="1335"/>
        </w:tabs>
        <w:spacing w:line="360" w:lineRule="auto"/>
        <w:jc w:val="both"/>
        <w:rPr>
          <w:rFonts w:ascii="Arial" w:hAnsi="Arial" w:cs="Arial"/>
          <w:bCs/>
          <w:sz w:val="24"/>
          <w:szCs w:val="24"/>
        </w:rPr>
      </w:pPr>
    </w:p>
    <w:p w:rsidR="006213BC" w:rsidRPr="00457305" w:rsidRDefault="006213BC" w:rsidP="00457305">
      <w:pPr>
        <w:tabs>
          <w:tab w:val="left" w:pos="1335"/>
        </w:tabs>
        <w:spacing w:line="360" w:lineRule="auto"/>
        <w:jc w:val="both"/>
        <w:rPr>
          <w:rFonts w:ascii="Arial" w:hAnsi="Arial" w:cs="Arial"/>
          <w:bCs/>
          <w:sz w:val="24"/>
          <w:szCs w:val="24"/>
        </w:rPr>
      </w:pPr>
    </w:p>
    <w:p w:rsidR="00CF5CF3" w:rsidRPr="00457305" w:rsidRDefault="00CF5CF3" w:rsidP="00457305">
      <w:pPr>
        <w:tabs>
          <w:tab w:val="left" w:pos="1335"/>
        </w:tabs>
        <w:spacing w:line="360" w:lineRule="auto"/>
        <w:jc w:val="both"/>
        <w:rPr>
          <w:rFonts w:ascii="Arial" w:hAnsi="Arial" w:cs="Arial"/>
          <w:bCs/>
          <w:sz w:val="24"/>
          <w:szCs w:val="24"/>
        </w:rPr>
      </w:pPr>
    </w:p>
    <w:p w:rsidR="00CF5CF3" w:rsidRPr="00457305" w:rsidRDefault="00CF5CF3" w:rsidP="00457305">
      <w:pPr>
        <w:pStyle w:val="Prrafodelista"/>
        <w:numPr>
          <w:ilvl w:val="1"/>
          <w:numId w:val="2"/>
        </w:numPr>
        <w:tabs>
          <w:tab w:val="left" w:pos="1335"/>
        </w:tabs>
        <w:spacing w:line="360" w:lineRule="auto"/>
        <w:jc w:val="both"/>
        <w:rPr>
          <w:rFonts w:ascii="Arial" w:hAnsi="Arial" w:cs="Arial"/>
          <w:b/>
          <w:bCs/>
          <w:sz w:val="28"/>
          <w:szCs w:val="28"/>
        </w:rPr>
      </w:pPr>
      <w:r w:rsidRPr="00457305">
        <w:rPr>
          <w:rFonts w:ascii="Arial" w:hAnsi="Arial" w:cs="Arial"/>
          <w:b/>
          <w:bCs/>
          <w:sz w:val="28"/>
          <w:szCs w:val="28"/>
        </w:rPr>
        <w:lastRenderedPageBreak/>
        <w:t>Justificación</w:t>
      </w:r>
    </w:p>
    <w:p w:rsidR="00CF5CF3" w:rsidRPr="00457305" w:rsidRDefault="00CF5CF3" w:rsidP="00457305">
      <w:pPr>
        <w:tabs>
          <w:tab w:val="left" w:pos="1335"/>
        </w:tabs>
        <w:spacing w:line="360" w:lineRule="auto"/>
        <w:jc w:val="both"/>
        <w:rPr>
          <w:rFonts w:ascii="Arial" w:hAnsi="Arial" w:cs="Arial"/>
          <w:bCs/>
          <w:sz w:val="24"/>
          <w:szCs w:val="24"/>
        </w:rPr>
      </w:pPr>
    </w:p>
    <w:p w:rsidR="00272FCA" w:rsidRPr="00457305" w:rsidRDefault="00272FCA" w:rsidP="00457305">
      <w:pPr>
        <w:tabs>
          <w:tab w:val="left" w:pos="1335"/>
        </w:tabs>
        <w:spacing w:line="360" w:lineRule="auto"/>
        <w:jc w:val="both"/>
        <w:rPr>
          <w:rFonts w:ascii="Arial" w:hAnsi="Arial" w:cs="Arial"/>
          <w:bCs/>
          <w:sz w:val="24"/>
          <w:szCs w:val="24"/>
        </w:rPr>
      </w:pPr>
      <w:r w:rsidRPr="00457305">
        <w:rPr>
          <w:rFonts w:ascii="Arial" w:hAnsi="Arial" w:cs="Arial"/>
          <w:bCs/>
          <w:sz w:val="24"/>
          <w:szCs w:val="24"/>
        </w:rPr>
        <w:t>En estudios epidemiológicos realizados en México en los que indica, que la brucelosis bovina ha demostrado ser una enfermedad de importancia relevante, tanto por el daño que causa en las explotaciones pecuarias, como por sus repercusiones en la salud pública.</w:t>
      </w:r>
    </w:p>
    <w:p w:rsidR="006213BC" w:rsidRPr="00457305" w:rsidRDefault="006213BC" w:rsidP="00457305">
      <w:pPr>
        <w:tabs>
          <w:tab w:val="left" w:pos="1335"/>
        </w:tabs>
        <w:spacing w:line="360" w:lineRule="auto"/>
        <w:jc w:val="both"/>
        <w:rPr>
          <w:rFonts w:ascii="Arial" w:hAnsi="Arial" w:cs="Arial"/>
          <w:bCs/>
          <w:sz w:val="24"/>
          <w:szCs w:val="24"/>
        </w:rPr>
      </w:pPr>
    </w:p>
    <w:p w:rsidR="00272FCA" w:rsidRPr="00457305" w:rsidRDefault="00272FCA" w:rsidP="00457305">
      <w:pPr>
        <w:tabs>
          <w:tab w:val="left" w:pos="1335"/>
        </w:tabs>
        <w:spacing w:line="360" w:lineRule="auto"/>
        <w:jc w:val="both"/>
        <w:rPr>
          <w:rFonts w:ascii="Arial" w:hAnsi="Arial" w:cs="Arial"/>
          <w:bCs/>
          <w:sz w:val="24"/>
          <w:szCs w:val="24"/>
        </w:rPr>
      </w:pPr>
      <w:r w:rsidRPr="00457305">
        <w:rPr>
          <w:rFonts w:ascii="Arial" w:hAnsi="Arial" w:cs="Arial"/>
          <w:bCs/>
          <w:sz w:val="24"/>
          <w:szCs w:val="24"/>
        </w:rPr>
        <w:t xml:space="preserve">Recientemente no se han llevado a cabo estudios seroepidemiológicos que indiquen la frecuencia de la enfermedad en el municipio de La Trinitaria, Chiapas. Por ello es necesario efectuar trabajos que permitan estimar la magnitud del daño que representa la brucelosis, tanto por las bajas económicas que provoca, como por las limitantes en producción y exportación </w:t>
      </w:r>
      <w:r w:rsidR="006213BC" w:rsidRPr="00457305">
        <w:rPr>
          <w:rFonts w:ascii="Arial" w:hAnsi="Arial" w:cs="Arial"/>
          <w:bCs/>
          <w:sz w:val="24"/>
          <w:szCs w:val="24"/>
        </w:rPr>
        <w:t>que</w:t>
      </w:r>
      <w:r w:rsidRPr="00457305">
        <w:rPr>
          <w:rFonts w:ascii="Arial" w:hAnsi="Arial" w:cs="Arial"/>
          <w:bCs/>
          <w:sz w:val="24"/>
          <w:szCs w:val="24"/>
        </w:rPr>
        <w:t xml:space="preserve"> se aplican cuando un hato está infectado con Brucella abortus.</w:t>
      </w:r>
    </w:p>
    <w:p w:rsidR="004972E6" w:rsidRPr="00457305" w:rsidRDefault="004972E6" w:rsidP="00457305">
      <w:pPr>
        <w:tabs>
          <w:tab w:val="left" w:pos="1335"/>
        </w:tabs>
        <w:spacing w:line="360" w:lineRule="auto"/>
        <w:jc w:val="both"/>
        <w:rPr>
          <w:rFonts w:ascii="Arial" w:hAnsi="Arial" w:cs="Arial"/>
          <w:bCs/>
          <w:sz w:val="24"/>
          <w:szCs w:val="24"/>
        </w:rPr>
      </w:pPr>
    </w:p>
    <w:p w:rsidR="004972E6" w:rsidRPr="00457305" w:rsidRDefault="004972E6" w:rsidP="00457305">
      <w:pPr>
        <w:tabs>
          <w:tab w:val="left" w:pos="1335"/>
        </w:tabs>
        <w:spacing w:line="360" w:lineRule="auto"/>
        <w:jc w:val="both"/>
        <w:rPr>
          <w:rFonts w:ascii="Arial" w:hAnsi="Arial" w:cs="Arial"/>
          <w:bCs/>
          <w:sz w:val="24"/>
          <w:szCs w:val="24"/>
        </w:rPr>
      </w:pPr>
    </w:p>
    <w:p w:rsidR="004972E6" w:rsidRPr="00457305" w:rsidRDefault="004972E6" w:rsidP="00457305">
      <w:pPr>
        <w:tabs>
          <w:tab w:val="left" w:pos="1335"/>
        </w:tabs>
        <w:spacing w:line="360" w:lineRule="auto"/>
        <w:jc w:val="both"/>
        <w:rPr>
          <w:rFonts w:ascii="Arial" w:hAnsi="Arial" w:cs="Arial"/>
          <w:bCs/>
          <w:sz w:val="24"/>
          <w:szCs w:val="24"/>
        </w:rPr>
      </w:pPr>
    </w:p>
    <w:p w:rsidR="004972E6" w:rsidRPr="00457305" w:rsidRDefault="004972E6" w:rsidP="00457305">
      <w:pPr>
        <w:tabs>
          <w:tab w:val="left" w:pos="1335"/>
        </w:tabs>
        <w:spacing w:line="360" w:lineRule="auto"/>
        <w:jc w:val="both"/>
        <w:rPr>
          <w:rFonts w:ascii="Arial" w:hAnsi="Arial" w:cs="Arial"/>
          <w:bCs/>
          <w:sz w:val="24"/>
          <w:szCs w:val="24"/>
        </w:rPr>
      </w:pPr>
    </w:p>
    <w:p w:rsidR="004972E6" w:rsidRPr="00457305" w:rsidRDefault="004972E6" w:rsidP="00457305">
      <w:pPr>
        <w:tabs>
          <w:tab w:val="left" w:pos="1335"/>
        </w:tabs>
        <w:spacing w:line="360" w:lineRule="auto"/>
        <w:jc w:val="both"/>
        <w:rPr>
          <w:rFonts w:ascii="Arial" w:hAnsi="Arial" w:cs="Arial"/>
          <w:bCs/>
          <w:sz w:val="24"/>
          <w:szCs w:val="24"/>
        </w:rPr>
      </w:pPr>
    </w:p>
    <w:p w:rsidR="004972E6" w:rsidRPr="00457305" w:rsidRDefault="004972E6" w:rsidP="00457305">
      <w:pPr>
        <w:tabs>
          <w:tab w:val="left" w:pos="1335"/>
        </w:tabs>
        <w:spacing w:line="360" w:lineRule="auto"/>
        <w:jc w:val="both"/>
        <w:rPr>
          <w:rFonts w:ascii="Arial" w:hAnsi="Arial" w:cs="Arial"/>
          <w:bCs/>
          <w:sz w:val="24"/>
          <w:szCs w:val="24"/>
        </w:rPr>
      </w:pPr>
    </w:p>
    <w:p w:rsidR="004972E6" w:rsidRPr="00457305" w:rsidRDefault="004972E6" w:rsidP="00457305">
      <w:pPr>
        <w:tabs>
          <w:tab w:val="left" w:pos="1335"/>
        </w:tabs>
        <w:spacing w:line="360" w:lineRule="auto"/>
        <w:jc w:val="both"/>
        <w:rPr>
          <w:rFonts w:ascii="Arial" w:hAnsi="Arial" w:cs="Arial"/>
          <w:bCs/>
          <w:sz w:val="24"/>
          <w:szCs w:val="24"/>
        </w:rPr>
      </w:pPr>
    </w:p>
    <w:p w:rsidR="004972E6" w:rsidRPr="00457305" w:rsidRDefault="004972E6" w:rsidP="00457305">
      <w:pPr>
        <w:tabs>
          <w:tab w:val="left" w:pos="1335"/>
        </w:tabs>
        <w:spacing w:line="360" w:lineRule="auto"/>
        <w:jc w:val="both"/>
        <w:rPr>
          <w:rFonts w:ascii="Arial" w:hAnsi="Arial" w:cs="Arial"/>
          <w:bCs/>
          <w:sz w:val="24"/>
          <w:szCs w:val="24"/>
        </w:rPr>
      </w:pPr>
    </w:p>
    <w:p w:rsidR="004972E6" w:rsidRPr="00457305" w:rsidRDefault="004972E6" w:rsidP="00457305">
      <w:pPr>
        <w:tabs>
          <w:tab w:val="left" w:pos="1335"/>
        </w:tabs>
        <w:spacing w:line="360" w:lineRule="auto"/>
        <w:jc w:val="both"/>
        <w:rPr>
          <w:rFonts w:ascii="Arial" w:hAnsi="Arial" w:cs="Arial"/>
          <w:bCs/>
          <w:sz w:val="24"/>
          <w:szCs w:val="24"/>
        </w:rPr>
      </w:pPr>
    </w:p>
    <w:p w:rsidR="004972E6" w:rsidRPr="00457305" w:rsidRDefault="004972E6" w:rsidP="00457305">
      <w:pPr>
        <w:tabs>
          <w:tab w:val="left" w:pos="1335"/>
        </w:tabs>
        <w:spacing w:line="360" w:lineRule="auto"/>
        <w:jc w:val="both"/>
        <w:rPr>
          <w:rFonts w:ascii="Arial" w:hAnsi="Arial" w:cs="Arial"/>
          <w:bCs/>
          <w:sz w:val="24"/>
          <w:szCs w:val="24"/>
        </w:rPr>
      </w:pPr>
    </w:p>
    <w:p w:rsidR="004972E6" w:rsidRPr="00457305" w:rsidRDefault="004972E6" w:rsidP="00457305">
      <w:pPr>
        <w:tabs>
          <w:tab w:val="left" w:pos="1335"/>
        </w:tabs>
        <w:spacing w:line="360" w:lineRule="auto"/>
        <w:jc w:val="both"/>
        <w:rPr>
          <w:rFonts w:ascii="Arial" w:hAnsi="Arial" w:cs="Arial"/>
          <w:bCs/>
          <w:sz w:val="24"/>
          <w:szCs w:val="24"/>
        </w:rPr>
      </w:pPr>
    </w:p>
    <w:p w:rsidR="004972E6" w:rsidRPr="00457305" w:rsidRDefault="004972E6" w:rsidP="00457305">
      <w:pPr>
        <w:tabs>
          <w:tab w:val="left" w:pos="1335"/>
        </w:tabs>
        <w:spacing w:line="360" w:lineRule="auto"/>
        <w:jc w:val="both"/>
        <w:rPr>
          <w:rFonts w:ascii="Arial" w:hAnsi="Arial" w:cs="Arial"/>
          <w:bCs/>
          <w:sz w:val="24"/>
          <w:szCs w:val="24"/>
        </w:rPr>
      </w:pPr>
    </w:p>
    <w:p w:rsidR="004972E6" w:rsidRPr="00457305" w:rsidRDefault="004972E6" w:rsidP="00457305">
      <w:pPr>
        <w:pStyle w:val="Prrafodelista"/>
        <w:numPr>
          <w:ilvl w:val="1"/>
          <w:numId w:val="2"/>
        </w:numPr>
        <w:tabs>
          <w:tab w:val="left" w:pos="1335"/>
        </w:tabs>
        <w:spacing w:line="360" w:lineRule="auto"/>
        <w:jc w:val="both"/>
        <w:rPr>
          <w:rFonts w:ascii="Arial" w:hAnsi="Arial" w:cs="Arial"/>
          <w:b/>
          <w:bCs/>
          <w:sz w:val="28"/>
          <w:szCs w:val="28"/>
        </w:rPr>
      </w:pPr>
      <w:r w:rsidRPr="00457305">
        <w:rPr>
          <w:rFonts w:ascii="Arial" w:hAnsi="Arial" w:cs="Arial"/>
          <w:b/>
          <w:bCs/>
          <w:sz w:val="28"/>
          <w:szCs w:val="28"/>
        </w:rPr>
        <w:lastRenderedPageBreak/>
        <w:t>Metodología de la investigación</w:t>
      </w:r>
    </w:p>
    <w:p w:rsidR="004972E6" w:rsidRPr="00457305" w:rsidRDefault="004972E6" w:rsidP="00457305">
      <w:pPr>
        <w:tabs>
          <w:tab w:val="left" w:pos="1335"/>
        </w:tabs>
        <w:spacing w:line="360" w:lineRule="auto"/>
        <w:jc w:val="both"/>
        <w:rPr>
          <w:rFonts w:ascii="Arial" w:hAnsi="Arial" w:cs="Arial"/>
          <w:bCs/>
          <w:sz w:val="24"/>
          <w:szCs w:val="24"/>
        </w:rPr>
      </w:pPr>
    </w:p>
    <w:p w:rsidR="004972E6" w:rsidRPr="00457305" w:rsidRDefault="004972E6" w:rsidP="00457305">
      <w:pPr>
        <w:tabs>
          <w:tab w:val="left" w:pos="1335"/>
        </w:tabs>
        <w:spacing w:line="360" w:lineRule="auto"/>
        <w:jc w:val="both"/>
        <w:rPr>
          <w:rFonts w:ascii="Arial" w:hAnsi="Arial" w:cs="Arial"/>
          <w:bCs/>
          <w:sz w:val="24"/>
          <w:szCs w:val="24"/>
        </w:rPr>
      </w:pPr>
      <w:r w:rsidRPr="00457305">
        <w:rPr>
          <w:rFonts w:ascii="Arial" w:hAnsi="Arial" w:cs="Arial"/>
          <w:bCs/>
          <w:sz w:val="24"/>
          <w:szCs w:val="24"/>
        </w:rPr>
        <w:t>El siguiente</w:t>
      </w:r>
      <w:r w:rsidR="006213BC" w:rsidRPr="00457305">
        <w:rPr>
          <w:rFonts w:ascii="Arial" w:hAnsi="Arial" w:cs="Arial"/>
          <w:bCs/>
          <w:sz w:val="24"/>
          <w:szCs w:val="24"/>
        </w:rPr>
        <w:t xml:space="preserve"> estudio se realizará: mediante </w:t>
      </w:r>
      <w:r w:rsidRPr="00457305">
        <w:rPr>
          <w:rFonts w:ascii="Arial" w:hAnsi="Arial" w:cs="Arial"/>
          <w:bCs/>
          <w:sz w:val="24"/>
          <w:szCs w:val="24"/>
        </w:rPr>
        <w:t>un enfoque cuantitativo (es de carácter cuantitativo cuando se pueden asignar valores mediante escalas valorativas con valor numérico por ejemplo el número de hermanos y la estatura, siendo la base para elaborar estadísticas); con modalidad de campo (hace referencia a que se pueden aplicar encuestas mediante un cuestionario previamente formulado, mismo que será aplicado a personas relacionadas con la ganadería bovina particularmente para en este caso); bibliográfica documental (es de tipo bibliográfica cuando la información está sustentada en base a fuentes bibliográficas de información como libros, revistas, Internet, expertos de donde será extraída el máximo de su información); con un tipo experimental (cuando se puede comprobar y realizar una aplicación práctica de la información teórica recopilada) y explicativo (se basa en la información y en la investigación obtenida y recopilada para ser analizada, razonada y criticada para posteriormente poder plantear nuevas propuestas o alternativas).</w:t>
      </w:r>
    </w:p>
    <w:p w:rsidR="004972E6" w:rsidRPr="00457305" w:rsidRDefault="004972E6" w:rsidP="00457305">
      <w:pPr>
        <w:tabs>
          <w:tab w:val="left" w:pos="1335"/>
        </w:tabs>
        <w:spacing w:line="360" w:lineRule="auto"/>
        <w:jc w:val="both"/>
        <w:rPr>
          <w:rFonts w:ascii="Arial" w:hAnsi="Arial" w:cs="Arial"/>
          <w:bCs/>
          <w:sz w:val="24"/>
          <w:szCs w:val="24"/>
        </w:rPr>
      </w:pPr>
    </w:p>
    <w:p w:rsidR="004972E6" w:rsidRPr="00457305" w:rsidRDefault="004972E6" w:rsidP="00457305">
      <w:pPr>
        <w:tabs>
          <w:tab w:val="left" w:pos="1335"/>
        </w:tabs>
        <w:spacing w:line="360" w:lineRule="auto"/>
        <w:jc w:val="both"/>
        <w:rPr>
          <w:rFonts w:ascii="Arial" w:hAnsi="Arial" w:cs="Arial"/>
          <w:bCs/>
          <w:sz w:val="24"/>
          <w:szCs w:val="24"/>
        </w:rPr>
      </w:pPr>
    </w:p>
    <w:p w:rsidR="004972E6" w:rsidRPr="00457305" w:rsidRDefault="004972E6" w:rsidP="00457305">
      <w:pPr>
        <w:tabs>
          <w:tab w:val="left" w:pos="1335"/>
        </w:tabs>
        <w:spacing w:line="360" w:lineRule="auto"/>
        <w:jc w:val="both"/>
        <w:rPr>
          <w:rFonts w:ascii="Arial" w:hAnsi="Arial" w:cs="Arial"/>
          <w:bCs/>
          <w:sz w:val="24"/>
          <w:szCs w:val="24"/>
        </w:rPr>
      </w:pPr>
    </w:p>
    <w:p w:rsidR="004972E6" w:rsidRPr="00457305" w:rsidRDefault="004972E6" w:rsidP="00457305">
      <w:pPr>
        <w:tabs>
          <w:tab w:val="left" w:pos="1335"/>
        </w:tabs>
        <w:spacing w:line="360" w:lineRule="auto"/>
        <w:jc w:val="both"/>
        <w:rPr>
          <w:rFonts w:ascii="Arial" w:hAnsi="Arial" w:cs="Arial"/>
          <w:bCs/>
          <w:sz w:val="24"/>
          <w:szCs w:val="24"/>
        </w:rPr>
      </w:pPr>
    </w:p>
    <w:p w:rsidR="004972E6" w:rsidRPr="00457305" w:rsidRDefault="004972E6" w:rsidP="00457305">
      <w:pPr>
        <w:tabs>
          <w:tab w:val="left" w:pos="1335"/>
        </w:tabs>
        <w:spacing w:line="360" w:lineRule="auto"/>
        <w:jc w:val="both"/>
        <w:rPr>
          <w:rFonts w:ascii="Arial" w:hAnsi="Arial" w:cs="Arial"/>
          <w:bCs/>
          <w:sz w:val="24"/>
          <w:szCs w:val="24"/>
        </w:rPr>
      </w:pPr>
    </w:p>
    <w:p w:rsidR="004972E6" w:rsidRPr="00457305" w:rsidRDefault="004972E6" w:rsidP="00457305">
      <w:pPr>
        <w:tabs>
          <w:tab w:val="left" w:pos="1335"/>
        </w:tabs>
        <w:spacing w:line="360" w:lineRule="auto"/>
        <w:jc w:val="both"/>
        <w:rPr>
          <w:rFonts w:ascii="Arial" w:hAnsi="Arial" w:cs="Arial"/>
          <w:bCs/>
          <w:sz w:val="24"/>
          <w:szCs w:val="24"/>
        </w:rPr>
      </w:pPr>
    </w:p>
    <w:p w:rsidR="004972E6" w:rsidRPr="00457305" w:rsidRDefault="004972E6" w:rsidP="00457305">
      <w:pPr>
        <w:tabs>
          <w:tab w:val="left" w:pos="1335"/>
        </w:tabs>
        <w:spacing w:line="360" w:lineRule="auto"/>
        <w:jc w:val="both"/>
        <w:rPr>
          <w:rFonts w:ascii="Arial" w:hAnsi="Arial" w:cs="Arial"/>
          <w:bCs/>
          <w:sz w:val="24"/>
          <w:szCs w:val="24"/>
        </w:rPr>
      </w:pPr>
    </w:p>
    <w:p w:rsidR="004972E6" w:rsidRPr="00457305" w:rsidRDefault="004972E6" w:rsidP="00457305">
      <w:pPr>
        <w:tabs>
          <w:tab w:val="left" w:pos="1335"/>
        </w:tabs>
        <w:spacing w:line="360" w:lineRule="auto"/>
        <w:jc w:val="both"/>
        <w:rPr>
          <w:rFonts w:ascii="Arial" w:hAnsi="Arial" w:cs="Arial"/>
          <w:bCs/>
          <w:sz w:val="24"/>
          <w:szCs w:val="24"/>
        </w:rPr>
      </w:pPr>
    </w:p>
    <w:p w:rsidR="004972E6" w:rsidRPr="00457305" w:rsidRDefault="004972E6" w:rsidP="00457305">
      <w:pPr>
        <w:tabs>
          <w:tab w:val="left" w:pos="1335"/>
        </w:tabs>
        <w:spacing w:line="360" w:lineRule="auto"/>
        <w:jc w:val="both"/>
        <w:rPr>
          <w:rFonts w:ascii="Arial" w:hAnsi="Arial" w:cs="Arial"/>
          <w:bCs/>
          <w:sz w:val="24"/>
          <w:szCs w:val="24"/>
        </w:rPr>
      </w:pPr>
    </w:p>
    <w:p w:rsidR="004972E6" w:rsidRPr="00457305" w:rsidRDefault="004972E6" w:rsidP="00457305">
      <w:pPr>
        <w:tabs>
          <w:tab w:val="left" w:pos="1335"/>
        </w:tabs>
        <w:spacing w:line="360" w:lineRule="auto"/>
        <w:jc w:val="both"/>
        <w:rPr>
          <w:rFonts w:ascii="Arial" w:hAnsi="Arial" w:cs="Arial"/>
          <w:bCs/>
          <w:sz w:val="24"/>
          <w:szCs w:val="24"/>
        </w:rPr>
      </w:pPr>
    </w:p>
    <w:p w:rsidR="004972E6" w:rsidRPr="00457305" w:rsidRDefault="004972E6" w:rsidP="00457305">
      <w:pPr>
        <w:pStyle w:val="Prrafodelista"/>
        <w:numPr>
          <w:ilvl w:val="2"/>
          <w:numId w:val="2"/>
        </w:numPr>
        <w:tabs>
          <w:tab w:val="left" w:pos="1335"/>
        </w:tabs>
        <w:spacing w:line="360" w:lineRule="auto"/>
        <w:jc w:val="both"/>
        <w:rPr>
          <w:rFonts w:ascii="Arial" w:hAnsi="Arial" w:cs="Arial"/>
          <w:b/>
          <w:bCs/>
          <w:sz w:val="28"/>
          <w:szCs w:val="28"/>
        </w:rPr>
      </w:pPr>
      <w:r w:rsidRPr="00457305">
        <w:rPr>
          <w:rFonts w:ascii="Arial" w:hAnsi="Arial" w:cs="Arial"/>
          <w:b/>
          <w:bCs/>
          <w:sz w:val="28"/>
          <w:szCs w:val="28"/>
        </w:rPr>
        <w:lastRenderedPageBreak/>
        <w:t xml:space="preserve"> Marco de referencia</w:t>
      </w:r>
    </w:p>
    <w:p w:rsidR="004972E6" w:rsidRPr="00457305" w:rsidRDefault="004972E6" w:rsidP="00457305">
      <w:pPr>
        <w:tabs>
          <w:tab w:val="left" w:pos="1335"/>
        </w:tabs>
        <w:spacing w:line="360" w:lineRule="auto"/>
        <w:jc w:val="both"/>
        <w:rPr>
          <w:rFonts w:ascii="Arial" w:hAnsi="Arial" w:cs="Arial"/>
          <w:sz w:val="23"/>
          <w:szCs w:val="23"/>
        </w:rPr>
      </w:pPr>
    </w:p>
    <w:p w:rsidR="004972E6" w:rsidRPr="00457305" w:rsidRDefault="004972E6" w:rsidP="00457305">
      <w:pPr>
        <w:tabs>
          <w:tab w:val="left" w:pos="1335"/>
        </w:tabs>
        <w:spacing w:line="360" w:lineRule="auto"/>
        <w:jc w:val="both"/>
        <w:rPr>
          <w:rFonts w:ascii="Arial" w:hAnsi="Arial" w:cs="Arial"/>
          <w:sz w:val="24"/>
          <w:szCs w:val="24"/>
        </w:rPr>
      </w:pPr>
      <w:r w:rsidRPr="00457305">
        <w:rPr>
          <w:rFonts w:ascii="Arial" w:hAnsi="Arial" w:cs="Arial"/>
          <w:sz w:val="24"/>
          <w:szCs w:val="24"/>
        </w:rPr>
        <w:t>La presente investigación se llevó a cabo en el municipio de La Trinitaria, Chiapas.</w:t>
      </w:r>
    </w:p>
    <w:p w:rsidR="004972E6" w:rsidRPr="00457305" w:rsidRDefault="004972E6" w:rsidP="00457305">
      <w:pPr>
        <w:tabs>
          <w:tab w:val="left" w:pos="1335"/>
        </w:tabs>
        <w:spacing w:line="360" w:lineRule="auto"/>
        <w:jc w:val="both"/>
        <w:rPr>
          <w:rFonts w:ascii="Arial" w:hAnsi="Arial" w:cs="Arial"/>
          <w:sz w:val="24"/>
          <w:szCs w:val="24"/>
        </w:rPr>
      </w:pPr>
    </w:p>
    <w:p w:rsidR="004972E6" w:rsidRPr="00457305" w:rsidRDefault="004972E6" w:rsidP="00457305">
      <w:pPr>
        <w:tabs>
          <w:tab w:val="left" w:pos="1335"/>
        </w:tabs>
        <w:spacing w:line="360" w:lineRule="auto"/>
        <w:jc w:val="both"/>
        <w:rPr>
          <w:rFonts w:ascii="Arial" w:hAnsi="Arial" w:cs="Arial"/>
          <w:bCs/>
          <w:sz w:val="24"/>
          <w:szCs w:val="24"/>
        </w:rPr>
      </w:pPr>
      <w:r w:rsidRPr="00457305">
        <w:rPr>
          <w:rFonts w:ascii="Arial" w:hAnsi="Arial" w:cs="Arial"/>
          <w:noProof/>
          <w:lang w:eastAsia="es-MX"/>
        </w:rPr>
        <mc:AlternateContent>
          <mc:Choice Requires="wps">
            <w:drawing>
              <wp:inline distT="0" distB="0" distL="0" distR="0" wp14:anchorId="078E8B3D" wp14:editId="7FF2482B">
                <wp:extent cx="304800" cy="304800"/>
                <wp:effectExtent l="0" t="0" r="0" b="0"/>
                <wp:docPr id="1" name="AutoShape 2" descr="La Trinitaria, Chiapas - Wikipedi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1C194A" id="AutoShape 2" o:spid="_x0000_s1026" alt="La Trinitaria, Chiapas - Wikipedi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AFjrAPPAgAA4gUAAA4AAAAAAAAAAAAAAAAALgIAAGRycy9lMm9Eb2MueG1sUEsB&#10;Ai0AFAAGAAgAAAAhAEyg6SzYAAAAAwEAAA8AAAAAAAAAAAAAAAAAKQUAAGRycy9kb3ducmV2Lnht&#10;bFBLBQYAAAAABAAEAPMAAAAuBgAAAAA=&#10;" filled="f" stroked="f">
                <o:lock v:ext="edit" aspectratio="t"/>
                <w10:anchorlock/>
              </v:rect>
            </w:pict>
          </mc:Fallback>
        </mc:AlternateContent>
      </w:r>
      <w:r w:rsidRPr="00457305">
        <w:rPr>
          <w:rFonts w:ascii="Arial" w:hAnsi="Arial" w:cs="Arial"/>
          <w:noProof/>
          <w:lang w:eastAsia="es-MX"/>
        </w:rPr>
        <w:drawing>
          <wp:inline distT="0" distB="0" distL="0" distR="0">
            <wp:extent cx="5124450" cy="3695700"/>
            <wp:effectExtent l="0" t="0" r="0" b="0"/>
            <wp:docPr id="2" name="Imagen 2" descr="Municipality of Tonalá in Chia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unicipality of Tonalá in Chiap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4450" cy="3695700"/>
                    </a:xfrm>
                    <a:prstGeom prst="rect">
                      <a:avLst/>
                    </a:prstGeom>
                    <a:noFill/>
                    <a:ln>
                      <a:noFill/>
                    </a:ln>
                  </pic:spPr>
                </pic:pic>
              </a:graphicData>
            </a:graphic>
          </wp:inline>
        </w:drawing>
      </w:r>
    </w:p>
    <w:p w:rsidR="004972E6" w:rsidRPr="00457305" w:rsidRDefault="004972E6" w:rsidP="00457305">
      <w:pPr>
        <w:spacing w:line="360" w:lineRule="auto"/>
        <w:jc w:val="both"/>
        <w:rPr>
          <w:rFonts w:ascii="Arial" w:hAnsi="Arial" w:cs="Arial"/>
          <w:sz w:val="24"/>
          <w:szCs w:val="24"/>
        </w:rPr>
      </w:pPr>
    </w:p>
    <w:p w:rsidR="004972E6" w:rsidRPr="00457305" w:rsidRDefault="004972E6" w:rsidP="00457305">
      <w:pPr>
        <w:autoSpaceDE w:val="0"/>
        <w:autoSpaceDN w:val="0"/>
        <w:adjustRightInd w:val="0"/>
        <w:spacing w:after="0" w:line="360" w:lineRule="auto"/>
        <w:jc w:val="both"/>
        <w:rPr>
          <w:rFonts w:ascii="Arial" w:hAnsi="Arial" w:cs="Arial"/>
          <w:color w:val="000000"/>
          <w:sz w:val="23"/>
          <w:szCs w:val="23"/>
        </w:rPr>
      </w:pPr>
      <w:r w:rsidRPr="00457305">
        <w:rPr>
          <w:rFonts w:ascii="Arial" w:hAnsi="Arial" w:cs="Arial"/>
          <w:i/>
          <w:iCs/>
          <w:color w:val="000000"/>
          <w:sz w:val="23"/>
          <w:szCs w:val="23"/>
        </w:rPr>
        <w:t xml:space="preserve">Cuadro 1 Mapa de estado de Chiapas y localización del municipio de La Trinitaria, Chiapas. </w:t>
      </w:r>
    </w:p>
    <w:p w:rsidR="004972E6" w:rsidRPr="00457305" w:rsidRDefault="004972E6" w:rsidP="00457305">
      <w:pPr>
        <w:spacing w:line="360" w:lineRule="auto"/>
        <w:jc w:val="both"/>
        <w:rPr>
          <w:rFonts w:ascii="Arial" w:hAnsi="Arial" w:cs="Arial"/>
          <w:color w:val="000000"/>
          <w:sz w:val="23"/>
          <w:szCs w:val="23"/>
        </w:rPr>
      </w:pPr>
      <w:r w:rsidRPr="00457305">
        <w:rPr>
          <w:rFonts w:ascii="Arial" w:hAnsi="Arial" w:cs="Arial"/>
          <w:color w:val="000000"/>
          <w:sz w:val="23"/>
          <w:szCs w:val="23"/>
        </w:rPr>
        <w:t>Fuente: Instituto Nacional para el Federalismo y el Desarrollo Municipal, Secretaría de Gobernación (2005)</w:t>
      </w:r>
    </w:p>
    <w:p w:rsidR="004972E6" w:rsidRPr="00457305" w:rsidRDefault="004972E6" w:rsidP="00457305">
      <w:pPr>
        <w:spacing w:line="360" w:lineRule="auto"/>
        <w:jc w:val="both"/>
        <w:rPr>
          <w:rFonts w:ascii="Arial" w:hAnsi="Arial" w:cs="Arial"/>
          <w:color w:val="000000"/>
          <w:sz w:val="23"/>
          <w:szCs w:val="23"/>
        </w:rPr>
      </w:pPr>
    </w:p>
    <w:p w:rsidR="00D071CF" w:rsidRPr="00457305" w:rsidRDefault="00D071CF" w:rsidP="00457305">
      <w:pPr>
        <w:spacing w:line="360" w:lineRule="auto"/>
        <w:jc w:val="both"/>
        <w:rPr>
          <w:rFonts w:ascii="Arial" w:hAnsi="Arial" w:cs="Arial"/>
          <w:sz w:val="24"/>
          <w:szCs w:val="24"/>
        </w:rPr>
      </w:pPr>
    </w:p>
    <w:p w:rsidR="00D2508D" w:rsidRPr="00457305" w:rsidRDefault="00D2508D" w:rsidP="00457305">
      <w:pPr>
        <w:spacing w:line="360" w:lineRule="auto"/>
        <w:jc w:val="both"/>
        <w:rPr>
          <w:rFonts w:ascii="Arial" w:hAnsi="Arial" w:cs="Arial"/>
          <w:sz w:val="24"/>
          <w:szCs w:val="24"/>
        </w:rPr>
      </w:pPr>
    </w:p>
    <w:p w:rsidR="00D2508D" w:rsidRPr="00457305" w:rsidRDefault="00D2508D" w:rsidP="00457305">
      <w:pPr>
        <w:spacing w:after="0" w:line="360" w:lineRule="auto"/>
        <w:jc w:val="both"/>
        <w:rPr>
          <w:rFonts w:ascii="Arial" w:hAnsi="Arial" w:cs="Arial"/>
          <w:sz w:val="24"/>
          <w:szCs w:val="24"/>
        </w:rPr>
      </w:pPr>
      <w:r w:rsidRPr="00457305">
        <w:rPr>
          <w:rFonts w:ascii="Arial" w:hAnsi="Arial" w:cs="Arial"/>
          <w:sz w:val="24"/>
          <w:szCs w:val="24"/>
        </w:rPr>
        <w:lastRenderedPageBreak/>
        <w:t xml:space="preserve">La ciudad de la trinitaria está situada en la parte sur de la meseta Comiteca tojolabal, pertenece a la zona del Grijalva y es un municipio fronterizo con Guatemala. Es famoso por tener algunos de los atractivos naturales más bellos de Chiapas, entre ellos destacan el parque Nacional Lagunas de Montebello; sus hermosos lagos de Colon y también por sus vestigios arqueológicos, el más famoso, las ruinas de la ciudad precolombina </w:t>
      </w:r>
      <w:proofErr w:type="spellStart"/>
      <w:r w:rsidRPr="00457305">
        <w:rPr>
          <w:rFonts w:ascii="Arial" w:hAnsi="Arial" w:cs="Arial"/>
          <w:sz w:val="24"/>
          <w:szCs w:val="24"/>
        </w:rPr>
        <w:t>Chinkultic</w:t>
      </w:r>
      <w:proofErr w:type="spellEnd"/>
      <w:r w:rsidRPr="00457305">
        <w:rPr>
          <w:rFonts w:ascii="Arial" w:hAnsi="Arial" w:cs="Arial"/>
          <w:sz w:val="24"/>
          <w:szCs w:val="24"/>
        </w:rPr>
        <w:t>.</w:t>
      </w:r>
    </w:p>
    <w:p w:rsidR="00D2508D" w:rsidRPr="00457305" w:rsidRDefault="00D2508D" w:rsidP="00457305">
      <w:pPr>
        <w:spacing w:after="0" w:line="360" w:lineRule="auto"/>
        <w:jc w:val="both"/>
        <w:rPr>
          <w:rFonts w:ascii="Arial" w:hAnsi="Arial" w:cs="Arial"/>
          <w:sz w:val="24"/>
          <w:szCs w:val="24"/>
        </w:rPr>
      </w:pPr>
    </w:p>
    <w:p w:rsidR="00D2508D" w:rsidRPr="00457305" w:rsidRDefault="00D2508D" w:rsidP="00457305">
      <w:pPr>
        <w:spacing w:after="0" w:line="360" w:lineRule="auto"/>
        <w:jc w:val="both"/>
        <w:rPr>
          <w:rFonts w:ascii="Arial" w:hAnsi="Arial" w:cs="Arial"/>
          <w:sz w:val="24"/>
          <w:szCs w:val="24"/>
        </w:rPr>
      </w:pPr>
      <w:r w:rsidRPr="00457305">
        <w:rPr>
          <w:rFonts w:ascii="Arial" w:hAnsi="Arial" w:cs="Arial"/>
          <w:sz w:val="24"/>
          <w:szCs w:val="24"/>
        </w:rPr>
        <w:t>Se asienta en los límites del Altiplano Central y de la Depresión Central, siendo montañosa aproximadamente la mitad de su terreno, sus coordenadas geográficas son 16° 08” N y 92° 03” W.</w:t>
      </w:r>
    </w:p>
    <w:p w:rsidR="00D2508D" w:rsidRPr="00457305" w:rsidRDefault="00D2508D" w:rsidP="00457305">
      <w:pPr>
        <w:spacing w:after="0" w:line="360" w:lineRule="auto"/>
        <w:jc w:val="both"/>
        <w:rPr>
          <w:rFonts w:ascii="Arial" w:hAnsi="Arial" w:cs="Arial"/>
          <w:sz w:val="24"/>
          <w:szCs w:val="24"/>
        </w:rPr>
      </w:pPr>
    </w:p>
    <w:p w:rsidR="00D2508D" w:rsidRPr="00457305" w:rsidRDefault="00D2508D" w:rsidP="00457305">
      <w:pPr>
        <w:spacing w:after="0" w:line="360" w:lineRule="auto"/>
        <w:jc w:val="both"/>
        <w:rPr>
          <w:rFonts w:ascii="Arial" w:hAnsi="Arial" w:cs="Arial"/>
          <w:sz w:val="24"/>
          <w:szCs w:val="24"/>
        </w:rPr>
      </w:pPr>
      <w:r w:rsidRPr="00457305">
        <w:rPr>
          <w:rFonts w:ascii="Arial" w:hAnsi="Arial" w:cs="Arial"/>
          <w:sz w:val="24"/>
          <w:szCs w:val="24"/>
        </w:rPr>
        <w:t xml:space="preserve">Limita al norte con el municipio de La Independencia, al sur con Frontera Comalapa y Chicomuselo al oriente con la Republica de Guatemala y al poniente con los municipios de Tzimol y Comitán. </w:t>
      </w:r>
    </w:p>
    <w:p w:rsidR="00D2508D" w:rsidRPr="00457305" w:rsidRDefault="00D2508D" w:rsidP="00457305">
      <w:pPr>
        <w:spacing w:after="0" w:line="360" w:lineRule="auto"/>
        <w:jc w:val="both"/>
        <w:rPr>
          <w:rFonts w:ascii="Arial" w:hAnsi="Arial" w:cs="Arial"/>
          <w:sz w:val="24"/>
          <w:szCs w:val="24"/>
        </w:rPr>
      </w:pPr>
    </w:p>
    <w:p w:rsidR="006A663D" w:rsidRDefault="00D2508D" w:rsidP="00457305">
      <w:pPr>
        <w:spacing w:after="0" w:line="360" w:lineRule="auto"/>
        <w:jc w:val="both"/>
        <w:rPr>
          <w:rFonts w:ascii="Arial" w:hAnsi="Arial" w:cs="Arial"/>
          <w:sz w:val="24"/>
          <w:szCs w:val="24"/>
        </w:rPr>
      </w:pPr>
      <w:r w:rsidRPr="00457305">
        <w:rPr>
          <w:rFonts w:ascii="Arial" w:hAnsi="Arial" w:cs="Arial"/>
          <w:sz w:val="24"/>
          <w:szCs w:val="24"/>
        </w:rPr>
        <w:t>El clima predominante en zona según la clasificación de Köppen, modificadas por García (1973), el cual tiene la siguiente nomenclatura Bsokx’ (w) (e), que se refiere a un clima más seco entre los secos extremoso; con presencia de un verano cálido, con un periodo de lluvias entre verano e invierno y con un porcentaje de lluvias invernales menor al 18 por ciento del total con oscilación entre 7 y 14° C y con temperaturas medias anuales entre 12 y 18° C.</w:t>
      </w:r>
    </w:p>
    <w:p w:rsidR="00457305" w:rsidRDefault="00457305" w:rsidP="00457305">
      <w:pPr>
        <w:spacing w:after="0" w:line="360" w:lineRule="auto"/>
        <w:jc w:val="both"/>
        <w:rPr>
          <w:rFonts w:ascii="Arial" w:hAnsi="Arial" w:cs="Arial"/>
          <w:sz w:val="24"/>
          <w:szCs w:val="24"/>
        </w:rPr>
      </w:pPr>
    </w:p>
    <w:p w:rsidR="00457305" w:rsidRDefault="00457305" w:rsidP="00457305">
      <w:pPr>
        <w:spacing w:after="0" w:line="360" w:lineRule="auto"/>
        <w:jc w:val="both"/>
        <w:rPr>
          <w:rFonts w:ascii="Arial" w:hAnsi="Arial" w:cs="Arial"/>
          <w:sz w:val="24"/>
          <w:szCs w:val="24"/>
        </w:rPr>
      </w:pPr>
    </w:p>
    <w:p w:rsidR="00457305" w:rsidRDefault="00457305" w:rsidP="00457305">
      <w:pPr>
        <w:spacing w:after="0" w:line="360" w:lineRule="auto"/>
        <w:jc w:val="both"/>
        <w:rPr>
          <w:rFonts w:ascii="Arial" w:hAnsi="Arial" w:cs="Arial"/>
          <w:sz w:val="24"/>
          <w:szCs w:val="24"/>
        </w:rPr>
      </w:pPr>
    </w:p>
    <w:p w:rsidR="00457305" w:rsidRDefault="00457305" w:rsidP="00457305">
      <w:pPr>
        <w:spacing w:after="0" w:line="360" w:lineRule="auto"/>
        <w:jc w:val="both"/>
        <w:rPr>
          <w:rFonts w:ascii="Arial" w:hAnsi="Arial" w:cs="Arial"/>
          <w:sz w:val="24"/>
          <w:szCs w:val="24"/>
        </w:rPr>
      </w:pPr>
    </w:p>
    <w:p w:rsidR="00457305" w:rsidRDefault="00457305" w:rsidP="00457305">
      <w:pPr>
        <w:spacing w:after="0" w:line="360" w:lineRule="auto"/>
        <w:jc w:val="both"/>
        <w:rPr>
          <w:rFonts w:ascii="Arial" w:hAnsi="Arial" w:cs="Arial"/>
          <w:sz w:val="24"/>
          <w:szCs w:val="24"/>
        </w:rPr>
      </w:pPr>
    </w:p>
    <w:p w:rsidR="00457305" w:rsidRDefault="00457305" w:rsidP="00457305">
      <w:pPr>
        <w:spacing w:after="0" w:line="360" w:lineRule="auto"/>
        <w:jc w:val="both"/>
        <w:rPr>
          <w:rFonts w:ascii="Arial" w:hAnsi="Arial" w:cs="Arial"/>
          <w:sz w:val="24"/>
          <w:szCs w:val="24"/>
        </w:rPr>
      </w:pPr>
    </w:p>
    <w:p w:rsidR="00457305" w:rsidRDefault="00457305" w:rsidP="00457305">
      <w:pPr>
        <w:spacing w:after="0" w:line="360" w:lineRule="auto"/>
        <w:jc w:val="both"/>
        <w:rPr>
          <w:rFonts w:ascii="Arial" w:hAnsi="Arial" w:cs="Arial"/>
          <w:sz w:val="24"/>
          <w:szCs w:val="24"/>
        </w:rPr>
      </w:pPr>
    </w:p>
    <w:p w:rsidR="00457305" w:rsidRDefault="00457305" w:rsidP="00457305">
      <w:pPr>
        <w:spacing w:after="0" w:line="360" w:lineRule="auto"/>
        <w:jc w:val="both"/>
        <w:rPr>
          <w:rFonts w:ascii="Arial" w:hAnsi="Arial" w:cs="Arial"/>
          <w:sz w:val="24"/>
          <w:szCs w:val="24"/>
        </w:rPr>
      </w:pPr>
    </w:p>
    <w:p w:rsidR="00457305" w:rsidRPr="00457305" w:rsidRDefault="00457305" w:rsidP="00457305">
      <w:pPr>
        <w:spacing w:after="0" w:line="360" w:lineRule="auto"/>
        <w:jc w:val="both"/>
        <w:rPr>
          <w:rFonts w:ascii="Arial" w:hAnsi="Arial" w:cs="Arial"/>
          <w:sz w:val="24"/>
          <w:szCs w:val="24"/>
        </w:rPr>
      </w:pPr>
    </w:p>
    <w:p w:rsidR="006A663D" w:rsidRPr="00457305" w:rsidRDefault="006A663D" w:rsidP="00457305">
      <w:pPr>
        <w:spacing w:line="360" w:lineRule="auto"/>
        <w:jc w:val="both"/>
        <w:rPr>
          <w:rFonts w:ascii="Arial" w:hAnsi="Arial" w:cs="Arial"/>
          <w:sz w:val="24"/>
          <w:szCs w:val="24"/>
        </w:rPr>
      </w:pPr>
    </w:p>
    <w:p w:rsidR="006A663D" w:rsidRPr="00457305" w:rsidRDefault="006A663D" w:rsidP="00457305">
      <w:pPr>
        <w:pStyle w:val="Prrafodelista"/>
        <w:numPr>
          <w:ilvl w:val="2"/>
          <w:numId w:val="2"/>
        </w:numPr>
        <w:spacing w:line="360" w:lineRule="auto"/>
        <w:jc w:val="both"/>
        <w:rPr>
          <w:rFonts w:ascii="Arial" w:hAnsi="Arial" w:cs="Arial"/>
          <w:b/>
          <w:sz w:val="28"/>
          <w:szCs w:val="28"/>
        </w:rPr>
      </w:pPr>
      <w:r w:rsidRPr="00457305">
        <w:rPr>
          <w:rFonts w:ascii="Arial" w:hAnsi="Arial" w:cs="Arial"/>
          <w:b/>
          <w:sz w:val="28"/>
          <w:szCs w:val="28"/>
        </w:rPr>
        <w:lastRenderedPageBreak/>
        <w:t>Materiales</w:t>
      </w:r>
    </w:p>
    <w:p w:rsidR="00EC1511" w:rsidRPr="00457305" w:rsidRDefault="00EC1511" w:rsidP="00457305">
      <w:pPr>
        <w:pStyle w:val="Prrafodelista"/>
        <w:spacing w:line="360" w:lineRule="auto"/>
        <w:ind w:left="1004"/>
        <w:jc w:val="both"/>
        <w:rPr>
          <w:rFonts w:ascii="Arial" w:hAnsi="Arial" w:cs="Arial"/>
          <w:b/>
          <w:sz w:val="28"/>
          <w:szCs w:val="28"/>
        </w:rPr>
      </w:pPr>
    </w:p>
    <w:p w:rsidR="006A663D" w:rsidRPr="00457305" w:rsidRDefault="006A663D" w:rsidP="00457305">
      <w:pPr>
        <w:pStyle w:val="Prrafodelista"/>
        <w:numPr>
          <w:ilvl w:val="3"/>
          <w:numId w:val="2"/>
        </w:numPr>
        <w:spacing w:line="360" w:lineRule="auto"/>
        <w:ind w:hanging="1081"/>
        <w:jc w:val="both"/>
        <w:rPr>
          <w:rFonts w:ascii="Arial" w:hAnsi="Arial" w:cs="Arial"/>
          <w:sz w:val="28"/>
          <w:szCs w:val="28"/>
        </w:rPr>
      </w:pPr>
      <w:r w:rsidRPr="00457305">
        <w:rPr>
          <w:rFonts w:ascii="Arial" w:hAnsi="Arial" w:cs="Arial"/>
          <w:sz w:val="28"/>
          <w:szCs w:val="28"/>
        </w:rPr>
        <w:t>Biológicos</w:t>
      </w:r>
    </w:p>
    <w:p w:rsidR="00EC1511" w:rsidRPr="00457305" w:rsidRDefault="00EC1511" w:rsidP="00457305">
      <w:pPr>
        <w:spacing w:line="360" w:lineRule="auto"/>
        <w:ind w:left="1069"/>
        <w:jc w:val="both"/>
        <w:rPr>
          <w:rFonts w:ascii="Arial" w:hAnsi="Arial" w:cs="Arial"/>
          <w:sz w:val="24"/>
          <w:szCs w:val="24"/>
        </w:rPr>
      </w:pPr>
    </w:p>
    <w:p w:rsidR="00EC1511" w:rsidRPr="00457305" w:rsidRDefault="00EC1511" w:rsidP="00457305">
      <w:pPr>
        <w:pStyle w:val="Prrafodelista"/>
        <w:numPr>
          <w:ilvl w:val="0"/>
          <w:numId w:val="17"/>
        </w:numPr>
        <w:spacing w:line="360" w:lineRule="auto"/>
        <w:jc w:val="both"/>
        <w:rPr>
          <w:rFonts w:ascii="Arial" w:hAnsi="Arial" w:cs="Arial"/>
          <w:sz w:val="24"/>
          <w:szCs w:val="24"/>
        </w:rPr>
      </w:pPr>
      <w:r w:rsidRPr="00457305">
        <w:rPr>
          <w:rFonts w:ascii="Arial" w:hAnsi="Arial" w:cs="Arial"/>
          <w:sz w:val="24"/>
          <w:szCs w:val="24"/>
        </w:rPr>
        <w:t>Bovinos</w:t>
      </w:r>
    </w:p>
    <w:p w:rsidR="00EC1511" w:rsidRPr="00457305" w:rsidRDefault="00EC1511" w:rsidP="00457305">
      <w:pPr>
        <w:pStyle w:val="Prrafodelista"/>
        <w:spacing w:line="360" w:lineRule="auto"/>
        <w:ind w:left="1789"/>
        <w:jc w:val="both"/>
        <w:rPr>
          <w:rFonts w:ascii="Arial" w:hAnsi="Arial" w:cs="Arial"/>
          <w:sz w:val="24"/>
          <w:szCs w:val="24"/>
        </w:rPr>
      </w:pPr>
    </w:p>
    <w:p w:rsidR="006A663D" w:rsidRPr="00457305" w:rsidRDefault="006A663D" w:rsidP="00457305">
      <w:pPr>
        <w:pStyle w:val="Prrafodelista"/>
        <w:numPr>
          <w:ilvl w:val="3"/>
          <w:numId w:val="2"/>
        </w:numPr>
        <w:spacing w:line="360" w:lineRule="auto"/>
        <w:jc w:val="both"/>
        <w:rPr>
          <w:rFonts w:ascii="Arial" w:hAnsi="Arial" w:cs="Arial"/>
          <w:sz w:val="28"/>
          <w:szCs w:val="28"/>
        </w:rPr>
      </w:pPr>
      <w:r w:rsidRPr="00457305">
        <w:rPr>
          <w:rFonts w:ascii="Arial" w:hAnsi="Arial" w:cs="Arial"/>
          <w:sz w:val="28"/>
          <w:szCs w:val="28"/>
        </w:rPr>
        <w:t>Físicos</w:t>
      </w:r>
    </w:p>
    <w:p w:rsidR="00EC1511" w:rsidRPr="00457305" w:rsidRDefault="00EC1511" w:rsidP="00457305">
      <w:pPr>
        <w:spacing w:line="360" w:lineRule="auto"/>
        <w:jc w:val="both"/>
        <w:rPr>
          <w:rFonts w:ascii="Arial" w:hAnsi="Arial" w:cs="Arial"/>
          <w:sz w:val="24"/>
          <w:szCs w:val="24"/>
        </w:rPr>
      </w:pPr>
    </w:p>
    <w:p w:rsidR="00EC1511" w:rsidRPr="00457305" w:rsidRDefault="00EC1511" w:rsidP="00457305">
      <w:pPr>
        <w:pStyle w:val="Prrafodelista"/>
        <w:numPr>
          <w:ilvl w:val="0"/>
          <w:numId w:val="17"/>
        </w:numPr>
        <w:spacing w:line="360" w:lineRule="auto"/>
        <w:jc w:val="both"/>
        <w:rPr>
          <w:rFonts w:ascii="Arial" w:hAnsi="Arial" w:cs="Arial"/>
          <w:sz w:val="24"/>
          <w:szCs w:val="24"/>
        </w:rPr>
      </w:pPr>
      <w:r w:rsidRPr="00457305">
        <w:rPr>
          <w:rFonts w:ascii="Arial" w:hAnsi="Arial" w:cs="Arial"/>
          <w:sz w:val="24"/>
          <w:szCs w:val="24"/>
        </w:rPr>
        <w:t>Fotoscopio o Aglutinoscopio.</w:t>
      </w:r>
    </w:p>
    <w:p w:rsidR="00EC1511" w:rsidRPr="00457305" w:rsidRDefault="00122B58" w:rsidP="00457305">
      <w:pPr>
        <w:pStyle w:val="Prrafodelista"/>
        <w:numPr>
          <w:ilvl w:val="0"/>
          <w:numId w:val="17"/>
        </w:numPr>
        <w:spacing w:line="360" w:lineRule="auto"/>
        <w:jc w:val="both"/>
        <w:rPr>
          <w:rFonts w:ascii="Arial" w:hAnsi="Arial" w:cs="Arial"/>
          <w:sz w:val="24"/>
          <w:szCs w:val="24"/>
        </w:rPr>
      </w:pPr>
      <w:r w:rsidRPr="00457305">
        <w:rPr>
          <w:rFonts w:ascii="Arial" w:hAnsi="Arial" w:cs="Arial"/>
          <w:sz w:val="24"/>
          <w:szCs w:val="24"/>
        </w:rPr>
        <w:t>Tubos de vidrio al vacío</w:t>
      </w:r>
      <w:r w:rsidR="00EC1511" w:rsidRPr="00457305">
        <w:rPr>
          <w:rFonts w:ascii="Arial" w:hAnsi="Arial" w:cs="Arial"/>
          <w:sz w:val="24"/>
          <w:szCs w:val="24"/>
        </w:rPr>
        <w:t xml:space="preserve"> (vacutainer 20x38 mm, 7.0 ml).</w:t>
      </w:r>
    </w:p>
    <w:p w:rsidR="00EC1511" w:rsidRPr="00457305" w:rsidRDefault="00EC1511" w:rsidP="00457305">
      <w:pPr>
        <w:pStyle w:val="Prrafodelista"/>
        <w:numPr>
          <w:ilvl w:val="0"/>
          <w:numId w:val="17"/>
        </w:numPr>
        <w:spacing w:line="360" w:lineRule="auto"/>
        <w:jc w:val="both"/>
        <w:rPr>
          <w:rFonts w:ascii="Arial" w:hAnsi="Arial" w:cs="Arial"/>
          <w:sz w:val="24"/>
          <w:szCs w:val="24"/>
        </w:rPr>
      </w:pPr>
      <w:r w:rsidRPr="00457305">
        <w:rPr>
          <w:rFonts w:ascii="Arial" w:hAnsi="Arial" w:cs="Arial"/>
          <w:sz w:val="24"/>
          <w:szCs w:val="24"/>
        </w:rPr>
        <w:t>Aguja para recolección de sangre (vacutainer 20Gx38 mm).</w:t>
      </w:r>
    </w:p>
    <w:p w:rsidR="00EC1511" w:rsidRPr="00457305" w:rsidRDefault="00EC1511" w:rsidP="00457305">
      <w:pPr>
        <w:pStyle w:val="Prrafodelista"/>
        <w:numPr>
          <w:ilvl w:val="0"/>
          <w:numId w:val="17"/>
        </w:numPr>
        <w:spacing w:line="360" w:lineRule="auto"/>
        <w:jc w:val="both"/>
        <w:rPr>
          <w:rFonts w:ascii="Arial" w:hAnsi="Arial" w:cs="Arial"/>
          <w:sz w:val="24"/>
          <w:szCs w:val="24"/>
        </w:rPr>
      </w:pPr>
      <w:r w:rsidRPr="00457305">
        <w:rPr>
          <w:rFonts w:ascii="Arial" w:hAnsi="Arial" w:cs="Arial"/>
          <w:sz w:val="24"/>
          <w:szCs w:val="24"/>
        </w:rPr>
        <w:t>Base para aguja.</w:t>
      </w:r>
    </w:p>
    <w:p w:rsidR="00EC1511" w:rsidRPr="00457305" w:rsidRDefault="00EC1511" w:rsidP="00457305">
      <w:pPr>
        <w:pStyle w:val="Prrafodelista"/>
        <w:numPr>
          <w:ilvl w:val="0"/>
          <w:numId w:val="17"/>
        </w:numPr>
        <w:spacing w:line="360" w:lineRule="auto"/>
        <w:jc w:val="both"/>
        <w:rPr>
          <w:rFonts w:ascii="Arial" w:hAnsi="Arial" w:cs="Arial"/>
          <w:sz w:val="24"/>
          <w:szCs w:val="24"/>
        </w:rPr>
      </w:pPr>
      <w:r w:rsidRPr="00457305">
        <w:rPr>
          <w:rFonts w:ascii="Arial" w:hAnsi="Arial" w:cs="Arial"/>
          <w:sz w:val="24"/>
          <w:szCs w:val="24"/>
        </w:rPr>
        <w:t>Gradilla para tubos.</w:t>
      </w:r>
    </w:p>
    <w:p w:rsidR="00EC1511" w:rsidRPr="00457305" w:rsidRDefault="00EC1511" w:rsidP="00457305">
      <w:pPr>
        <w:pStyle w:val="Prrafodelista"/>
        <w:numPr>
          <w:ilvl w:val="0"/>
          <w:numId w:val="17"/>
        </w:numPr>
        <w:spacing w:line="360" w:lineRule="auto"/>
        <w:jc w:val="both"/>
        <w:rPr>
          <w:rFonts w:ascii="Arial" w:hAnsi="Arial" w:cs="Arial"/>
          <w:sz w:val="24"/>
          <w:szCs w:val="24"/>
        </w:rPr>
      </w:pPr>
      <w:r w:rsidRPr="00457305">
        <w:rPr>
          <w:rFonts w:ascii="Arial" w:hAnsi="Arial" w:cs="Arial"/>
          <w:sz w:val="24"/>
          <w:szCs w:val="24"/>
        </w:rPr>
        <w:t>Aretes para identificación de ganado menor (redondo).</w:t>
      </w:r>
    </w:p>
    <w:p w:rsidR="00EC1511" w:rsidRPr="00457305" w:rsidRDefault="00EC1511" w:rsidP="00457305">
      <w:pPr>
        <w:pStyle w:val="Prrafodelista"/>
        <w:numPr>
          <w:ilvl w:val="0"/>
          <w:numId w:val="17"/>
        </w:numPr>
        <w:spacing w:line="360" w:lineRule="auto"/>
        <w:jc w:val="both"/>
        <w:rPr>
          <w:rFonts w:ascii="Arial" w:hAnsi="Arial" w:cs="Arial"/>
          <w:sz w:val="24"/>
          <w:szCs w:val="24"/>
        </w:rPr>
      </w:pPr>
      <w:r w:rsidRPr="00457305">
        <w:rPr>
          <w:rFonts w:ascii="Arial" w:hAnsi="Arial" w:cs="Arial"/>
          <w:sz w:val="24"/>
          <w:szCs w:val="24"/>
        </w:rPr>
        <w:t>Pinzas para aretes.</w:t>
      </w:r>
    </w:p>
    <w:p w:rsidR="00EC1511" w:rsidRPr="00457305" w:rsidRDefault="00EC1511" w:rsidP="00457305">
      <w:pPr>
        <w:pStyle w:val="Prrafodelista"/>
        <w:numPr>
          <w:ilvl w:val="0"/>
          <w:numId w:val="17"/>
        </w:numPr>
        <w:spacing w:line="360" w:lineRule="auto"/>
        <w:jc w:val="both"/>
        <w:rPr>
          <w:rFonts w:ascii="Arial" w:hAnsi="Arial" w:cs="Arial"/>
          <w:sz w:val="24"/>
          <w:szCs w:val="24"/>
        </w:rPr>
      </w:pPr>
      <w:r w:rsidRPr="00457305">
        <w:rPr>
          <w:rFonts w:ascii="Arial" w:hAnsi="Arial" w:cs="Arial"/>
          <w:sz w:val="24"/>
          <w:szCs w:val="24"/>
        </w:rPr>
        <w:t>Hojas de registro.</w:t>
      </w:r>
    </w:p>
    <w:p w:rsidR="00EC1511" w:rsidRPr="00457305" w:rsidRDefault="00EC1511" w:rsidP="00457305">
      <w:pPr>
        <w:pStyle w:val="Prrafodelista"/>
        <w:numPr>
          <w:ilvl w:val="0"/>
          <w:numId w:val="17"/>
        </w:numPr>
        <w:spacing w:line="360" w:lineRule="auto"/>
        <w:jc w:val="both"/>
        <w:rPr>
          <w:rFonts w:ascii="Arial" w:hAnsi="Arial" w:cs="Arial"/>
          <w:sz w:val="24"/>
          <w:szCs w:val="24"/>
        </w:rPr>
      </w:pPr>
      <w:r w:rsidRPr="00457305">
        <w:rPr>
          <w:rFonts w:ascii="Arial" w:hAnsi="Arial" w:cs="Arial"/>
          <w:sz w:val="24"/>
          <w:szCs w:val="24"/>
        </w:rPr>
        <w:t>Centrífuga.</w:t>
      </w:r>
    </w:p>
    <w:p w:rsidR="00EC1511" w:rsidRPr="00457305" w:rsidRDefault="00EC1511" w:rsidP="00457305">
      <w:pPr>
        <w:pStyle w:val="Prrafodelista"/>
        <w:numPr>
          <w:ilvl w:val="0"/>
          <w:numId w:val="17"/>
        </w:numPr>
        <w:spacing w:line="360" w:lineRule="auto"/>
        <w:jc w:val="both"/>
        <w:rPr>
          <w:rFonts w:ascii="Arial" w:hAnsi="Arial" w:cs="Arial"/>
          <w:sz w:val="24"/>
          <w:szCs w:val="24"/>
        </w:rPr>
      </w:pPr>
      <w:r w:rsidRPr="00457305">
        <w:rPr>
          <w:rFonts w:ascii="Arial" w:hAnsi="Arial" w:cs="Arial"/>
          <w:sz w:val="24"/>
          <w:szCs w:val="24"/>
        </w:rPr>
        <w:t>Pipetas</w:t>
      </w:r>
    </w:p>
    <w:p w:rsidR="00EC1511" w:rsidRPr="00457305" w:rsidRDefault="00EC1511" w:rsidP="00457305">
      <w:pPr>
        <w:pStyle w:val="Prrafodelista"/>
        <w:numPr>
          <w:ilvl w:val="0"/>
          <w:numId w:val="17"/>
        </w:numPr>
        <w:spacing w:line="360" w:lineRule="auto"/>
        <w:jc w:val="both"/>
        <w:rPr>
          <w:rFonts w:ascii="Arial" w:hAnsi="Arial" w:cs="Arial"/>
          <w:sz w:val="24"/>
          <w:szCs w:val="24"/>
        </w:rPr>
      </w:pPr>
      <w:r w:rsidRPr="00457305">
        <w:rPr>
          <w:rFonts w:ascii="Arial" w:hAnsi="Arial" w:cs="Arial"/>
          <w:sz w:val="24"/>
          <w:szCs w:val="24"/>
        </w:rPr>
        <w:t>Palillos.</w:t>
      </w:r>
    </w:p>
    <w:p w:rsidR="00EC1511" w:rsidRPr="00457305" w:rsidRDefault="00EC1511" w:rsidP="00457305">
      <w:pPr>
        <w:pStyle w:val="Prrafodelista"/>
        <w:numPr>
          <w:ilvl w:val="0"/>
          <w:numId w:val="17"/>
        </w:numPr>
        <w:spacing w:line="360" w:lineRule="auto"/>
        <w:jc w:val="both"/>
        <w:rPr>
          <w:rFonts w:ascii="Arial" w:hAnsi="Arial" w:cs="Arial"/>
          <w:sz w:val="24"/>
          <w:szCs w:val="24"/>
        </w:rPr>
      </w:pPr>
      <w:r w:rsidRPr="00457305">
        <w:rPr>
          <w:rFonts w:ascii="Arial" w:hAnsi="Arial" w:cs="Arial"/>
          <w:sz w:val="24"/>
          <w:szCs w:val="24"/>
        </w:rPr>
        <w:t>Espectrofotómetro.</w:t>
      </w:r>
    </w:p>
    <w:p w:rsidR="00EC1511" w:rsidRPr="00457305" w:rsidRDefault="00EC1511" w:rsidP="00457305">
      <w:pPr>
        <w:pStyle w:val="Prrafodelista"/>
        <w:numPr>
          <w:ilvl w:val="0"/>
          <w:numId w:val="17"/>
        </w:numPr>
        <w:spacing w:line="360" w:lineRule="auto"/>
        <w:jc w:val="both"/>
        <w:rPr>
          <w:rFonts w:ascii="Arial" w:hAnsi="Arial" w:cs="Arial"/>
          <w:sz w:val="24"/>
          <w:szCs w:val="24"/>
        </w:rPr>
      </w:pPr>
      <w:r w:rsidRPr="00457305">
        <w:rPr>
          <w:rFonts w:ascii="Arial" w:hAnsi="Arial" w:cs="Arial"/>
          <w:sz w:val="24"/>
          <w:szCs w:val="24"/>
        </w:rPr>
        <w:t>Agua destilada.</w:t>
      </w:r>
    </w:p>
    <w:p w:rsidR="00EC1511" w:rsidRPr="00457305" w:rsidRDefault="00EC1511" w:rsidP="00457305">
      <w:pPr>
        <w:pStyle w:val="Prrafodelista"/>
        <w:numPr>
          <w:ilvl w:val="0"/>
          <w:numId w:val="17"/>
        </w:numPr>
        <w:spacing w:line="360" w:lineRule="auto"/>
        <w:jc w:val="both"/>
        <w:rPr>
          <w:rFonts w:ascii="Arial" w:hAnsi="Arial" w:cs="Arial"/>
          <w:sz w:val="24"/>
          <w:szCs w:val="24"/>
        </w:rPr>
      </w:pPr>
      <w:r w:rsidRPr="00457305">
        <w:rPr>
          <w:rFonts w:ascii="Arial" w:hAnsi="Arial" w:cs="Arial"/>
          <w:sz w:val="24"/>
          <w:szCs w:val="24"/>
        </w:rPr>
        <w:t>Microtubos (tubos eppendrof).</w:t>
      </w:r>
    </w:p>
    <w:p w:rsidR="00EC1511" w:rsidRPr="00457305" w:rsidRDefault="00EC1511" w:rsidP="00457305">
      <w:pPr>
        <w:pStyle w:val="Prrafodelista"/>
        <w:numPr>
          <w:ilvl w:val="0"/>
          <w:numId w:val="17"/>
        </w:numPr>
        <w:spacing w:line="360" w:lineRule="auto"/>
        <w:jc w:val="both"/>
        <w:rPr>
          <w:rFonts w:ascii="Arial" w:hAnsi="Arial" w:cs="Arial"/>
          <w:sz w:val="24"/>
          <w:szCs w:val="24"/>
        </w:rPr>
      </w:pPr>
      <w:r w:rsidRPr="00457305">
        <w:rPr>
          <w:rFonts w:ascii="Arial" w:hAnsi="Arial" w:cs="Arial"/>
          <w:sz w:val="24"/>
          <w:szCs w:val="24"/>
        </w:rPr>
        <w:t>Guantes quirúrgicos.</w:t>
      </w:r>
    </w:p>
    <w:p w:rsidR="00EC1511" w:rsidRPr="00457305" w:rsidRDefault="00EC1511" w:rsidP="00457305">
      <w:pPr>
        <w:pStyle w:val="Prrafodelista"/>
        <w:numPr>
          <w:ilvl w:val="0"/>
          <w:numId w:val="17"/>
        </w:numPr>
        <w:spacing w:line="360" w:lineRule="auto"/>
        <w:jc w:val="both"/>
        <w:rPr>
          <w:rFonts w:ascii="Arial" w:hAnsi="Arial" w:cs="Arial"/>
          <w:sz w:val="24"/>
          <w:szCs w:val="24"/>
        </w:rPr>
      </w:pPr>
      <w:r w:rsidRPr="00457305">
        <w:rPr>
          <w:rFonts w:ascii="Arial" w:hAnsi="Arial" w:cs="Arial"/>
          <w:sz w:val="24"/>
          <w:szCs w:val="24"/>
        </w:rPr>
        <w:t>Vasos de precipitados.</w:t>
      </w:r>
    </w:p>
    <w:p w:rsidR="00EC1511" w:rsidRPr="00457305" w:rsidRDefault="00EC1511" w:rsidP="00457305">
      <w:pPr>
        <w:pStyle w:val="Prrafodelista"/>
        <w:numPr>
          <w:ilvl w:val="0"/>
          <w:numId w:val="17"/>
        </w:numPr>
        <w:spacing w:line="360" w:lineRule="auto"/>
        <w:jc w:val="both"/>
        <w:rPr>
          <w:rFonts w:ascii="Arial" w:hAnsi="Arial" w:cs="Arial"/>
          <w:sz w:val="24"/>
          <w:szCs w:val="24"/>
        </w:rPr>
      </w:pPr>
      <w:r w:rsidRPr="00457305">
        <w:rPr>
          <w:rFonts w:ascii="Arial" w:hAnsi="Arial" w:cs="Arial"/>
          <w:sz w:val="24"/>
          <w:szCs w:val="24"/>
        </w:rPr>
        <w:t>Toallas sanitas.</w:t>
      </w:r>
    </w:p>
    <w:p w:rsidR="00EC1511" w:rsidRPr="00457305" w:rsidRDefault="00EC1511" w:rsidP="00457305">
      <w:pPr>
        <w:pStyle w:val="Prrafodelista"/>
        <w:numPr>
          <w:ilvl w:val="0"/>
          <w:numId w:val="17"/>
        </w:numPr>
        <w:spacing w:line="360" w:lineRule="auto"/>
        <w:jc w:val="both"/>
        <w:rPr>
          <w:rFonts w:ascii="Arial" w:hAnsi="Arial" w:cs="Arial"/>
          <w:sz w:val="24"/>
          <w:szCs w:val="24"/>
        </w:rPr>
      </w:pPr>
      <w:r w:rsidRPr="00457305">
        <w:rPr>
          <w:rFonts w:ascii="Arial" w:hAnsi="Arial" w:cs="Arial"/>
          <w:sz w:val="24"/>
          <w:szCs w:val="24"/>
        </w:rPr>
        <w:t>Refrigerador.</w:t>
      </w:r>
    </w:p>
    <w:p w:rsidR="00EC1511" w:rsidRPr="00457305" w:rsidRDefault="00EC1511" w:rsidP="00457305">
      <w:pPr>
        <w:pStyle w:val="Prrafodelista"/>
        <w:numPr>
          <w:ilvl w:val="0"/>
          <w:numId w:val="17"/>
        </w:numPr>
        <w:spacing w:line="360" w:lineRule="auto"/>
        <w:jc w:val="both"/>
        <w:rPr>
          <w:rFonts w:ascii="Arial" w:hAnsi="Arial" w:cs="Arial"/>
          <w:sz w:val="24"/>
          <w:szCs w:val="24"/>
        </w:rPr>
      </w:pPr>
      <w:r w:rsidRPr="00457305">
        <w:rPr>
          <w:rFonts w:ascii="Arial" w:hAnsi="Arial" w:cs="Arial"/>
          <w:sz w:val="24"/>
          <w:szCs w:val="24"/>
        </w:rPr>
        <w:t>Micropipetas.</w:t>
      </w:r>
    </w:p>
    <w:p w:rsidR="00EC1511" w:rsidRPr="00457305" w:rsidRDefault="00EC1511" w:rsidP="00457305">
      <w:pPr>
        <w:spacing w:line="360" w:lineRule="auto"/>
        <w:jc w:val="both"/>
        <w:rPr>
          <w:rFonts w:ascii="Arial" w:hAnsi="Arial" w:cs="Arial"/>
          <w:sz w:val="24"/>
          <w:szCs w:val="24"/>
        </w:rPr>
      </w:pPr>
    </w:p>
    <w:p w:rsidR="00EC1511" w:rsidRPr="00457305" w:rsidRDefault="006A663D" w:rsidP="00457305">
      <w:pPr>
        <w:pStyle w:val="Prrafodelista"/>
        <w:numPr>
          <w:ilvl w:val="3"/>
          <w:numId w:val="2"/>
        </w:numPr>
        <w:spacing w:line="360" w:lineRule="auto"/>
        <w:jc w:val="both"/>
        <w:rPr>
          <w:rFonts w:ascii="Arial" w:hAnsi="Arial" w:cs="Arial"/>
          <w:sz w:val="28"/>
          <w:szCs w:val="28"/>
        </w:rPr>
      </w:pPr>
      <w:r w:rsidRPr="00457305">
        <w:rPr>
          <w:rFonts w:ascii="Arial" w:hAnsi="Arial" w:cs="Arial"/>
          <w:sz w:val="28"/>
          <w:szCs w:val="28"/>
        </w:rPr>
        <w:lastRenderedPageBreak/>
        <w:t>Químicos</w:t>
      </w:r>
    </w:p>
    <w:p w:rsidR="00EC1511" w:rsidRPr="00457305" w:rsidRDefault="00EC1511" w:rsidP="00457305">
      <w:pPr>
        <w:pStyle w:val="Prrafodelista"/>
        <w:numPr>
          <w:ilvl w:val="0"/>
          <w:numId w:val="17"/>
        </w:numPr>
        <w:spacing w:line="360" w:lineRule="auto"/>
        <w:jc w:val="both"/>
        <w:rPr>
          <w:rFonts w:ascii="Arial" w:hAnsi="Arial" w:cs="Arial"/>
          <w:sz w:val="24"/>
          <w:szCs w:val="24"/>
        </w:rPr>
      </w:pPr>
      <w:r w:rsidRPr="00457305">
        <w:rPr>
          <w:rFonts w:ascii="Arial" w:hAnsi="Arial" w:cs="Arial"/>
          <w:sz w:val="23"/>
          <w:szCs w:val="23"/>
        </w:rPr>
        <w:t>Antígeno Brucelar (Aba test al 3%).</w:t>
      </w:r>
    </w:p>
    <w:p w:rsidR="00EC1511" w:rsidRPr="00457305" w:rsidRDefault="00EC1511" w:rsidP="00457305">
      <w:pPr>
        <w:pStyle w:val="Prrafodelista"/>
        <w:spacing w:line="360" w:lineRule="auto"/>
        <w:ind w:left="1789"/>
        <w:jc w:val="both"/>
        <w:rPr>
          <w:rFonts w:ascii="Arial" w:hAnsi="Arial" w:cs="Arial"/>
          <w:sz w:val="24"/>
          <w:szCs w:val="24"/>
        </w:rPr>
      </w:pPr>
    </w:p>
    <w:p w:rsidR="006A663D" w:rsidRPr="00457305" w:rsidRDefault="006A663D" w:rsidP="00457305">
      <w:pPr>
        <w:pStyle w:val="Prrafodelista"/>
        <w:numPr>
          <w:ilvl w:val="3"/>
          <w:numId w:val="2"/>
        </w:numPr>
        <w:spacing w:line="360" w:lineRule="auto"/>
        <w:jc w:val="both"/>
        <w:rPr>
          <w:rFonts w:ascii="Arial" w:hAnsi="Arial" w:cs="Arial"/>
          <w:sz w:val="28"/>
          <w:szCs w:val="28"/>
        </w:rPr>
      </w:pPr>
      <w:r w:rsidRPr="00457305">
        <w:rPr>
          <w:rFonts w:ascii="Arial" w:hAnsi="Arial" w:cs="Arial"/>
          <w:sz w:val="28"/>
          <w:szCs w:val="28"/>
        </w:rPr>
        <w:t>De escritorio</w:t>
      </w:r>
    </w:p>
    <w:p w:rsidR="006A663D" w:rsidRPr="00457305" w:rsidRDefault="006A663D" w:rsidP="00457305">
      <w:pPr>
        <w:pStyle w:val="Prrafodelista"/>
        <w:numPr>
          <w:ilvl w:val="1"/>
          <w:numId w:val="17"/>
        </w:numPr>
        <w:spacing w:line="360" w:lineRule="auto"/>
        <w:jc w:val="both"/>
        <w:rPr>
          <w:rFonts w:ascii="Arial" w:hAnsi="Arial" w:cs="Arial"/>
          <w:sz w:val="24"/>
          <w:szCs w:val="24"/>
        </w:rPr>
      </w:pPr>
      <w:r w:rsidRPr="00457305">
        <w:rPr>
          <w:rFonts w:ascii="Arial" w:hAnsi="Arial" w:cs="Arial"/>
          <w:sz w:val="24"/>
          <w:szCs w:val="24"/>
        </w:rPr>
        <w:t>Hojas de registros.</w:t>
      </w:r>
    </w:p>
    <w:p w:rsidR="006A663D" w:rsidRPr="00457305" w:rsidRDefault="006A663D" w:rsidP="00457305">
      <w:pPr>
        <w:pStyle w:val="Prrafodelista"/>
        <w:numPr>
          <w:ilvl w:val="1"/>
          <w:numId w:val="17"/>
        </w:numPr>
        <w:spacing w:line="360" w:lineRule="auto"/>
        <w:jc w:val="both"/>
        <w:rPr>
          <w:rFonts w:ascii="Arial" w:hAnsi="Arial" w:cs="Arial"/>
          <w:sz w:val="24"/>
          <w:szCs w:val="24"/>
        </w:rPr>
      </w:pPr>
      <w:r w:rsidRPr="00457305">
        <w:rPr>
          <w:rFonts w:ascii="Arial" w:hAnsi="Arial" w:cs="Arial"/>
          <w:sz w:val="24"/>
          <w:szCs w:val="24"/>
        </w:rPr>
        <w:t>Impresora.</w:t>
      </w:r>
    </w:p>
    <w:p w:rsidR="006A663D" w:rsidRPr="00457305" w:rsidRDefault="006A663D" w:rsidP="00457305">
      <w:pPr>
        <w:pStyle w:val="Prrafodelista"/>
        <w:numPr>
          <w:ilvl w:val="1"/>
          <w:numId w:val="17"/>
        </w:numPr>
        <w:spacing w:line="360" w:lineRule="auto"/>
        <w:jc w:val="both"/>
        <w:rPr>
          <w:rFonts w:ascii="Arial" w:hAnsi="Arial" w:cs="Arial"/>
          <w:sz w:val="24"/>
          <w:szCs w:val="24"/>
        </w:rPr>
      </w:pPr>
      <w:r w:rsidRPr="00457305">
        <w:rPr>
          <w:rFonts w:ascii="Arial" w:hAnsi="Arial" w:cs="Arial"/>
          <w:sz w:val="24"/>
          <w:szCs w:val="24"/>
        </w:rPr>
        <w:t>Lapicero</w:t>
      </w:r>
    </w:p>
    <w:p w:rsidR="006A663D" w:rsidRPr="00457305" w:rsidRDefault="006A663D" w:rsidP="00457305">
      <w:pPr>
        <w:pStyle w:val="Prrafodelista"/>
        <w:numPr>
          <w:ilvl w:val="1"/>
          <w:numId w:val="17"/>
        </w:numPr>
        <w:spacing w:line="360" w:lineRule="auto"/>
        <w:jc w:val="both"/>
        <w:rPr>
          <w:rFonts w:ascii="Arial" w:hAnsi="Arial" w:cs="Arial"/>
          <w:sz w:val="24"/>
          <w:szCs w:val="24"/>
        </w:rPr>
      </w:pPr>
      <w:r w:rsidRPr="00457305">
        <w:rPr>
          <w:rFonts w:ascii="Arial" w:hAnsi="Arial" w:cs="Arial"/>
          <w:sz w:val="24"/>
          <w:szCs w:val="24"/>
        </w:rPr>
        <w:t>Computadora.</w:t>
      </w:r>
    </w:p>
    <w:p w:rsidR="006A663D" w:rsidRPr="00457305" w:rsidRDefault="006A663D" w:rsidP="00457305">
      <w:pPr>
        <w:pStyle w:val="Prrafodelista"/>
        <w:numPr>
          <w:ilvl w:val="1"/>
          <w:numId w:val="17"/>
        </w:numPr>
        <w:spacing w:line="360" w:lineRule="auto"/>
        <w:jc w:val="both"/>
        <w:rPr>
          <w:rFonts w:ascii="Arial" w:hAnsi="Arial" w:cs="Arial"/>
          <w:sz w:val="24"/>
          <w:szCs w:val="24"/>
        </w:rPr>
      </w:pPr>
      <w:r w:rsidRPr="00457305">
        <w:rPr>
          <w:rFonts w:ascii="Arial" w:hAnsi="Arial" w:cs="Arial"/>
          <w:sz w:val="24"/>
          <w:szCs w:val="24"/>
        </w:rPr>
        <w:t>Cámara fotográfica.</w:t>
      </w:r>
    </w:p>
    <w:p w:rsidR="00D071CF" w:rsidRPr="00457305" w:rsidRDefault="00D071CF" w:rsidP="00457305">
      <w:pPr>
        <w:spacing w:line="360" w:lineRule="auto"/>
        <w:jc w:val="both"/>
        <w:rPr>
          <w:rFonts w:ascii="Arial" w:hAnsi="Arial" w:cs="Arial"/>
          <w:sz w:val="24"/>
          <w:szCs w:val="24"/>
        </w:rPr>
      </w:pPr>
    </w:p>
    <w:p w:rsidR="00EC1511" w:rsidRPr="00457305" w:rsidRDefault="00AD1772" w:rsidP="00457305">
      <w:pPr>
        <w:pStyle w:val="Prrafodelista"/>
        <w:numPr>
          <w:ilvl w:val="2"/>
          <w:numId w:val="2"/>
        </w:numPr>
        <w:spacing w:line="360" w:lineRule="auto"/>
        <w:jc w:val="both"/>
        <w:rPr>
          <w:rFonts w:ascii="Arial" w:hAnsi="Arial" w:cs="Arial"/>
          <w:b/>
          <w:sz w:val="28"/>
          <w:szCs w:val="28"/>
        </w:rPr>
      </w:pPr>
      <w:r w:rsidRPr="00457305">
        <w:rPr>
          <w:rFonts w:ascii="Arial" w:hAnsi="Arial" w:cs="Arial"/>
          <w:b/>
          <w:sz w:val="28"/>
          <w:szCs w:val="28"/>
        </w:rPr>
        <w:t>Área de estudio</w:t>
      </w:r>
    </w:p>
    <w:p w:rsidR="00AD1772" w:rsidRPr="00457305" w:rsidRDefault="00AD1772" w:rsidP="00457305">
      <w:pPr>
        <w:spacing w:line="360" w:lineRule="auto"/>
        <w:jc w:val="both"/>
        <w:rPr>
          <w:rFonts w:ascii="Arial" w:hAnsi="Arial" w:cs="Arial"/>
          <w:sz w:val="24"/>
          <w:szCs w:val="24"/>
        </w:rPr>
      </w:pPr>
    </w:p>
    <w:p w:rsidR="00AD1772" w:rsidRPr="00457305" w:rsidRDefault="00AD1772" w:rsidP="00457305">
      <w:pPr>
        <w:spacing w:line="360" w:lineRule="auto"/>
        <w:jc w:val="both"/>
        <w:rPr>
          <w:rFonts w:ascii="Arial" w:hAnsi="Arial" w:cs="Arial"/>
          <w:sz w:val="23"/>
          <w:szCs w:val="23"/>
        </w:rPr>
      </w:pPr>
      <w:r w:rsidRPr="00457305">
        <w:rPr>
          <w:rFonts w:ascii="Arial" w:hAnsi="Arial" w:cs="Arial"/>
          <w:sz w:val="23"/>
          <w:szCs w:val="23"/>
        </w:rPr>
        <w:t>La presente investigación se llevara a cabo en el municipio de La Trinitaria, Chiapas en lo</w:t>
      </w:r>
      <w:r w:rsidR="00122B58" w:rsidRPr="00457305">
        <w:rPr>
          <w:rFonts w:ascii="Arial" w:hAnsi="Arial" w:cs="Arial"/>
          <w:sz w:val="23"/>
          <w:szCs w:val="23"/>
        </w:rPr>
        <w:t>s ejidos: Dr. Rodulfo Figueroa, Delicias, Morelos, La Ciénega y Egipto.</w:t>
      </w:r>
    </w:p>
    <w:p w:rsidR="00AD1772" w:rsidRPr="00457305" w:rsidRDefault="00AD1772" w:rsidP="00457305">
      <w:pPr>
        <w:spacing w:line="360" w:lineRule="auto"/>
        <w:jc w:val="both"/>
        <w:rPr>
          <w:rFonts w:ascii="Arial" w:hAnsi="Arial" w:cs="Arial"/>
          <w:sz w:val="23"/>
          <w:szCs w:val="23"/>
        </w:rPr>
      </w:pPr>
    </w:p>
    <w:p w:rsidR="00AD1772" w:rsidRPr="00457305" w:rsidRDefault="00AD1772" w:rsidP="00457305">
      <w:pPr>
        <w:pStyle w:val="Prrafodelista"/>
        <w:numPr>
          <w:ilvl w:val="2"/>
          <w:numId w:val="2"/>
        </w:numPr>
        <w:spacing w:line="360" w:lineRule="auto"/>
        <w:jc w:val="both"/>
        <w:rPr>
          <w:rFonts w:ascii="Arial" w:hAnsi="Arial" w:cs="Arial"/>
          <w:b/>
          <w:sz w:val="28"/>
          <w:szCs w:val="28"/>
        </w:rPr>
      </w:pPr>
      <w:r w:rsidRPr="00457305">
        <w:rPr>
          <w:rFonts w:ascii="Arial" w:hAnsi="Arial" w:cs="Arial"/>
          <w:b/>
          <w:sz w:val="28"/>
          <w:szCs w:val="28"/>
        </w:rPr>
        <w:t>Población de estudio</w:t>
      </w:r>
    </w:p>
    <w:p w:rsidR="00AD1772" w:rsidRPr="00457305" w:rsidRDefault="00AD1772" w:rsidP="00457305">
      <w:pPr>
        <w:spacing w:line="360" w:lineRule="auto"/>
        <w:jc w:val="both"/>
        <w:rPr>
          <w:rFonts w:ascii="Arial" w:hAnsi="Arial" w:cs="Arial"/>
          <w:b/>
          <w:sz w:val="24"/>
          <w:szCs w:val="24"/>
        </w:rPr>
      </w:pPr>
    </w:p>
    <w:p w:rsidR="00AD1772" w:rsidRPr="00457305" w:rsidRDefault="00AD1772" w:rsidP="00457305">
      <w:pPr>
        <w:spacing w:line="360" w:lineRule="auto"/>
        <w:jc w:val="both"/>
        <w:rPr>
          <w:rFonts w:ascii="Arial" w:hAnsi="Arial" w:cs="Arial"/>
          <w:b/>
          <w:sz w:val="24"/>
          <w:szCs w:val="24"/>
        </w:rPr>
      </w:pPr>
      <w:r w:rsidRPr="00457305">
        <w:rPr>
          <w:rFonts w:ascii="Arial" w:hAnsi="Arial" w:cs="Arial"/>
          <w:b/>
          <w:sz w:val="24"/>
          <w:szCs w:val="24"/>
          <w:highlight w:val="yellow"/>
        </w:rPr>
        <w:t>*</w:t>
      </w:r>
      <w:r w:rsidR="00122B58" w:rsidRPr="00457305">
        <w:rPr>
          <w:rFonts w:ascii="Arial" w:hAnsi="Arial" w:cs="Arial"/>
          <w:b/>
          <w:sz w:val="24"/>
          <w:szCs w:val="24"/>
          <w:highlight w:val="yellow"/>
        </w:rPr>
        <w:t>aún</w:t>
      </w:r>
      <w:r w:rsidRPr="00457305">
        <w:rPr>
          <w:rFonts w:ascii="Arial" w:hAnsi="Arial" w:cs="Arial"/>
          <w:b/>
          <w:sz w:val="24"/>
          <w:szCs w:val="24"/>
          <w:highlight w:val="yellow"/>
        </w:rPr>
        <w:t xml:space="preserve"> por determinar</w:t>
      </w:r>
      <w:r w:rsidRPr="00457305">
        <w:rPr>
          <w:rFonts w:ascii="Arial" w:hAnsi="Arial" w:cs="Arial"/>
          <w:b/>
          <w:sz w:val="24"/>
          <w:szCs w:val="24"/>
        </w:rPr>
        <w:t xml:space="preserve"> </w:t>
      </w:r>
      <w:r w:rsidR="006213BC" w:rsidRPr="00457305">
        <w:rPr>
          <w:rFonts w:ascii="Arial" w:hAnsi="Arial" w:cs="Arial"/>
          <w:b/>
          <w:sz w:val="24"/>
          <w:szCs w:val="24"/>
        </w:rPr>
        <w:t xml:space="preserve">ya que se colaborará en la campaña de detección de brúcela y tuberculosis </w:t>
      </w:r>
    </w:p>
    <w:p w:rsidR="00AD1772" w:rsidRDefault="00AD1772" w:rsidP="00457305">
      <w:pPr>
        <w:spacing w:line="360" w:lineRule="auto"/>
        <w:jc w:val="both"/>
        <w:rPr>
          <w:rFonts w:ascii="Arial" w:hAnsi="Arial" w:cs="Arial"/>
          <w:b/>
          <w:sz w:val="24"/>
          <w:szCs w:val="24"/>
        </w:rPr>
      </w:pPr>
    </w:p>
    <w:p w:rsidR="00457305" w:rsidRDefault="00457305" w:rsidP="00457305">
      <w:pPr>
        <w:spacing w:line="360" w:lineRule="auto"/>
        <w:jc w:val="both"/>
        <w:rPr>
          <w:rFonts w:ascii="Arial" w:hAnsi="Arial" w:cs="Arial"/>
          <w:b/>
          <w:sz w:val="24"/>
          <w:szCs w:val="24"/>
        </w:rPr>
      </w:pPr>
    </w:p>
    <w:p w:rsidR="00457305" w:rsidRDefault="00457305" w:rsidP="00457305">
      <w:pPr>
        <w:spacing w:line="360" w:lineRule="auto"/>
        <w:jc w:val="both"/>
        <w:rPr>
          <w:rFonts w:ascii="Arial" w:hAnsi="Arial" w:cs="Arial"/>
          <w:b/>
          <w:sz w:val="24"/>
          <w:szCs w:val="24"/>
        </w:rPr>
      </w:pPr>
    </w:p>
    <w:p w:rsidR="00457305" w:rsidRDefault="00457305" w:rsidP="00457305">
      <w:pPr>
        <w:spacing w:line="360" w:lineRule="auto"/>
        <w:jc w:val="both"/>
        <w:rPr>
          <w:rFonts w:ascii="Arial" w:hAnsi="Arial" w:cs="Arial"/>
          <w:b/>
          <w:sz w:val="24"/>
          <w:szCs w:val="24"/>
        </w:rPr>
      </w:pPr>
    </w:p>
    <w:p w:rsidR="00457305" w:rsidRDefault="00457305" w:rsidP="00457305">
      <w:pPr>
        <w:spacing w:line="360" w:lineRule="auto"/>
        <w:jc w:val="both"/>
        <w:rPr>
          <w:rFonts w:ascii="Arial" w:hAnsi="Arial" w:cs="Arial"/>
          <w:b/>
          <w:sz w:val="24"/>
          <w:szCs w:val="24"/>
        </w:rPr>
      </w:pPr>
    </w:p>
    <w:p w:rsidR="00457305" w:rsidRPr="00457305" w:rsidRDefault="00457305" w:rsidP="00457305">
      <w:pPr>
        <w:spacing w:line="360" w:lineRule="auto"/>
        <w:jc w:val="both"/>
        <w:rPr>
          <w:rFonts w:ascii="Arial" w:hAnsi="Arial" w:cs="Arial"/>
          <w:b/>
          <w:sz w:val="24"/>
          <w:szCs w:val="24"/>
        </w:rPr>
      </w:pPr>
    </w:p>
    <w:p w:rsidR="00AD1772" w:rsidRPr="00457305" w:rsidRDefault="00AD1772" w:rsidP="00457305">
      <w:pPr>
        <w:pStyle w:val="Prrafodelista"/>
        <w:numPr>
          <w:ilvl w:val="2"/>
          <w:numId w:val="2"/>
        </w:numPr>
        <w:spacing w:line="360" w:lineRule="auto"/>
        <w:jc w:val="both"/>
        <w:rPr>
          <w:rFonts w:ascii="Arial" w:hAnsi="Arial" w:cs="Arial"/>
          <w:b/>
          <w:sz w:val="28"/>
          <w:szCs w:val="28"/>
        </w:rPr>
      </w:pPr>
      <w:r w:rsidRPr="00457305">
        <w:rPr>
          <w:rFonts w:ascii="Arial" w:hAnsi="Arial" w:cs="Arial"/>
          <w:b/>
          <w:sz w:val="28"/>
          <w:szCs w:val="28"/>
        </w:rPr>
        <w:lastRenderedPageBreak/>
        <w:t>Criterios de inclusión y exclusión</w:t>
      </w:r>
    </w:p>
    <w:p w:rsidR="00AD1772" w:rsidRPr="00457305" w:rsidRDefault="00AD1772" w:rsidP="00457305">
      <w:pPr>
        <w:pStyle w:val="Prrafodelista"/>
        <w:spacing w:line="360" w:lineRule="auto"/>
        <w:ind w:left="1004"/>
        <w:jc w:val="both"/>
        <w:rPr>
          <w:rFonts w:ascii="Arial" w:hAnsi="Arial" w:cs="Arial"/>
          <w:b/>
          <w:sz w:val="28"/>
          <w:szCs w:val="28"/>
        </w:rPr>
      </w:pPr>
    </w:p>
    <w:p w:rsidR="00AD1772" w:rsidRPr="00457305" w:rsidRDefault="0012182F" w:rsidP="00457305">
      <w:pPr>
        <w:pStyle w:val="Prrafodelista"/>
        <w:numPr>
          <w:ilvl w:val="3"/>
          <w:numId w:val="2"/>
        </w:numPr>
        <w:spacing w:line="360" w:lineRule="auto"/>
        <w:jc w:val="both"/>
        <w:rPr>
          <w:rFonts w:ascii="Arial" w:hAnsi="Arial" w:cs="Arial"/>
          <w:b/>
          <w:sz w:val="28"/>
          <w:szCs w:val="28"/>
        </w:rPr>
      </w:pPr>
      <w:r w:rsidRPr="00457305">
        <w:rPr>
          <w:rFonts w:ascii="Arial" w:hAnsi="Arial" w:cs="Arial"/>
          <w:b/>
          <w:sz w:val="28"/>
          <w:szCs w:val="28"/>
        </w:rPr>
        <w:t>C</w:t>
      </w:r>
      <w:r w:rsidR="00AD1772" w:rsidRPr="00457305">
        <w:rPr>
          <w:rFonts w:ascii="Arial" w:hAnsi="Arial" w:cs="Arial"/>
          <w:b/>
          <w:sz w:val="28"/>
          <w:szCs w:val="28"/>
        </w:rPr>
        <w:t xml:space="preserve">riterios de inclusión </w:t>
      </w:r>
    </w:p>
    <w:p w:rsidR="00180EB7" w:rsidRPr="00457305" w:rsidRDefault="00180EB7" w:rsidP="00457305">
      <w:pPr>
        <w:pStyle w:val="Prrafodelista"/>
        <w:spacing w:line="360" w:lineRule="auto"/>
        <w:ind w:left="1648"/>
        <w:jc w:val="both"/>
        <w:rPr>
          <w:rFonts w:ascii="Arial" w:hAnsi="Arial" w:cs="Arial"/>
          <w:sz w:val="24"/>
          <w:szCs w:val="24"/>
        </w:rPr>
      </w:pPr>
    </w:p>
    <w:p w:rsidR="0012182F" w:rsidRPr="00457305" w:rsidRDefault="00180EB7" w:rsidP="00457305">
      <w:pPr>
        <w:pStyle w:val="Prrafodelista"/>
        <w:numPr>
          <w:ilvl w:val="0"/>
          <w:numId w:val="17"/>
        </w:numPr>
        <w:spacing w:line="360" w:lineRule="auto"/>
        <w:jc w:val="both"/>
        <w:rPr>
          <w:rFonts w:ascii="Arial" w:hAnsi="Arial" w:cs="Arial"/>
          <w:sz w:val="24"/>
          <w:szCs w:val="24"/>
        </w:rPr>
      </w:pPr>
      <w:r w:rsidRPr="00457305">
        <w:rPr>
          <w:rFonts w:ascii="Arial" w:hAnsi="Arial" w:cs="Arial"/>
          <w:sz w:val="24"/>
          <w:szCs w:val="24"/>
        </w:rPr>
        <w:t>Ranchos con ganado bovino con sistema extensivo</w:t>
      </w:r>
    </w:p>
    <w:p w:rsidR="00180EB7" w:rsidRPr="00457305" w:rsidRDefault="00180EB7" w:rsidP="00457305">
      <w:pPr>
        <w:pStyle w:val="Prrafodelista"/>
        <w:spacing w:line="360" w:lineRule="auto"/>
        <w:ind w:left="1789"/>
        <w:jc w:val="both"/>
        <w:rPr>
          <w:rFonts w:ascii="Arial" w:hAnsi="Arial" w:cs="Arial"/>
          <w:sz w:val="24"/>
          <w:szCs w:val="24"/>
        </w:rPr>
      </w:pPr>
    </w:p>
    <w:p w:rsidR="00180EB7" w:rsidRPr="00457305" w:rsidRDefault="00180EB7" w:rsidP="00457305">
      <w:pPr>
        <w:pStyle w:val="Prrafodelista"/>
        <w:numPr>
          <w:ilvl w:val="3"/>
          <w:numId w:val="2"/>
        </w:numPr>
        <w:spacing w:line="360" w:lineRule="auto"/>
        <w:jc w:val="both"/>
        <w:rPr>
          <w:rFonts w:ascii="Arial" w:hAnsi="Arial" w:cs="Arial"/>
          <w:sz w:val="24"/>
          <w:szCs w:val="24"/>
        </w:rPr>
      </w:pPr>
      <w:r w:rsidRPr="00457305">
        <w:rPr>
          <w:rFonts w:ascii="Arial" w:hAnsi="Arial" w:cs="Arial"/>
          <w:sz w:val="24"/>
          <w:szCs w:val="24"/>
        </w:rPr>
        <w:t xml:space="preserve"> </w:t>
      </w:r>
      <w:r w:rsidRPr="00457305">
        <w:rPr>
          <w:rFonts w:ascii="Arial" w:hAnsi="Arial" w:cs="Arial"/>
          <w:b/>
          <w:sz w:val="28"/>
          <w:szCs w:val="28"/>
        </w:rPr>
        <w:t xml:space="preserve">Criterios de exclusión </w:t>
      </w:r>
    </w:p>
    <w:p w:rsidR="00180EB7" w:rsidRPr="00457305" w:rsidRDefault="00180EB7" w:rsidP="00457305">
      <w:pPr>
        <w:pStyle w:val="Prrafodelista"/>
        <w:spacing w:line="360" w:lineRule="auto"/>
        <w:ind w:left="1648"/>
        <w:jc w:val="both"/>
        <w:rPr>
          <w:rFonts w:ascii="Arial" w:hAnsi="Arial" w:cs="Arial"/>
          <w:sz w:val="24"/>
          <w:szCs w:val="24"/>
        </w:rPr>
      </w:pPr>
    </w:p>
    <w:p w:rsidR="00180EB7" w:rsidRPr="00457305" w:rsidRDefault="00180EB7" w:rsidP="00457305">
      <w:pPr>
        <w:pStyle w:val="Prrafodelista"/>
        <w:numPr>
          <w:ilvl w:val="0"/>
          <w:numId w:val="17"/>
        </w:numPr>
        <w:spacing w:line="360" w:lineRule="auto"/>
        <w:jc w:val="both"/>
        <w:rPr>
          <w:rFonts w:ascii="Arial" w:hAnsi="Arial" w:cs="Arial"/>
          <w:sz w:val="24"/>
          <w:szCs w:val="24"/>
        </w:rPr>
      </w:pPr>
      <w:r w:rsidRPr="00457305">
        <w:rPr>
          <w:rFonts w:ascii="Arial" w:hAnsi="Arial" w:cs="Arial"/>
          <w:sz w:val="24"/>
          <w:szCs w:val="24"/>
        </w:rPr>
        <w:t xml:space="preserve">Ranchos con ganado bovino en sistema intensivo de engorda </w:t>
      </w:r>
    </w:p>
    <w:p w:rsidR="00180EB7" w:rsidRPr="00457305" w:rsidRDefault="00180EB7" w:rsidP="00457305">
      <w:pPr>
        <w:spacing w:line="360" w:lineRule="auto"/>
        <w:jc w:val="both"/>
        <w:rPr>
          <w:rFonts w:ascii="Arial" w:hAnsi="Arial" w:cs="Arial"/>
          <w:sz w:val="24"/>
          <w:szCs w:val="24"/>
        </w:rPr>
      </w:pPr>
    </w:p>
    <w:p w:rsidR="00180EB7" w:rsidRPr="00457305" w:rsidRDefault="00180EB7" w:rsidP="00457305">
      <w:pPr>
        <w:pStyle w:val="Prrafodelista"/>
        <w:numPr>
          <w:ilvl w:val="2"/>
          <w:numId w:val="2"/>
        </w:numPr>
        <w:spacing w:line="360" w:lineRule="auto"/>
        <w:jc w:val="both"/>
        <w:rPr>
          <w:rFonts w:ascii="Arial" w:hAnsi="Arial" w:cs="Arial"/>
          <w:b/>
          <w:sz w:val="28"/>
          <w:szCs w:val="28"/>
        </w:rPr>
      </w:pPr>
      <w:r w:rsidRPr="00457305">
        <w:rPr>
          <w:rFonts w:ascii="Arial" w:hAnsi="Arial" w:cs="Arial"/>
          <w:b/>
          <w:sz w:val="28"/>
          <w:szCs w:val="28"/>
        </w:rPr>
        <w:t>Diseño metodológico</w:t>
      </w:r>
    </w:p>
    <w:p w:rsidR="00180EB7" w:rsidRPr="00457305" w:rsidRDefault="00180EB7" w:rsidP="00457305">
      <w:pPr>
        <w:spacing w:line="360" w:lineRule="auto"/>
        <w:ind w:left="284"/>
        <w:jc w:val="both"/>
        <w:rPr>
          <w:rFonts w:ascii="Arial" w:hAnsi="Arial" w:cs="Arial"/>
          <w:sz w:val="24"/>
          <w:szCs w:val="24"/>
        </w:rPr>
      </w:pPr>
    </w:p>
    <w:p w:rsidR="006213BC" w:rsidRPr="00457305" w:rsidRDefault="006213BC" w:rsidP="00457305">
      <w:pPr>
        <w:pStyle w:val="Prrafodelista"/>
        <w:numPr>
          <w:ilvl w:val="0"/>
          <w:numId w:val="35"/>
        </w:numPr>
        <w:spacing w:line="360" w:lineRule="auto"/>
        <w:jc w:val="both"/>
        <w:rPr>
          <w:rFonts w:ascii="Arial" w:hAnsi="Arial" w:cs="Arial"/>
          <w:sz w:val="24"/>
          <w:szCs w:val="24"/>
        </w:rPr>
      </w:pPr>
      <w:r w:rsidRPr="00457305">
        <w:rPr>
          <w:rFonts w:ascii="Arial" w:hAnsi="Arial" w:cs="Arial"/>
          <w:sz w:val="24"/>
          <w:szCs w:val="24"/>
        </w:rPr>
        <w:t xml:space="preserve">El área de estudio se localiza en: los ejidos del municipio de La Trinitaria, Chiapas </w:t>
      </w:r>
    </w:p>
    <w:p w:rsidR="006213BC" w:rsidRPr="00457305" w:rsidRDefault="006213BC" w:rsidP="00457305">
      <w:pPr>
        <w:pStyle w:val="Prrafodelista"/>
        <w:numPr>
          <w:ilvl w:val="0"/>
          <w:numId w:val="35"/>
        </w:numPr>
        <w:spacing w:line="360" w:lineRule="auto"/>
        <w:jc w:val="both"/>
        <w:rPr>
          <w:rFonts w:ascii="Arial" w:hAnsi="Arial" w:cs="Arial"/>
          <w:sz w:val="24"/>
          <w:szCs w:val="24"/>
        </w:rPr>
      </w:pPr>
      <w:r w:rsidRPr="00457305">
        <w:rPr>
          <w:rFonts w:ascii="Arial" w:hAnsi="Arial" w:cs="Arial"/>
          <w:sz w:val="24"/>
          <w:szCs w:val="24"/>
        </w:rPr>
        <w:t xml:space="preserve">Se registraran los datos siguientes: fecha de muestreo, propietario, localidad, y tamaño del hato. </w:t>
      </w:r>
    </w:p>
    <w:p w:rsidR="006213BC" w:rsidRPr="00457305" w:rsidRDefault="006213BC" w:rsidP="00457305">
      <w:pPr>
        <w:pStyle w:val="Prrafodelista"/>
        <w:numPr>
          <w:ilvl w:val="0"/>
          <w:numId w:val="35"/>
        </w:numPr>
        <w:spacing w:line="360" w:lineRule="auto"/>
        <w:jc w:val="both"/>
        <w:rPr>
          <w:rFonts w:ascii="Arial" w:hAnsi="Arial" w:cs="Arial"/>
          <w:sz w:val="24"/>
          <w:szCs w:val="24"/>
        </w:rPr>
      </w:pPr>
      <w:r w:rsidRPr="00457305">
        <w:rPr>
          <w:rFonts w:ascii="Arial" w:hAnsi="Arial" w:cs="Arial"/>
          <w:sz w:val="24"/>
          <w:szCs w:val="24"/>
        </w:rPr>
        <w:t>Posteriormente se tomaran mu</w:t>
      </w:r>
      <w:r w:rsidR="00F537D6" w:rsidRPr="00457305">
        <w:rPr>
          <w:rFonts w:ascii="Arial" w:hAnsi="Arial" w:cs="Arial"/>
          <w:sz w:val="24"/>
          <w:szCs w:val="24"/>
        </w:rPr>
        <w:t>estras de sangre de la</w:t>
      </w:r>
      <w:r w:rsidRPr="00457305">
        <w:rPr>
          <w:rFonts w:ascii="Arial" w:hAnsi="Arial" w:cs="Arial"/>
          <w:sz w:val="24"/>
          <w:szCs w:val="24"/>
        </w:rPr>
        <w:t xml:space="preserve">s </w:t>
      </w:r>
      <w:r w:rsidR="00F537D6" w:rsidRPr="00457305">
        <w:rPr>
          <w:rFonts w:ascii="Arial" w:hAnsi="Arial" w:cs="Arial"/>
          <w:sz w:val="24"/>
          <w:szCs w:val="24"/>
        </w:rPr>
        <w:t>hembras mayores a 22 meses</w:t>
      </w:r>
      <w:r w:rsidRPr="00457305">
        <w:rPr>
          <w:rFonts w:ascii="Arial" w:hAnsi="Arial" w:cs="Arial"/>
          <w:sz w:val="24"/>
          <w:szCs w:val="24"/>
        </w:rPr>
        <w:t>.</w:t>
      </w:r>
      <w:r w:rsidR="00F537D6" w:rsidRPr="00457305">
        <w:rPr>
          <w:rFonts w:ascii="Arial" w:hAnsi="Arial" w:cs="Arial"/>
          <w:sz w:val="24"/>
          <w:szCs w:val="24"/>
        </w:rPr>
        <w:t xml:space="preserve"> </w:t>
      </w:r>
    </w:p>
    <w:p w:rsidR="006213BC" w:rsidRPr="00457305" w:rsidRDefault="00F537D6" w:rsidP="00457305">
      <w:pPr>
        <w:pStyle w:val="Prrafodelista"/>
        <w:numPr>
          <w:ilvl w:val="0"/>
          <w:numId w:val="35"/>
        </w:numPr>
        <w:spacing w:line="360" w:lineRule="auto"/>
        <w:jc w:val="both"/>
        <w:rPr>
          <w:rFonts w:ascii="Arial" w:hAnsi="Arial" w:cs="Arial"/>
          <w:sz w:val="24"/>
          <w:szCs w:val="24"/>
        </w:rPr>
      </w:pPr>
      <w:r w:rsidRPr="00457305">
        <w:rPr>
          <w:rFonts w:ascii="Arial" w:hAnsi="Arial" w:cs="Arial"/>
          <w:sz w:val="24"/>
          <w:szCs w:val="24"/>
        </w:rPr>
        <w:t>Cada hembra a muestrear</w:t>
      </w:r>
      <w:r w:rsidR="006213BC" w:rsidRPr="00457305">
        <w:rPr>
          <w:rFonts w:ascii="Arial" w:hAnsi="Arial" w:cs="Arial"/>
          <w:sz w:val="24"/>
          <w:szCs w:val="24"/>
        </w:rPr>
        <w:t xml:space="preserve"> se identific</w:t>
      </w:r>
      <w:r w:rsidRPr="00457305">
        <w:rPr>
          <w:rFonts w:ascii="Arial" w:hAnsi="Arial" w:cs="Arial"/>
          <w:sz w:val="24"/>
          <w:szCs w:val="24"/>
        </w:rPr>
        <w:t>ara y se registrara</w:t>
      </w:r>
      <w:r w:rsidR="006213BC" w:rsidRPr="00457305">
        <w:rPr>
          <w:rFonts w:ascii="Arial" w:hAnsi="Arial" w:cs="Arial"/>
          <w:sz w:val="24"/>
          <w:szCs w:val="24"/>
        </w:rPr>
        <w:t>: edad</w:t>
      </w:r>
      <w:r w:rsidRPr="00457305">
        <w:rPr>
          <w:rFonts w:ascii="Arial" w:hAnsi="Arial" w:cs="Arial"/>
          <w:sz w:val="24"/>
          <w:szCs w:val="24"/>
        </w:rPr>
        <w:t xml:space="preserve"> </w:t>
      </w:r>
      <w:r w:rsidR="006213BC" w:rsidRPr="00457305">
        <w:rPr>
          <w:rFonts w:ascii="Arial" w:hAnsi="Arial" w:cs="Arial"/>
          <w:sz w:val="24"/>
          <w:szCs w:val="24"/>
        </w:rPr>
        <w:t>promedio, abortos, vacunación y temperatura corporal.</w:t>
      </w:r>
    </w:p>
    <w:p w:rsidR="006213BC" w:rsidRPr="00457305" w:rsidRDefault="006213BC" w:rsidP="00457305">
      <w:pPr>
        <w:pStyle w:val="Prrafodelista"/>
        <w:numPr>
          <w:ilvl w:val="0"/>
          <w:numId w:val="35"/>
        </w:numPr>
        <w:spacing w:line="360" w:lineRule="auto"/>
        <w:jc w:val="both"/>
        <w:rPr>
          <w:rFonts w:ascii="Arial" w:hAnsi="Arial" w:cs="Arial"/>
          <w:sz w:val="24"/>
          <w:szCs w:val="24"/>
        </w:rPr>
      </w:pPr>
      <w:r w:rsidRPr="00457305">
        <w:rPr>
          <w:rFonts w:ascii="Arial" w:hAnsi="Arial" w:cs="Arial"/>
          <w:sz w:val="24"/>
          <w:szCs w:val="24"/>
        </w:rPr>
        <w:t>La sangre se colect</w:t>
      </w:r>
      <w:r w:rsidR="00F537D6" w:rsidRPr="00457305">
        <w:rPr>
          <w:rFonts w:ascii="Arial" w:hAnsi="Arial" w:cs="Arial"/>
          <w:sz w:val="24"/>
          <w:szCs w:val="24"/>
        </w:rPr>
        <w:t>ara</w:t>
      </w:r>
      <w:r w:rsidRPr="00457305">
        <w:rPr>
          <w:rFonts w:ascii="Arial" w:hAnsi="Arial" w:cs="Arial"/>
          <w:sz w:val="24"/>
          <w:szCs w:val="24"/>
        </w:rPr>
        <w:t xml:space="preserve"> por veno</w:t>
      </w:r>
      <w:r w:rsidR="00F537D6" w:rsidRPr="00457305">
        <w:rPr>
          <w:rFonts w:ascii="Arial" w:hAnsi="Arial" w:cs="Arial"/>
          <w:sz w:val="24"/>
          <w:szCs w:val="24"/>
        </w:rPr>
        <w:t xml:space="preserve">punción de la yugular, y se </w:t>
      </w:r>
      <w:r w:rsidR="00122B58" w:rsidRPr="00457305">
        <w:rPr>
          <w:rFonts w:ascii="Arial" w:hAnsi="Arial" w:cs="Arial"/>
          <w:sz w:val="24"/>
          <w:szCs w:val="24"/>
        </w:rPr>
        <w:t>hará</w:t>
      </w:r>
      <w:r w:rsidR="00F537D6" w:rsidRPr="00457305">
        <w:rPr>
          <w:rFonts w:ascii="Arial" w:hAnsi="Arial" w:cs="Arial"/>
          <w:sz w:val="24"/>
          <w:szCs w:val="24"/>
        </w:rPr>
        <w:t xml:space="preserve"> la toma de la  </w:t>
      </w:r>
      <w:r w:rsidRPr="00457305">
        <w:rPr>
          <w:rFonts w:ascii="Arial" w:hAnsi="Arial" w:cs="Arial"/>
          <w:sz w:val="24"/>
          <w:szCs w:val="24"/>
        </w:rPr>
        <w:t>temperatura corporal de los animales con un termómetro rectal.</w:t>
      </w:r>
    </w:p>
    <w:p w:rsidR="006213BC" w:rsidRPr="00457305" w:rsidRDefault="006213BC" w:rsidP="00457305">
      <w:pPr>
        <w:pStyle w:val="Prrafodelista"/>
        <w:numPr>
          <w:ilvl w:val="0"/>
          <w:numId w:val="35"/>
        </w:numPr>
        <w:spacing w:line="360" w:lineRule="auto"/>
        <w:jc w:val="both"/>
        <w:rPr>
          <w:rFonts w:ascii="Arial" w:hAnsi="Arial" w:cs="Arial"/>
          <w:sz w:val="24"/>
          <w:szCs w:val="24"/>
        </w:rPr>
      </w:pPr>
      <w:r w:rsidRPr="00457305">
        <w:rPr>
          <w:rFonts w:ascii="Arial" w:hAnsi="Arial" w:cs="Arial"/>
          <w:sz w:val="24"/>
          <w:szCs w:val="24"/>
        </w:rPr>
        <w:t>Las mu</w:t>
      </w:r>
      <w:r w:rsidR="00F537D6" w:rsidRPr="00457305">
        <w:rPr>
          <w:rFonts w:ascii="Arial" w:hAnsi="Arial" w:cs="Arial"/>
          <w:sz w:val="24"/>
          <w:szCs w:val="24"/>
        </w:rPr>
        <w:t xml:space="preserve">estras de sangre se centrifugaran a 3,000 RPM durante 5 </w:t>
      </w:r>
      <w:r w:rsidRPr="00457305">
        <w:rPr>
          <w:rFonts w:ascii="Arial" w:hAnsi="Arial" w:cs="Arial"/>
          <w:sz w:val="24"/>
          <w:szCs w:val="24"/>
        </w:rPr>
        <w:t xml:space="preserve">minutos, con el fin de separar </w:t>
      </w:r>
      <w:r w:rsidR="00F537D6" w:rsidRPr="00457305">
        <w:rPr>
          <w:rFonts w:ascii="Arial" w:hAnsi="Arial" w:cs="Arial"/>
          <w:sz w:val="24"/>
          <w:szCs w:val="24"/>
        </w:rPr>
        <w:t xml:space="preserve">el suero, el cual se colectara en ___ </w:t>
      </w:r>
      <w:r w:rsidRPr="00457305">
        <w:rPr>
          <w:rFonts w:ascii="Arial" w:hAnsi="Arial" w:cs="Arial"/>
          <w:sz w:val="24"/>
          <w:szCs w:val="24"/>
        </w:rPr>
        <w:t>micro</w:t>
      </w:r>
      <w:r w:rsidR="00F537D6" w:rsidRPr="00457305">
        <w:rPr>
          <w:rFonts w:ascii="Arial" w:hAnsi="Arial" w:cs="Arial"/>
          <w:sz w:val="24"/>
          <w:szCs w:val="24"/>
        </w:rPr>
        <w:t xml:space="preserve">tubos, los cuales se </w:t>
      </w:r>
      <w:r w:rsidR="00122B58" w:rsidRPr="00457305">
        <w:rPr>
          <w:rFonts w:ascii="Arial" w:hAnsi="Arial" w:cs="Arial"/>
          <w:sz w:val="24"/>
          <w:szCs w:val="24"/>
        </w:rPr>
        <w:t>mantendrán</w:t>
      </w:r>
      <w:r w:rsidR="00F537D6" w:rsidRPr="00457305">
        <w:rPr>
          <w:rFonts w:ascii="Arial" w:hAnsi="Arial" w:cs="Arial"/>
          <w:sz w:val="24"/>
          <w:szCs w:val="24"/>
        </w:rPr>
        <w:t xml:space="preserve"> en refrigeración para </w:t>
      </w:r>
      <w:r w:rsidRPr="00457305">
        <w:rPr>
          <w:rFonts w:ascii="Arial" w:hAnsi="Arial" w:cs="Arial"/>
          <w:sz w:val="24"/>
          <w:szCs w:val="24"/>
        </w:rPr>
        <w:t>posteriormente hacer las pruebas correspondientes.</w:t>
      </w:r>
    </w:p>
    <w:p w:rsidR="00E50A01" w:rsidRPr="00457305" w:rsidRDefault="006213BC" w:rsidP="00457305">
      <w:pPr>
        <w:pStyle w:val="Prrafodelista"/>
        <w:numPr>
          <w:ilvl w:val="0"/>
          <w:numId w:val="35"/>
        </w:numPr>
        <w:spacing w:line="360" w:lineRule="auto"/>
        <w:jc w:val="both"/>
        <w:rPr>
          <w:rFonts w:ascii="Arial" w:hAnsi="Arial" w:cs="Arial"/>
          <w:sz w:val="24"/>
          <w:szCs w:val="24"/>
        </w:rPr>
      </w:pPr>
      <w:r w:rsidRPr="00457305">
        <w:rPr>
          <w:rFonts w:ascii="Arial" w:hAnsi="Arial" w:cs="Arial"/>
          <w:sz w:val="24"/>
          <w:szCs w:val="24"/>
        </w:rPr>
        <w:t xml:space="preserve">El </w:t>
      </w:r>
      <w:r w:rsidR="00F537D6" w:rsidRPr="00457305">
        <w:rPr>
          <w:rFonts w:ascii="Arial" w:hAnsi="Arial" w:cs="Arial"/>
          <w:sz w:val="24"/>
          <w:szCs w:val="24"/>
        </w:rPr>
        <w:t xml:space="preserve">diagnóstico de brucelosis se realizara mediante la prueba de tarjeta </w:t>
      </w:r>
      <w:r w:rsidRPr="00457305">
        <w:rPr>
          <w:rFonts w:ascii="Arial" w:hAnsi="Arial" w:cs="Arial"/>
          <w:sz w:val="24"/>
          <w:szCs w:val="24"/>
        </w:rPr>
        <w:t xml:space="preserve">o rosa de bengala y para el análisis </w:t>
      </w:r>
      <w:r w:rsidR="00F537D6" w:rsidRPr="00457305">
        <w:rPr>
          <w:rFonts w:ascii="Arial" w:hAnsi="Arial" w:cs="Arial"/>
          <w:sz w:val="24"/>
          <w:szCs w:val="24"/>
        </w:rPr>
        <w:t xml:space="preserve">de glucosa sérica se utilizó un </w:t>
      </w:r>
      <w:r w:rsidRPr="00457305">
        <w:rPr>
          <w:rFonts w:ascii="Arial" w:hAnsi="Arial" w:cs="Arial"/>
          <w:sz w:val="24"/>
          <w:szCs w:val="24"/>
        </w:rPr>
        <w:t>kit de glucosa Randox (OIE, 2004; Medway et al. 1986).</w:t>
      </w:r>
    </w:p>
    <w:p w:rsidR="00180EB7" w:rsidRPr="00457305" w:rsidRDefault="00180EB7" w:rsidP="00457305">
      <w:pPr>
        <w:pStyle w:val="Prrafodelista"/>
        <w:numPr>
          <w:ilvl w:val="2"/>
          <w:numId w:val="2"/>
        </w:numPr>
        <w:spacing w:line="360" w:lineRule="auto"/>
        <w:jc w:val="both"/>
        <w:rPr>
          <w:rFonts w:ascii="Arial" w:hAnsi="Arial" w:cs="Arial"/>
          <w:b/>
          <w:sz w:val="28"/>
          <w:szCs w:val="28"/>
        </w:rPr>
      </w:pPr>
      <w:r w:rsidRPr="00457305">
        <w:rPr>
          <w:rFonts w:ascii="Arial" w:hAnsi="Arial" w:cs="Arial"/>
          <w:b/>
          <w:sz w:val="28"/>
          <w:szCs w:val="28"/>
        </w:rPr>
        <w:lastRenderedPageBreak/>
        <w:t xml:space="preserve">Variables </w:t>
      </w:r>
    </w:p>
    <w:p w:rsidR="00E50A01" w:rsidRPr="00457305" w:rsidRDefault="00E50A01" w:rsidP="00457305">
      <w:pPr>
        <w:pStyle w:val="Prrafodelista"/>
        <w:spacing w:line="360" w:lineRule="auto"/>
        <w:jc w:val="both"/>
        <w:rPr>
          <w:rFonts w:ascii="Arial" w:hAnsi="Arial" w:cs="Arial"/>
          <w:b/>
          <w:sz w:val="28"/>
          <w:szCs w:val="28"/>
        </w:rPr>
      </w:pPr>
    </w:p>
    <w:p w:rsidR="00E50A01" w:rsidRPr="00457305" w:rsidRDefault="00E50A01" w:rsidP="00457305">
      <w:pPr>
        <w:autoSpaceDE w:val="0"/>
        <w:autoSpaceDN w:val="0"/>
        <w:adjustRightInd w:val="0"/>
        <w:spacing w:after="0" w:line="360" w:lineRule="auto"/>
        <w:jc w:val="both"/>
        <w:rPr>
          <w:rFonts w:ascii="Arial" w:hAnsi="Arial" w:cs="Arial"/>
          <w:sz w:val="24"/>
          <w:szCs w:val="24"/>
        </w:rPr>
      </w:pPr>
      <w:r w:rsidRPr="00457305">
        <w:rPr>
          <w:rFonts w:ascii="Arial" w:hAnsi="Arial" w:cs="Arial"/>
          <w:sz w:val="24"/>
          <w:szCs w:val="24"/>
        </w:rPr>
        <w:t xml:space="preserve">La variable dependiente  </w:t>
      </w:r>
    </w:p>
    <w:p w:rsidR="00E50A01" w:rsidRPr="00457305" w:rsidRDefault="00E50A01" w:rsidP="00457305">
      <w:pPr>
        <w:autoSpaceDE w:val="0"/>
        <w:autoSpaceDN w:val="0"/>
        <w:adjustRightInd w:val="0"/>
        <w:spacing w:after="0" w:line="360" w:lineRule="auto"/>
        <w:jc w:val="both"/>
        <w:rPr>
          <w:rFonts w:ascii="Arial" w:hAnsi="Arial" w:cs="Arial"/>
          <w:sz w:val="24"/>
          <w:szCs w:val="24"/>
        </w:rPr>
      </w:pPr>
    </w:p>
    <w:p w:rsidR="00E50A01" w:rsidRPr="00457305" w:rsidRDefault="00E50A01" w:rsidP="00457305">
      <w:pPr>
        <w:pStyle w:val="Prrafodelista"/>
        <w:numPr>
          <w:ilvl w:val="0"/>
          <w:numId w:val="17"/>
        </w:numPr>
        <w:autoSpaceDE w:val="0"/>
        <w:autoSpaceDN w:val="0"/>
        <w:adjustRightInd w:val="0"/>
        <w:spacing w:after="0" w:line="360" w:lineRule="auto"/>
        <w:jc w:val="both"/>
        <w:rPr>
          <w:rFonts w:ascii="Arial" w:hAnsi="Arial" w:cs="Arial"/>
          <w:sz w:val="24"/>
          <w:szCs w:val="24"/>
        </w:rPr>
      </w:pPr>
      <w:r w:rsidRPr="00457305">
        <w:rPr>
          <w:rFonts w:ascii="Arial" w:hAnsi="Arial" w:cs="Arial"/>
          <w:sz w:val="24"/>
          <w:szCs w:val="24"/>
        </w:rPr>
        <w:t>La condición del rancho con respecto a si se trata de un caso o de un control.</w:t>
      </w:r>
    </w:p>
    <w:p w:rsidR="00E50A01" w:rsidRPr="00457305" w:rsidRDefault="00E50A01" w:rsidP="00457305">
      <w:pPr>
        <w:autoSpaceDE w:val="0"/>
        <w:autoSpaceDN w:val="0"/>
        <w:adjustRightInd w:val="0"/>
        <w:spacing w:after="0" w:line="360" w:lineRule="auto"/>
        <w:jc w:val="both"/>
        <w:rPr>
          <w:rFonts w:ascii="Arial" w:hAnsi="Arial" w:cs="Arial"/>
          <w:sz w:val="24"/>
          <w:szCs w:val="24"/>
        </w:rPr>
      </w:pPr>
    </w:p>
    <w:p w:rsidR="00E50A01" w:rsidRPr="00457305" w:rsidRDefault="00E50A01" w:rsidP="00457305">
      <w:pPr>
        <w:autoSpaceDE w:val="0"/>
        <w:autoSpaceDN w:val="0"/>
        <w:adjustRightInd w:val="0"/>
        <w:spacing w:after="0" w:line="360" w:lineRule="auto"/>
        <w:jc w:val="both"/>
        <w:rPr>
          <w:rFonts w:ascii="Arial" w:hAnsi="Arial" w:cs="Arial"/>
          <w:sz w:val="24"/>
          <w:szCs w:val="24"/>
        </w:rPr>
      </w:pPr>
      <w:r w:rsidRPr="00457305">
        <w:rPr>
          <w:rFonts w:ascii="Arial" w:hAnsi="Arial" w:cs="Arial"/>
          <w:sz w:val="24"/>
          <w:szCs w:val="24"/>
        </w:rPr>
        <w:t>Las variables independientes:</w:t>
      </w:r>
    </w:p>
    <w:p w:rsidR="00E50A01" w:rsidRPr="00457305" w:rsidRDefault="00E50A01" w:rsidP="00457305">
      <w:pPr>
        <w:autoSpaceDE w:val="0"/>
        <w:autoSpaceDN w:val="0"/>
        <w:adjustRightInd w:val="0"/>
        <w:spacing w:after="0" w:line="360" w:lineRule="auto"/>
        <w:jc w:val="both"/>
        <w:rPr>
          <w:rFonts w:ascii="Arial" w:hAnsi="Arial" w:cs="Arial"/>
          <w:sz w:val="24"/>
          <w:szCs w:val="24"/>
        </w:rPr>
      </w:pPr>
    </w:p>
    <w:p w:rsidR="00E50A01" w:rsidRPr="00457305" w:rsidRDefault="00E50A01" w:rsidP="00457305">
      <w:pPr>
        <w:pStyle w:val="Prrafodelista"/>
        <w:numPr>
          <w:ilvl w:val="0"/>
          <w:numId w:val="17"/>
        </w:numPr>
        <w:autoSpaceDE w:val="0"/>
        <w:autoSpaceDN w:val="0"/>
        <w:adjustRightInd w:val="0"/>
        <w:spacing w:after="0" w:line="360" w:lineRule="auto"/>
        <w:jc w:val="both"/>
        <w:rPr>
          <w:rFonts w:ascii="Arial" w:hAnsi="Arial" w:cs="Arial"/>
          <w:sz w:val="24"/>
          <w:szCs w:val="24"/>
        </w:rPr>
      </w:pPr>
      <w:r w:rsidRPr="00457305">
        <w:rPr>
          <w:rFonts w:ascii="Arial" w:hAnsi="Arial" w:cs="Arial"/>
          <w:sz w:val="24"/>
          <w:szCs w:val="24"/>
        </w:rPr>
        <w:t xml:space="preserve"> Tamaño del hato </w:t>
      </w:r>
    </w:p>
    <w:p w:rsidR="00E50A01" w:rsidRPr="00457305" w:rsidRDefault="00E50A01" w:rsidP="00457305">
      <w:pPr>
        <w:pStyle w:val="Prrafodelista"/>
        <w:numPr>
          <w:ilvl w:val="0"/>
          <w:numId w:val="17"/>
        </w:numPr>
        <w:autoSpaceDE w:val="0"/>
        <w:autoSpaceDN w:val="0"/>
        <w:adjustRightInd w:val="0"/>
        <w:spacing w:after="0" w:line="360" w:lineRule="auto"/>
        <w:jc w:val="both"/>
        <w:rPr>
          <w:rFonts w:ascii="Arial" w:hAnsi="Arial" w:cs="Arial"/>
          <w:sz w:val="24"/>
          <w:szCs w:val="24"/>
        </w:rPr>
      </w:pPr>
      <w:r w:rsidRPr="00457305">
        <w:rPr>
          <w:rFonts w:ascii="Arial" w:hAnsi="Arial" w:cs="Arial"/>
          <w:sz w:val="24"/>
          <w:szCs w:val="24"/>
        </w:rPr>
        <w:t xml:space="preserve">Contacto del ganado con ganado de ranchos colindantes </w:t>
      </w:r>
    </w:p>
    <w:p w:rsidR="00E50A01" w:rsidRPr="00457305" w:rsidRDefault="00E50A01" w:rsidP="00457305">
      <w:pPr>
        <w:pStyle w:val="Prrafodelista"/>
        <w:numPr>
          <w:ilvl w:val="0"/>
          <w:numId w:val="17"/>
        </w:numPr>
        <w:autoSpaceDE w:val="0"/>
        <w:autoSpaceDN w:val="0"/>
        <w:adjustRightInd w:val="0"/>
        <w:spacing w:after="0" w:line="360" w:lineRule="auto"/>
        <w:jc w:val="both"/>
        <w:rPr>
          <w:rFonts w:ascii="Arial" w:hAnsi="Arial" w:cs="Arial"/>
          <w:sz w:val="24"/>
          <w:szCs w:val="24"/>
        </w:rPr>
      </w:pPr>
      <w:r w:rsidRPr="00457305">
        <w:rPr>
          <w:rFonts w:ascii="Arial" w:hAnsi="Arial" w:cs="Arial"/>
          <w:sz w:val="24"/>
          <w:szCs w:val="24"/>
        </w:rPr>
        <w:t xml:space="preserve">Presencia de otras especies de animales en el rancho </w:t>
      </w:r>
    </w:p>
    <w:p w:rsidR="00E50A01" w:rsidRPr="00457305" w:rsidRDefault="00E50A01" w:rsidP="00457305">
      <w:pPr>
        <w:pStyle w:val="Prrafodelista"/>
        <w:numPr>
          <w:ilvl w:val="0"/>
          <w:numId w:val="17"/>
        </w:numPr>
        <w:autoSpaceDE w:val="0"/>
        <w:autoSpaceDN w:val="0"/>
        <w:adjustRightInd w:val="0"/>
        <w:spacing w:after="0" w:line="360" w:lineRule="auto"/>
        <w:jc w:val="both"/>
        <w:rPr>
          <w:rFonts w:ascii="Arial" w:hAnsi="Arial" w:cs="Arial"/>
          <w:sz w:val="24"/>
          <w:szCs w:val="24"/>
        </w:rPr>
      </w:pPr>
      <w:r w:rsidRPr="00457305">
        <w:rPr>
          <w:rFonts w:ascii="Arial" w:hAnsi="Arial" w:cs="Arial"/>
          <w:sz w:val="24"/>
          <w:szCs w:val="24"/>
        </w:rPr>
        <w:t>Manejo reproductivo (monta directa; inseminación artificial): método empleado para dar servicio a las hembras del rancho.</w:t>
      </w:r>
    </w:p>
    <w:p w:rsidR="00E50A01" w:rsidRPr="00457305" w:rsidRDefault="00E50A01" w:rsidP="00457305">
      <w:pPr>
        <w:pStyle w:val="Prrafodelista"/>
        <w:numPr>
          <w:ilvl w:val="0"/>
          <w:numId w:val="17"/>
        </w:numPr>
        <w:autoSpaceDE w:val="0"/>
        <w:autoSpaceDN w:val="0"/>
        <w:adjustRightInd w:val="0"/>
        <w:spacing w:after="0" w:line="360" w:lineRule="auto"/>
        <w:jc w:val="both"/>
        <w:rPr>
          <w:rFonts w:ascii="Arial" w:hAnsi="Arial" w:cs="Arial"/>
          <w:sz w:val="24"/>
          <w:szCs w:val="24"/>
        </w:rPr>
      </w:pPr>
      <w:r w:rsidRPr="00457305">
        <w:rPr>
          <w:rFonts w:ascii="Arial" w:hAnsi="Arial" w:cs="Arial"/>
          <w:sz w:val="24"/>
          <w:szCs w:val="24"/>
        </w:rPr>
        <w:t>Servicios de un médico veterinario zootecnista (sí; no): asesoría técnica brindada al rancho por un médico veterinario zootecnista.</w:t>
      </w:r>
    </w:p>
    <w:p w:rsidR="00E50A01" w:rsidRPr="00457305" w:rsidRDefault="00E50A01" w:rsidP="00457305">
      <w:pPr>
        <w:pStyle w:val="Prrafodelista"/>
        <w:numPr>
          <w:ilvl w:val="0"/>
          <w:numId w:val="17"/>
        </w:numPr>
        <w:autoSpaceDE w:val="0"/>
        <w:autoSpaceDN w:val="0"/>
        <w:adjustRightInd w:val="0"/>
        <w:spacing w:after="0" w:line="360" w:lineRule="auto"/>
        <w:jc w:val="both"/>
        <w:rPr>
          <w:rFonts w:ascii="Arial" w:hAnsi="Arial" w:cs="Arial"/>
          <w:sz w:val="24"/>
          <w:szCs w:val="24"/>
        </w:rPr>
      </w:pPr>
      <w:r w:rsidRPr="00457305">
        <w:rPr>
          <w:rFonts w:ascii="Arial" w:hAnsi="Arial" w:cs="Arial"/>
          <w:sz w:val="24"/>
          <w:szCs w:val="24"/>
        </w:rPr>
        <w:t xml:space="preserve"> Vacunación contra la brucelosis (sí; no): aplicación de la vacuna para la prevención de la brucelosis.</w:t>
      </w:r>
    </w:p>
    <w:p w:rsidR="00E50A01" w:rsidRPr="00457305" w:rsidRDefault="00E50A01" w:rsidP="00457305">
      <w:pPr>
        <w:pStyle w:val="Prrafodelista"/>
        <w:numPr>
          <w:ilvl w:val="0"/>
          <w:numId w:val="17"/>
        </w:numPr>
        <w:autoSpaceDE w:val="0"/>
        <w:autoSpaceDN w:val="0"/>
        <w:adjustRightInd w:val="0"/>
        <w:spacing w:after="0" w:line="360" w:lineRule="auto"/>
        <w:jc w:val="both"/>
        <w:rPr>
          <w:rFonts w:ascii="Arial" w:hAnsi="Arial" w:cs="Arial"/>
          <w:sz w:val="24"/>
          <w:szCs w:val="24"/>
        </w:rPr>
      </w:pPr>
      <w:r w:rsidRPr="00457305">
        <w:rPr>
          <w:rFonts w:ascii="Arial" w:hAnsi="Arial" w:cs="Arial"/>
          <w:sz w:val="24"/>
          <w:szCs w:val="24"/>
        </w:rPr>
        <w:t>Compra de ganado (sí; no): adquisición e introducción de ganado al rancho.</w:t>
      </w:r>
    </w:p>
    <w:p w:rsidR="00E50A01" w:rsidRPr="00457305" w:rsidRDefault="00E50A01" w:rsidP="00457305">
      <w:pPr>
        <w:autoSpaceDE w:val="0"/>
        <w:autoSpaceDN w:val="0"/>
        <w:adjustRightInd w:val="0"/>
        <w:spacing w:after="0" w:line="360" w:lineRule="auto"/>
        <w:jc w:val="both"/>
        <w:rPr>
          <w:rFonts w:ascii="Arial" w:hAnsi="Arial" w:cs="Arial"/>
          <w:sz w:val="24"/>
          <w:szCs w:val="24"/>
        </w:rPr>
      </w:pPr>
    </w:p>
    <w:p w:rsidR="00E50A01" w:rsidRPr="00457305" w:rsidRDefault="00E50A01" w:rsidP="00457305">
      <w:pPr>
        <w:autoSpaceDE w:val="0"/>
        <w:autoSpaceDN w:val="0"/>
        <w:adjustRightInd w:val="0"/>
        <w:spacing w:after="0" w:line="360" w:lineRule="auto"/>
        <w:jc w:val="both"/>
        <w:rPr>
          <w:rFonts w:ascii="Arial" w:hAnsi="Arial" w:cs="Arial"/>
          <w:sz w:val="24"/>
          <w:szCs w:val="24"/>
        </w:rPr>
      </w:pPr>
    </w:p>
    <w:p w:rsidR="00E50A01" w:rsidRPr="00457305" w:rsidRDefault="00E50A01" w:rsidP="00457305">
      <w:pPr>
        <w:autoSpaceDE w:val="0"/>
        <w:autoSpaceDN w:val="0"/>
        <w:adjustRightInd w:val="0"/>
        <w:spacing w:after="0" w:line="360" w:lineRule="auto"/>
        <w:jc w:val="both"/>
        <w:rPr>
          <w:rFonts w:ascii="Arial" w:hAnsi="Arial" w:cs="Arial"/>
          <w:sz w:val="24"/>
          <w:szCs w:val="24"/>
        </w:rPr>
      </w:pPr>
    </w:p>
    <w:p w:rsidR="00E50A01" w:rsidRPr="00457305" w:rsidRDefault="00E50A01" w:rsidP="00457305">
      <w:pPr>
        <w:autoSpaceDE w:val="0"/>
        <w:autoSpaceDN w:val="0"/>
        <w:adjustRightInd w:val="0"/>
        <w:spacing w:after="0" w:line="360" w:lineRule="auto"/>
        <w:jc w:val="both"/>
        <w:rPr>
          <w:rFonts w:ascii="Arial" w:hAnsi="Arial" w:cs="Arial"/>
          <w:sz w:val="24"/>
          <w:szCs w:val="24"/>
        </w:rPr>
      </w:pPr>
    </w:p>
    <w:p w:rsidR="00E50A01" w:rsidRPr="00457305" w:rsidRDefault="00E50A01" w:rsidP="00457305">
      <w:pPr>
        <w:autoSpaceDE w:val="0"/>
        <w:autoSpaceDN w:val="0"/>
        <w:adjustRightInd w:val="0"/>
        <w:spacing w:after="0" w:line="360" w:lineRule="auto"/>
        <w:jc w:val="both"/>
        <w:rPr>
          <w:rFonts w:ascii="Arial" w:hAnsi="Arial" w:cs="Arial"/>
          <w:sz w:val="24"/>
          <w:szCs w:val="24"/>
        </w:rPr>
      </w:pPr>
    </w:p>
    <w:p w:rsidR="00E50A01" w:rsidRPr="00457305" w:rsidRDefault="00E50A01" w:rsidP="00457305">
      <w:pPr>
        <w:autoSpaceDE w:val="0"/>
        <w:autoSpaceDN w:val="0"/>
        <w:adjustRightInd w:val="0"/>
        <w:spacing w:after="0" w:line="360" w:lineRule="auto"/>
        <w:jc w:val="both"/>
        <w:rPr>
          <w:rFonts w:ascii="Arial" w:hAnsi="Arial" w:cs="Arial"/>
          <w:sz w:val="24"/>
          <w:szCs w:val="24"/>
        </w:rPr>
      </w:pPr>
    </w:p>
    <w:p w:rsidR="00E50A01" w:rsidRPr="00457305" w:rsidRDefault="00E50A01" w:rsidP="00457305">
      <w:pPr>
        <w:autoSpaceDE w:val="0"/>
        <w:autoSpaceDN w:val="0"/>
        <w:adjustRightInd w:val="0"/>
        <w:spacing w:after="0" w:line="360" w:lineRule="auto"/>
        <w:jc w:val="both"/>
        <w:rPr>
          <w:rFonts w:ascii="Arial" w:hAnsi="Arial" w:cs="Arial"/>
          <w:sz w:val="24"/>
          <w:szCs w:val="24"/>
        </w:rPr>
      </w:pPr>
    </w:p>
    <w:p w:rsidR="00E50A01" w:rsidRPr="00457305" w:rsidRDefault="00E50A01" w:rsidP="00457305">
      <w:pPr>
        <w:autoSpaceDE w:val="0"/>
        <w:autoSpaceDN w:val="0"/>
        <w:adjustRightInd w:val="0"/>
        <w:spacing w:after="0" w:line="360" w:lineRule="auto"/>
        <w:jc w:val="both"/>
        <w:rPr>
          <w:rFonts w:ascii="Arial" w:hAnsi="Arial" w:cs="Arial"/>
          <w:sz w:val="24"/>
          <w:szCs w:val="24"/>
        </w:rPr>
      </w:pPr>
    </w:p>
    <w:p w:rsidR="00E50A01" w:rsidRPr="00457305" w:rsidRDefault="00E50A01" w:rsidP="00457305">
      <w:pPr>
        <w:autoSpaceDE w:val="0"/>
        <w:autoSpaceDN w:val="0"/>
        <w:adjustRightInd w:val="0"/>
        <w:spacing w:after="0" w:line="360" w:lineRule="auto"/>
        <w:jc w:val="both"/>
        <w:rPr>
          <w:rFonts w:ascii="Arial" w:hAnsi="Arial" w:cs="Arial"/>
          <w:sz w:val="24"/>
          <w:szCs w:val="24"/>
        </w:rPr>
      </w:pPr>
    </w:p>
    <w:p w:rsidR="00E50A01" w:rsidRPr="00457305" w:rsidRDefault="00E50A01" w:rsidP="00457305">
      <w:pPr>
        <w:autoSpaceDE w:val="0"/>
        <w:autoSpaceDN w:val="0"/>
        <w:adjustRightInd w:val="0"/>
        <w:spacing w:after="0" w:line="360" w:lineRule="auto"/>
        <w:jc w:val="both"/>
        <w:rPr>
          <w:rFonts w:ascii="Arial" w:hAnsi="Arial" w:cs="Arial"/>
          <w:sz w:val="24"/>
          <w:szCs w:val="24"/>
        </w:rPr>
      </w:pPr>
    </w:p>
    <w:p w:rsidR="00E50A01" w:rsidRPr="00457305" w:rsidRDefault="00E50A01" w:rsidP="00457305">
      <w:pPr>
        <w:pStyle w:val="Prrafodelista"/>
        <w:numPr>
          <w:ilvl w:val="1"/>
          <w:numId w:val="2"/>
        </w:numPr>
        <w:autoSpaceDE w:val="0"/>
        <w:autoSpaceDN w:val="0"/>
        <w:adjustRightInd w:val="0"/>
        <w:spacing w:after="0" w:line="360" w:lineRule="auto"/>
        <w:jc w:val="both"/>
        <w:rPr>
          <w:rFonts w:ascii="Arial" w:hAnsi="Arial" w:cs="Arial"/>
          <w:b/>
          <w:sz w:val="28"/>
          <w:szCs w:val="28"/>
        </w:rPr>
      </w:pPr>
      <w:r w:rsidRPr="00457305">
        <w:rPr>
          <w:rFonts w:ascii="Arial" w:hAnsi="Arial" w:cs="Arial"/>
          <w:b/>
          <w:sz w:val="28"/>
          <w:szCs w:val="28"/>
        </w:rPr>
        <w:lastRenderedPageBreak/>
        <w:t xml:space="preserve">Cronograma </w:t>
      </w:r>
    </w:p>
    <w:p w:rsidR="00E50A01" w:rsidRPr="00457305" w:rsidRDefault="00E50A01" w:rsidP="00457305">
      <w:pPr>
        <w:autoSpaceDE w:val="0"/>
        <w:autoSpaceDN w:val="0"/>
        <w:adjustRightInd w:val="0"/>
        <w:spacing w:after="0" w:line="360" w:lineRule="auto"/>
        <w:jc w:val="both"/>
        <w:rPr>
          <w:rFonts w:ascii="Arial" w:hAnsi="Arial" w:cs="Arial"/>
          <w:b/>
          <w:sz w:val="28"/>
          <w:szCs w:val="28"/>
        </w:rPr>
      </w:pPr>
    </w:p>
    <w:p w:rsidR="00C1142A" w:rsidRPr="00457305" w:rsidRDefault="00E50A01" w:rsidP="00457305">
      <w:pPr>
        <w:autoSpaceDE w:val="0"/>
        <w:autoSpaceDN w:val="0"/>
        <w:adjustRightInd w:val="0"/>
        <w:spacing w:after="0" w:line="360" w:lineRule="auto"/>
        <w:jc w:val="both"/>
        <w:rPr>
          <w:rFonts w:ascii="Arial" w:hAnsi="Arial" w:cs="Arial"/>
          <w:sz w:val="24"/>
          <w:szCs w:val="24"/>
        </w:rPr>
      </w:pPr>
      <w:r w:rsidRPr="00457305">
        <w:rPr>
          <w:rFonts w:ascii="Arial" w:hAnsi="Arial" w:cs="Arial"/>
          <w:sz w:val="24"/>
          <w:szCs w:val="24"/>
        </w:rPr>
        <w:t xml:space="preserve">El termino cronograma viene del griego cronos que significa tiempo y la palabra grama que es equivalente a mensaje escrito, en concreto es un trabajo o un calendario de actividades, y es una herramienta muy importante en la </w:t>
      </w:r>
      <w:r w:rsidR="007D4720" w:rsidRPr="00457305">
        <w:rPr>
          <w:rFonts w:ascii="Arial" w:hAnsi="Arial" w:cs="Arial"/>
          <w:sz w:val="24"/>
          <w:szCs w:val="24"/>
        </w:rPr>
        <w:t>gestión</w:t>
      </w:r>
      <w:r w:rsidRPr="00457305">
        <w:rPr>
          <w:rFonts w:ascii="Arial" w:hAnsi="Arial" w:cs="Arial"/>
          <w:sz w:val="24"/>
          <w:szCs w:val="24"/>
        </w:rPr>
        <w:t xml:space="preserve"> de cualquier actividad en este caso, esta investigación se realizó en un periodo que comprende desde  el mes de marzo</w:t>
      </w:r>
      <w:r w:rsidR="007D4720" w:rsidRPr="00457305">
        <w:rPr>
          <w:rFonts w:ascii="Arial" w:hAnsi="Arial" w:cs="Arial"/>
          <w:sz w:val="24"/>
          <w:szCs w:val="24"/>
        </w:rPr>
        <w:t xml:space="preserve"> hasta el mes de jul</w:t>
      </w:r>
      <w:r w:rsidRPr="00457305">
        <w:rPr>
          <w:rFonts w:ascii="Arial" w:hAnsi="Arial" w:cs="Arial"/>
          <w:sz w:val="24"/>
          <w:szCs w:val="24"/>
        </w:rPr>
        <w:t>io del año 2021</w:t>
      </w:r>
      <w:r w:rsidR="00C1142A" w:rsidRPr="00457305">
        <w:rPr>
          <w:rFonts w:ascii="Arial" w:hAnsi="Arial" w:cs="Arial"/>
          <w:sz w:val="24"/>
          <w:szCs w:val="24"/>
        </w:rPr>
        <w:t>.</w:t>
      </w:r>
    </w:p>
    <w:p w:rsidR="00E50A01" w:rsidRPr="00457305" w:rsidRDefault="00122B58" w:rsidP="00457305">
      <w:pPr>
        <w:autoSpaceDE w:val="0"/>
        <w:autoSpaceDN w:val="0"/>
        <w:adjustRightInd w:val="0"/>
        <w:spacing w:after="0" w:line="360" w:lineRule="auto"/>
        <w:jc w:val="both"/>
        <w:rPr>
          <w:rFonts w:ascii="Arial" w:hAnsi="Arial" w:cs="Arial"/>
          <w:sz w:val="24"/>
          <w:szCs w:val="24"/>
        </w:rPr>
      </w:pPr>
      <w:r w:rsidRPr="00457305">
        <w:rPr>
          <w:rFonts w:ascii="Arial" w:hAnsi="Arial" w:cs="Arial"/>
          <w:sz w:val="24"/>
          <w:szCs w:val="24"/>
        </w:rPr>
        <w:t>(Sampieri</w:t>
      </w:r>
      <w:r w:rsidR="00C1142A" w:rsidRPr="00457305">
        <w:rPr>
          <w:rFonts w:ascii="Arial" w:hAnsi="Arial" w:cs="Arial"/>
          <w:sz w:val="24"/>
          <w:szCs w:val="24"/>
        </w:rPr>
        <w:t>, 2006)</w:t>
      </w:r>
    </w:p>
    <w:p w:rsidR="007D4720" w:rsidRPr="00457305" w:rsidRDefault="007D4720" w:rsidP="00457305">
      <w:pPr>
        <w:autoSpaceDE w:val="0"/>
        <w:autoSpaceDN w:val="0"/>
        <w:adjustRightInd w:val="0"/>
        <w:spacing w:after="0" w:line="360" w:lineRule="auto"/>
        <w:jc w:val="both"/>
        <w:rPr>
          <w:rFonts w:ascii="Arial" w:hAnsi="Arial" w:cs="Arial"/>
          <w:sz w:val="24"/>
          <w:szCs w:val="24"/>
        </w:rPr>
      </w:pPr>
    </w:p>
    <w:p w:rsidR="007D4720" w:rsidRPr="00457305" w:rsidRDefault="007D4720" w:rsidP="00457305">
      <w:pPr>
        <w:autoSpaceDE w:val="0"/>
        <w:autoSpaceDN w:val="0"/>
        <w:adjustRightInd w:val="0"/>
        <w:spacing w:after="0" w:line="360" w:lineRule="auto"/>
        <w:jc w:val="both"/>
        <w:rPr>
          <w:rFonts w:ascii="Arial" w:hAnsi="Arial" w:cs="Arial"/>
          <w:sz w:val="24"/>
          <w:szCs w:val="24"/>
        </w:rPr>
      </w:pPr>
    </w:p>
    <w:p w:rsidR="007D4720" w:rsidRPr="00457305" w:rsidRDefault="007D4720" w:rsidP="00457305">
      <w:pPr>
        <w:autoSpaceDE w:val="0"/>
        <w:autoSpaceDN w:val="0"/>
        <w:adjustRightInd w:val="0"/>
        <w:spacing w:after="0" w:line="360" w:lineRule="auto"/>
        <w:jc w:val="both"/>
        <w:rPr>
          <w:rFonts w:ascii="Arial" w:hAnsi="Arial" w:cs="Arial"/>
          <w:sz w:val="24"/>
          <w:szCs w:val="24"/>
        </w:rPr>
      </w:pPr>
      <w:r w:rsidRPr="00457305">
        <w:rPr>
          <w:rFonts w:ascii="Arial" w:hAnsi="Arial" w:cs="Arial"/>
          <w:noProof/>
          <w:sz w:val="24"/>
          <w:szCs w:val="24"/>
          <w:lang w:eastAsia="es-MX"/>
        </w:rPr>
        <w:drawing>
          <wp:inline distT="0" distB="0" distL="0" distR="0">
            <wp:extent cx="5572125" cy="35242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2125" cy="3524250"/>
                    </a:xfrm>
                    <a:prstGeom prst="rect">
                      <a:avLst/>
                    </a:prstGeom>
                    <a:noFill/>
                    <a:ln>
                      <a:noFill/>
                    </a:ln>
                  </pic:spPr>
                </pic:pic>
              </a:graphicData>
            </a:graphic>
          </wp:inline>
        </w:drawing>
      </w:r>
    </w:p>
    <w:p w:rsidR="00457305" w:rsidRPr="00457305" w:rsidRDefault="00457305" w:rsidP="00457305">
      <w:pPr>
        <w:autoSpaceDE w:val="0"/>
        <w:autoSpaceDN w:val="0"/>
        <w:adjustRightInd w:val="0"/>
        <w:spacing w:after="0" w:line="360" w:lineRule="auto"/>
        <w:jc w:val="both"/>
        <w:rPr>
          <w:rFonts w:ascii="Arial" w:hAnsi="Arial" w:cs="Arial"/>
          <w:b/>
          <w:sz w:val="24"/>
          <w:szCs w:val="24"/>
        </w:rPr>
      </w:pPr>
    </w:p>
    <w:p w:rsidR="00457305" w:rsidRPr="00457305" w:rsidRDefault="00457305" w:rsidP="00457305">
      <w:pPr>
        <w:autoSpaceDE w:val="0"/>
        <w:autoSpaceDN w:val="0"/>
        <w:adjustRightInd w:val="0"/>
        <w:spacing w:after="0" w:line="360" w:lineRule="auto"/>
        <w:jc w:val="both"/>
        <w:rPr>
          <w:rFonts w:ascii="Arial" w:hAnsi="Arial" w:cs="Arial"/>
          <w:b/>
          <w:sz w:val="24"/>
          <w:szCs w:val="24"/>
        </w:rPr>
      </w:pPr>
    </w:p>
    <w:p w:rsidR="00457305" w:rsidRPr="00457305" w:rsidRDefault="00457305" w:rsidP="00457305">
      <w:pPr>
        <w:autoSpaceDE w:val="0"/>
        <w:autoSpaceDN w:val="0"/>
        <w:adjustRightInd w:val="0"/>
        <w:spacing w:after="0" w:line="360" w:lineRule="auto"/>
        <w:jc w:val="both"/>
        <w:rPr>
          <w:rFonts w:ascii="Arial" w:hAnsi="Arial" w:cs="Arial"/>
          <w:b/>
          <w:sz w:val="24"/>
          <w:szCs w:val="24"/>
        </w:rPr>
      </w:pPr>
    </w:p>
    <w:p w:rsidR="00457305" w:rsidRPr="00457305" w:rsidRDefault="00457305" w:rsidP="00457305">
      <w:pPr>
        <w:autoSpaceDE w:val="0"/>
        <w:autoSpaceDN w:val="0"/>
        <w:adjustRightInd w:val="0"/>
        <w:spacing w:after="0" w:line="360" w:lineRule="auto"/>
        <w:jc w:val="both"/>
        <w:rPr>
          <w:rFonts w:ascii="Arial" w:hAnsi="Arial" w:cs="Arial"/>
          <w:b/>
          <w:sz w:val="24"/>
          <w:szCs w:val="24"/>
        </w:rPr>
      </w:pPr>
    </w:p>
    <w:p w:rsidR="00457305" w:rsidRDefault="00457305" w:rsidP="00457305">
      <w:pPr>
        <w:autoSpaceDE w:val="0"/>
        <w:autoSpaceDN w:val="0"/>
        <w:adjustRightInd w:val="0"/>
        <w:spacing w:after="0" w:line="360" w:lineRule="auto"/>
        <w:jc w:val="both"/>
        <w:rPr>
          <w:rFonts w:ascii="Arial" w:hAnsi="Arial" w:cs="Arial"/>
          <w:b/>
          <w:sz w:val="24"/>
          <w:szCs w:val="24"/>
        </w:rPr>
      </w:pPr>
    </w:p>
    <w:p w:rsidR="00457305" w:rsidRDefault="00457305" w:rsidP="00457305">
      <w:pPr>
        <w:autoSpaceDE w:val="0"/>
        <w:autoSpaceDN w:val="0"/>
        <w:adjustRightInd w:val="0"/>
        <w:spacing w:after="0" w:line="360" w:lineRule="auto"/>
        <w:jc w:val="both"/>
        <w:rPr>
          <w:rFonts w:ascii="Arial" w:hAnsi="Arial" w:cs="Arial"/>
          <w:b/>
          <w:sz w:val="24"/>
          <w:szCs w:val="24"/>
        </w:rPr>
      </w:pPr>
    </w:p>
    <w:p w:rsidR="00457305" w:rsidRPr="00457305" w:rsidRDefault="00457305" w:rsidP="00457305">
      <w:pPr>
        <w:autoSpaceDE w:val="0"/>
        <w:autoSpaceDN w:val="0"/>
        <w:adjustRightInd w:val="0"/>
        <w:spacing w:after="0" w:line="360" w:lineRule="auto"/>
        <w:jc w:val="both"/>
        <w:rPr>
          <w:rFonts w:ascii="Arial" w:hAnsi="Arial" w:cs="Arial"/>
          <w:b/>
          <w:sz w:val="24"/>
          <w:szCs w:val="24"/>
        </w:rPr>
      </w:pPr>
    </w:p>
    <w:p w:rsidR="007D4720" w:rsidRPr="00457305" w:rsidRDefault="007D4720" w:rsidP="00457305">
      <w:pPr>
        <w:autoSpaceDE w:val="0"/>
        <w:autoSpaceDN w:val="0"/>
        <w:adjustRightInd w:val="0"/>
        <w:spacing w:after="0" w:line="360" w:lineRule="auto"/>
        <w:jc w:val="both"/>
        <w:rPr>
          <w:rFonts w:ascii="Arial" w:hAnsi="Arial" w:cs="Arial"/>
          <w:b/>
          <w:sz w:val="32"/>
          <w:szCs w:val="32"/>
        </w:rPr>
      </w:pPr>
      <w:r w:rsidRPr="00457305">
        <w:rPr>
          <w:rFonts w:ascii="Arial" w:hAnsi="Arial" w:cs="Arial"/>
          <w:b/>
          <w:sz w:val="32"/>
          <w:szCs w:val="32"/>
        </w:rPr>
        <w:lastRenderedPageBreak/>
        <w:t xml:space="preserve">CAPITULO II ANTECEDENTES </w:t>
      </w:r>
    </w:p>
    <w:p w:rsidR="007D4720" w:rsidRPr="00457305" w:rsidRDefault="007D4720" w:rsidP="00457305">
      <w:pPr>
        <w:autoSpaceDE w:val="0"/>
        <w:autoSpaceDN w:val="0"/>
        <w:adjustRightInd w:val="0"/>
        <w:spacing w:after="0" w:line="360" w:lineRule="auto"/>
        <w:jc w:val="both"/>
        <w:rPr>
          <w:rFonts w:ascii="Arial" w:hAnsi="Arial" w:cs="Arial"/>
          <w:sz w:val="24"/>
          <w:szCs w:val="24"/>
        </w:rPr>
      </w:pPr>
    </w:p>
    <w:p w:rsidR="007D4720" w:rsidRPr="00457305" w:rsidRDefault="007D4720" w:rsidP="00457305">
      <w:pPr>
        <w:pStyle w:val="Prrafodelista"/>
        <w:numPr>
          <w:ilvl w:val="1"/>
          <w:numId w:val="30"/>
        </w:numPr>
        <w:autoSpaceDE w:val="0"/>
        <w:autoSpaceDN w:val="0"/>
        <w:adjustRightInd w:val="0"/>
        <w:spacing w:after="0" w:line="360" w:lineRule="auto"/>
        <w:jc w:val="both"/>
        <w:rPr>
          <w:rFonts w:ascii="Arial" w:hAnsi="Arial" w:cs="Arial"/>
          <w:b/>
          <w:sz w:val="28"/>
          <w:szCs w:val="28"/>
        </w:rPr>
      </w:pPr>
      <w:r w:rsidRPr="00457305">
        <w:rPr>
          <w:rFonts w:ascii="Arial" w:hAnsi="Arial" w:cs="Arial"/>
          <w:b/>
          <w:sz w:val="28"/>
          <w:szCs w:val="28"/>
        </w:rPr>
        <w:t>Antecedentes de la enfermedad</w:t>
      </w:r>
    </w:p>
    <w:p w:rsidR="007D4720" w:rsidRPr="00457305" w:rsidRDefault="007D4720" w:rsidP="00457305">
      <w:pPr>
        <w:autoSpaceDE w:val="0"/>
        <w:autoSpaceDN w:val="0"/>
        <w:adjustRightInd w:val="0"/>
        <w:spacing w:after="0" w:line="360" w:lineRule="auto"/>
        <w:jc w:val="both"/>
        <w:rPr>
          <w:rFonts w:ascii="Arial" w:hAnsi="Arial" w:cs="Arial"/>
          <w:sz w:val="24"/>
          <w:szCs w:val="24"/>
        </w:rPr>
      </w:pPr>
    </w:p>
    <w:p w:rsidR="00516A70" w:rsidRPr="00457305" w:rsidRDefault="00516A70" w:rsidP="00457305">
      <w:pPr>
        <w:autoSpaceDE w:val="0"/>
        <w:autoSpaceDN w:val="0"/>
        <w:adjustRightInd w:val="0"/>
        <w:spacing w:after="0" w:line="360" w:lineRule="auto"/>
        <w:jc w:val="both"/>
        <w:rPr>
          <w:rFonts w:ascii="Arial" w:hAnsi="Arial" w:cs="Arial"/>
          <w:sz w:val="24"/>
          <w:szCs w:val="24"/>
        </w:rPr>
      </w:pPr>
      <w:r w:rsidRPr="00457305">
        <w:rPr>
          <w:rFonts w:ascii="Arial" w:hAnsi="Arial" w:cs="Arial"/>
          <w:sz w:val="24"/>
          <w:szCs w:val="24"/>
        </w:rPr>
        <w:t>La Brucelosis en la historia de la humanidad ha sido tratada por varios autores, quedando muy bien definido por  Bräwer y Lehnent entre 1878 a 1880 en donde determinaron el carácter infeccioso de los abortos en bovinos. Bruce en 1887 señala que la Fiebre de Malta del hombre la producía una pequeña bacteria, cuando logran aislarla por vez primera denomina a el agente etiológico con el nombre de  Micrococcus melitensis (García et al. 1988; Bofill et al. 1996).</w:t>
      </w:r>
    </w:p>
    <w:p w:rsidR="00516A70" w:rsidRPr="00457305" w:rsidRDefault="00516A70" w:rsidP="00457305">
      <w:pPr>
        <w:autoSpaceDE w:val="0"/>
        <w:autoSpaceDN w:val="0"/>
        <w:adjustRightInd w:val="0"/>
        <w:spacing w:after="0" w:line="360" w:lineRule="auto"/>
        <w:jc w:val="both"/>
        <w:rPr>
          <w:rFonts w:ascii="Arial" w:hAnsi="Arial" w:cs="Arial"/>
          <w:sz w:val="24"/>
          <w:szCs w:val="24"/>
        </w:rPr>
      </w:pPr>
    </w:p>
    <w:p w:rsidR="00516A70" w:rsidRPr="00457305" w:rsidRDefault="00372011" w:rsidP="00457305">
      <w:pPr>
        <w:autoSpaceDE w:val="0"/>
        <w:autoSpaceDN w:val="0"/>
        <w:adjustRightInd w:val="0"/>
        <w:spacing w:after="0" w:line="360" w:lineRule="auto"/>
        <w:jc w:val="both"/>
        <w:rPr>
          <w:rFonts w:ascii="Arial" w:hAnsi="Arial" w:cs="Arial"/>
          <w:sz w:val="24"/>
          <w:szCs w:val="24"/>
        </w:rPr>
      </w:pPr>
      <w:r w:rsidRPr="00457305">
        <w:rPr>
          <w:rFonts w:ascii="Arial" w:hAnsi="Arial" w:cs="Arial"/>
          <w:sz w:val="24"/>
          <w:szCs w:val="24"/>
        </w:rPr>
        <w:t xml:space="preserve">En 1896 Bang y Stribolt </w:t>
      </w:r>
      <w:r w:rsidR="00516A70" w:rsidRPr="00457305">
        <w:rPr>
          <w:rFonts w:ascii="Arial" w:hAnsi="Arial" w:cs="Arial"/>
          <w:sz w:val="24"/>
          <w:szCs w:val="24"/>
        </w:rPr>
        <w:t xml:space="preserve">lograron comprobar que el aborto infeccioso en las vacas, era causado por  una bacteria que denominaron Bacillus infectiosi. En 1897 se da un importantísimo avance en el diagnóstico serológico de la enfermedad una vez que Wright y Smith refieren las aglutinaciones específicas en sueros sanguíneos de los enfermos. </w:t>
      </w:r>
      <w:r w:rsidRPr="00457305">
        <w:rPr>
          <w:rFonts w:ascii="Arial" w:hAnsi="Arial" w:cs="Arial"/>
          <w:sz w:val="24"/>
          <w:szCs w:val="24"/>
        </w:rPr>
        <w:t xml:space="preserve">En </w:t>
      </w:r>
      <w:r w:rsidR="00516A70" w:rsidRPr="00457305">
        <w:rPr>
          <w:rFonts w:ascii="Arial" w:hAnsi="Arial" w:cs="Arial"/>
          <w:sz w:val="24"/>
          <w:szCs w:val="24"/>
        </w:rPr>
        <w:t>1905</w:t>
      </w:r>
      <w:r w:rsidRPr="00457305">
        <w:rPr>
          <w:rFonts w:ascii="Arial" w:hAnsi="Arial" w:cs="Arial"/>
          <w:sz w:val="24"/>
          <w:szCs w:val="24"/>
        </w:rPr>
        <w:t xml:space="preserve"> Zammit</w:t>
      </w:r>
      <w:r w:rsidR="00516A70" w:rsidRPr="00457305">
        <w:rPr>
          <w:rFonts w:ascii="Arial" w:hAnsi="Arial" w:cs="Arial"/>
          <w:sz w:val="24"/>
          <w:szCs w:val="24"/>
        </w:rPr>
        <w:t xml:space="preserve"> </w:t>
      </w:r>
      <w:r w:rsidR="00D639DA" w:rsidRPr="00457305">
        <w:rPr>
          <w:rFonts w:ascii="Arial" w:hAnsi="Arial" w:cs="Arial"/>
          <w:sz w:val="24"/>
          <w:szCs w:val="24"/>
        </w:rPr>
        <w:t xml:space="preserve">en Portugal </w:t>
      </w:r>
      <w:r w:rsidR="00516A70" w:rsidRPr="00457305">
        <w:rPr>
          <w:rFonts w:ascii="Arial" w:hAnsi="Arial" w:cs="Arial"/>
          <w:sz w:val="24"/>
          <w:szCs w:val="24"/>
        </w:rPr>
        <w:t>informa que las cabras transmiten la enfermeda</w:t>
      </w:r>
      <w:r w:rsidRPr="00457305">
        <w:rPr>
          <w:rFonts w:ascii="Arial" w:hAnsi="Arial" w:cs="Arial"/>
          <w:sz w:val="24"/>
          <w:szCs w:val="24"/>
        </w:rPr>
        <w:t xml:space="preserve">d al hombre y </w:t>
      </w:r>
      <w:r w:rsidR="00516A70" w:rsidRPr="00457305">
        <w:rPr>
          <w:rFonts w:ascii="Arial" w:hAnsi="Arial" w:cs="Arial"/>
          <w:sz w:val="24"/>
          <w:szCs w:val="24"/>
        </w:rPr>
        <w:t xml:space="preserve">surge </w:t>
      </w:r>
      <w:r w:rsidRPr="00457305">
        <w:rPr>
          <w:rFonts w:ascii="Arial" w:hAnsi="Arial" w:cs="Arial"/>
          <w:sz w:val="24"/>
          <w:szCs w:val="24"/>
        </w:rPr>
        <w:t xml:space="preserve">así </w:t>
      </w:r>
      <w:r w:rsidR="00516A70" w:rsidRPr="00457305">
        <w:rPr>
          <w:rFonts w:ascii="Arial" w:hAnsi="Arial" w:cs="Arial"/>
          <w:sz w:val="24"/>
          <w:szCs w:val="24"/>
        </w:rPr>
        <w:t xml:space="preserve">el concepto </w:t>
      </w:r>
      <w:r w:rsidRPr="00457305">
        <w:rPr>
          <w:rFonts w:ascii="Arial" w:hAnsi="Arial" w:cs="Arial"/>
          <w:sz w:val="24"/>
          <w:szCs w:val="24"/>
        </w:rPr>
        <w:t>de zoonosis</w:t>
      </w:r>
      <w:r w:rsidR="00516A70" w:rsidRPr="00457305">
        <w:rPr>
          <w:rFonts w:ascii="Arial" w:hAnsi="Arial" w:cs="Arial"/>
          <w:sz w:val="24"/>
          <w:szCs w:val="24"/>
        </w:rPr>
        <w:t xml:space="preserve"> a partir del consumo de la leche infectada. Traum en 1914 pone al descubierto la etiología del aborto epizoótico del cerdo. Evans en 1918 comprueba el íntimo parentesco entre el Micrococcus melitensis y el Bacillus abortus, estos resultados junto con los de Meyer y Shaw en 1920 permitió agrupar a estos microorganismos</w:t>
      </w:r>
      <w:r w:rsidRPr="00457305">
        <w:rPr>
          <w:rFonts w:ascii="Arial" w:hAnsi="Arial" w:cs="Arial"/>
          <w:sz w:val="24"/>
          <w:szCs w:val="24"/>
        </w:rPr>
        <w:t xml:space="preserve"> en un solo género bacteriano </w:t>
      </w:r>
      <w:r w:rsidR="00516A70" w:rsidRPr="00457305">
        <w:rPr>
          <w:rFonts w:ascii="Arial" w:hAnsi="Arial" w:cs="Arial"/>
          <w:sz w:val="24"/>
          <w:szCs w:val="24"/>
        </w:rPr>
        <w:t>Brucella y denominarlos Brucella melitensis y Brucella abortus (Benítez, 1979).</w:t>
      </w:r>
    </w:p>
    <w:p w:rsidR="00D639DA" w:rsidRPr="00457305" w:rsidRDefault="00D639DA" w:rsidP="00457305">
      <w:pPr>
        <w:autoSpaceDE w:val="0"/>
        <w:autoSpaceDN w:val="0"/>
        <w:adjustRightInd w:val="0"/>
        <w:spacing w:after="0" w:line="360" w:lineRule="auto"/>
        <w:jc w:val="both"/>
        <w:rPr>
          <w:rFonts w:ascii="Arial" w:hAnsi="Arial" w:cs="Arial"/>
          <w:sz w:val="24"/>
          <w:szCs w:val="24"/>
        </w:rPr>
      </w:pPr>
    </w:p>
    <w:p w:rsidR="00372011" w:rsidRPr="00457305" w:rsidRDefault="00D639DA" w:rsidP="00457305">
      <w:pPr>
        <w:autoSpaceDE w:val="0"/>
        <w:autoSpaceDN w:val="0"/>
        <w:adjustRightInd w:val="0"/>
        <w:spacing w:after="0" w:line="360" w:lineRule="auto"/>
        <w:jc w:val="both"/>
        <w:rPr>
          <w:rFonts w:ascii="Arial" w:hAnsi="Arial" w:cs="Arial"/>
          <w:sz w:val="24"/>
          <w:szCs w:val="24"/>
        </w:rPr>
      </w:pPr>
      <w:r w:rsidRPr="00457305">
        <w:rPr>
          <w:rFonts w:ascii="Arial" w:hAnsi="Arial" w:cs="Arial"/>
          <w:sz w:val="24"/>
          <w:szCs w:val="24"/>
        </w:rPr>
        <w:t xml:space="preserve">A principios del siglo XX, la recurrencia de brucelosis en los humanos aumentó en las zonas mediterráneas, y posteriormente la infección se extiende a los países europeos y sudafricanos. Pero el mayor conocimiento de la enfermedad y el desarrollo de los recursos de laboratorio dieron lugar a que se identificaran con mayor seguridad los casos. En el año de 1900 la infección fue identificada en Córcega y doce años después en Sicilia debido al contacto con cabras. En 1935, Italia fue el país con más personas infectadas en el mundo, aumentaron los casos </w:t>
      </w:r>
      <w:r w:rsidRPr="00457305">
        <w:rPr>
          <w:rFonts w:ascii="Arial" w:hAnsi="Arial" w:cs="Arial"/>
          <w:sz w:val="24"/>
          <w:szCs w:val="24"/>
        </w:rPr>
        <w:lastRenderedPageBreak/>
        <w:t>en el ganado bovino y se diseminó la enfermedad a otros países mediterráneos, como Grecia, Turquía, Argelia, Túnez y Egipto.</w:t>
      </w:r>
    </w:p>
    <w:p w:rsidR="00D639DA" w:rsidRPr="00457305" w:rsidRDefault="00D639DA" w:rsidP="00457305">
      <w:pPr>
        <w:autoSpaceDE w:val="0"/>
        <w:autoSpaceDN w:val="0"/>
        <w:adjustRightInd w:val="0"/>
        <w:spacing w:after="0" w:line="360" w:lineRule="auto"/>
        <w:jc w:val="both"/>
        <w:rPr>
          <w:rFonts w:ascii="Arial" w:hAnsi="Arial" w:cs="Arial"/>
          <w:sz w:val="24"/>
          <w:szCs w:val="24"/>
        </w:rPr>
      </w:pPr>
    </w:p>
    <w:p w:rsidR="00D639DA" w:rsidRDefault="005B45D8" w:rsidP="00457305">
      <w:pPr>
        <w:autoSpaceDE w:val="0"/>
        <w:autoSpaceDN w:val="0"/>
        <w:adjustRightInd w:val="0"/>
        <w:spacing w:after="0" w:line="360" w:lineRule="auto"/>
        <w:jc w:val="both"/>
        <w:rPr>
          <w:rFonts w:ascii="Arial" w:hAnsi="Arial" w:cs="Arial"/>
          <w:sz w:val="24"/>
          <w:szCs w:val="24"/>
        </w:rPr>
      </w:pPr>
      <w:r w:rsidRPr="00457305">
        <w:rPr>
          <w:rFonts w:ascii="Arial" w:hAnsi="Arial" w:cs="Arial"/>
          <w:sz w:val="24"/>
          <w:szCs w:val="24"/>
        </w:rPr>
        <w:t>Buddle en 1956 aisló del carnero la especie Brucella ovis, asociándola con algunos abortos en las ovejas; Stoenner y Lackman, en 1957, hicieron lo mismo con Brucella neotomae, especie que aloja el ratón del desierto, y finalmente Carmichael, en 1967, aisló e identificó como Brucella canis al agente del aborto contagioso en los caninos.</w:t>
      </w:r>
    </w:p>
    <w:p w:rsidR="00F63BB3" w:rsidRDefault="00F63BB3" w:rsidP="00457305">
      <w:pPr>
        <w:autoSpaceDE w:val="0"/>
        <w:autoSpaceDN w:val="0"/>
        <w:adjustRightInd w:val="0"/>
        <w:spacing w:after="0" w:line="360" w:lineRule="auto"/>
        <w:jc w:val="both"/>
        <w:rPr>
          <w:rFonts w:ascii="Arial" w:hAnsi="Arial" w:cs="Arial"/>
          <w:sz w:val="24"/>
          <w:szCs w:val="24"/>
        </w:rPr>
      </w:pPr>
    </w:p>
    <w:p w:rsidR="00F63BB3" w:rsidRPr="00457305" w:rsidRDefault="00F63BB3" w:rsidP="00457305">
      <w:pPr>
        <w:autoSpaceDE w:val="0"/>
        <w:autoSpaceDN w:val="0"/>
        <w:adjustRightInd w:val="0"/>
        <w:spacing w:after="0" w:line="360" w:lineRule="auto"/>
        <w:jc w:val="both"/>
        <w:rPr>
          <w:rFonts w:ascii="Arial" w:hAnsi="Arial" w:cs="Arial"/>
          <w:sz w:val="24"/>
          <w:szCs w:val="24"/>
        </w:rPr>
      </w:pPr>
    </w:p>
    <w:p w:rsidR="007D4720" w:rsidRPr="00457305" w:rsidRDefault="005B45D8" w:rsidP="00457305">
      <w:pPr>
        <w:pStyle w:val="Prrafodelista"/>
        <w:numPr>
          <w:ilvl w:val="1"/>
          <w:numId w:val="30"/>
        </w:numPr>
        <w:autoSpaceDE w:val="0"/>
        <w:autoSpaceDN w:val="0"/>
        <w:adjustRightInd w:val="0"/>
        <w:spacing w:after="0" w:line="360" w:lineRule="auto"/>
        <w:jc w:val="both"/>
        <w:rPr>
          <w:rFonts w:ascii="Arial" w:hAnsi="Arial" w:cs="Arial"/>
          <w:b/>
          <w:sz w:val="28"/>
          <w:szCs w:val="28"/>
        </w:rPr>
      </w:pPr>
      <w:r w:rsidRPr="00457305">
        <w:rPr>
          <w:rFonts w:ascii="Arial" w:hAnsi="Arial" w:cs="Arial"/>
          <w:b/>
          <w:sz w:val="28"/>
          <w:szCs w:val="28"/>
        </w:rPr>
        <w:t>Historia de la Brucelosis en</w:t>
      </w:r>
      <w:r w:rsidR="007D4720" w:rsidRPr="00457305">
        <w:rPr>
          <w:rFonts w:ascii="Arial" w:hAnsi="Arial" w:cs="Arial"/>
          <w:b/>
          <w:sz w:val="28"/>
          <w:szCs w:val="28"/>
        </w:rPr>
        <w:t xml:space="preserve"> México</w:t>
      </w:r>
    </w:p>
    <w:p w:rsidR="007D4720" w:rsidRPr="00457305" w:rsidRDefault="007D4720" w:rsidP="00457305">
      <w:pPr>
        <w:autoSpaceDE w:val="0"/>
        <w:autoSpaceDN w:val="0"/>
        <w:adjustRightInd w:val="0"/>
        <w:spacing w:after="0" w:line="360" w:lineRule="auto"/>
        <w:jc w:val="both"/>
        <w:rPr>
          <w:rFonts w:ascii="Arial" w:hAnsi="Arial" w:cs="Arial"/>
          <w:sz w:val="24"/>
          <w:szCs w:val="24"/>
        </w:rPr>
      </w:pPr>
    </w:p>
    <w:p w:rsidR="007D4720" w:rsidRPr="00457305" w:rsidRDefault="005B45D8" w:rsidP="00457305">
      <w:pPr>
        <w:autoSpaceDE w:val="0"/>
        <w:autoSpaceDN w:val="0"/>
        <w:adjustRightInd w:val="0"/>
        <w:spacing w:after="0" w:line="360" w:lineRule="auto"/>
        <w:jc w:val="both"/>
        <w:rPr>
          <w:rFonts w:ascii="Arial" w:hAnsi="Arial" w:cs="Arial"/>
          <w:sz w:val="24"/>
          <w:szCs w:val="24"/>
        </w:rPr>
      </w:pPr>
      <w:r w:rsidRPr="00457305">
        <w:rPr>
          <w:rFonts w:ascii="Arial" w:hAnsi="Arial" w:cs="Arial"/>
          <w:sz w:val="24"/>
          <w:szCs w:val="24"/>
        </w:rPr>
        <w:t>Se dice que, durante la Conquista, la enfermedad se extendió a América Latina con las primeras cabras, pero hasta 1912 en México se notaron los primeros casos en humanos, y diez años después Morales Otero refirió abortos en el ganado bovino.</w:t>
      </w:r>
    </w:p>
    <w:p w:rsidR="005B45D8" w:rsidRDefault="005B45D8" w:rsidP="007D4720">
      <w:pPr>
        <w:autoSpaceDE w:val="0"/>
        <w:autoSpaceDN w:val="0"/>
        <w:adjustRightInd w:val="0"/>
        <w:spacing w:after="0" w:line="360" w:lineRule="auto"/>
        <w:jc w:val="both"/>
        <w:rPr>
          <w:rFonts w:ascii="Arial" w:hAnsi="Arial" w:cs="Arial"/>
          <w:sz w:val="24"/>
          <w:szCs w:val="24"/>
        </w:rPr>
      </w:pPr>
    </w:p>
    <w:p w:rsidR="00F63BB3" w:rsidRPr="00F63BB3" w:rsidRDefault="00F63BB3" w:rsidP="00F63BB3">
      <w:pPr>
        <w:autoSpaceDE w:val="0"/>
        <w:autoSpaceDN w:val="0"/>
        <w:adjustRightInd w:val="0"/>
        <w:spacing w:after="0" w:line="360" w:lineRule="auto"/>
        <w:jc w:val="both"/>
        <w:rPr>
          <w:rFonts w:ascii="Arial" w:hAnsi="Arial" w:cs="Arial"/>
          <w:sz w:val="24"/>
          <w:szCs w:val="24"/>
        </w:rPr>
      </w:pPr>
      <w:r w:rsidRPr="00F63BB3">
        <w:rPr>
          <w:rFonts w:ascii="Arial" w:hAnsi="Arial" w:cs="Arial"/>
          <w:sz w:val="24"/>
          <w:szCs w:val="24"/>
        </w:rPr>
        <w:t>La bruce</w:t>
      </w:r>
      <w:r>
        <w:rPr>
          <w:rFonts w:ascii="Arial" w:hAnsi="Arial" w:cs="Arial"/>
          <w:sz w:val="24"/>
          <w:szCs w:val="24"/>
        </w:rPr>
        <w:t xml:space="preserve">losis se conoce en México desde </w:t>
      </w:r>
      <w:r w:rsidRPr="00F63BB3">
        <w:rPr>
          <w:rFonts w:ascii="Arial" w:hAnsi="Arial" w:cs="Arial"/>
          <w:sz w:val="24"/>
          <w:szCs w:val="24"/>
        </w:rPr>
        <w:t>1905, cuando el Dr. Valenzuela sospechaba</w:t>
      </w:r>
      <w:r>
        <w:rPr>
          <w:rFonts w:ascii="Arial" w:hAnsi="Arial" w:cs="Arial"/>
          <w:sz w:val="24"/>
          <w:szCs w:val="24"/>
        </w:rPr>
        <w:t xml:space="preserve"> de la presencia de </w:t>
      </w:r>
      <w:proofErr w:type="spellStart"/>
      <w:r>
        <w:rPr>
          <w:rFonts w:ascii="Arial" w:hAnsi="Arial" w:cs="Arial"/>
          <w:sz w:val="24"/>
          <w:szCs w:val="24"/>
        </w:rPr>
        <w:t>Micrococcus</w:t>
      </w:r>
      <w:proofErr w:type="spellEnd"/>
      <w:r>
        <w:rPr>
          <w:rFonts w:ascii="Arial" w:hAnsi="Arial" w:cs="Arial"/>
          <w:sz w:val="24"/>
          <w:szCs w:val="24"/>
        </w:rPr>
        <w:t xml:space="preserve"> </w:t>
      </w:r>
      <w:proofErr w:type="spellStart"/>
      <w:r w:rsidRPr="00F63BB3">
        <w:rPr>
          <w:rFonts w:ascii="Arial" w:hAnsi="Arial" w:cs="Arial"/>
          <w:sz w:val="24"/>
          <w:szCs w:val="24"/>
        </w:rPr>
        <w:t>melitensis</w:t>
      </w:r>
      <w:proofErr w:type="spellEnd"/>
      <w:r w:rsidRPr="00F63BB3">
        <w:rPr>
          <w:rFonts w:ascii="Arial" w:hAnsi="Arial" w:cs="Arial"/>
          <w:sz w:val="24"/>
          <w:szCs w:val="24"/>
        </w:rPr>
        <w:t xml:space="preserve"> en humanos. Las sospechas tomaro</w:t>
      </w:r>
      <w:r>
        <w:rPr>
          <w:rFonts w:ascii="Arial" w:hAnsi="Arial" w:cs="Arial"/>
          <w:sz w:val="24"/>
          <w:szCs w:val="24"/>
        </w:rPr>
        <w:t xml:space="preserve">n cuerpo en 1912, cuando el Dr. </w:t>
      </w:r>
      <w:r w:rsidRPr="00F63BB3">
        <w:rPr>
          <w:rFonts w:ascii="Arial" w:hAnsi="Arial" w:cs="Arial"/>
          <w:sz w:val="24"/>
          <w:szCs w:val="24"/>
        </w:rPr>
        <w:t>Reséndiz relacionó la aparición de una enfermedad ex</w:t>
      </w:r>
      <w:r>
        <w:rPr>
          <w:rFonts w:ascii="Arial" w:hAnsi="Arial" w:cs="Arial"/>
          <w:sz w:val="24"/>
          <w:szCs w:val="24"/>
        </w:rPr>
        <w:t xml:space="preserve">traña, caracterizada por fiebre </w:t>
      </w:r>
      <w:r w:rsidRPr="00F63BB3">
        <w:rPr>
          <w:rFonts w:ascii="Arial" w:hAnsi="Arial" w:cs="Arial"/>
          <w:sz w:val="24"/>
          <w:szCs w:val="24"/>
        </w:rPr>
        <w:t>recurrente, con la importación de cabras murcianas en 1910 (Díaz y Pérez, 1996).</w:t>
      </w:r>
    </w:p>
    <w:p w:rsidR="00F63BB3" w:rsidRDefault="00F63BB3" w:rsidP="00F63BB3">
      <w:pPr>
        <w:autoSpaceDE w:val="0"/>
        <w:autoSpaceDN w:val="0"/>
        <w:adjustRightInd w:val="0"/>
        <w:spacing w:after="0" w:line="360" w:lineRule="auto"/>
        <w:jc w:val="both"/>
        <w:rPr>
          <w:rFonts w:ascii="Arial" w:hAnsi="Arial" w:cs="Arial"/>
          <w:sz w:val="24"/>
          <w:szCs w:val="24"/>
        </w:rPr>
      </w:pPr>
    </w:p>
    <w:p w:rsidR="00F63BB3" w:rsidRPr="00F63BB3" w:rsidRDefault="00F63BB3" w:rsidP="00F63BB3">
      <w:pPr>
        <w:autoSpaceDE w:val="0"/>
        <w:autoSpaceDN w:val="0"/>
        <w:adjustRightInd w:val="0"/>
        <w:spacing w:after="0" w:line="360" w:lineRule="auto"/>
        <w:jc w:val="both"/>
        <w:rPr>
          <w:rFonts w:ascii="Arial" w:hAnsi="Arial" w:cs="Arial"/>
          <w:sz w:val="24"/>
          <w:szCs w:val="24"/>
        </w:rPr>
      </w:pPr>
      <w:r w:rsidRPr="00F63BB3">
        <w:rPr>
          <w:rFonts w:ascii="Arial" w:hAnsi="Arial" w:cs="Arial"/>
          <w:sz w:val="24"/>
          <w:szCs w:val="24"/>
        </w:rPr>
        <w:t>La brucelosis bovina se encuentra distribuida por todo el territorio nacional y</w:t>
      </w:r>
      <w:r>
        <w:rPr>
          <w:rFonts w:ascii="Arial" w:hAnsi="Arial" w:cs="Arial"/>
          <w:sz w:val="24"/>
          <w:szCs w:val="24"/>
        </w:rPr>
        <w:t xml:space="preserve"> </w:t>
      </w:r>
      <w:r w:rsidRPr="00F63BB3">
        <w:rPr>
          <w:rFonts w:ascii="Arial" w:hAnsi="Arial" w:cs="Arial"/>
          <w:sz w:val="24"/>
          <w:szCs w:val="24"/>
        </w:rPr>
        <w:t>su prevalencia se considera variable, aunque la e</w:t>
      </w:r>
      <w:r>
        <w:rPr>
          <w:rFonts w:ascii="Arial" w:hAnsi="Arial" w:cs="Arial"/>
          <w:sz w:val="24"/>
          <w:szCs w:val="24"/>
        </w:rPr>
        <w:t xml:space="preserve">nfermedad ha tendido a decrecer </w:t>
      </w:r>
      <w:r w:rsidRPr="00F63BB3">
        <w:rPr>
          <w:rFonts w:ascii="Arial" w:hAnsi="Arial" w:cs="Arial"/>
          <w:sz w:val="24"/>
          <w:szCs w:val="24"/>
        </w:rPr>
        <w:t>de 1970 a la fecha. En ese año, una encuesta serológ</w:t>
      </w:r>
      <w:r>
        <w:rPr>
          <w:rFonts w:ascii="Arial" w:hAnsi="Arial" w:cs="Arial"/>
          <w:sz w:val="24"/>
          <w:szCs w:val="24"/>
        </w:rPr>
        <w:t xml:space="preserve">ica previa al inicio de la CNBA </w:t>
      </w:r>
      <w:r w:rsidRPr="00F63BB3">
        <w:rPr>
          <w:rFonts w:ascii="Arial" w:hAnsi="Arial" w:cs="Arial"/>
          <w:sz w:val="24"/>
          <w:szCs w:val="24"/>
        </w:rPr>
        <w:t>reveló un 14% de seropositividad en bovinos (Frago</w:t>
      </w:r>
      <w:r>
        <w:rPr>
          <w:rFonts w:ascii="Arial" w:hAnsi="Arial" w:cs="Arial"/>
          <w:sz w:val="24"/>
          <w:szCs w:val="24"/>
        </w:rPr>
        <w:t xml:space="preserve">so, 1996); posteriormente, como </w:t>
      </w:r>
      <w:r w:rsidRPr="00F63BB3">
        <w:rPr>
          <w:rFonts w:ascii="Arial" w:hAnsi="Arial" w:cs="Arial"/>
          <w:sz w:val="24"/>
          <w:szCs w:val="24"/>
        </w:rPr>
        <w:t>resultado de las actividades de vacunación realizadas, en</w:t>
      </w:r>
      <w:r>
        <w:rPr>
          <w:rFonts w:ascii="Arial" w:hAnsi="Arial" w:cs="Arial"/>
          <w:sz w:val="24"/>
          <w:szCs w:val="24"/>
        </w:rPr>
        <w:t xml:space="preserve"> 1982 la prevalencia </w:t>
      </w:r>
      <w:r w:rsidRPr="00F63BB3">
        <w:rPr>
          <w:rFonts w:ascii="Arial" w:hAnsi="Arial" w:cs="Arial"/>
          <w:sz w:val="24"/>
          <w:szCs w:val="24"/>
        </w:rPr>
        <w:t>disminuyó a 2% en ganado productor de carne y a 4</w:t>
      </w:r>
      <w:r>
        <w:rPr>
          <w:rFonts w:ascii="Arial" w:hAnsi="Arial" w:cs="Arial"/>
          <w:sz w:val="24"/>
          <w:szCs w:val="24"/>
        </w:rPr>
        <w:t xml:space="preserve">% en ganado productor de leche, </w:t>
      </w:r>
      <w:r w:rsidRPr="00F63BB3">
        <w:rPr>
          <w:rFonts w:ascii="Arial" w:hAnsi="Arial" w:cs="Arial"/>
          <w:sz w:val="24"/>
          <w:szCs w:val="24"/>
        </w:rPr>
        <w:t>lo que se mantuvo estable hasta 1984 (</w:t>
      </w:r>
      <w:proofErr w:type="spellStart"/>
      <w:r w:rsidRPr="00F63BB3">
        <w:rPr>
          <w:rFonts w:ascii="Arial" w:hAnsi="Arial" w:cs="Arial"/>
          <w:sz w:val="24"/>
          <w:szCs w:val="24"/>
        </w:rPr>
        <w:t>Dájer-Abimerhi</w:t>
      </w:r>
      <w:proofErr w:type="spellEnd"/>
      <w:r w:rsidRPr="00F63BB3">
        <w:rPr>
          <w:rFonts w:ascii="Arial" w:hAnsi="Arial" w:cs="Arial"/>
          <w:sz w:val="24"/>
          <w:szCs w:val="24"/>
        </w:rPr>
        <w:t xml:space="preserve"> et al, 1995).</w:t>
      </w:r>
    </w:p>
    <w:p w:rsidR="00F63BB3" w:rsidRDefault="00F63BB3" w:rsidP="00F63BB3">
      <w:pPr>
        <w:autoSpaceDE w:val="0"/>
        <w:autoSpaceDN w:val="0"/>
        <w:adjustRightInd w:val="0"/>
        <w:spacing w:after="0" w:line="360" w:lineRule="auto"/>
        <w:jc w:val="both"/>
        <w:rPr>
          <w:rFonts w:ascii="Arial" w:hAnsi="Arial" w:cs="Arial"/>
          <w:sz w:val="24"/>
          <w:szCs w:val="24"/>
        </w:rPr>
      </w:pPr>
    </w:p>
    <w:p w:rsidR="00F63BB3" w:rsidRPr="00F63BB3" w:rsidRDefault="00F63BB3" w:rsidP="00F63BB3">
      <w:pPr>
        <w:autoSpaceDE w:val="0"/>
        <w:autoSpaceDN w:val="0"/>
        <w:adjustRightInd w:val="0"/>
        <w:spacing w:after="0" w:line="360" w:lineRule="auto"/>
        <w:jc w:val="both"/>
        <w:rPr>
          <w:rFonts w:ascii="Arial" w:hAnsi="Arial" w:cs="Arial"/>
          <w:sz w:val="24"/>
          <w:szCs w:val="24"/>
        </w:rPr>
      </w:pPr>
      <w:r w:rsidRPr="00F63BB3">
        <w:rPr>
          <w:rFonts w:ascii="Arial" w:hAnsi="Arial" w:cs="Arial"/>
          <w:sz w:val="24"/>
          <w:szCs w:val="24"/>
        </w:rPr>
        <w:t>Sin embargo, Fragoso (1996) comenta q</w:t>
      </w:r>
      <w:r>
        <w:rPr>
          <w:rFonts w:ascii="Arial" w:hAnsi="Arial" w:cs="Arial"/>
          <w:sz w:val="24"/>
          <w:szCs w:val="24"/>
        </w:rPr>
        <w:t xml:space="preserve">ue para el periodo 1981-1987 la </w:t>
      </w:r>
      <w:r w:rsidRPr="00F63BB3">
        <w:rPr>
          <w:rFonts w:ascii="Arial" w:hAnsi="Arial" w:cs="Arial"/>
          <w:sz w:val="24"/>
          <w:szCs w:val="24"/>
        </w:rPr>
        <w:t>frecuencia de la enfermedad en México osciló entr</w:t>
      </w:r>
      <w:r>
        <w:rPr>
          <w:rFonts w:ascii="Arial" w:hAnsi="Arial" w:cs="Arial"/>
          <w:sz w:val="24"/>
          <w:szCs w:val="24"/>
        </w:rPr>
        <w:t xml:space="preserve">e 4.2 y 11% en ganado productor </w:t>
      </w:r>
      <w:r w:rsidRPr="00F63BB3">
        <w:rPr>
          <w:rFonts w:ascii="Arial" w:hAnsi="Arial" w:cs="Arial"/>
          <w:sz w:val="24"/>
          <w:szCs w:val="24"/>
        </w:rPr>
        <w:t>de leche; de igual forma, durante este lapso, los</w:t>
      </w:r>
      <w:r>
        <w:rPr>
          <w:rFonts w:ascii="Arial" w:hAnsi="Arial" w:cs="Arial"/>
          <w:sz w:val="24"/>
          <w:szCs w:val="24"/>
        </w:rPr>
        <w:t xml:space="preserve"> estados de Chiapas, Michoacán, </w:t>
      </w:r>
      <w:r w:rsidRPr="00F63BB3">
        <w:rPr>
          <w:rFonts w:ascii="Arial" w:hAnsi="Arial" w:cs="Arial"/>
          <w:sz w:val="24"/>
          <w:szCs w:val="24"/>
        </w:rPr>
        <w:t>Oaxaca, Sinaloa y Yucatán tuvieron la mayor proporc</w:t>
      </w:r>
      <w:r>
        <w:rPr>
          <w:rFonts w:ascii="Arial" w:hAnsi="Arial" w:cs="Arial"/>
          <w:sz w:val="24"/>
          <w:szCs w:val="24"/>
        </w:rPr>
        <w:t xml:space="preserve">ión de casos y, en cuanto a los </w:t>
      </w:r>
      <w:r w:rsidRPr="00F63BB3">
        <w:rPr>
          <w:rFonts w:ascii="Arial" w:hAnsi="Arial" w:cs="Arial"/>
          <w:sz w:val="24"/>
          <w:szCs w:val="24"/>
        </w:rPr>
        <w:t xml:space="preserve">hatos donde se realizó el muestreo, el porcentaje de </w:t>
      </w:r>
      <w:r>
        <w:rPr>
          <w:rFonts w:ascii="Arial" w:hAnsi="Arial" w:cs="Arial"/>
          <w:sz w:val="24"/>
          <w:szCs w:val="24"/>
        </w:rPr>
        <w:t xml:space="preserve">hatos afectados varió entre 5.2 </w:t>
      </w:r>
      <w:r w:rsidRPr="00F63BB3">
        <w:rPr>
          <w:rFonts w:ascii="Arial" w:hAnsi="Arial" w:cs="Arial"/>
          <w:sz w:val="24"/>
          <w:szCs w:val="24"/>
        </w:rPr>
        <w:t>y 23.4.</w:t>
      </w:r>
    </w:p>
    <w:p w:rsidR="00F63BB3" w:rsidRDefault="00F63BB3" w:rsidP="00F63BB3">
      <w:pPr>
        <w:autoSpaceDE w:val="0"/>
        <w:autoSpaceDN w:val="0"/>
        <w:adjustRightInd w:val="0"/>
        <w:spacing w:after="0" w:line="360" w:lineRule="auto"/>
        <w:jc w:val="both"/>
        <w:rPr>
          <w:rFonts w:ascii="Arial" w:hAnsi="Arial" w:cs="Arial"/>
          <w:sz w:val="24"/>
          <w:szCs w:val="24"/>
        </w:rPr>
      </w:pPr>
    </w:p>
    <w:p w:rsidR="00F63BB3" w:rsidRPr="00F63BB3" w:rsidRDefault="00F63BB3" w:rsidP="00F63BB3">
      <w:pPr>
        <w:autoSpaceDE w:val="0"/>
        <w:autoSpaceDN w:val="0"/>
        <w:adjustRightInd w:val="0"/>
        <w:spacing w:after="0" w:line="360" w:lineRule="auto"/>
        <w:jc w:val="both"/>
        <w:rPr>
          <w:rFonts w:ascii="Arial" w:hAnsi="Arial" w:cs="Arial"/>
          <w:sz w:val="24"/>
          <w:szCs w:val="24"/>
        </w:rPr>
      </w:pPr>
      <w:r w:rsidRPr="00F63BB3">
        <w:rPr>
          <w:rFonts w:ascii="Arial" w:hAnsi="Arial" w:cs="Arial"/>
          <w:sz w:val="24"/>
          <w:szCs w:val="24"/>
        </w:rPr>
        <w:t>Para la década de los 90, la SSA (1995) y D</w:t>
      </w:r>
      <w:r>
        <w:rPr>
          <w:rFonts w:ascii="Arial" w:hAnsi="Arial" w:cs="Arial"/>
          <w:sz w:val="24"/>
          <w:szCs w:val="24"/>
        </w:rPr>
        <w:t xml:space="preserve">íaz y Pérez (1996) refieren una </w:t>
      </w:r>
      <w:r w:rsidRPr="00F63BB3">
        <w:rPr>
          <w:rFonts w:ascii="Arial" w:hAnsi="Arial" w:cs="Arial"/>
          <w:sz w:val="24"/>
          <w:szCs w:val="24"/>
        </w:rPr>
        <w:t>prevalencia nacional estimada de 8.4% en bovinos</w:t>
      </w:r>
      <w:r>
        <w:rPr>
          <w:rFonts w:ascii="Arial" w:hAnsi="Arial" w:cs="Arial"/>
          <w:sz w:val="24"/>
          <w:szCs w:val="24"/>
        </w:rPr>
        <w:t xml:space="preserve"> productores de leche y de 4.3% </w:t>
      </w:r>
      <w:r w:rsidRPr="00F63BB3">
        <w:rPr>
          <w:rFonts w:ascii="Arial" w:hAnsi="Arial" w:cs="Arial"/>
          <w:sz w:val="24"/>
          <w:szCs w:val="24"/>
        </w:rPr>
        <w:t xml:space="preserve">en bovinos productores de carne; aunque, de forma </w:t>
      </w:r>
      <w:r>
        <w:rPr>
          <w:rFonts w:ascii="Arial" w:hAnsi="Arial" w:cs="Arial"/>
          <w:sz w:val="24"/>
          <w:szCs w:val="24"/>
        </w:rPr>
        <w:t xml:space="preserve">general, Hernández et al (1996) </w:t>
      </w:r>
      <w:r w:rsidRPr="00F63BB3">
        <w:rPr>
          <w:rFonts w:ascii="Arial" w:hAnsi="Arial" w:cs="Arial"/>
          <w:sz w:val="24"/>
          <w:szCs w:val="24"/>
        </w:rPr>
        <w:t xml:space="preserve">indican que la brucelosis afecta anualmente a cerca </w:t>
      </w:r>
      <w:r>
        <w:rPr>
          <w:rFonts w:ascii="Arial" w:hAnsi="Arial" w:cs="Arial"/>
          <w:sz w:val="24"/>
          <w:szCs w:val="24"/>
        </w:rPr>
        <w:t xml:space="preserve">del 8% de la población ganadera </w:t>
      </w:r>
      <w:r w:rsidRPr="00F63BB3">
        <w:rPr>
          <w:rFonts w:ascii="Arial" w:hAnsi="Arial" w:cs="Arial"/>
          <w:sz w:val="24"/>
          <w:szCs w:val="24"/>
        </w:rPr>
        <w:t>del país.</w:t>
      </w:r>
    </w:p>
    <w:p w:rsidR="00F63BB3" w:rsidRDefault="00F63BB3" w:rsidP="00F63BB3">
      <w:pPr>
        <w:autoSpaceDE w:val="0"/>
        <w:autoSpaceDN w:val="0"/>
        <w:adjustRightInd w:val="0"/>
        <w:spacing w:after="0" w:line="360" w:lineRule="auto"/>
        <w:jc w:val="both"/>
        <w:rPr>
          <w:rFonts w:ascii="Arial" w:hAnsi="Arial" w:cs="Arial"/>
          <w:sz w:val="24"/>
          <w:szCs w:val="24"/>
        </w:rPr>
      </w:pPr>
    </w:p>
    <w:p w:rsidR="00F63BB3" w:rsidRPr="00F63BB3" w:rsidRDefault="00F63BB3" w:rsidP="00F63BB3">
      <w:pPr>
        <w:autoSpaceDE w:val="0"/>
        <w:autoSpaceDN w:val="0"/>
        <w:adjustRightInd w:val="0"/>
        <w:spacing w:after="0" w:line="360" w:lineRule="auto"/>
        <w:jc w:val="both"/>
        <w:rPr>
          <w:rFonts w:ascii="Arial" w:hAnsi="Arial" w:cs="Arial"/>
          <w:sz w:val="24"/>
          <w:szCs w:val="24"/>
        </w:rPr>
      </w:pPr>
      <w:r w:rsidRPr="00F63BB3">
        <w:rPr>
          <w:rFonts w:ascii="Arial" w:hAnsi="Arial" w:cs="Arial"/>
          <w:sz w:val="24"/>
          <w:szCs w:val="24"/>
        </w:rPr>
        <w:t>Además, en el año de 1995, Brown y Hernánd</w:t>
      </w:r>
      <w:r>
        <w:rPr>
          <w:rFonts w:ascii="Arial" w:hAnsi="Arial" w:cs="Arial"/>
          <w:sz w:val="24"/>
          <w:szCs w:val="24"/>
        </w:rPr>
        <w:t xml:space="preserve">ez (1998) realizaron un trabajo </w:t>
      </w:r>
      <w:r w:rsidRPr="00F63BB3">
        <w:rPr>
          <w:rFonts w:ascii="Arial" w:hAnsi="Arial" w:cs="Arial"/>
          <w:sz w:val="24"/>
          <w:szCs w:val="24"/>
        </w:rPr>
        <w:t>donde estimaron la prevalencia de brucelosis en ganado, procedente de diferentes</w:t>
      </w:r>
      <w:r>
        <w:rPr>
          <w:rFonts w:ascii="Arial" w:hAnsi="Arial" w:cs="Arial"/>
          <w:sz w:val="24"/>
          <w:szCs w:val="24"/>
        </w:rPr>
        <w:t xml:space="preserve"> </w:t>
      </w:r>
      <w:r w:rsidRPr="00F63BB3">
        <w:rPr>
          <w:rFonts w:ascii="Arial" w:hAnsi="Arial" w:cs="Arial"/>
          <w:sz w:val="24"/>
          <w:szCs w:val="24"/>
        </w:rPr>
        <w:t>regiones de México, que iba destinado al sacrificio</w:t>
      </w:r>
      <w:r>
        <w:rPr>
          <w:rFonts w:ascii="Arial" w:hAnsi="Arial" w:cs="Arial"/>
          <w:sz w:val="24"/>
          <w:szCs w:val="24"/>
        </w:rPr>
        <w:t xml:space="preserve"> en el estado de Texas, Estados </w:t>
      </w:r>
      <w:r w:rsidRPr="00F63BB3">
        <w:rPr>
          <w:rFonts w:ascii="Arial" w:hAnsi="Arial" w:cs="Arial"/>
          <w:sz w:val="24"/>
          <w:szCs w:val="24"/>
        </w:rPr>
        <w:t xml:space="preserve">Unidos de América. Se determinó una prevalencia </w:t>
      </w:r>
      <w:r>
        <w:rPr>
          <w:rFonts w:ascii="Arial" w:hAnsi="Arial" w:cs="Arial"/>
          <w:sz w:val="24"/>
          <w:szCs w:val="24"/>
        </w:rPr>
        <w:t xml:space="preserve">global de 0.3%, la cual fluctuó </w:t>
      </w:r>
      <w:r w:rsidRPr="00F63BB3">
        <w:rPr>
          <w:rFonts w:ascii="Arial" w:hAnsi="Arial" w:cs="Arial"/>
          <w:sz w:val="24"/>
          <w:szCs w:val="24"/>
        </w:rPr>
        <w:t>dependiendo de las regiones de origen del ganado: región norte, 0.2% (Coahuila,</w:t>
      </w:r>
    </w:p>
    <w:p w:rsidR="00F63BB3" w:rsidRPr="00F63BB3" w:rsidRDefault="00F63BB3" w:rsidP="00F63BB3">
      <w:pPr>
        <w:autoSpaceDE w:val="0"/>
        <w:autoSpaceDN w:val="0"/>
        <w:adjustRightInd w:val="0"/>
        <w:spacing w:after="0" w:line="360" w:lineRule="auto"/>
        <w:jc w:val="both"/>
        <w:rPr>
          <w:rFonts w:ascii="Arial" w:hAnsi="Arial" w:cs="Arial"/>
          <w:sz w:val="24"/>
          <w:szCs w:val="24"/>
        </w:rPr>
      </w:pPr>
      <w:r w:rsidRPr="00F63BB3">
        <w:rPr>
          <w:rFonts w:ascii="Arial" w:hAnsi="Arial" w:cs="Arial"/>
          <w:sz w:val="24"/>
          <w:szCs w:val="24"/>
        </w:rPr>
        <w:t>Chihuahua, Durango, Nuevo León, región de La Laguna, Tamaulipas, San Luis</w:t>
      </w:r>
    </w:p>
    <w:p w:rsidR="005B45D8" w:rsidRDefault="00F63BB3" w:rsidP="00F63BB3">
      <w:pPr>
        <w:autoSpaceDE w:val="0"/>
        <w:autoSpaceDN w:val="0"/>
        <w:adjustRightInd w:val="0"/>
        <w:spacing w:after="0" w:line="360" w:lineRule="auto"/>
        <w:jc w:val="both"/>
        <w:rPr>
          <w:rFonts w:ascii="Arial" w:hAnsi="Arial" w:cs="Arial"/>
          <w:sz w:val="24"/>
          <w:szCs w:val="24"/>
        </w:rPr>
      </w:pPr>
      <w:r w:rsidRPr="00F63BB3">
        <w:rPr>
          <w:rFonts w:ascii="Arial" w:hAnsi="Arial" w:cs="Arial"/>
          <w:sz w:val="24"/>
          <w:szCs w:val="24"/>
        </w:rPr>
        <w:t>Potosí y Zacatecas); región centro-sur, 3.2% (Aguasca</w:t>
      </w:r>
      <w:r>
        <w:rPr>
          <w:rFonts w:ascii="Arial" w:hAnsi="Arial" w:cs="Arial"/>
          <w:sz w:val="24"/>
          <w:szCs w:val="24"/>
        </w:rPr>
        <w:t xml:space="preserve">lientes, Hidalgo y Veracruz); y </w:t>
      </w:r>
      <w:r w:rsidRPr="00F63BB3">
        <w:rPr>
          <w:rFonts w:ascii="Arial" w:hAnsi="Arial" w:cs="Arial"/>
          <w:sz w:val="24"/>
          <w:szCs w:val="24"/>
        </w:rPr>
        <w:t>región costa sur, 9.4% (Campeche y Chiapas).</w:t>
      </w:r>
    </w:p>
    <w:p w:rsidR="005B45D8" w:rsidRDefault="005B45D8" w:rsidP="007D4720">
      <w:pPr>
        <w:autoSpaceDE w:val="0"/>
        <w:autoSpaceDN w:val="0"/>
        <w:adjustRightInd w:val="0"/>
        <w:spacing w:after="0" w:line="360" w:lineRule="auto"/>
        <w:jc w:val="both"/>
        <w:rPr>
          <w:rFonts w:ascii="Arial" w:hAnsi="Arial" w:cs="Arial"/>
          <w:sz w:val="24"/>
          <w:szCs w:val="24"/>
        </w:rPr>
      </w:pPr>
    </w:p>
    <w:p w:rsidR="00F63BB3" w:rsidRPr="00F63BB3" w:rsidRDefault="00F63BB3" w:rsidP="00F63BB3">
      <w:pPr>
        <w:autoSpaceDE w:val="0"/>
        <w:autoSpaceDN w:val="0"/>
        <w:adjustRightInd w:val="0"/>
        <w:spacing w:after="0" w:line="360" w:lineRule="auto"/>
        <w:jc w:val="both"/>
        <w:rPr>
          <w:rFonts w:ascii="Arial" w:hAnsi="Arial" w:cs="Arial"/>
          <w:sz w:val="24"/>
          <w:szCs w:val="24"/>
        </w:rPr>
      </w:pPr>
      <w:r w:rsidRPr="00F63BB3">
        <w:rPr>
          <w:rFonts w:ascii="Arial" w:hAnsi="Arial" w:cs="Arial"/>
          <w:sz w:val="24"/>
          <w:szCs w:val="24"/>
        </w:rPr>
        <w:t>En el ámbito de los estados que integran la Re</w:t>
      </w:r>
      <w:r>
        <w:rPr>
          <w:rFonts w:ascii="Arial" w:hAnsi="Arial" w:cs="Arial"/>
          <w:sz w:val="24"/>
          <w:szCs w:val="24"/>
        </w:rPr>
        <w:t xml:space="preserve">pública Mexicana, la brucelosis </w:t>
      </w:r>
      <w:r w:rsidRPr="00F63BB3">
        <w:rPr>
          <w:rFonts w:ascii="Arial" w:hAnsi="Arial" w:cs="Arial"/>
          <w:sz w:val="24"/>
          <w:szCs w:val="24"/>
        </w:rPr>
        <w:t>bovina ha sido notificada en todos y, asimismo, se</w:t>
      </w:r>
      <w:r>
        <w:rPr>
          <w:rFonts w:ascii="Arial" w:hAnsi="Arial" w:cs="Arial"/>
          <w:sz w:val="24"/>
          <w:szCs w:val="24"/>
        </w:rPr>
        <w:t xml:space="preserve"> puede afirmar que en todos los </w:t>
      </w:r>
      <w:r w:rsidRPr="00F63BB3">
        <w:rPr>
          <w:rFonts w:ascii="Arial" w:hAnsi="Arial" w:cs="Arial"/>
          <w:sz w:val="24"/>
          <w:szCs w:val="24"/>
        </w:rPr>
        <w:t>estados se han realizado trabajos orientados a determ</w:t>
      </w:r>
      <w:r>
        <w:rPr>
          <w:rFonts w:ascii="Arial" w:hAnsi="Arial" w:cs="Arial"/>
          <w:sz w:val="24"/>
          <w:szCs w:val="24"/>
        </w:rPr>
        <w:t xml:space="preserve">inar la prevalencia de ésta, si </w:t>
      </w:r>
      <w:r w:rsidRPr="00F63BB3">
        <w:rPr>
          <w:rFonts w:ascii="Arial" w:hAnsi="Arial" w:cs="Arial"/>
          <w:sz w:val="24"/>
          <w:szCs w:val="24"/>
        </w:rPr>
        <w:t>bien la información varía de una región a o</w:t>
      </w:r>
      <w:r>
        <w:rPr>
          <w:rFonts w:ascii="Arial" w:hAnsi="Arial" w:cs="Arial"/>
          <w:sz w:val="24"/>
          <w:szCs w:val="24"/>
        </w:rPr>
        <w:t xml:space="preserve">tra, dependiendo de las pruebas </w:t>
      </w:r>
      <w:r w:rsidRPr="00F63BB3">
        <w:rPr>
          <w:rFonts w:ascii="Arial" w:hAnsi="Arial" w:cs="Arial"/>
          <w:sz w:val="24"/>
          <w:szCs w:val="24"/>
        </w:rPr>
        <w:t>diagnósticas y los métodos de muestreo empleados.</w:t>
      </w:r>
    </w:p>
    <w:p w:rsidR="00F63BB3" w:rsidRDefault="00F63BB3" w:rsidP="00F63BB3">
      <w:pPr>
        <w:autoSpaceDE w:val="0"/>
        <w:autoSpaceDN w:val="0"/>
        <w:adjustRightInd w:val="0"/>
        <w:spacing w:after="0" w:line="360" w:lineRule="auto"/>
        <w:jc w:val="both"/>
        <w:rPr>
          <w:rFonts w:ascii="Arial" w:hAnsi="Arial" w:cs="Arial"/>
          <w:sz w:val="24"/>
          <w:szCs w:val="24"/>
        </w:rPr>
      </w:pPr>
    </w:p>
    <w:p w:rsidR="00F63BB3" w:rsidRPr="00F63BB3" w:rsidRDefault="00F63BB3" w:rsidP="00F63BB3">
      <w:pPr>
        <w:autoSpaceDE w:val="0"/>
        <w:autoSpaceDN w:val="0"/>
        <w:adjustRightInd w:val="0"/>
        <w:spacing w:after="0" w:line="360" w:lineRule="auto"/>
        <w:jc w:val="both"/>
        <w:rPr>
          <w:rFonts w:ascii="Arial" w:hAnsi="Arial" w:cs="Arial"/>
          <w:sz w:val="24"/>
          <w:szCs w:val="24"/>
        </w:rPr>
      </w:pPr>
      <w:r w:rsidRPr="00F63BB3">
        <w:rPr>
          <w:rFonts w:ascii="Arial" w:hAnsi="Arial" w:cs="Arial"/>
          <w:sz w:val="24"/>
          <w:szCs w:val="24"/>
        </w:rPr>
        <w:lastRenderedPageBreak/>
        <w:t>Con base en lo anterior, los resultados de prevalencia individual pueden variar</w:t>
      </w:r>
      <w:r>
        <w:rPr>
          <w:rFonts w:ascii="Arial" w:hAnsi="Arial" w:cs="Arial"/>
          <w:sz w:val="24"/>
          <w:szCs w:val="24"/>
        </w:rPr>
        <w:t xml:space="preserve"> </w:t>
      </w:r>
      <w:r w:rsidRPr="00F63BB3">
        <w:rPr>
          <w:rFonts w:ascii="Arial" w:hAnsi="Arial" w:cs="Arial"/>
          <w:sz w:val="24"/>
          <w:szCs w:val="24"/>
        </w:rPr>
        <w:t>desde 0.08% en la zona sur de Nayarit (Arteaga y</w:t>
      </w:r>
      <w:r>
        <w:rPr>
          <w:rFonts w:ascii="Arial" w:hAnsi="Arial" w:cs="Arial"/>
          <w:sz w:val="24"/>
          <w:szCs w:val="24"/>
        </w:rPr>
        <w:t xml:space="preserve"> González, 1997) hasta 30.3% en </w:t>
      </w:r>
      <w:r w:rsidRPr="00F63BB3">
        <w:rPr>
          <w:rFonts w:ascii="Arial" w:hAnsi="Arial" w:cs="Arial"/>
          <w:sz w:val="24"/>
          <w:szCs w:val="24"/>
        </w:rPr>
        <w:t>Altamirano, Guerrero (Salgado et al, 1995) y, de pre</w:t>
      </w:r>
      <w:r>
        <w:rPr>
          <w:rFonts w:ascii="Arial" w:hAnsi="Arial" w:cs="Arial"/>
          <w:sz w:val="24"/>
          <w:szCs w:val="24"/>
        </w:rPr>
        <w:t xml:space="preserve">valencia de hato, desde 7.6% en </w:t>
      </w:r>
      <w:r w:rsidRPr="00F63BB3">
        <w:rPr>
          <w:rFonts w:ascii="Arial" w:hAnsi="Arial" w:cs="Arial"/>
          <w:sz w:val="24"/>
          <w:szCs w:val="24"/>
        </w:rPr>
        <w:t xml:space="preserve">Morelos (Córdova et al, 1997) hasta 88.3% en </w:t>
      </w:r>
      <w:r>
        <w:rPr>
          <w:rFonts w:ascii="Arial" w:hAnsi="Arial" w:cs="Arial"/>
          <w:sz w:val="24"/>
          <w:szCs w:val="24"/>
        </w:rPr>
        <w:t xml:space="preserve">Cosamaloapan, Veracruz (Castro, </w:t>
      </w:r>
      <w:r w:rsidRPr="00F63BB3">
        <w:rPr>
          <w:rFonts w:ascii="Arial" w:hAnsi="Arial" w:cs="Arial"/>
          <w:sz w:val="24"/>
          <w:szCs w:val="24"/>
        </w:rPr>
        <w:t>1979).</w:t>
      </w:r>
    </w:p>
    <w:p w:rsidR="00F63BB3" w:rsidRDefault="00F63BB3" w:rsidP="00F63BB3">
      <w:pPr>
        <w:autoSpaceDE w:val="0"/>
        <w:autoSpaceDN w:val="0"/>
        <w:adjustRightInd w:val="0"/>
        <w:spacing w:after="0" w:line="360" w:lineRule="auto"/>
        <w:jc w:val="both"/>
        <w:rPr>
          <w:rFonts w:ascii="Arial" w:hAnsi="Arial" w:cs="Arial"/>
          <w:sz w:val="24"/>
          <w:szCs w:val="24"/>
        </w:rPr>
      </w:pPr>
    </w:p>
    <w:p w:rsidR="005B45D8" w:rsidRDefault="00F63BB3" w:rsidP="00F63BB3">
      <w:pPr>
        <w:autoSpaceDE w:val="0"/>
        <w:autoSpaceDN w:val="0"/>
        <w:adjustRightInd w:val="0"/>
        <w:spacing w:after="0" w:line="360" w:lineRule="auto"/>
        <w:jc w:val="both"/>
        <w:rPr>
          <w:rFonts w:ascii="Arial" w:hAnsi="Arial" w:cs="Arial"/>
          <w:sz w:val="24"/>
          <w:szCs w:val="24"/>
        </w:rPr>
      </w:pPr>
      <w:r w:rsidRPr="00F63BB3">
        <w:rPr>
          <w:rFonts w:ascii="Arial" w:hAnsi="Arial" w:cs="Arial"/>
          <w:sz w:val="24"/>
          <w:szCs w:val="24"/>
        </w:rPr>
        <w:t>En el caso del estado de Yucatán, un estu</w:t>
      </w:r>
      <w:r>
        <w:rPr>
          <w:rFonts w:ascii="Arial" w:hAnsi="Arial" w:cs="Arial"/>
          <w:sz w:val="24"/>
          <w:szCs w:val="24"/>
        </w:rPr>
        <w:t xml:space="preserve">dio efectuado en 1978 determinó </w:t>
      </w:r>
      <w:r w:rsidRPr="00F63BB3">
        <w:rPr>
          <w:rFonts w:ascii="Arial" w:hAnsi="Arial" w:cs="Arial"/>
          <w:sz w:val="24"/>
          <w:szCs w:val="24"/>
        </w:rPr>
        <w:t>6% de seropositividad en bovinos (Martínez, 1978, c</w:t>
      </w:r>
      <w:r>
        <w:rPr>
          <w:rFonts w:ascii="Arial" w:hAnsi="Arial" w:cs="Arial"/>
          <w:sz w:val="24"/>
          <w:szCs w:val="24"/>
        </w:rPr>
        <w:t xml:space="preserve">itado por </w:t>
      </w:r>
      <w:proofErr w:type="spellStart"/>
      <w:r>
        <w:rPr>
          <w:rFonts w:ascii="Arial" w:hAnsi="Arial" w:cs="Arial"/>
          <w:sz w:val="24"/>
          <w:szCs w:val="24"/>
        </w:rPr>
        <w:t>Dájer-Abimerhi</w:t>
      </w:r>
      <w:proofErr w:type="spellEnd"/>
      <w:r>
        <w:rPr>
          <w:rFonts w:ascii="Arial" w:hAnsi="Arial" w:cs="Arial"/>
          <w:sz w:val="24"/>
          <w:szCs w:val="24"/>
        </w:rPr>
        <w:t xml:space="preserve"> et al, </w:t>
      </w:r>
      <w:r w:rsidRPr="00F63BB3">
        <w:rPr>
          <w:rFonts w:ascii="Arial" w:hAnsi="Arial" w:cs="Arial"/>
          <w:sz w:val="24"/>
          <w:szCs w:val="24"/>
        </w:rPr>
        <w:t>1995) y posteriormente, en 1989 se estimó una preva</w:t>
      </w:r>
      <w:r>
        <w:rPr>
          <w:rFonts w:ascii="Arial" w:hAnsi="Arial" w:cs="Arial"/>
          <w:sz w:val="24"/>
          <w:szCs w:val="24"/>
        </w:rPr>
        <w:t xml:space="preserve">lencia individual de 5.6% en la </w:t>
      </w:r>
      <w:r w:rsidRPr="00F63BB3">
        <w:rPr>
          <w:rFonts w:ascii="Arial" w:hAnsi="Arial" w:cs="Arial"/>
          <w:sz w:val="24"/>
          <w:szCs w:val="24"/>
        </w:rPr>
        <w:t>zona oriente de Yucatán, así como un 5.0% de preva</w:t>
      </w:r>
      <w:r>
        <w:rPr>
          <w:rFonts w:ascii="Arial" w:hAnsi="Arial" w:cs="Arial"/>
          <w:sz w:val="24"/>
          <w:szCs w:val="24"/>
        </w:rPr>
        <w:t xml:space="preserve">lencia individual y un 22.0% de </w:t>
      </w:r>
      <w:r w:rsidRPr="00F63BB3">
        <w:rPr>
          <w:rFonts w:ascii="Arial" w:hAnsi="Arial" w:cs="Arial"/>
          <w:sz w:val="24"/>
          <w:szCs w:val="24"/>
        </w:rPr>
        <w:t xml:space="preserve">prevalencia de hato en el municipio de </w:t>
      </w:r>
      <w:proofErr w:type="spellStart"/>
      <w:r w:rsidRPr="00F63BB3">
        <w:rPr>
          <w:rFonts w:ascii="Arial" w:hAnsi="Arial" w:cs="Arial"/>
          <w:sz w:val="24"/>
          <w:szCs w:val="24"/>
        </w:rPr>
        <w:t>Tizimín</w:t>
      </w:r>
      <w:proofErr w:type="spellEnd"/>
      <w:r w:rsidRPr="00F63BB3">
        <w:rPr>
          <w:rFonts w:ascii="Arial" w:hAnsi="Arial" w:cs="Arial"/>
          <w:sz w:val="24"/>
          <w:szCs w:val="24"/>
        </w:rPr>
        <w:t xml:space="preserve"> (Sol</w:t>
      </w:r>
      <w:r>
        <w:rPr>
          <w:rFonts w:ascii="Arial" w:hAnsi="Arial" w:cs="Arial"/>
          <w:sz w:val="24"/>
          <w:szCs w:val="24"/>
        </w:rPr>
        <w:t xml:space="preserve">ís et al, 1989a). Para 1995, se </w:t>
      </w:r>
      <w:r w:rsidRPr="00F63BB3">
        <w:rPr>
          <w:rFonts w:ascii="Arial" w:hAnsi="Arial" w:cs="Arial"/>
          <w:sz w:val="24"/>
          <w:szCs w:val="24"/>
        </w:rPr>
        <w:t>notificó en el estado un porcentaje de reactores posit</w:t>
      </w:r>
      <w:r>
        <w:rPr>
          <w:rFonts w:ascii="Arial" w:hAnsi="Arial" w:cs="Arial"/>
          <w:sz w:val="24"/>
          <w:szCs w:val="24"/>
        </w:rPr>
        <w:t>ivos de 2.5% (</w:t>
      </w:r>
      <w:proofErr w:type="spellStart"/>
      <w:r>
        <w:rPr>
          <w:rFonts w:ascii="Arial" w:hAnsi="Arial" w:cs="Arial"/>
          <w:sz w:val="24"/>
          <w:szCs w:val="24"/>
        </w:rPr>
        <w:t>Dájer-Abimerhi</w:t>
      </w:r>
      <w:proofErr w:type="spellEnd"/>
      <w:r>
        <w:rPr>
          <w:rFonts w:ascii="Arial" w:hAnsi="Arial" w:cs="Arial"/>
          <w:sz w:val="24"/>
          <w:szCs w:val="24"/>
        </w:rPr>
        <w:t xml:space="preserve"> et </w:t>
      </w:r>
      <w:r w:rsidRPr="00F63BB3">
        <w:rPr>
          <w:rFonts w:ascii="Arial" w:hAnsi="Arial" w:cs="Arial"/>
          <w:sz w:val="24"/>
          <w:szCs w:val="24"/>
        </w:rPr>
        <w:t>al, 1995) y, por su parte, Erales (2001) menc</w:t>
      </w:r>
      <w:r>
        <w:rPr>
          <w:rFonts w:ascii="Arial" w:hAnsi="Arial" w:cs="Arial"/>
          <w:sz w:val="24"/>
          <w:szCs w:val="24"/>
        </w:rPr>
        <w:t xml:space="preserve">iona una prevalencia de 1.1% en </w:t>
      </w:r>
      <w:r w:rsidRPr="00F63BB3">
        <w:rPr>
          <w:rFonts w:ascii="Arial" w:hAnsi="Arial" w:cs="Arial"/>
          <w:sz w:val="24"/>
          <w:szCs w:val="24"/>
        </w:rPr>
        <w:t>hembras mayores de 24 meses, tomando como fuente datos del CEFPPY.</w:t>
      </w:r>
    </w:p>
    <w:p w:rsidR="005B45D8" w:rsidRDefault="005B45D8" w:rsidP="007D4720">
      <w:pPr>
        <w:autoSpaceDE w:val="0"/>
        <w:autoSpaceDN w:val="0"/>
        <w:adjustRightInd w:val="0"/>
        <w:spacing w:after="0" w:line="360" w:lineRule="auto"/>
        <w:jc w:val="both"/>
        <w:rPr>
          <w:rFonts w:ascii="Arial" w:hAnsi="Arial" w:cs="Arial"/>
          <w:sz w:val="24"/>
          <w:szCs w:val="24"/>
        </w:rPr>
      </w:pPr>
    </w:p>
    <w:p w:rsidR="005B45D8" w:rsidRDefault="005B45D8" w:rsidP="007D4720">
      <w:pPr>
        <w:autoSpaceDE w:val="0"/>
        <w:autoSpaceDN w:val="0"/>
        <w:adjustRightInd w:val="0"/>
        <w:spacing w:after="0" w:line="360" w:lineRule="auto"/>
        <w:jc w:val="both"/>
        <w:rPr>
          <w:rFonts w:ascii="Arial" w:hAnsi="Arial" w:cs="Arial"/>
          <w:sz w:val="24"/>
          <w:szCs w:val="24"/>
        </w:rPr>
      </w:pPr>
    </w:p>
    <w:p w:rsidR="005B45D8" w:rsidRPr="00EF194F" w:rsidRDefault="00EF194F" w:rsidP="00EF194F">
      <w:pPr>
        <w:pStyle w:val="Prrafodelista"/>
        <w:numPr>
          <w:ilvl w:val="1"/>
          <w:numId w:val="30"/>
        </w:numPr>
        <w:autoSpaceDE w:val="0"/>
        <w:autoSpaceDN w:val="0"/>
        <w:adjustRightInd w:val="0"/>
        <w:spacing w:after="0" w:line="360" w:lineRule="auto"/>
        <w:jc w:val="both"/>
        <w:rPr>
          <w:rFonts w:ascii="Arial" w:hAnsi="Arial" w:cs="Arial"/>
          <w:b/>
          <w:sz w:val="28"/>
          <w:szCs w:val="28"/>
        </w:rPr>
      </w:pPr>
      <w:r w:rsidRPr="00EF194F">
        <w:rPr>
          <w:rFonts w:ascii="Arial" w:hAnsi="Arial" w:cs="Arial"/>
          <w:b/>
          <w:sz w:val="28"/>
          <w:szCs w:val="28"/>
        </w:rPr>
        <w:t>La brucelosis en México contexto actual</w:t>
      </w:r>
    </w:p>
    <w:p w:rsidR="005B45D8" w:rsidRDefault="005B45D8" w:rsidP="007D4720">
      <w:pPr>
        <w:autoSpaceDE w:val="0"/>
        <w:autoSpaceDN w:val="0"/>
        <w:adjustRightInd w:val="0"/>
        <w:spacing w:after="0" w:line="360" w:lineRule="auto"/>
        <w:jc w:val="both"/>
        <w:rPr>
          <w:rFonts w:ascii="Arial" w:hAnsi="Arial" w:cs="Arial"/>
          <w:sz w:val="24"/>
          <w:szCs w:val="24"/>
        </w:rPr>
      </w:pPr>
    </w:p>
    <w:p w:rsidR="005B45D8" w:rsidRDefault="005B45D8" w:rsidP="007D4720">
      <w:pPr>
        <w:autoSpaceDE w:val="0"/>
        <w:autoSpaceDN w:val="0"/>
        <w:adjustRightInd w:val="0"/>
        <w:spacing w:after="0" w:line="360" w:lineRule="auto"/>
        <w:jc w:val="both"/>
        <w:rPr>
          <w:rFonts w:ascii="Arial" w:hAnsi="Arial" w:cs="Arial"/>
          <w:sz w:val="24"/>
          <w:szCs w:val="24"/>
        </w:rPr>
      </w:pPr>
    </w:p>
    <w:p w:rsidR="00EF194F" w:rsidRPr="00EF194F" w:rsidRDefault="00EF194F" w:rsidP="00EF194F">
      <w:pPr>
        <w:autoSpaceDE w:val="0"/>
        <w:autoSpaceDN w:val="0"/>
        <w:adjustRightInd w:val="0"/>
        <w:spacing w:after="0" w:line="360" w:lineRule="auto"/>
        <w:jc w:val="both"/>
        <w:rPr>
          <w:rFonts w:ascii="Arial" w:hAnsi="Arial" w:cs="Arial"/>
          <w:sz w:val="24"/>
          <w:szCs w:val="24"/>
        </w:rPr>
      </w:pPr>
      <w:r w:rsidRPr="00EF194F">
        <w:rPr>
          <w:rFonts w:ascii="Arial" w:hAnsi="Arial" w:cs="Arial"/>
          <w:sz w:val="24"/>
          <w:szCs w:val="24"/>
        </w:rPr>
        <w:t>En México los últimos reportes datan desde el 2011, refiriendo una incidencia general de 2.97, predominando en mujeres con incidencia de 3.7, la cual ha ido discretamente en aumento desde el 2006.</w:t>
      </w:r>
    </w:p>
    <w:p w:rsidR="00EF194F" w:rsidRPr="00EF194F" w:rsidRDefault="00EF194F" w:rsidP="00EF194F">
      <w:pPr>
        <w:autoSpaceDE w:val="0"/>
        <w:autoSpaceDN w:val="0"/>
        <w:adjustRightInd w:val="0"/>
        <w:spacing w:after="0" w:line="360" w:lineRule="auto"/>
        <w:jc w:val="both"/>
        <w:rPr>
          <w:rFonts w:ascii="Arial" w:hAnsi="Arial" w:cs="Arial"/>
          <w:sz w:val="24"/>
          <w:szCs w:val="24"/>
        </w:rPr>
      </w:pPr>
    </w:p>
    <w:p w:rsidR="00EF194F" w:rsidRPr="00EF194F" w:rsidRDefault="00EF194F" w:rsidP="00EF194F">
      <w:pPr>
        <w:autoSpaceDE w:val="0"/>
        <w:autoSpaceDN w:val="0"/>
        <w:adjustRightInd w:val="0"/>
        <w:spacing w:after="0" w:line="360" w:lineRule="auto"/>
        <w:jc w:val="both"/>
        <w:rPr>
          <w:rFonts w:ascii="Arial" w:hAnsi="Arial" w:cs="Arial"/>
          <w:sz w:val="24"/>
          <w:szCs w:val="24"/>
        </w:rPr>
      </w:pPr>
      <w:r w:rsidRPr="00EF194F">
        <w:rPr>
          <w:rFonts w:ascii="Arial" w:hAnsi="Arial" w:cs="Arial"/>
          <w:sz w:val="24"/>
          <w:szCs w:val="24"/>
        </w:rPr>
        <w:t>A pesar de ser una enfermedad altamente endémica en el mediterráneo y el medio oriente, considerado como primera sospecha diagnostica de fiebre en ciertas comunidades, rara vez se sensibiliza al profesional de la salud en México sobre esta enfermedad por su aparente baja incidencia, por lo que su diagnóstico pasa, en ocasiones, desapercibido.</w:t>
      </w:r>
    </w:p>
    <w:p w:rsidR="00EF194F" w:rsidRPr="00EF194F" w:rsidRDefault="00EF194F" w:rsidP="00EF194F">
      <w:pPr>
        <w:autoSpaceDE w:val="0"/>
        <w:autoSpaceDN w:val="0"/>
        <w:adjustRightInd w:val="0"/>
        <w:spacing w:after="0" w:line="360" w:lineRule="auto"/>
        <w:jc w:val="both"/>
        <w:rPr>
          <w:rFonts w:ascii="Arial" w:hAnsi="Arial" w:cs="Arial"/>
          <w:sz w:val="24"/>
          <w:szCs w:val="24"/>
        </w:rPr>
      </w:pPr>
    </w:p>
    <w:p w:rsidR="00EF194F" w:rsidRPr="00EF194F" w:rsidRDefault="00EF194F" w:rsidP="00EF194F">
      <w:pPr>
        <w:autoSpaceDE w:val="0"/>
        <w:autoSpaceDN w:val="0"/>
        <w:adjustRightInd w:val="0"/>
        <w:spacing w:after="0" w:line="360" w:lineRule="auto"/>
        <w:jc w:val="both"/>
        <w:rPr>
          <w:rFonts w:ascii="Arial" w:hAnsi="Arial" w:cs="Arial"/>
          <w:sz w:val="24"/>
          <w:szCs w:val="24"/>
        </w:rPr>
      </w:pPr>
      <w:r w:rsidRPr="00EF194F">
        <w:rPr>
          <w:rFonts w:ascii="Arial" w:hAnsi="Arial" w:cs="Arial"/>
          <w:sz w:val="24"/>
          <w:szCs w:val="24"/>
        </w:rPr>
        <w:t xml:space="preserve"> </w:t>
      </w:r>
    </w:p>
    <w:p w:rsidR="00EF194F" w:rsidRPr="00EF194F" w:rsidRDefault="00EF194F" w:rsidP="00EF194F">
      <w:pPr>
        <w:autoSpaceDE w:val="0"/>
        <w:autoSpaceDN w:val="0"/>
        <w:adjustRightInd w:val="0"/>
        <w:spacing w:after="0" w:line="360" w:lineRule="auto"/>
        <w:jc w:val="both"/>
        <w:rPr>
          <w:rFonts w:ascii="Arial" w:hAnsi="Arial" w:cs="Arial"/>
          <w:sz w:val="24"/>
          <w:szCs w:val="24"/>
        </w:rPr>
      </w:pPr>
    </w:p>
    <w:p w:rsidR="00EF194F" w:rsidRDefault="00EF194F" w:rsidP="00EF194F">
      <w:pPr>
        <w:autoSpaceDE w:val="0"/>
        <w:autoSpaceDN w:val="0"/>
        <w:adjustRightInd w:val="0"/>
        <w:spacing w:after="0" w:line="360" w:lineRule="auto"/>
        <w:jc w:val="both"/>
        <w:rPr>
          <w:rFonts w:ascii="Arial" w:hAnsi="Arial" w:cs="Arial"/>
          <w:sz w:val="24"/>
          <w:szCs w:val="24"/>
        </w:rPr>
      </w:pPr>
      <w:r w:rsidRPr="00EF194F">
        <w:rPr>
          <w:rFonts w:ascii="Arial" w:hAnsi="Arial" w:cs="Arial"/>
          <w:sz w:val="24"/>
          <w:szCs w:val="24"/>
        </w:rPr>
        <w:t xml:space="preserve">La incidencia en Iraq, Jordán y Arabia Saudita es de 100 por cada 100,000 habitantes, misma cifra para Asia Central, para Chad es de 35 por cada 100,000 personas. </w:t>
      </w:r>
      <w:r w:rsidR="00656114">
        <w:rPr>
          <w:rFonts w:ascii="Arial" w:hAnsi="Arial" w:cs="Arial"/>
          <w:sz w:val="24"/>
          <w:szCs w:val="24"/>
        </w:rPr>
        <w:t>(</w:t>
      </w:r>
      <w:r w:rsidR="00656114" w:rsidRPr="00656114">
        <w:rPr>
          <w:rFonts w:ascii="Arial" w:hAnsi="Arial" w:cs="Arial"/>
          <w:sz w:val="24"/>
          <w:szCs w:val="24"/>
        </w:rPr>
        <w:t xml:space="preserve">Al-Tawfiq JA, </w:t>
      </w:r>
      <w:proofErr w:type="spellStart"/>
      <w:r w:rsidR="00656114" w:rsidRPr="00656114">
        <w:rPr>
          <w:rFonts w:ascii="Arial" w:hAnsi="Arial" w:cs="Arial"/>
          <w:sz w:val="24"/>
          <w:szCs w:val="24"/>
        </w:rPr>
        <w:t>Abukhamsin</w:t>
      </w:r>
      <w:proofErr w:type="spellEnd"/>
      <w:r w:rsidR="00656114">
        <w:rPr>
          <w:rFonts w:ascii="Arial" w:hAnsi="Arial" w:cs="Arial"/>
          <w:sz w:val="24"/>
          <w:szCs w:val="24"/>
        </w:rPr>
        <w:t>, 2009)</w:t>
      </w:r>
    </w:p>
    <w:p w:rsidR="00656114" w:rsidRPr="00EF194F" w:rsidRDefault="00656114" w:rsidP="00EF194F">
      <w:pPr>
        <w:autoSpaceDE w:val="0"/>
        <w:autoSpaceDN w:val="0"/>
        <w:adjustRightInd w:val="0"/>
        <w:spacing w:after="0" w:line="360" w:lineRule="auto"/>
        <w:jc w:val="both"/>
        <w:rPr>
          <w:rFonts w:ascii="Arial" w:hAnsi="Arial" w:cs="Arial"/>
          <w:sz w:val="24"/>
          <w:szCs w:val="24"/>
        </w:rPr>
      </w:pPr>
    </w:p>
    <w:p w:rsidR="00EF194F" w:rsidRPr="00EF194F" w:rsidRDefault="00EF194F" w:rsidP="00EF194F">
      <w:pPr>
        <w:autoSpaceDE w:val="0"/>
        <w:autoSpaceDN w:val="0"/>
        <w:adjustRightInd w:val="0"/>
        <w:spacing w:after="0" w:line="360" w:lineRule="auto"/>
        <w:jc w:val="both"/>
        <w:rPr>
          <w:rFonts w:ascii="Arial" w:hAnsi="Arial" w:cs="Arial"/>
          <w:sz w:val="24"/>
          <w:szCs w:val="24"/>
        </w:rPr>
      </w:pPr>
      <w:r w:rsidRPr="00EF194F">
        <w:rPr>
          <w:rFonts w:ascii="Arial" w:hAnsi="Arial" w:cs="Arial"/>
          <w:sz w:val="24"/>
          <w:szCs w:val="24"/>
        </w:rPr>
        <w:t>Otras fuentes reportan hasta 25.7 de incidencia en México y 0.02 en los E</w:t>
      </w:r>
      <w:r w:rsidR="00656114">
        <w:rPr>
          <w:rFonts w:ascii="Arial" w:hAnsi="Arial" w:cs="Arial"/>
          <w:sz w:val="24"/>
          <w:szCs w:val="24"/>
        </w:rPr>
        <w:t>stados Unidos de América.</w:t>
      </w:r>
      <w:r w:rsidRPr="00EF194F">
        <w:rPr>
          <w:rFonts w:ascii="Arial" w:hAnsi="Arial" w:cs="Arial"/>
          <w:sz w:val="24"/>
          <w:szCs w:val="24"/>
        </w:rPr>
        <w:t xml:space="preserve"> Además forma el 5% de todas las septicemias en el continente africano y el 10% de todas las fiebres de orige</w:t>
      </w:r>
      <w:r w:rsidR="00656114">
        <w:rPr>
          <w:rFonts w:ascii="Arial" w:hAnsi="Arial" w:cs="Arial"/>
          <w:sz w:val="24"/>
          <w:szCs w:val="24"/>
        </w:rPr>
        <w:t>n oscuro en el tercer mundo (</w:t>
      </w:r>
    </w:p>
    <w:p w:rsidR="00EF194F" w:rsidRPr="00EF194F" w:rsidRDefault="00EF194F" w:rsidP="00EF194F">
      <w:pPr>
        <w:autoSpaceDE w:val="0"/>
        <w:autoSpaceDN w:val="0"/>
        <w:adjustRightInd w:val="0"/>
        <w:spacing w:after="0" w:line="360" w:lineRule="auto"/>
        <w:jc w:val="both"/>
        <w:rPr>
          <w:rFonts w:ascii="Arial" w:hAnsi="Arial" w:cs="Arial"/>
          <w:sz w:val="24"/>
          <w:szCs w:val="24"/>
        </w:rPr>
      </w:pPr>
    </w:p>
    <w:p w:rsidR="00EF194F" w:rsidRPr="00EF194F" w:rsidRDefault="00EF194F" w:rsidP="00EF194F">
      <w:pPr>
        <w:autoSpaceDE w:val="0"/>
        <w:autoSpaceDN w:val="0"/>
        <w:adjustRightInd w:val="0"/>
        <w:spacing w:after="0" w:line="360" w:lineRule="auto"/>
        <w:jc w:val="both"/>
        <w:rPr>
          <w:rFonts w:ascii="Arial" w:hAnsi="Arial" w:cs="Arial"/>
          <w:sz w:val="24"/>
          <w:szCs w:val="24"/>
        </w:rPr>
      </w:pPr>
      <w:r w:rsidRPr="00EF194F">
        <w:rPr>
          <w:rFonts w:ascii="Arial" w:hAnsi="Arial" w:cs="Arial"/>
          <w:sz w:val="24"/>
          <w:szCs w:val="24"/>
        </w:rPr>
        <w:t>La poca aproximación diagnóstica y tratamiento también se debe, en parte, a la dependencia de ganado que las familias presentan, imposibilitando el sacrificio o tratamiento de sus animales, el 50% de los afectados cuentan con familiares que pueden presentar la enfermedad requiriendo ser tamizados.</w:t>
      </w:r>
    </w:p>
    <w:p w:rsidR="00EF194F" w:rsidRPr="00EF194F" w:rsidRDefault="00EF194F" w:rsidP="00EF194F">
      <w:pPr>
        <w:autoSpaceDE w:val="0"/>
        <w:autoSpaceDN w:val="0"/>
        <w:adjustRightInd w:val="0"/>
        <w:spacing w:after="0" w:line="360" w:lineRule="auto"/>
        <w:jc w:val="both"/>
        <w:rPr>
          <w:rFonts w:ascii="Arial" w:hAnsi="Arial" w:cs="Arial"/>
          <w:sz w:val="24"/>
          <w:szCs w:val="24"/>
        </w:rPr>
      </w:pPr>
    </w:p>
    <w:p w:rsidR="00EF194F" w:rsidRPr="00EF194F" w:rsidRDefault="00EF194F" w:rsidP="00EF194F">
      <w:pPr>
        <w:autoSpaceDE w:val="0"/>
        <w:autoSpaceDN w:val="0"/>
        <w:adjustRightInd w:val="0"/>
        <w:spacing w:after="0" w:line="360" w:lineRule="auto"/>
        <w:jc w:val="both"/>
        <w:rPr>
          <w:rFonts w:ascii="Arial" w:hAnsi="Arial" w:cs="Arial"/>
          <w:sz w:val="24"/>
          <w:szCs w:val="24"/>
        </w:rPr>
      </w:pPr>
      <w:r w:rsidRPr="00EF194F">
        <w:rPr>
          <w:rFonts w:ascii="Arial" w:hAnsi="Arial" w:cs="Arial"/>
          <w:sz w:val="24"/>
          <w:szCs w:val="24"/>
        </w:rPr>
        <w:t>Se realizó la encuesta KAP (</w:t>
      </w:r>
      <w:proofErr w:type="spellStart"/>
      <w:r w:rsidRPr="00EF194F">
        <w:rPr>
          <w:rFonts w:ascii="Arial" w:hAnsi="Arial" w:cs="Arial"/>
          <w:sz w:val="24"/>
          <w:szCs w:val="24"/>
        </w:rPr>
        <w:t>Knowledge</w:t>
      </w:r>
      <w:proofErr w:type="spellEnd"/>
      <w:r w:rsidRPr="00EF194F">
        <w:rPr>
          <w:rFonts w:ascii="Arial" w:hAnsi="Arial" w:cs="Arial"/>
          <w:sz w:val="24"/>
          <w:szCs w:val="24"/>
        </w:rPr>
        <w:t xml:space="preserve">, </w:t>
      </w:r>
      <w:proofErr w:type="spellStart"/>
      <w:r w:rsidRPr="00EF194F">
        <w:rPr>
          <w:rFonts w:ascii="Arial" w:hAnsi="Arial" w:cs="Arial"/>
          <w:sz w:val="24"/>
          <w:szCs w:val="24"/>
        </w:rPr>
        <w:t>Attitude</w:t>
      </w:r>
      <w:proofErr w:type="spellEnd"/>
      <w:r w:rsidRPr="00EF194F">
        <w:rPr>
          <w:rFonts w:ascii="Arial" w:hAnsi="Arial" w:cs="Arial"/>
          <w:sz w:val="24"/>
          <w:szCs w:val="24"/>
        </w:rPr>
        <w:t xml:space="preserve"> and </w:t>
      </w:r>
      <w:proofErr w:type="spellStart"/>
      <w:r w:rsidRPr="00EF194F">
        <w:rPr>
          <w:rFonts w:ascii="Arial" w:hAnsi="Arial" w:cs="Arial"/>
          <w:sz w:val="24"/>
          <w:szCs w:val="24"/>
        </w:rPr>
        <w:t>Practice</w:t>
      </w:r>
      <w:proofErr w:type="spellEnd"/>
      <w:r w:rsidRPr="00EF194F">
        <w:rPr>
          <w:rFonts w:ascii="Arial" w:hAnsi="Arial" w:cs="Arial"/>
          <w:sz w:val="24"/>
          <w:szCs w:val="24"/>
        </w:rPr>
        <w:t xml:space="preserve">) a personas en áreas endémicas como Tayikistán sobre la enfermedad con estrecho contacto con animales en estrecha exposición a factores de riesgo para la infección y se reportó muy deficiente conocimiento de la enfermedad alrededor de la enfermedad, 87% reportando escaso o nulo conocimiento de la enfermedad y el manejo adecuado de productos </w:t>
      </w:r>
      <w:r w:rsidR="00656114">
        <w:rPr>
          <w:rFonts w:ascii="Arial" w:hAnsi="Arial" w:cs="Arial"/>
          <w:sz w:val="24"/>
          <w:szCs w:val="24"/>
        </w:rPr>
        <w:t xml:space="preserve">lácteos para su prevención. </w:t>
      </w:r>
    </w:p>
    <w:p w:rsidR="00EF194F" w:rsidRPr="00EF194F" w:rsidRDefault="00EF194F" w:rsidP="00EF194F">
      <w:pPr>
        <w:autoSpaceDE w:val="0"/>
        <w:autoSpaceDN w:val="0"/>
        <w:adjustRightInd w:val="0"/>
        <w:spacing w:after="0" w:line="360" w:lineRule="auto"/>
        <w:jc w:val="both"/>
        <w:rPr>
          <w:rFonts w:ascii="Arial" w:hAnsi="Arial" w:cs="Arial"/>
          <w:sz w:val="24"/>
          <w:szCs w:val="24"/>
        </w:rPr>
      </w:pPr>
    </w:p>
    <w:p w:rsidR="00EF194F" w:rsidRPr="00EF194F" w:rsidRDefault="00EF194F" w:rsidP="00EF194F">
      <w:pPr>
        <w:autoSpaceDE w:val="0"/>
        <w:autoSpaceDN w:val="0"/>
        <w:adjustRightInd w:val="0"/>
        <w:spacing w:after="0" w:line="360" w:lineRule="auto"/>
        <w:jc w:val="both"/>
        <w:rPr>
          <w:rFonts w:ascii="Arial" w:hAnsi="Arial" w:cs="Arial"/>
          <w:sz w:val="24"/>
          <w:szCs w:val="24"/>
        </w:rPr>
      </w:pPr>
      <w:r w:rsidRPr="00EF194F">
        <w:rPr>
          <w:rFonts w:ascii="Arial" w:hAnsi="Arial" w:cs="Arial"/>
          <w:sz w:val="24"/>
          <w:szCs w:val="24"/>
        </w:rPr>
        <w:t xml:space="preserve">Aunque la infección en viajeros que provienen del tercer mundo es rara, la tercera causa de fiebre en viajeros provenientes del norte de África o del Medio Oriente es </w:t>
      </w:r>
      <w:r w:rsidR="00656114">
        <w:rPr>
          <w:rFonts w:ascii="Arial" w:hAnsi="Arial" w:cs="Arial"/>
          <w:sz w:val="24"/>
          <w:szCs w:val="24"/>
        </w:rPr>
        <w:t xml:space="preserve"> causada por la Brucelosis.</w:t>
      </w:r>
    </w:p>
    <w:p w:rsidR="00EF194F" w:rsidRDefault="00EF194F" w:rsidP="00EF194F">
      <w:pPr>
        <w:autoSpaceDE w:val="0"/>
        <w:autoSpaceDN w:val="0"/>
        <w:adjustRightInd w:val="0"/>
        <w:spacing w:after="0" w:line="360" w:lineRule="auto"/>
        <w:jc w:val="both"/>
        <w:rPr>
          <w:rFonts w:ascii="Arial" w:hAnsi="Arial" w:cs="Arial"/>
          <w:sz w:val="24"/>
          <w:szCs w:val="24"/>
        </w:rPr>
      </w:pPr>
    </w:p>
    <w:p w:rsidR="00D91243" w:rsidRDefault="00D91243" w:rsidP="00EF194F">
      <w:pPr>
        <w:autoSpaceDE w:val="0"/>
        <w:autoSpaceDN w:val="0"/>
        <w:adjustRightInd w:val="0"/>
        <w:spacing w:after="0" w:line="360" w:lineRule="auto"/>
        <w:jc w:val="both"/>
        <w:rPr>
          <w:rFonts w:ascii="Arial" w:hAnsi="Arial" w:cs="Arial"/>
          <w:sz w:val="24"/>
          <w:szCs w:val="24"/>
        </w:rPr>
      </w:pPr>
    </w:p>
    <w:p w:rsidR="00D91243" w:rsidRDefault="00D91243" w:rsidP="00EF194F">
      <w:pPr>
        <w:autoSpaceDE w:val="0"/>
        <w:autoSpaceDN w:val="0"/>
        <w:adjustRightInd w:val="0"/>
        <w:spacing w:after="0" w:line="360" w:lineRule="auto"/>
        <w:jc w:val="both"/>
        <w:rPr>
          <w:rFonts w:ascii="Arial" w:hAnsi="Arial" w:cs="Arial"/>
          <w:sz w:val="24"/>
          <w:szCs w:val="24"/>
        </w:rPr>
      </w:pPr>
    </w:p>
    <w:p w:rsidR="00D91243" w:rsidRDefault="00D91243" w:rsidP="00EF194F">
      <w:pPr>
        <w:autoSpaceDE w:val="0"/>
        <w:autoSpaceDN w:val="0"/>
        <w:adjustRightInd w:val="0"/>
        <w:spacing w:after="0" w:line="360" w:lineRule="auto"/>
        <w:jc w:val="both"/>
        <w:rPr>
          <w:rFonts w:ascii="Arial" w:hAnsi="Arial" w:cs="Arial"/>
          <w:sz w:val="24"/>
          <w:szCs w:val="24"/>
        </w:rPr>
      </w:pPr>
    </w:p>
    <w:p w:rsidR="00D91243" w:rsidRPr="00EF194F" w:rsidRDefault="00D91243" w:rsidP="00EF194F">
      <w:pPr>
        <w:autoSpaceDE w:val="0"/>
        <w:autoSpaceDN w:val="0"/>
        <w:adjustRightInd w:val="0"/>
        <w:spacing w:after="0" w:line="360" w:lineRule="auto"/>
        <w:jc w:val="both"/>
        <w:rPr>
          <w:rFonts w:ascii="Arial" w:hAnsi="Arial" w:cs="Arial"/>
          <w:sz w:val="24"/>
          <w:szCs w:val="24"/>
        </w:rPr>
      </w:pPr>
    </w:p>
    <w:p w:rsidR="00EF194F" w:rsidRPr="00EF194F" w:rsidRDefault="00EF194F" w:rsidP="00EF194F">
      <w:pPr>
        <w:autoSpaceDE w:val="0"/>
        <w:autoSpaceDN w:val="0"/>
        <w:adjustRightInd w:val="0"/>
        <w:spacing w:after="0" w:line="360" w:lineRule="auto"/>
        <w:jc w:val="both"/>
        <w:rPr>
          <w:rFonts w:ascii="Arial" w:hAnsi="Arial" w:cs="Arial"/>
          <w:sz w:val="24"/>
          <w:szCs w:val="24"/>
        </w:rPr>
      </w:pPr>
    </w:p>
    <w:p w:rsidR="00EF194F" w:rsidRPr="00D91243" w:rsidRDefault="00D91243" w:rsidP="00D91243">
      <w:pPr>
        <w:pStyle w:val="Ttulo2"/>
        <w:numPr>
          <w:ilvl w:val="2"/>
          <w:numId w:val="30"/>
        </w:numPr>
        <w:rPr>
          <w:rFonts w:ascii="Arial" w:hAnsi="Arial" w:cs="Arial"/>
          <w:b/>
          <w:color w:val="auto"/>
          <w:sz w:val="28"/>
          <w:szCs w:val="28"/>
        </w:rPr>
      </w:pPr>
      <w:r w:rsidRPr="00D91243">
        <w:rPr>
          <w:rFonts w:ascii="Arial" w:hAnsi="Arial" w:cs="Arial"/>
          <w:b/>
          <w:bCs/>
          <w:color w:val="auto"/>
          <w:sz w:val="28"/>
          <w:szCs w:val="28"/>
        </w:rPr>
        <w:lastRenderedPageBreak/>
        <w:t>Aspectos socioeconómicos.</w:t>
      </w:r>
    </w:p>
    <w:p w:rsidR="00656114" w:rsidRDefault="00656114" w:rsidP="00EF194F">
      <w:pPr>
        <w:autoSpaceDE w:val="0"/>
        <w:autoSpaceDN w:val="0"/>
        <w:adjustRightInd w:val="0"/>
        <w:spacing w:after="0" w:line="360" w:lineRule="auto"/>
        <w:jc w:val="both"/>
        <w:rPr>
          <w:rFonts w:ascii="Arial" w:hAnsi="Arial" w:cs="Arial"/>
          <w:sz w:val="24"/>
          <w:szCs w:val="24"/>
        </w:rPr>
      </w:pPr>
    </w:p>
    <w:p w:rsidR="00656114" w:rsidRDefault="00656114" w:rsidP="00EF194F">
      <w:pPr>
        <w:autoSpaceDE w:val="0"/>
        <w:autoSpaceDN w:val="0"/>
        <w:adjustRightInd w:val="0"/>
        <w:spacing w:after="0" w:line="360" w:lineRule="auto"/>
        <w:jc w:val="both"/>
        <w:rPr>
          <w:rFonts w:ascii="Arial" w:hAnsi="Arial" w:cs="Arial"/>
          <w:sz w:val="24"/>
          <w:szCs w:val="24"/>
        </w:rPr>
      </w:pPr>
    </w:p>
    <w:p w:rsidR="00656114" w:rsidRDefault="00D91243" w:rsidP="00D9124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En México, los aspectos </w:t>
      </w:r>
      <w:r w:rsidRPr="00D91243">
        <w:rPr>
          <w:rFonts w:ascii="Arial" w:hAnsi="Arial" w:cs="Arial"/>
          <w:sz w:val="24"/>
          <w:szCs w:val="24"/>
        </w:rPr>
        <w:t>socioeconómicos que favorecen la presencia d</w:t>
      </w:r>
      <w:r>
        <w:rPr>
          <w:rFonts w:ascii="Arial" w:hAnsi="Arial" w:cs="Arial"/>
          <w:sz w:val="24"/>
          <w:szCs w:val="24"/>
        </w:rPr>
        <w:t xml:space="preserve">e la brucelosis son la desigual </w:t>
      </w:r>
      <w:r w:rsidRPr="00D91243">
        <w:rPr>
          <w:rFonts w:ascii="Arial" w:hAnsi="Arial" w:cs="Arial"/>
          <w:sz w:val="24"/>
          <w:szCs w:val="24"/>
        </w:rPr>
        <w:t>estructura de la población ganadera, el subdesar</w:t>
      </w:r>
      <w:r>
        <w:rPr>
          <w:rFonts w:ascii="Arial" w:hAnsi="Arial" w:cs="Arial"/>
          <w:sz w:val="24"/>
          <w:szCs w:val="24"/>
        </w:rPr>
        <w:t xml:space="preserve">rollo tecnológico, el deterioro </w:t>
      </w:r>
      <w:r w:rsidRPr="00D91243">
        <w:rPr>
          <w:rFonts w:ascii="Arial" w:hAnsi="Arial" w:cs="Arial"/>
          <w:sz w:val="24"/>
          <w:szCs w:val="24"/>
        </w:rPr>
        <w:t>económico-cultural de la mayoría de las familias de l</w:t>
      </w:r>
      <w:r>
        <w:rPr>
          <w:rFonts w:ascii="Arial" w:hAnsi="Arial" w:cs="Arial"/>
          <w:sz w:val="24"/>
          <w:szCs w:val="24"/>
        </w:rPr>
        <w:t xml:space="preserve">os sectores rural y suburbano y </w:t>
      </w:r>
      <w:r w:rsidRPr="00D91243">
        <w:rPr>
          <w:rFonts w:ascii="Arial" w:hAnsi="Arial" w:cs="Arial"/>
          <w:sz w:val="24"/>
          <w:szCs w:val="24"/>
        </w:rPr>
        <w:t>la mala o nula organización de las comunidades, pr</w:t>
      </w:r>
      <w:r>
        <w:rPr>
          <w:rFonts w:ascii="Arial" w:hAnsi="Arial" w:cs="Arial"/>
          <w:sz w:val="24"/>
          <w:szCs w:val="24"/>
        </w:rPr>
        <w:t xml:space="preserve">ovocando con esto un bajo nivel </w:t>
      </w:r>
      <w:r w:rsidRPr="00D91243">
        <w:rPr>
          <w:rFonts w:ascii="Arial" w:hAnsi="Arial" w:cs="Arial"/>
          <w:sz w:val="24"/>
          <w:szCs w:val="24"/>
        </w:rPr>
        <w:t>de conocimiento acerca de la producción ganadera, po</w:t>
      </w:r>
      <w:r>
        <w:rPr>
          <w:rFonts w:ascii="Arial" w:hAnsi="Arial" w:cs="Arial"/>
          <w:sz w:val="24"/>
          <w:szCs w:val="24"/>
        </w:rPr>
        <w:t xml:space="preserve">ca conciencia sanitaria y, aún, </w:t>
      </w:r>
      <w:r w:rsidRPr="00D91243">
        <w:rPr>
          <w:rFonts w:ascii="Arial" w:hAnsi="Arial" w:cs="Arial"/>
          <w:sz w:val="24"/>
          <w:szCs w:val="24"/>
        </w:rPr>
        <w:t>apatía por parte de algunos productores (Luna-Martínez y Mejía, 1995).</w:t>
      </w:r>
    </w:p>
    <w:p w:rsidR="00D91243" w:rsidRDefault="00D91243" w:rsidP="00D91243">
      <w:pPr>
        <w:autoSpaceDE w:val="0"/>
        <w:autoSpaceDN w:val="0"/>
        <w:adjustRightInd w:val="0"/>
        <w:spacing w:after="0" w:line="360" w:lineRule="auto"/>
        <w:jc w:val="both"/>
        <w:rPr>
          <w:rFonts w:ascii="Arial" w:hAnsi="Arial" w:cs="Arial"/>
          <w:sz w:val="24"/>
          <w:szCs w:val="24"/>
        </w:rPr>
      </w:pPr>
    </w:p>
    <w:p w:rsidR="00D91243" w:rsidRPr="00EF194F" w:rsidRDefault="00D91243" w:rsidP="00D91243">
      <w:pPr>
        <w:autoSpaceDE w:val="0"/>
        <w:autoSpaceDN w:val="0"/>
        <w:adjustRightInd w:val="0"/>
        <w:spacing w:after="0" w:line="360" w:lineRule="auto"/>
        <w:jc w:val="both"/>
        <w:rPr>
          <w:rFonts w:ascii="Arial" w:hAnsi="Arial" w:cs="Arial"/>
          <w:sz w:val="24"/>
          <w:szCs w:val="24"/>
        </w:rPr>
      </w:pPr>
    </w:p>
    <w:p w:rsidR="00EF194F" w:rsidRPr="00656114" w:rsidRDefault="00EF194F" w:rsidP="00656114">
      <w:pPr>
        <w:pStyle w:val="Prrafodelista"/>
        <w:numPr>
          <w:ilvl w:val="2"/>
          <w:numId w:val="30"/>
        </w:numPr>
        <w:autoSpaceDE w:val="0"/>
        <w:autoSpaceDN w:val="0"/>
        <w:adjustRightInd w:val="0"/>
        <w:spacing w:after="0" w:line="360" w:lineRule="auto"/>
        <w:jc w:val="both"/>
        <w:rPr>
          <w:rFonts w:ascii="Arial" w:hAnsi="Arial" w:cs="Arial"/>
          <w:b/>
          <w:sz w:val="28"/>
          <w:szCs w:val="28"/>
        </w:rPr>
      </w:pPr>
      <w:r w:rsidRPr="00656114">
        <w:rPr>
          <w:rFonts w:ascii="Arial" w:hAnsi="Arial" w:cs="Arial"/>
          <w:b/>
          <w:sz w:val="28"/>
          <w:szCs w:val="28"/>
        </w:rPr>
        <w:t>Situación Epidemiológica en la República Mexicana</w:t>
      </w:r>
    </w:p>
    <w:p w:rsidR="00EF194F" w:rsidRPr="00EF194F" w:rsidRDefault="00EF194F" w:rsidP="00EF194F">
      <w:pPr>
        <w:autoSpaceDE w:val="0"/>
        <w:autoSpaceDN w:val="0"/>
        <w:adjustRightInd w:val="0"/>
        <w:spacing w:after="0" w:line="360" w:lineRule="auto"/>
        <w:jc w:val="both"/>
        <w:rPr>
          <w:rFonts w:ascii="Arial" w:hAnsi="Arial" w:cs="Arial"/>
          <w:sz w:val="24"/>
          <w:szCs w:val="24"/>
        </w:rPr>
      </w:pPr>
    </w:p>
    <w:p w:rsidR="00EF194F" w:rsidRPr="00EF194F" w:rsidRDefault="00EF194F" w:rsidP="00EF194F">
      <w:pPr>
        <w:autoSpaceDE w:val="0"/>
        <w:autoSpaceDN w:val="0"/>
        <w:adjustRightInd w:val="0"/>
        <w:spacing w:after="0" w:line="360" w:lineRule="auto"/>
        <w:jc w:val="both"/>
        <w:rPr>
          <w:rFonts w:ascii="Arial" w:hAnsi="Arial" w:cs="Arial"/>
          <w:sz w:val="24"/>
          <w:szCs w:val="24"/>
        </w:rPr>
      </w:pPr>
      <w:r w:rsidRPr="00EF194F">
        <w:rPr>
          <w:rFonts w:ascii="Arial" w:hAnsi="Arial" w:cs="Arial"/>
          <w:sz w:val="24"/>
          <w:szCs w:val="24"/>
        </w:rPr>
        <w:t>Las autoridades de salud y zoosanitarias Mexicanas reportan al Estado de Sonora libre de brucelosis por especie lisa, mientras que el 30.38% del territorio nacional se encuentra en fase de erradicación, principalmente Baja California Sur, Colima, Guerrero, Nayarit, Quintana Roo y Yucatán, así como regiones específicas de Aguascalientes, Baja California, Campeche, Chiapas, Guanajuato, Huasteca, Hidalgo y Puebla en animales</w:t>
      </w:r>
      <w:proofErr w:type="gramStart"/>
      <w:r w:rsidRPr="00EF194F">
        <w:rPr>
          <w:rFonts w:ascii="Arial" w:hAnsi="Arial" w:cs="Arial"/>
          <w:sz w:val="24"/>
          <w:szCs w:val="24"/>
        </w:rPr>
        <w:t>.</w:t>
      </w:r>
      <w:r w:rsidR="00656114">
        <w:rPr>
          <w:rFonts w:ascii="Arial" w:hAnsi="Arial" w:cs="Arial"/>
          <w:sz w:val="24"/>
          <w:szCs w:val="24"/>
        </w:rPr>
        <w:t>(</w:t>
      </w:r>
      <w:proofErr w:type="gramEnd"/>
      <w:r w:rsidR="00656114">
        <w:rPr>
          <w:rFonts w:ascii="Arial" w:hAnsi="Arial" w:cs="Arial"/>
          <w:sz w:val="24"/>
          <w:szCs w:val="24"/>
        </w:rPr>
        <w:t xml:space="preserve"> </w:t>
      </w:r>
      <w:r w:rsidR="00656114" w:rsidRPr="00656114">
        <w:rPr>
          <w:rFonts w:ascii="Arial" w:hAnsi="Arial" w:cs="Arial"/>
          <w:sz w:val="24"/>
          <w:szCs w:val="24"/>
        </w:rPr>
        <w:t>Méndez-Lozano</w:t>
      </w:r>
      <w:r w:rsidR="00656114">
        <w:rPr>
          <w:rFonts w:ascii="Arial" w:hAnsi="Arial" w:cs="Arial"/>
          <w:sz w:val="24"/>
          <w:szCs w:val="24"/>
        </w:rPr>
        <w:t xml:space="preserve"> et al, 2015)</w:t>
      </w:r>
    </w:p>
    <w:p w:rsidR="00EF194F" w:rsidRPr="00EF194F" w:rsidRDefault="00EF194F" w:rsidP="00EF194F">
      <w:pPr>
        <w:autoSpaceDE w:val="0"/>
        <w:autoSpaceDN w:val="0"/>
        <w:adjustRightInd w:val="0"/>
        <w:spacing w:after="0" w:line="360" w:lineRule="auto"/>
        <w:jc w:val="both"/>
        <w:rPr>
          <w:rFonts w:ascii="Arial" w:hAnsi="Arial" w:cs="Arial"/>
          <w:sz w:val="24"/>
          <w:szCs w:val="24"/>
        </w:rPr>
      </w:pPr>
    </w:p>
    <w:p w:rsidR="00EF194F" w:rsidRPr="00EF194F" w:rsidRDefault="00EF194F" w:rsidP="00EF194F">
      <w:pPr>
        <w:autoSpaceDE w:val="0"/>
        <w:autoSpaceDN w:val="0"/>
        <w:adjustRightInd w:val="0"/>
        <w:spacing w:after="0" w:line="360" w:lineRule="auto"/>
        <w:jc w:val="both"/>
        <w:rPr>
          <w:rFonts w:ascii="Arial" w:hAnsi="Arial" w:cs="Arial"/>
          <w:sz w:val="24"/>
          <w:szCs w:val="24"/>
        </w:rPr>
      </w:pPr>
      <w:r w:rsidRPr="00EF194F">
        <w:rPr>
          <w:rFonts w:ascii="Arial" w:hAnsi="Arial" w:cs="Arial"/>
          <w:sz w:val="24"/>
          <w:szCs w:val="24"/>
        </w:rPr>
        <w:t>En Quintana Roo se reportan menos de 3 a 10 casos por año con un periodo de 5 años, libre de casos reportados del 2009 al 2014, teniendo en cuenta el aumento de actividades de riesgo como consumo y producción de queso tierno/fresco y alta exposición a tejidos posiblemente infectados.</w:t>
      </w:r>
    </w:p>
    <w:p w:rsidR="00EF194F" w:rsidRPr="00EF194F" w:rsidRDefault="00EF194F" w:rsidP="00EF194F">
      <w:pPr>
        <w:autoSpaceDE w:val="0"/>
        <w:autoSpaceDN w:val="0"/>
        <w:adjustRightInd w:val="0"/>
        <w:spacing w:after="0" w:line="360" w:lineRule="auto"/>
        <w:jc w:val="both"/>
        <w:rPr>
          <w:rFonts w:ascii="Arial" w:hAnsi="Arial" w:cs="Arial"/>
          <w:sz w:val="24"/>
          <w:szCs w:val="24"/>
        </w:rPr>
      </w:pPr>
    </w:p>
    <w:p w:rsidR="00EF194F" w:rsidRPr="00EF194F" w:rsidRDefault="00EF194F" w:rsidP="00EF194F">
      <w:pPr>
        <w:autoSpaceDE w:val="0"/>
        <w:autoSpaceDN w:val="0"/>
        <w:adjustRightInd w:val="0"/>
        <w:spacing w:after="0" w:line="360" w:lineRule="auto"/>
        <w:jc w:val="both"/>
        <w:rPr>
          <w:rFonts w:ascii="Arial" w:hAnsi="Arial" w:cs="Arial"/>
          <w:sz w:val="24"/>
          <w:szCs w:val="24"/>
        </w:rPr>
      </w:pPr>
      <w:r w:rsidRPr="00EF194F">
        <w:rPr>
          <w:rFonts w:ascii="Arial" w:hAnsi="Arial" w:cs="Arial"/>
          <w:sz w:val="24"/>
          <w:szCs w:val="24"/>
        </w:rPr>
        <w:t xml:space="preserve">Datos en proceso de publicación e investigación por parte del equipo (2017) refieren al menos 6 casos positivos confirmados en 2 de 5 comunidades de Bacalar (n=500), con más de 50 personas expuestas y/o sintomatología </w:t>
      </w:r>
      <w:r w:rsidRPr="00EF194F">
        <w:rPr>
          <w:rFonts w:ascii="Arial" w:hAnsi="Arial" w:cs="Arial"/>
          <w:sz w:val="24"/>
          <w:szCs w:val="24"/>
        </w:rPr>
        <w:lastRenderedPageBreak/>
        <w:t>sugestiva de la enfermedad, aun no tamizadas con test de Ros</w:t>
      </w:r>
      <w:r w:rsidR="00656114">
        <w:rPr>
          <w:rFonts w:ascii="Arial" w:hAnsi="Arial" w:cs="Arial"/>
          <w:sz w:val="24"/>
          <w:szCs w:val="24"/>
        </w:rPr>
        <w:t>a de Bengala en humanos. (</w:t>
      </w:r>
      <w:r w:rsidR="00656114">
        <w:rPr>
          <w:rFonts w:ascii="Arial" w:hAnsi="Arial" w:cs="Arial"/>
          <w:shd w:val="clear" w:color="auto" w:fill="FFFFFF"/>
        </w:rPr>
        <w:t>Arellano Arvizu A et al, 2009)</w:t>
      </w:r>
    </w:p>
    <w:p w:rsidR="00EF194F" w:rsidRPr="00EF194F" w:rsidRDefault="00EF194F" w:rsidP="00EF194F">
      <w:pPr>
        <w:autoSpaceDE w:val="0"/>
        <w:autoSpaceDN w:val="0"/>
        <w:adjustRightInd w:val="0"/>
        <w:spacing w:after="0" w:line="360" w:lineRule="auto"/>
        <w:jc w:val="both"/>
        <w:rPr>
          <w:rFonts w:ascii="Arial" w:hAnsi="Arial" w:cs="Arial"/>
          <w:sz w:val="24"/>
          <w:szCs w:val="24"/>
        </w:rPr>
      </w:pPr>
      <w:r w:rsidRPr="00EF194F">
        <w:rPr>
          <w:rFonts w:ascii="Arial" w:hAnsi="Arial" w:cs="Arial"/>
          <w:sz w:val="24"/>
          <w:szCs w:val="24"/>
        </w:rPr>
        <w:t xml:space="preserve"> </w:t>
      </w:r>
    </w:p>
    <w:p w:rsidR="00EF194F" w:rsidRPr="00EF194F" w:rsidRDefault="00EF194F" w:rsidP="00EF194F">
      <w:pPr>
        <w:autoSpaceDE w:val="0"/>
        <w:autoSpaceDN w:val="0"/>
        <w:adjustRightInd w:val="0"/>
        <w:spacing w:after="0" w:line="360" w:lineRule="auto"/>
        <w:jc w:val="both"/>
        <w:rPr>
          <w:rFonts w:ascii="Arial" w:hAnsi="Arial" w:cs="Arial"/>
          <w:sz w:val="24"/>
          <w:szCs w:val="24"/>
        </w:rPr>
      </w:pPr>
    </w:p>
    <w:p w:rsidR="00F63BB3" w:rsidRDefault="00EF194F" w:rsidP="00EF194F">
      <w:pPr>
        <w:autoSpaceDE w:val="0"/>
        <w:autoSpaceDN w:val="0"/>
        <w:adjustRightInd w:val="0"/>
        <w:spacing w:after="0" w:line="360" w:lineRule="auto"/>
        <w:jc w:val="both"/>
        <w:rPr>
          <w:rFonts w:ascii="Arial" w:hAnsi="Arial" w:cs="Arial"/>
          <w:sz w:val="24"/>
          <w:szCs w:val="24"/>
        </w:rPr>
      </w:pPr>
      <w:r w:rsidRPr="00EF194F">
        <w:rPr>
          <w:rFonts w:ascii="Arial" w:hAnsi="Arial" w:cs="Arial"/>
          <w:sz w:val="24"/>
          <w:szCs w:val="24"/>
        </w:rPr>
        <w:t xml:space="preserve">A pesar de esta evidencia, múltiples fuentes reportan datos variables en la incidencia y prevalencia de la enfermedad en Quintana Roo, que datan desde incidencias del 0, 0.16 hasta 8 casos en el 2007, 3 </w:t>
      </w:r>
      <w:r w:rsidR="00656114">
        <w:rPr>
          <w:rFonts w:ascii="Arial" w:hAnsi="Arial" w:cs="Arial"/>
          <w:sz w:val="24"/>
          <w:szCs w:val="24"/>
        </w:rPr>
        <w:t xml:space="preserve">en el 2008 y 4 en el 2009. </w:t>
      </w:r>
    </w:p>
    <w:p w:rsidR="00F63BB3" w:rsidRDefault="00F63BB3" w:rsidP="007D4720">
      <w:pPr>
        <w:autoSpaceDE w:val="0"/>
        <w:autoSpaceDN w:val="0"/>
        <w:adjustRightInd w:val="0"/>
        <w:spacing w:after="0" w:line="360" w:lineRule="auto"/>
        <w:jc w:val="both"/>
        <w:rPr>
          <w:rFonts w:ascii="Arial" w:hAnsi="Arial" w:cs="Arial"/>
          <w:sz w:val="24"/>
          <w:szCs w:val="24"/>
        </w:rPr>
      </w:pPr>
    </w:p>
    <w:p w:rsidR="00F63BB3" w:rsidRDefault="00F63BB3" w:rsidP="007D4720">
      <w:pPr>
        <w:autoSpaceDE w:val="0"/>
        <w:autoSpaceDN w:val="0"/>
        <w:adjustRightInd w:val="0"/>
        <w:spacing w:after="0" w:line="360" w:lineRule="auto"/>
        <w:jc w:val="both"/>
        <w:rPr>
          <w:rFonts w:ascii="Arial" w:hAnsi="Arial" w:cs="Arial"/>
          <w:sz w:val="24"/>
          <w:szCs w:val="24"/>
        </w:rPr>
      </w:pPr>
    </w:p>
    <w:p w:rsidR="00F63BB3" w:rsidRDefault="00F63BB3" w:rsidP="007D4720">
      <w:pPr>
        <w:autoSpaceDE w:val="0"/>
        <w:autoSpaceDN w:val="0"/>
        <w:adjustRightInd w:val="0"/>
        <w:spacing w:after="0" w:line="360" w:lineRule="auto"/>
        <w:jc w:val="both"/>
        <w:rPr>
          <w:rFonts w:ascii="Arial" w:hAnsi="Arial" w:cs="Arial"/>
          <w:sz w:val="24"/>
          <w:szCs w:val="24"/>
        </w:rPr>
      </w:pPr>
    </w:p>
    <w:p w:rsidR="00F63BB3" w:rsidRDefault="00F63BB3" w:rsidP="007D4720">
      <w:pPr>
        <w:autoSpaceDE w:val="0"/>
        <w:autoSpaceDN w:val="0"/>
        <w:adjustRightInd w:val="0"/>
        <w:spacing w:after="0" w:line="360" w:lineRule="auto"/>
        <w:jc w:val="both"/>
        <w:rPr>
          <w:rFonts w:ascii="Arial" w:hAnsi="Arial" w:cs="Arial"/>
          <w:sz w:val="24"/>
          <w:szCs w:val="24"/>
        </w:rPr>
      </w:pPr>
    </w:p>
    <w:p w:rsidR="00DF420C" w:rsidRDefault="00DF420C" w:rsidP="007D4720">
      <w:pPr>
        <w:autoSpaceDE w:val="0"/>
        <w:autoSpaceDN w:val="0"/>
        <w:adjustRightInd w:val="0"/>
        <w:spacing w:after="0" w:line="360" w:lineRule="auto"/>
        <w:jc w:val="both"/>
        <w:rPr>
          <w:rFonts w:ascii="Arial" w:hAnsi="Arial" w:cs="Arial"/>
          <w:sz w:val="24"/>
          <w:szCs w:val="24"/>
        </w:rPr>
      </w:pPr>
      <w:bookmarkStart w:id="0" w:name="_GoBack"/>
      <w:bookmarkEnd w:id="0"/>
    </w:p>
    <w:p w:rsidR="00D91243" w:rsidRDefault="00D91243" w:rsidP="007D4720">
      <w:pPr>
        <w:autoSpaceDE w:val="0"/>
        <w:autoSpaceDN w:val="0"/>
        <w:adjustRightInd w:val="0"/>
        <w:spacing w:after="0" w:line="360" w:lineRule="auto"/>
        <w:jc w:val="both"/>
        <w:rPr>
          <w:rFonts w:ascii="Arial" w:hAnsi="Arial" w:cs="Arial"/>
          <w:sz w:val="24"/>
          <w:szCs w:val="24"/>
        </w:rPr>
      </w:pPr>
    </w:p>
    <w:p w:rsidR="00D91243" w:rsidRDefault="00D91243" w:rsidP="007D4720">
      <w:pPr>
        <w:autoSpaceDE w:val="0"/>
        <w:autoSpaceDN w:val="0"/>
        <w:adjustRightInd w:val="0"/>
        <w:spacing w:after="0" w:line="360" w:lineRule="auto"/>
        <w:jc w:val="both"/>
        <w:rPr>
          <w:rFonts w:ascii="Arial" w:hAnsi="Arial" w:cs="Arial"/>
          <w:sz w:val="24"/>
          <w:szCs w:val="24"/>
        </w:rPr>
      </w:pPr>
    </w:p>
    <w:p w:rsidR="00D91243" w:rsidRDefault="00D91243" w:rsidP="007D4720">
      <w:pPr>
        <w:autoSpaceDE w:val="0"/>
        <w:autoSpaceDN w:val="0"/>
        <w:adjustRightInd w:val="0"/>
        <w:spacing w:after="0" w:line="360" w:lineRule="auto"/>
        <w:jc w:val="both"/>
        <w:rPr>
          <w:rFonts w:ascii="Arial" w:hAnsi="Arial" w:cs="Arial"/>
          <w:sz w:val="24"/>
          <w:szCs w:val="24"/>
        </w:rPr>
      </w:pPr>
    </w:p>
    <w:p w:rsidR="00D91243" w:rsidRDefault="00D91243" w:rsidP="007D4720">
      <w:pPr>
        <w:autoSpaceDE w:val="0"/>
        <w:autoSpaceDN w:val="0"/>
        <w:adjustRightInd w:val="0"/>
        <w:spacing w:after="0" w:line="360" w:lineRule="auto"/>
        <w:jc w:val="both"/>
        <w:rPr>
          <w:rFonts w:ascii="Arial" w:hAnsi="Arial" w:cs="Arial"/>
          <w:sz w:val="24"/>
          <w:szCs w:val="24"/>
        </w:rPr>
      </w:pPr>
    </w:p>
    <w:p w:rsidR="00D91243" w:rsidRDefault="00D91243" w:rsidP="007D4720">
      <w:pPr>
        <w:autoSpaceDE w:val="0"/>
        <w:autoSpaceDN w:val="0"/>
        <w:adjustRightInd w:val="0"/>
        <w:spacing w:after="0" w:line="360" w:lineRule="auto"/>
        <w:jc w:val="both"/>
        <w:rPr>
          <w:rFonts w:ascii="Arial" w:hAnsi="Arial" w:cs="Arial"/>
          <w:sz w:val="24"/>
          <w:szCs w:val="24"/>
        </w:rPr>
      </w:pPr>
    </w:p>
    <w:p w:rsidR="00D91243" w:rsidRDefault="00D91243" w:rsidP="007D4720">
      <w:pPr>
        <w:autoSpaceDE w:val="0"/>
        <w:autoSpaceDN w:val="0"/>
        <w:adjustRightInd w:val="0"/>
        <w:spacing w:after="0" w:line="360" w:lineRule="auto"/>
        <w:jc w:val="both"/>
        <w:rPr>
          <w:rFonts w:ascii="Arial" w:hAnsi="Arial" w:cs="Arial"/>
          <w:sz w:val="24"/>
          <w:szCs w:val="24"/>
        </w:rPr>
      </w:pPr>
    </w:p>
    <w:p w:rsidR="00D91243" w:rsidRDefault="00D91243" w:rsidP="007D4720">
      <w:pPr>
        <w:autoSpaceDE w:val="0"/>
        <w:autoSpaceDN w:val="0"/>
        <w:adjustRightInd w:val="0"/>
        <w:spacing w:after="0" w:line="360" w:lineRule="auto"/>
        <w:jc w:val="both"/>
        <w:rPr>
          <w:rFonts w:ascii="Arial" w:hAnsi="Arial" w:cs="Arial"/>
          <w:sz w:val="24"/>
          <w:szCs w:val="24"/>
        </w:rPr>
      </w:pPr>
    </w:p>
    <w:p w:rsidR="00D91243" w:rsidRDefault="00D91243" w:rsidP="007D4720">
      <w:pPr>
        <w:autoSpaceDE w:val="0"/>
        <w:autoSpaceDN w:val="0"/>
        <w:adjustRightInd w:val="0"/>
        <w:spacing w:after="0" w:line="360" w:lineRule="auto"/>
        <w:jc w:val="both"/>
        <w:rPr>
          <w:rFonts w:ascii="Arial" w:hAnsi="Arial" w:cs="Arial"/>
          <w:sz w:val="24"/>
          <w:szCs w:val="24"/>
        </w:rPr>
      </w:pPr>
    </w:p>
    <w:p w:rsidR="00D91243" w:rsidRDefault="00D91243" w:rsidP="007D4720">
      <w:pPr>
        <w:autoSpaceDE w:val="0"/>
        <w:autoSpaceDN w:val="0"/>
        <w:adjustRightInd w:val="0"/>
        <w:spacing w:after="0" w:line="360" w:lineRule="auto"/>
        <w:jc w:val="both"/>
        <w:rPr>
          <w:rFonts w:ascii="Arial" w:hAnsi="Arial" w:cs="Arial"/>
          <w:sz w:val="24"/>
          <w:szCs w:val="24"/>
        </w:rPr>
      </w:pPr>
    </w:p>
    <w:p w:rsidR="00D91243" w:rsidRDefault="00D91243" w:rsidP="007D4720">
      <w:pPr>
        <w:autoSpaceDE w:val="0"/>
        <w:autoSpaceDN w:val="0"/>
        <w:adjustRightInd w:val="0"/>
        <w:spacing w:after="0" w:line="360" w:lineRule="auto"/>
        <w:jc w:val="both"/>
        <w:rPr>
          <w:rFonts w:ascii="Arial" w:hAnsi="Arial" w:cs="Arial"/>
          <w:sz w:val="24"/>
          <w:szCs w:val="24"/>
        </w:rPr>
      </w:pPr>
    </w:p>
    <w:p w:rsidR="00D91243" w:rsidRDefault="00D91243" w:rsidP="007D4720">
      <w:pPr>
        <w:autoSpaceDE w:val="0"/>
        <w:autoSpaceDN w:val="0"/>
        <w:adjustRightInd w:val="0"/>
        <w:spacing w:after="0" w:line="360" w:lineRule="auto"/>
        <w:jc w:val="both"/>
        <w:rPr>
          <w:rFonts w:ascii="Arial" w:hAnsi="Arial" w:cs="Arial"/>
          <w:sz w:val="24"/>
          <w:szCs w:val="24"/>
        </w:rPr>
      </w:pPr>
    </w:p>
    <w:p w:rsidR="00D91243" w:rsidRDefault="00D91243" w:rsidP="007D4720">
      <w:pPr>
        <w:autoSpaceDE w:val="0"/>
        <w:autoSpaceDN w:val="0"/>
        <w:adjustRightInd w:val="0"/>
        <w:spacing w:after="0" w:line="360" w:lineRule="auto"/>
        <w:jc w:val="both"/>
        <w:rPr>
          <w:rFonts w:ascii="Arial" w:hAnsi="Arial" w:cs="Arial"/>
          <w:sz w:val="24"/>
          <w:szCs w:val="24"/>
        </w:rPr>
      </w:pPr>
    </w:p>
    <w:p w:rsidR="00D91243" w:rsidRDefault="00D91243" w:rsidP="007D4720">
      <w:pPr>
        <w:autoSpaceDE w:val="0"/>
        <w:autoSpaceDN w:val="0"/>
        <w:adjustRightInd w:val="0"/>
        <w:spacing w:after="0" w:line="360" w:lineRule="auto"/>
        <w:jc w:val="both"/>
        <w:rPr>
          <w:rFonts w:ascii="Arial" w:hAnsi="Arial" w:cs="Arial"/>
          <w:sz w:val="24"/>
          <w:szCs w:val="24"/>
        </w:rPr>
      </w:pPr>
    </w:p>
    <w:p w:rsidR="00D91243" w:rsidRDefault="00D91243" w:rsidP="007D4720">
      <w:pPr>
        <w:autoSpaceDE w:val="0"/>
        <w:autoSpaceDN w:val="0"/>
        <w:adjustRightInd w:val="0"/>
        <w:spacing w:after="0" w:line="360" w:lineRule="auto"/>
        <w:jc w:val="both"/>
        <w:rPr>
          <w:rFonts w:ascii="Arial" w:hAnsi="Arial" w:cs="Arial"/>
          <w:sz w:val="24"/>
          <w:szCs w:val="24"/>
        </w:rPr>
      </w:pPr>
    </w:p>
    <w:p w:rsidR="00F63BB3" w:rsidRDefault="00F63BB3" w:rsidP="007D4720">
      <w:pPr>
        <w:autoSpaceDE w:val="0"/>
        <w:autoSpaceDN w:val="0"/>
        <w:adjustRightInd w:val="0"/>
        <w:spacing w:after="0" w:line="360" w:lineRule="auto"/>
        <w:jc w:val="both"/>
        <w:rPr>
          <w:rFonts w:ascii="Arial" w:hAnsi="Arial" w:cs="Arial"/>
          <w:sz w:val="24"/>
          <w:szCs w:val="24"/>
        </w:rPr>
      </w:pPr>
    </w:p>
    <w:p w:rsidR="00F63BB3" w:rsidRPr="00F63BB3" w:rsidRDefault="00F63BB3" w:rsidP="00F63BB3">
      <w:pPr>
        <w:pStyle w:val="Ttulo1"/>
        <w:rPr>
          <w:rFonts w:ascii="Arial" w:hAnsi="Arial" w:cs="Arial"/>
          <w:b/>
          <w:color w:val="auto"/>
        </w:rPr>
      </w:pPr>
      <w:r w:rsidRPr="00F63BB3">
        <w:rPr>
          <w:rFonts w:ascii="Arial" w:hAnsi="Arial" w:cs="Arial"/>
          <w:b/>
          <w:color w:val="auto"/>
        </w:rPr>
        <w:t>Capitulo III</w:t>
      </w:r>
    </w:p>
    <w:p w:rsidR="00F63BB3" w:rsidRDefault="00F63BB3" w:rsidP="007D4720">
      <w:pPr>
        <w:autoSpaceDE w:val="0"/>
        <w:autoSpaceDN w:val="0"/>
        <w:adjustRightInd w:val="0"/>
        <w:spacing w:after="0" w:line="360" w:lineRule="auto"/>
        <w:jc w:val="both"/>
        <w:rPr>
          <w:rFonts w:ascii="Arial" w:hAnsi="Arial" w:cs="Arial"/>
          <w:sz w:val="24"/>
          <w:szCs w:val="24"/>
        </w:rPr>
      </w:pPr>
    </w:p>
    <w:p w:rsidR="00F63BB3" w:rsidRDefault="00F63BB3" w:rsidP="007D4720">
      <w:pPr>
        <w:autoSpaceDE w:val="0"/>
        <w:autoSpaceDN w:val="0"/>
        <w:adjustRightInd w:val="0"/>
        <w:spacing w:after="0" w:line="360" w:lineRule="auto"/>
        <w:jc w:val="both"/>
        <w:rPr>
          <w:rFonts w:ascii="Arial" w:hAnsi="Arial" w:cs="Arial"/>
          <w:sz w:val="24"/>
          <w:szCs w:val="24"/>
        </w:rPr>
      </w:pPr>
    </w:p>
    <w:p w:rsidR="00F63BB3" w:rsidRPr="00656114" w:rsidRDefault="00656114" w:rsidP="00F63BB3">
      <w:pPr>
        <w:pStyle w:val="Ttulo2"/>
        <w:numPr>
          <w:ilvl w:val="1"/>
          <w:numId w:val="37"/>
        </w:numPr>
        <w:rPr>
          <w:rFonts w:ascii="Arial" w:hAnsi="Arial" w:cs="Arial"/>
          <w:b/>
          <w:color w:val="auto"/>
        </w:rPr>
      </w:pPr>
      <w:r w:rsidRPr="00656114">
        <w:rPr>
          <w:rFonts w:ascii="Arial" w:hAnsi="Arial" w:cs="Arial"/>
          <w:b/>
          <w:color w:val="auto"/>
        </w:rPr>
        <w:lastRenderedPageBreak/>
        <w:t xml:space="preserve"> </w:t>
      </w:r>
      <w:r w:rsidR="00DF420C">
        <w:rPr>
          <w:rFonts w:ascii="Arial" w:hAnsi="Arial" w:cs="Arial"/>
          <w:b/>
          <w:color w:val="auto"/>
        </w:rPr>
        <w:t xml:space="preserve">Introducción </w:t>
      </w:r>
    </w:p>
    <w:p w:rsidR="00F63BB3" w:rsidRDefault="00F63BB3" w:rsidP="007D4720">
      <w:pPr>
        <w:autoSpaceDE w:val="0"/>
        <w:autoSpaceDN w:val="0"/>
        <w:adjustRightInd w:val="0"/>
        <w:spacing w:after="0" w:line="360" w:lineRule="auto"/>
        <w:jc w:val="both"/>
        <w:rPr>
          <w:rFonts w:ascii="Arial" w:hAnsi="Arial" w:cs="Arial"/>
          <w:sz w:val="24"/>
          <w:szCs w:val="24"/>
        </w:rPr>
      </w:pPr>
    </w:p>
    <w:p w:rsidR="00656114" w:rsidRDefault="00656114" w:rsidP="007D4720">
      <w:pPr>
        <w:autoSpaceDE w:val="0"/>
        <w:autoSpaceDN w:val="0"/>
        <w:adjustRightInd w:val="0"/>
        <w:spacing w:after="0" w:line="360" w:lineRule="auto"/>
        <w:jc w:val="both"/>
        <w:rPr>
          <w:rFonts w:ascii="Arial" w:hAnsi="Arial" w:cs="Arial"/>
          <w:sz w:val="24"/>
          <w:szCs w:val="24"/>
        </w:rPr>
      </w:pPr>
    </w:p>
    <w:p w:rsidR="00DF420C" w:rsidRPr="00DF420C" w:rsidRDefault="00DF420C" w:rsidP="00DF420C">
      <w:pPr>
        <w:autoSpaceDE w:val="0"/>
        <w:autoSpaceDN w:val="0"/>
        <w:adjustRightInd w:val="0"/>
        <w:spacing w:after="0" w:line="360" w:lineRule="auto"/>
        <w:jc w:val="both"/>
        <w:rPr>
          <w:rFonts w:ascii="Arial" w:hAnsi="Arial" w:cs="Arial"/>
          <w:sz w:val="24"/>
          <w:szCs w:val="24"/>
        </w:rPr>
      </w:pPr>
      <w:r w:rsidRPr="00DF420C">
        <w:rPr>
          <w:rFonts w:ascii="Arial" w:hAnsi="Arial" w:cs="Arial"/>
          <w:sz w:val="24"/>
          <w:szCs w:val="24"/>
        </w:rPr>
        <w:t>La brucelosis bovina es una infección causad</w:t>
      </w:r>
      <w:r>
        <w:rPr>
          <w:rFonts w:ascii="Arial" w:hAnsi="Arial" w:cs="Arial"/>
          <w:sz w:val="24"/>
          <w:szCs w:val="24"/>
        </w:rPr>
        <w:t xml:space="preserve">a por una bacteria, la </w:t>
      </w:r>
      <w:proofErr w:type="spellStart"/>
      <w:r>
        <w:rPr>
          <w:rFonts w:ascii="Arial" w:hAnsi="Arial" w:cs="Arial"/>
          <w:sz w:val="24"/>
          <w:szCs w:val="24"/>
        </w:rPr>
        <w:t>Brucella</w:t>
      </w:r>
      <w:proofErr w:type="spellEnd"/>
      <w:r>
        <w:rPr>
          <w:rFonts w:ascii="Arial" w:hAnsi="Arial" w:cs="Arial"/>
          <w:sz w:val="24"/>
          <w:szCs w:val="24"/>
        </w:rPr>
        <w:t xml:space="preserve"> </w:t>
      </w:r>
      <w:proofErr w:type="spellStart"/>
      <w:r w:rsidRPr="00DF420C">
        <w:rPr>
          <w:rFonts w:ascii="Arial" w:hAnsi="Arial" w:cs="Arial"/>
          <w:sz w:val="24"/>
          <w:szCs w:val="24"/>
        </w:rPr>
        <w:t>abortus</w:t>
      </w:r>
      <w:proofErr w:type="spellEnd"/>
      <w:r w:rsidRPr="00DF420C">
        <w:rPr>
          <w:rFonts w:ascii="Arial" w:hAnsi="Arial" w:cs="Arial"/>
          <w:sz w:val="24"/>
          <w:szCs w:val="24"/>
        </w:rPr>
        <w:t>, que puede ser responsable de abortos e</w:t>
      </w:r>
      <w:r>
        <w:rPr>
          <w:rFonts w:ascii="Arial" w:hAnsi="Arial" w:cs="Arial"/>
          <w:sz w:val="24"/>
          <w:szCs w:val="24"/>
        </w:rPr>
        <w:t xml:space="preserve">n vacas. La infección natural o </w:t>
      </w:r>
      <w:r w:rsidRPr="00DF420C">
        <w:rPr>
          <w:rFonts w:ascii="Arial" w:hAnsi="Arial" w:cs="Arial"/>
          <w:sz w:val="24"/>
          <w:szCs w:val="24"/>
        </w:rPr>
        <w:t xml:space="preserve">experimental con cepas de </w:t>
      </w:r>
      <w:proofErr w:type="spellStart"/>
      <w:r w:rsidRPr="00DF420C">
        <w:rPr>
          <w:rFonts w:ascii="Arial" w:hAnsi="Arial" w:cs="Arial"/>
          <w:sz w:val="24"/>
          <w:szCs w:val="24"/>
        </w:rPr>
        <w:t>Brucella</w:t>
      </w:r>
      <w:proofErr w:type="spellEnd"/>
      <w:r w:rsidRPr="00DF420C">
        <w:rPr>
          <w:rFonts w:ascii="Arial" w:hAnsi="Arial" w:cs="Arial"/>
          <w:sz w:val="24"/>
          <w:szCs w:val="24"/>
        </w:rPr>
        <w:t xml:space="preserve"> </w:t>
      </w:r>
      <w:proofErr w:type="spellStart"/>
      <w:r w:rsidRPr="00DF420C">
        <w:rPr>
          <w:rFonts w:ascii="Arial" w:hAnsi="Arial" w:cs="Arial"/>
          <w:sz w:val="24"/>
          <w:szCs w:val="24"/>
        </w:rPr>
        <w:t>abortus</w:t>
      </w:r>
      <w:proofErr w:type="spellEnd"/>
      <w:r w:rsidRPr="00DF420C">
        <w:rPr>
          <w:rFonts w:ascii="Arial" w:hAnsi="Arial" w:cs="Arial"/>
          <w:sz w:val="24"/>
          <w:szCs w:val="24"/>
        </w:rPr>
        <w:t xml:space="preserve"> virulenta</w:t>
      </w:r>
      <w:r>
        <w:rPr>
          <w:rFonts w:ascii="Arial" w:hAnsi="Arial" w:cs="Arial"/>
          <w:sz w:val="24"/>
          <w:szCs w:val="24"/>
        </w:rPr>
        <w:t xml:space="preserve">s va seguida de la formación de </w:t>
      </w:r>
      <w:r w:rsidRPr="00DF420C">
        <w:rPr>
          <w:rFonts w:ascii="Arial" w:hAnsi="Arial" w:cs="Arial"/>
          <w:sz w:val="24"/>
          <w:szCs w:val="24"/>
        </w:rPr>
        <w:t xml:space="preserve">anticuerpos tipo </w:t>
      </w:r>
      <w:proofErr w:type="spellStart"/>
      <w:r w:rsidRPr="00DF420C">
        <w:rPr>
          <w:rFonts w:ascii="Arial" w:hAnsi="Arial" w:cs="Arial"/>
          <w:sz w:val="24"/>
          <w:szCs w:val="24"/>
        </w:rPr>
        <w:t>IgM</w:t>
      </w:r>
      <w:proofErr w:type="spellEnd"/>
      <w:r w:rsidRPr="00DF420C">
        <w:rPr>
          <w:rFonts w:ascii="Arial" w:hAnsi="Arial" w:cs="Arial"/>
          <w:sz w:val="24"/>
          <w:szCs w:val="24"/>
        </w:rPr>
        <w:t xml:space="preserve"> e </w:t>
      </w:r>
      <w:proofErr w:type="spellStart"/>
      <w:r w:rsidRPr="00DF420C">
        <w:rPr>
          <w:rFonts w:ascii="Arial" w:hAnsi="Arial" w:cs="Arial"/>
          <w:sz w:val="24"/>
          <w:szCs w:val="24"/>
        </w:rPr>
        <w:t>IgG</w:t>
      </w:r>
      <w:proofErr w:type="spellEnd"/>
      <w:r w:rsidRPr="00DF420C">
        <w:rPr>
          <w:rFonts w:ascii="Arial" w:hAnsi="Arial" w:cs="Arial"/>
          <w:sz w:val="24"/>
          <w:szCs w:val="24"/>
        </w:rPr>
        <w:t>, pero el título de anticuerpo</w:t>
      </w:r>
      <w:r>
        <w:rPr>
          <w:rFonts w:ascii="Arial" w:hAnsi="Arial" w:cs="Arial"/>
          <w:sz w:val="24"/>
          <w:szCs w:val="24"/>
        </w:rPr>
        <w:t xml:space="preserve">s tipo </w:t>
      </w:r>
      <w:proofErr w:type="spellStart"/>
      <w:r>
        <w:rPr>
          <w:rFonts w:ascii="Arial" w:hAnsi="Arial" w:cs="Arial"/>
          <w:sz w:val="24"/>
          <w:szCs w:val="24"/>
        </w:rPr>
        <w:t>IgM</w:t>
      </w:r>
      <w:proofErr w:type="spellEnd"/>
      <w:r>
        <w:rPr>
          <w:rFonts w:ascii="Arial" w:hAnsi="Arial" w:cs="Arial"/>
          <w:sz w:val="24"/>
          <w:szCs w:val="24"/>
        </w:rPr>
        <w:t xml:space="preserve"> declina rápidamente, </w:t>
      </w:r>
      <w:r w:rsidRPr="00DF420C">
        <w:rPr>
          <w:rFonts w:ascii="Arial" w:hAnsi="Arial" w:cs="Arial"/>
          <w:sz w:val="24"/>
          <w:szCs w:val="24"/>
        </w:rPr>
        <w:t xml:space="preserve">mientras que el título de </w:t>
      </w:r>
      <w:proofErr w:type="spellStart"/>
      <w:r w:rsidRPr="00DF420C">
        <w:rPr>
          <w:rFonts w:ascii="Arial" w:hAnsi="Arial" w:cs="Arial"/>
          <w:sz w:val="24"/>
          <w:szCs w:val="24"/>
        </w:rPr>
        <w:t>IgG</w:t>
      </w:r>
      <w:proofErr w:type="spellEnd"/>
      <w:r w:rsidRPr="00DF420C">
        <w:rPr>
          <w:rFonts w:ascii="Arial" w:hAnsi="Arial" w:cs="Arial"/>
          <w:sz w:val="24"/>
          <w:szCs w:val="24"/>
        </w:rPr>
        <w:t xml:space="preserve"> tiende a permanecer alto mientr</w:t>
      </w:r>
      <w:r>
        <w:rPr>
          <w:rFonts w:ascii="Arial" w:hAnsi="Arial" w:cs="Arial"/>
          <w:sz w:val="24"/>
          <w:szCs w:val="24"/>
        </w:rPr>
        <w:t xml:space="preserve">as el animal esté infectado. En </w:t>
      </w:r>
      <w:r w:rsidRPr="00DF420C">
        <w:rPr>
          <w:rFonts w:ascii="Arial" w:hAnsi="Arial" w:cs="Arial"/>
          <w:sz w:val="24"/>
          <w:szCs w:val="24"/>
        </w:rPr>
        <w:t xml:space="preserve">animales con infección crónica la </w:t>
      </w:r>
      <w:proofErr w:type="spellStart"/>
      <w:r w:rsidRPr="00DF420C">
        <w:rPr>
          <w:rFonts w:ascii="Arial" w:hAnsi="Arial" w:cs="Arial"/>
          <w:sz w:val="24"/>
          <w:szCs w:val="24"/>
        </w:rPr>
        <w:t>IgG</w:t>
      </w:r>
      <w:proofErr w:type="spellEnd"/>
      <w:r w:rsidRPr="00DF420C">
        <w:rPr>
          <w:rFonts w:ascii="Arial" w:hAnsi="Arial" w:cs="Arial"/>
          <w:sz w:val="24"/>
          <w:szCs w:val="24"/>
        </w:rPr>
        <w:t xml:space="preserve"> es la inmunoglobul</w:t>
      </w:r>
      <w:r>
        <w:rPr>
          <w:rFonts w:ascii="Arial" w:hAnsi="Arial" w:cs="Arial"/>
          <w:sz w:val="24"/>
          <w:szCs w:val="24"/>
        </w:rPr>
        <w:t xml:space="preserve">ina principal y muchas veces es </w:t>
      </w:r>
      <w:r w:rsidRPr="00DF420C">
        <w:rPr>
          <w:rFonts w:ascii="Arial" w:hAnsi="Arial" w:cs="Arial"/>
          <w:sz w:val="24"/>
          <w:szCs w:val="24"/>
        </w:rPr>
        <w:t xml:space="preserve">el único anticuerpo detectable. En nuestro país los rodeos </w:t>
      </w:r>
      <w:r>
        <w:rPr>
          <w:rFonts w:ascii="Arial" w:hAnsi="Arial" w:cs="Arial"/>
          <w:sz w:val="24"/>
          <w:szCs w:val="24"/>
        </w:rPr>
        <w:t xml:space="preserve">de vacas lecheras son sometidos </w:t>
      </w:r>
      <w:r w:rsidRPr="00DF420C">
        <w:rPr>
          <w:rFonts w:ascii="Arial" w:hAnsi="Arial" w:cs="Arial"/>
          <w:sz w:val="24"/>
          <w:szCs w:val="24"/>
        </w:rPr>
        <w:t>a estudios periódicos para determinar su estado sanitario utilizando técnicas serológicas.</w:t>
      </w:r>
    </w:p>
    <w:p w:rsidR="00DF420C" w:rsidRDefault="00DF420C" w:rsidP="00DF420C">
      <w:pPr>
        <w:autoSpaceDE w:val="0"/>
        <w:autoSpaceDN w:val="0"/>
        <w:adjustRightInd w:val="0"/>
        <w:spacing w:after="0" w:line="360" w:lineRule="auto"/>
        <w:jc w:val="both"/>
        <w:rPr>
          <w:rFonts w:ascii="Arial" w:hAnsi="Arial" w:cs="Arial"/>
          <w:sz w:val="24"/>
          <w:szCs w:val="24"/>
        </w:rPr>
      </w:pPr>
    </w:p>
    <w:p w:rsidR="00DF420C" w:rsidRPr="00DF420C" w:rsidRDefault="00DF420C" w:rsidP="00DF420C">
      <w:pPr>
        <w:autoSpaceDE w:val="0"/>
        <w:autoSpaceDN w:val="0"/>
        <w:adjustRightInd w:val="0"/>
        <w:spacing w:after="0" w:line="360" w:lineRule="auto"/>
        <w:jc w:val="both"/>
        <w:rPr>
          <w:rFonts w:ascii="Arial" w:hAnsi="Arial" w:cs="Arial"/>
          <w:sz w:val="24"/>
          <w:szCs w:val="24"/>
        </w:rPr>
      </w:pPr>
      <w:r w:rsidRPr="00DF420C">
        <w:rPr>
          <w:rFonts w:ascii="Arial" w:hAnsi="Arial" w:cs="Arial"/>
          <w:sz w:val="24"/>
          <w:szCs w:val="24"/>
        </w:rPr>
        <w:t>Para evitar la interferencia de anticuerpos vacúnales en</w:t>
      </w:r>
      <w:r>
        <w:rPr>
          <w:rFonts w:ascii="Arial" w:hAnsi="Arial" w:cs="Arial"/>
          <w:sz w:val="24"/>
          <w:szCs w:val="24"/>
        </w:rPr>
        <w:t xml:space="preserve"> el diagnóstico de los animales </w:t>
      </w:r>
      <w:r w:rsidRPr="00DF420C">
        <w:rPr>
          <w:rFonts w:ascii="Arial" w:hAnsi="Arial" w:cs="Arial"/>
          <w:sz w:val="24"/>
          <w:szCs w:val="24"/>
        </w:rPr>
        <w:t>adultos, las hembras jóvenes se vacunan entre los 3 y 10 m</w:t>
      </w:r>
      <w:r>
        <w:rPr>
          <w:rFonts w:ascii="Arial" w:hAnsi="Arial" w:cs="Arial"/>
          <w:sz w:val="24"/>
          <w:szCs w:val="24"/>
        </w:rPr>
        <w:t xml:space="preserve">eses de edad y en el 95% de los </w:t>
      </w:r>
      <w:r w:rsidRPr="00DF420C">
        <w:rPr>
          <w:rFonts w:ascii="Arial" w:hAnsi="Arial" w:cs="Arial"/>
          <w:sz w:val="24"/>
          <w:szCs w:val="24"/>
        </w:rPr>
        <w:t>casos estos anticuerpos desaparecen antes los 18 meses de edad. Respecto de las</w:t>
      </w:r>
      <w:r>
        <w:rPr>
          <w:rFonts w:ascii="Arial" w:hAnsi="Arial" w:cs="Arial"/>
          <w:sz w:val="24"/>
          <w:szCs w:val="24"/>
        </w:rPr>
        <w:t xml:space="preserve"> técnicas </w:t>
      </w:r>
      <w:r w:rsidRPr="00DF420C">
        <w:rPr>
          <w:rFonts w:ascii="Arial" w:hAnsi="Arial" w:cs="Arial"/>
          <w:sz w:val="24"/>
          <w:szCs w:val="24"/>
        </w:rPr>
        <w:t>de aglutinación utilizadas en el país (SAT, SAT-2ME) se observó una diferencia en los</w:t>
      </w:r>
      <w:r>
        <w:rPr>
          <w:rFonts w:ascii="Arial" w:hAnsi="Arial" w:cs="Arial"/>
          <w:sz w:val="24"/>
          <w:szCs w:val="24"/>
        </w:rPr>
        <w:t xml:space="preserve"> </w:t>
      </w:r>
      <w:r w:rsidRPr="00DF420C">
        <w:rPr>
          <w:rFonts w:ascii="Arial" w:hAnsi="Arial" w:cs="Arial"/>
          <w:sz w:val="24"/>
          <w:szCs w:val="24"/>
        </w:rPr>
        <w:t xml:space="preserve">resultados obtenidos con estas técnicas interpretadas </w:t>
      </w:r>
      <w:r>
        <w:rPr>
          <w:rFonts w:ascii="Arial" w:hAnsi="Arial" w:cs="Arial"/>
          <w:sz w:val="24"/>
          <w:szCs w:val="24"/>
        </w:rPr>
        <w:t xml:space="preserve">en conjunto o considerando solo </w:t>
      </w:r>
      <w:r w:rsidRPr="00DF420C">
        <w:rPr>
          <w:rFonts w:ascii="Arial" w:hAnsi="Arial" w:cs="Arial"/>
          <w:sz w:val="24"/>
          <w:szCs w:val="24"/>
        </w:rPr>
        <w:t>SAT-2ME y los resultados de ELISA. Estos resultados</w:t>
      </w:r>
      <w:r>
        <w:rPr>
          <w:rFonts w:ascii="Arial" w:hAnsi="Arial" w:cs="Arial"/>
          <w:sz w:val="24"/>
          <w:szCs w:val="24"/>
        </w:rPr>
        <w:t xml:space="preserve"> mostraron que las PC arrojaron </w:t>
      </w:r>
      <w:r w:rsidRPr="00DF420C">
        <w:rPr>
          <w:rFonts w:ascii="Arial" w:hAnsi="Arial" w:cs="Arial"/>
          <w:sz w:val="24"/>
          <w:szCs w:val="24"/>
        </w:rPr>
        <w:t>falsos resultados positivos y negativos, lo que hacen que si</w:t>
      </w:r>
      <w:r>
        <w:rPr>
          <w:rFonts w:ascii="Arial" w:hAnsi="Arial" w:cs="Arial"/>
          <w:sz w:val="24"/>
          <w:szCs w:val="24"/>
        </w:rPr>
        <w:t xml:space="preserve"> comparáramos la sensibilidad y </w:t>
      </w:r>
      <w:r w:rsidRPr="00DF420C">
        <w:rPr>
          <w:rFonts w:ascii="Arial" w:hAnsi="Arial" w:cs="Arial"/>
          <w:sz w:val="24"/>
          <w:szCs w:val="24"/>
        </w:rPr>
        <w:t>especificidad de ELISA respecto de las PC, ob</w:t>
      </w:r>
      <w:r>
        <w:rPr>
          <w:rFonts w:ascii="Arial" w:hAnsi="Arial" w:cs="Arial"/>
          <w:sz w:val="24"/>
          <w:szCs w:val="24"/>
        </w:rPr>
        <w:t xml:space="preserve">tendríamos resultados erróneos. </w:t>
      </w:r>
      <w:r w:rsidRPr="00DF420C">
        <w:rPr>
          <w:rFonts w:ascii="Arial" w:hAnsi="Arial" w:cs="Arial"/>
          <w:sz w:val="24"/>
          <w:szCs w:val="24"/>
        </w:rPr>
        <w:t>Esto</w:t>
      </w:r>
      <w:r>
        <w:rPr>
          <w:rFonts w:ascii="Arial" w:hAnsi="Arial" w:cs="Arial"/>
          <w:sz w:val="24"/>
          <w:szCs w:val="24"/>
        </w:rPr>
        <w:t xml:space="preserve">s </w:t>
      </w:r>
      <w:r w:rsidRPr="00DF420C">
        <w:rPr>
          <w:rFonts w:ascii="Arial" w:hAnsi="Arial" w:cs="Arial"/>
          <w:sz w:val="24"/>
          <w:szCs w:val="24"/>
        </w:rPr>
        <w:t>resultados fueron confirmados por FC, y fuero</w:t>
      </w:r>
      <w:r>
        <w:rPr>
          <w:rFonts w:ascii="Arial" w:hAnsi="Arial" w:cs="Arial"/>
          <w:sz w:val="24"/>
          <w:szCs w:val="24"/>
        </w:rPr>
        <w:t xml:space="preserve">n coincidentes con los de ELISA </w:t>
      </w:r>
      <w:r w:rsidRPr="00DF420C">
        <w:rPr>
          <w:rFonts w:ascii="Arial" w:hAnsi="Arial" w:cs="Arial"/>
          <w:sz w:val="24"/>
          <w:szCs w:val="24"/>
        </w:rPr>
        <w:t>(</w:t>
      </w:r>
      <w:proofErr w:type="spellStart"/>
      <w:r w:rsidRPr="00DF420C">
        <w:rPr>
          <w:rFonts w:ascii="Arial" w:hAnsi="Arial" w:cs="Arial"/>
          <w:sz w:val="24"/>
          <w:szCs w:val="24"/>
        </w:rPr>
        <w:t>Lottersberger</w:t>
      </w:r>
      <w:proofErr w:type="spellEnd"/>
      <w:r w:rsidRPr="00DF420C">
        <w:rPr>
          <w:rFonts w:ascii="Arial" w:hAnsi="Arial" w:cs="Arial"/>
          <w:sz w:val="24"/>
          <w:szCs w:val="24"/>
        </w:rPr>
        <w:t xml:space="preserve"> J., 2004).</w:t>
      </w:r>
    </w:p>
    <w:p w:rsidR="00DF420C" w:rsidRDefault="00DF420C" w:rsidP="00DF420C">
      <w:pPr>
        <w:autoSpaceDE w:val="0"/>
        <w:autoSpaceDN w:val="0"/>
        <w:adjustRightInd w:val="0"/>
        <w:spacing w:after="0" w:line="360" w:lineRule="auto"/>
        <w:jc w:val="both"/>
        <w:rPr>
          <w:rFonts w:ascii="Arial" w:hAnsi="Arial" w:cs="Arial"/>
          <w:sz w:val="24"/>
          <w:szCs w:val="24"/>
        </w:rPr>
      </w:pPr>
    </w:p>
    <w:p w:rsidR="00DF420C" w:rsidRPr="00DF420C" w:rsidRDefault="00DF420C" w:rsidP="00DF420C">
      <w:pPr>
        <w:autoSpaceDE w:val="0"/>
        <w:autoSpaceDN w:val="0"/>
        <w:adjustRightInd w:val="0"/>
        <w:spacing w:after="0" w:line="360" w:lineRule="auto"/>
        <w:jc w:val="both"/>
        <w:rPr>
          <w:rFonts w:ascii="Arial" w:hAnsi="Arial" w:cs="Arial"/>
          <w:sz w:val="24"/>
          <w:szCs w:val="24"/>
        </w:rPr>
      </w:pPr>
      <w:r w:rsidRPr="00DF420C">
        <w:rPr>
          <w:rFonts w:ascii="Arial" w:hAnsi="Arial" w:cs="Arial"/>
          <w:sz w:val="24"/>
          <w:szCs w:val="24"/>
        </w:rPr>
        <w:t xml:space="preserve">En América se ha comprobado la infección de </w:t>
      </w:r>
      <w:proofErr w:type="spellStart"/>
      <w:r w:rsidRPr="00DF420C">
        <w:rPr>
          <w:rFonts w:ascii="Arial" w:hAnsi="Arial" w:cs="Arial"/>
          <w:sz w:val="24"/>
          <w:szCs w:val="24"/>
        </w:rPr>
        <w:t>Brucella</w:t>
      </w:r>
      <w:proofErr w:type="spellEnd"/>
      <w:r w:rsidRPr="00DF420C">
        <w:rPr>
          <w:rFonts w:ascii="Arial" w:hAnsi="Arial" w:cs="Arial"/>
          <w:sz w:val="24"/>
          <w:szCs w:val="24"/>
        </w:rPr>
        <w:t xml:space="preserve"> </w:t>
      </w:r>
      <w:proofErr w:type="spellStart"/>
      <w:r>
        <w:rPr>
          <w:rFonts w:ascii="Arial" w:hAnsi="Arial" w:cs="Arial"/>
          <w:sz w:val="24"/>
          <w:szCs w:val="24"/>
        </w:rPr>
        <w:t>abortus</w:t>
      </w:r>
      <w:proofErr w:type="spellEnd"/>
      <w:r>
        <w:rPr>
          <w:rFonts w:ascii="Arial" w:hAnsi="Arial" w:cs="Arial"/>
          <w:sz w:val="24"/>
          <w:szCs w:val="24"/>
        </w:rPr>
        <w:t xml:space="preserve"> solo por el biotipo 1 y </w:t>
      </w:r>
      <w:r w:rsidRPr="00DF420C">
        <w:rPr>
          <w:rFonts w:ascii="Arial" w:hAnsi="Arial" w:cs="Arial"/>
          <w:sz w:val="24"/>
          <w:szCs w:val="24"/>
        </w:rPr>
        <w:t>en los Estados Unidos por los biotipos 1 y 3. El biotipo 2 desempe</w:t>
      </w:r>
      <w:r>
        <w:rPr>
          <w:rFonts w:ascii="Arial" w:hAnsi="Arial" w:cs="Arial"/>
          <w:sz w:val="24"/>
          <w:szCs w:val="24"/>
        </w:rPr>
        <w:t xml:space="preserve">ña un papel importante en </w:t>
      </w:r>
      <w:r w:rsidRPr="00DF420C">
        <w:rPr>
          <w:rFonts w:ascii="Arial" w:hAnsi="Arial" w:cs="Arial"/>
          <w:sz w:val="24"/>
          <w:szCs w:val="24"/>
        </w:rPr>
        <w:t>Europa. En los países de América Latina la enfermedad ad</w:t>
      </w:r>
      <w:r>
        <w:rPr>
          <w:rFonts w:ascii="Arial" w:hAnsi="Arial" w:cs="Arial"/>
          <w:sz w:val="24"/>
          <w:szCs w:val="24"/>
        </w:rPr>
        <w:t xml:space="preserve">quiere una forma </w:t>
      </w:r>
      <w:proofErr w:type="spellStart"/>
      <w:r>
        <w:rPr>
          <w:rFonts w:ascii="Arial" w:hAnsi="Arial" w:cs="Arial"/>
          <w:sz w:val="24"/>
          <w:szCs w:val="24"/>
        </w:rPr>
        <w:t>enzoótica</w:t>
      </w:r>
      <w:proofErr w:type="spellEnd"/>
      <w:r>
        <w:rPr>
          <w:rFonts w:ascii="Arial" w:hAnsi="Arial" w:cs="Arial"/>
          <w:sz w:val="24"/>
          <w:szCs w:val="24"/>
        </w:rPr>
        <w:t xml:space="preserve"> y se </w:t>
      </w:r>
      <w:r w:rsidRPr="00DF420C">
        <w:rPr>
          <w:rFonts w:ascii="Arial" w:hAnsi="Arial" w:cs="Arial"/>
          <w:sz w:val="24"/>
          <w:szCs w:val="24"/>
        </w:rPr>
        <w:t>considera la zona de más alta prevalencia en el mundo (</w:t>
      </w:r>
      <w:proofErr w:type="spellStart"/>
      <w:r w:rsidRPr="00DF420C">
        <w:rPr>
          <w:rFonts w:ascii="Arial" w:hAnsi="Arial" w:cs="Arial"/>
          <w:sz w:val="24"/>
          <w:szCs w:val="24"/>
        </w:rPr>
        <w:t>Akakpo</w:t>
      </w:r>
      <w:proofErr w:type="spellEnd"/>
      <w:r w:rsidRPr="00DF420C">
        <w:rPr>
          <w:rFonts w:ascii="Arial" w:hAnsi="Arial" w:cs="Arial"/>
          <w:sz w:val="24"/>
          <w:szCs w:val="24"/>
        </w:rPr>
        <w:t>, A. J. 1991).</w:t>
      </w:r>
    </w:p>
    <w:p w:rsidR="00DF420C" w:rsidRDefault="00DF420C" w:rsidP="00DF420C">
      <w:pPr>
        <w:autoSpaceDE w:val="0"/>
        <w:autoSpaceDN w:val="0"/>
        <w:adjustRightInd w:val="0"/>
        <w:spacing w:after="0" w:line="360" w:lineRule="auto"/>
        <w:jc w:val="both"/>
        <w:rPr>
          <w:rFonts w:ascii="Arial" w:hAnsi="Arial" w:cs="Arial"/>
          <w:sz w:val="24"/>
          <w:szCs w:val="24"/>
        </w:rPr>
      </w:pPr>
    </w:p>
    <w:p w:rsidR="00DF420C" w:rsidRPr="00DF420C" w:rsidRDefault="00DF420C" w:rsidP="00DF420C">
      <w:pPr>
        <w:autoSpaceDE w:val="0"/>
        <w:autoSpaceDN w:val="0"/>
        <w:adjustRightInd w:val="0"/>
        <w:spacing w:after="0" w:line="360" w:lineRule="auto"/>
        <w:jc w:val="both"/>
        <w:rPr>
          <w:rFonts w:ascii="Arial" w:hAnsi="Arial" w:cs="Arial"/>
          <w:sz w:val="24"/>
          <w:szCs w:val="24"/>
        </w:rPr>
      </w:pPr>
      <w:r w:rsidRPr="00DF420C">
        <w:rPr>
          <w:rFonts w:ascii="Arial" w:hAnsi="Arial" w:cs="Arial"/>
          <w:sz w:val="24"/>
          <w:szCs w:val="24"/>
        </w:rPr>
        <w:lastRenderedPageBreak/>
        <w:t>El reactivo ELISA desarrollado y evaluado en este trabajo podría s</w:t>
      </w:r>
      <w:r>
        <w:rPr>
          <w:rFonts w:ascii="Arial" w:hAnsi="Arial" w:cs="Arial"/>
          <w:sz w:val="24"/>
          <w:szCs w:val="24"/>
        </w:rPr>
        <w:t xml:space="preserve">er utilizado para el </w:t>
      </w:r>
      <w:r w:rsidRPr="00DF420C">
        <w:rPr>
          <w:rFonts w:ascii="Arial" w:hAnsi="Arial" w:cs="Arial"/>
          <w:sz w:val="24"/>
          <w:szCs w:val="24"/>
        </w:rPr>
        <w:t>diagnóstico serológico de brucelosis en rodeos lecher</w:t>
      </w:r>
      <w:r>
        <w:rPr>
          <w:rFonts w:ascii="Arial" w:hAnsi="Arial" w:cs="Arial"/>
          <w:sz w:val="24"/>
          <w:szCs w:val="24"/>
        </w:rPr>
        <w:t xml:space="preserve">os, en reemplazo de las pruebas </w:t>
      </w:r>
      <w:r w:rsidRPr="00DF420C">
        <w:rPr>
          <w:rFonts w:ascii="Arial" w:hAnsi="Arial" w:cs="Arial"/>
          <w:sz w:val="24"/>
          <w:szCs w:val="24"/>
        </w:rPr>
        <w:t>complementarias (SAT y SAT-2ME) utilizadas de rutina en los</w:t>
      </w:r>
      <w:r>
        <w:rPr>
          <w:rFonts w:ascii="Arial" w:hAnsi="Arial" w:cs="Arial"/>
          <w:sz w:val="24"/>
          <w:szCs w:val="24"/>
        </w:rPr>
        <w:t xml:space="preserve"> laboratorios veterinarios. La  </w:t>
      </w:r>
      <w:r w:rsidRPr="00DF420C">
        <w:rPr>
          <w:rFonts w:ascii="Arial" w:hAnsi="Arial" w:cs="Arial"/>
          <w:sz w:val="24"/>
          <w:szCs w:val="24"/>
        </w:rPr>
        <w:t>muy buena correlación entre este ELISA y FC, sumado a la rapi</w:t>
      </w:r>
      <w:r>
        <w:rPr>
          <w:rFonts w:ascii="Arial" w:hAnsi="Arial" w:cs="Arial"/>
          <w:sz w:val="24"/>
          <w:szCs w:val="24"/>
        </w:rPr>
        <w:t xml:space="preserve">dez, sencillez y objetividad de </w:t>
      </w:r>
      <w:r w:rsidRPr="00DF420C">
        <w:rPr>
          <w:rFonts w:ascii="Arial" w:hAnsi="Arial" w:cs="Arial"/>
          <w:sz w:val="24"/>
          <w:szCs w:val="24"/>
        </w:rPr>
        <w:t>la técnica hacen que sea una herramienta muy útil para apli</w:t>
      </w:r>
      <w:r>
        <w:rPr>
          <w:rFonts w:ascii="Arial" w:hAnsi="Arial" w:cs="Arial"/>
          <w:sz w:val="24"/>
          <w:szCs w:val="24"/>
        </w:rPr>
        <w:t xml:space="preserve">car en los planes de control de </w:t>
      </w:r>
      <w:r w:rsidRPr="00DF420C">
        <w:rPr>
          <w:rFonts w:ascii="Arial" w:hAnsi="Arial" w:cs="Arial"/>
          <w:sz w:val="24"/>
          <w:szCs w:val="24"/>
        </w:rPr>
        <w:t>Brucelosis, aumentando la confiabilidad del dia</w:t>
      </w:r>
      <w:r>
        <w:rPr>
          <w:rFonts w:ascii="Arial" w:hAnsi="Arial" w:cs="Arial"/>
          <w:sz w:val="24"/>
          <w:szCs w:val="24"/>
        </w:rPr>
        <w:t xml:space="preserve">gnóstico con una disminución en </w:t>
      </w:r>
      <w:r w:rsidRPr="00DF420C">
        <w:rPr>
          <w:rFonts w:ascii="Arial" w:hAnsi="Arial" w:cs="Arial"/>
          <w:sz w:val="24"/>
          <w:szCs w:val="24"/>
        </w:rPr>
        <w:t>el tiempo y</w:t>
      </w:r>
      <w:r>
        <w:rPr>
          <w:rFonts w:ascii="Arial" w:hAnsi="Arial" w:cs="Arial"/>
          <w:sz w:val="24"/>
          <w:szCs w:val="24"/>
        </w:rPr>
        <w:t xml:space="preserve"> </w:t>
      </w:r>
      <w:r w:rsidRPr="00DF420C">
        <w:rPr>
          <w:rFonts w:ascii="Arial" w:hAnsi="Arial" w:cs="Arial"/>
          <w:sz w:val="24"/>
          <w:szCs w:val="24"/>
        </w:rPr>
        <w:t>costos de operación (</w:t>
      </w:r>
      <w:proofErr w:type="spellStart"/>
      <w:r w:rsidRPr="00DF420C">
        <w:rPr>
          <w:rFonts w:ascii="Arial" w:hAnsi="Arial" w:cs="Arial"/>
          <w:sz w:val="24"/>
          <w:szCs w:val="24"/>
        </w:rPr>
        <w:t>Lottersberger</w:t>
      </w:r>
      <w:proofErr w:type="spellEnd"/>
      <w:r w:rsidRPr="00DF420C">
        <w:rPr>
          <w:rFonts w:ascii="Arial" w:hAnsi="Arial" w:cs="Arial"/>
          <w:sz w:val="24"/>
          <w:szCs w:val="24"/>
        </w:rPr>
        <w:t xml:space="preserve"> J., 2004).</w:t>
      </w:r>
      <w:r>
        <w:rPr>
          <w:rFonts w:ascii="Arial" w:hAnsi="Arial" w:cs="Arial"/>
          <w:sz w:val="24"/>
          <w:szCs w:val="24"/>
        </w:rPr>
        <w:t xml:space="preserve"> </w:t>
      </w:r>
      <w:proofErr w:type="spellStart"/>
      <w:r w:rsidRPr="00DF420C">
        <w:rPr>
          <w:rFonts w:ascii="Arial" w:hAnsi="Arial" w:cs="Arial"/>
          <w:sz w:val="24"/>
          <w:szCs w:val="24"/>
        </w:rPr>
        <w:t>Anigen</w:t>
      </w:r>
      <w:proofErr w:type="spellEnd"/>
      <w:r w:rsidRPr="00DF420C">
        <w:rPr>
          <w:rFonts w:ascii="Arial" w:hAnsi="Arial" w:cs="Arial"/>
          <w:sz w:val="24"/>
          <w:szCs w:val="24"/>
        </w:rPr>
        <w:t xml:space="preserve"> rápida </w:t>
      </w:r>
      <w:proofErr w:type="spellStart"/>
      <w:r w:rsidRPr="00DF420C">
        <w:rPr>
          <w:rFonts w:ascii="Arial" w:hAnsi="Arial" w:cs="Arial"/>
          <w:sz w:val="24"/>
          <w:szCs w:val="24"/>
        </w:rPr>
        <w:t>Brucella</w:t>
      </w:r>
      <w:proofErr w:type="spellEnd"/>
      <w:r w:rsidRPr="00DF420C">
        <w:rPr>
          <w:rFonts w:ascii="Arial" w:hAnsi="Arial" w:cs="Arial"/>
          <w:sz w:val="24"/>
          <w:szCs w:val="24"/>
        </w:rPr>
        <w:t xml:space="preserve"> Ab B. Test Kit es una cromat</w:t>
      </w:r>
      <w:r>
        <w:rPr>
          <w:rFonts w:ascii="Arial" w:hAnsi="Arial" w:cs="Arial"/>
          <w:sz w:val="24"/>
          <w:szCs w:val="24"/>
        </w:rPr>
        <w:t xml:space="preserve">ografía de </w:t>
      </w:r>
      <w:proofErr w:type="spellStart"/>
      <w:r>
        <w:rPr>
          <w:rFonts w:ascii="Arial" w:hAnsi="Arial" w:cs="Arial"/>
          <w:sz w:val="24"/>
          <w:szCs w:val="24"/>
        </w:rPr>
        <w:t>inmunoensayo</w:t>
      </w:r>
      <w:proofErr w:type="spellEnd"/>
      <w:r>
        <w:rPr>
          <w:rFonts w:ascii="Arial" w:hAnsi="Arial" w:cs="Arial"/>
          <w:sz w:val="24"/>
          <w:szCs w:val="24"/>
        </w:rPr>
        <w:t xml:space="preserve"> para la </w:t>
      </w:r>
      <w:r w:rsidRPr="00DF420C">
        <w:rPr>
          <w:rFonts w:ascii="Arial" w:hAnsi="Arial" w:cs="Arial"/>
          <w:sz w:val="24"/>
          <w:szCs w:val="24"/>
        </w:rPr>
        <w:t xml:space="preserve">detección cualitativa de anticuerpos contra </w:t>
      </w:r>
      <w:proofErr w:type="spellStart"/>
      <w:r w:rsidRPr="00DF420C">
        <w:rPr>
          <w:rFonts w:ascii="Arial" w:hAnsi="Arial" w:cs="Arial"/>
          <w:sz w:val="24"/>
          <w:szCs w:val="24"/>
        </w:rPr>
        <w:t>Brucella</w:t>
      </w:r>
      <w:proofErr w:type="spellEnd"/>
      <w:r w:rsidRPr="00DF420C">
        <w:rPr>
          <w:rFonts w:ascii="Arial" w:hAnsi="Arial" w:cs="Arial"/>
          <w:sz w:val="24"/>
          <w:szCs w:val="24"/>
        </w:rPr>
        <w:t xml:space="preserve"> </w:t>
      </w:r>
      <w:proofErr w:type="spellStart"/>
      <w:r w:rsidRPr="00DF420C">
        <w:rPr>
          <w:rFonts w:ascii="Arial" w:hAnsi="Arial" w:cs="Arial"/>
          <w:sz w:val="24"/>
          <w:szCs w:val="24"/>
        </w:rPr>
        <w:t>abortus</w:t>
      </w:r>
      <w:proofErr w:type="spellEnd"/>
      <w:r w:rsidRPr="00DF420C">
        <w:rPr>
          <w:rFonts w:ascii="Arial" w:hAnsi="Arial" w:cs="Arial"/>
          <w:sz w:val="24"/>
          <w:szCs w:val="24"/>
        </w:rPr>
        <w:t xml:space="preserve"> en sangre, plasma, suero y leche.</w:t>
      </w:r>
    </w:p>
    <w:p w:rsidR="00DF420C" w:rsidRDefault="00DF420C" w:rsidP="00DF420C">
      <w:pPr>
        <w:autoSpaceDE w:val="0"/>
        <w:autoSpaceDN w:val="0"/>
        <w:adjustRightInd w:val="0"/>
        <w:spacing w:after="0" w:line="360" w:lineRule="auto"/>
        <w:jc w:val="both"/>
        <w:rPr>
          <w:rFonts w:ascii="Arial" w:hAnsi="Arial" w:cs="Arial"/>
          <w:sz w:val="24"/>
          <w:szCs w:val="24"/>
        </w:rPr>
      </w:pPr>
    </w:p>
    <w:p w:rsidR="00656114" w:rsidRDefault="00DF420C" w:rsidP="00DF420C">
      <w:pPr>
        <w:autoSpaceDE w:val="0"/>
        <w:autoSpaceDN w:val="0"/>
        <w:adjustRightInd w:val="0"/>
        <w:spacing w:after="0" w:line="360" w:lineRule="auto"/>
        <w:jc w:val="both"/>
        <w:rPr>
          <w:rFonts w:ascii="Arial" w:hAnsi="Arial" w:cs="Arial"/>
          <w:sz w:val="24"/>
          <w:szCs w:val="24"/>
        </w:rPr>
      </w:pPr>
      <w:r w:rsidRPr="00DF420C">
        <w:rPr>
          <w:rFonts w:ascii="Arial" w:hAnsi="Arial" w:cs="Arial"/>
          <w:sz w:val="24"/>
          <w:szCs w:val="24"/>
        </w:rPr>
        <w:t xml:space="preserve">La brucelosis bovina es comúnmente causada por </w:t>
      </w:r>
      <w:proofErr w:type="spellStart"/>
      <w:r w:rsidRPr="00DF420C">
        <w:rPr>
          <w:rFonts w:ascii="Arial" w:hAnsi="Arial" w:cs="Arial"/>
          <w:sz w:val="24"/>
          <w:szCs w:val="24"/>
        </w:rPr>
        <w:t>Brucella</w:t>
      </w:r>
      <w:proofErr w:type="spellEnd"/>
      <w:r w:rsidRPr="00DF420C">
        <w:rPr>
          <w:rFonts w:ascii="Arial" w:hAnsi="Arial" w:cs="Arial"/>
          <w:sz w:val="24"/>
          <w:szCs w:val="24"/>
        </w:rPr>
        <w:t xml:space="preserve"> </w:t>
      </w:r>
      <w:proofErr w:type="spellStart"/>
      <w:r w:rsidRPr="00DF420C">
        <w:rPr>
          <w:rFonts w:ascii="Arial" w:hAnsi="Arial" w:cs="Arial"/>
          <w:sz w:val="24"/>
          <w:szCs w:val="24"/>
        </w:rPr>
        <w:t>abortus</w:t>
      </w:r>
      <w:proofErr w:type="spellEnd"/>
      <w:r w:rsidRPr="00DF420C">
        <w:rPr>
          <w:rFonts w:ascii="Arial" w:hAnsi="Arial" w:cs="Arial"/>
          <w:sz w:val="24"/>
          <w:szCs w:val="24"/>
        </w:rPr>
        <w:t xml:space="preserve"> y </w:t>
      </w:r>
      <w:r>
        <w:rPr>
          <w:rFonts w:ascii="Arial" w:hAnsi="Arial" w:cs="Arial"/>
          <w:sz w:val="24"/>
          <w:szCs w:val="24"/>
        </w:rPr>
        <w:t xml:space="preserve">con menos frecuencia </w:t>
      </w:r>
      <w:r w:rsidRPr="00DF420C">
        <w:rPr>
          <w:rFonts w:ascii="Arial" w:hAnsi="Arial" w:cs="Arial"/>
          <w:sz w:val="24"/>
          <w:szCs w:val="24"/>
        </w:rPr>
        <w:t xml:space="preserve">por B. </w:t>
      </w:r>
      <w:proofErr w:type="spellStart"/>
      <w:r w:rsidRPr="00DF420C">
        <w:rPr>
          <w:rFonts w:ascii="Arial" w:hAnsi="Arial" w:cs="Arial"/>
          <w:sz w:val="24"/>
          <w:szCs w:val="24"/>
        </w:rPr>
        <w:t>melitensis</w:t>
      </w:r>
      <w:proofErr w:type="spellEnd"/>
      <w:r w:rsidRPr="00DF420C">
        <w:rPr>
          <w:rFonts w:ascii="Arial" w:hAnsi="Arial" w:cs="Arial"/>
          <w:sz w:val="24"/>
          <w:szCs w:val="24"/>
        </w:rPr>
        <w:t xml:space="preserve">, y rara vez por B. </w:t>
      </w:r>
      <w:proofErr w:type="spellStart"/>
      <w:r w:rsidRPr="00DF420C">
        <w:rPr>
          <w:rFonts w:ascii="Arial" w:hAnsi="Arial" w:cs="Arial"/>
          <w:sz w:val="24"/>
          <w:szCs w:val="24"/>
        </w:rPr>
        <w:t>suis</w:t>
      </w:r>
      <w:proofErr w:type="spellEnd"/>
      <w:r w:rsidRPr="00DF420C">
        <w:rPr>
          <w:rFonts w:ascii="Arial" w:hAnsi="Arial" w:cs="Arial"/>
          <w:sz w:val="24"/>
          <w:szCs w:val="24"/>
        </w:rPr>
        <w:t>. La infección es ge</w:t>
      </w:r>
      <w:r>
        <w:rPr>
          <w:rFonts w:ascii="Arial" w:hAnsi="Arial" w:cs="Arial"/>
          <w:sz w:val="24"/>
          <w:szCs w:val="24"/>
        </w:rPr>
        <w:t xml:space="preserve">neralizada a nivel mundial. Los </w:t>
      </w:r>
      <w:r w:rsidRPr="00DF420C">
        <w:rPr>
          <w:rFonts w:ascii="Arial" w:hAnsi="Arial" w:cs="Arial"/>
          <w:sz w:val="24"/>
          <w:szCs w:val="24"/>
        </w:rPr>
        <w:t>seres humanos pueden ser infectados por contacto co</w:t>
      </w:r>
      <w:r>
        <w:rPr>
          <w:rFonts w:ascii="Arial" w:hAnsi="Arial" w:cs="Arial"/>
          <w:sz w:val="24"/>
          <w:szCs w:val="24"/>
        </w:rPr>
        <w:t xml:space="preserve">n animales o productos animales </w:t>
      </w:r>
      <w:r w:rsidRPr="00DF420C">
        <w:rPr>
          <w:rFonts w:ascii="Arial" w:hAnsi="Arial" w:cs="Arial"/>
          <w:sz w:val="24"/>
          <w:szCs w:val="24"/>
        </w:rPr>
        <w:t>contaminados con estas bacterias. Pruebas serológicas dispo</w:t>
      </w:r>
      <w:r>
        <w:rPr>
          <w:rFonts w:ascii="Arial" w:hAnsi="Arial" w:cs="Arial"/>
          <w:sz w:val="24"/>
          <w:szCs w:val="24"/>
        </w:rPr>
        <w:t xml:space="preserve">nibles incluyen la Rosa de </w:t>
      </w:r>
      <w:r w:rsidRPr="00DF420C">
        <w:rPr>
          <w:rFonts w:ascii="Arial" w:hAnsi="Arial" w:cs="Arial"/>
          <w:sz w:val="24"/>
          <w:szCs w:val="24"/>
        </w:rPr>
        <w:t>Bengala, ELISA, prueba de fijación del complemento y prueb</w:t>
      </w:r>
      <w:r>
        <w:rPr>
          <w:rFonts w:ascii="Arial" w:hAnsi="Arial" w:cs="Arial"/>
          <w:sz w:val="24"/>
          <w:szCs w:val="24"/>
        </w:rPr>
        <w:t xml:space="preserve">a de aglutinación del tubo. Sin </w:t>
      </w:r>
      <w:r w:rsidRPr="00DF420C">
        <w:rPr>
          <w:rFonts w:ascii="Arial" w:hAnsi="Arial" w:cs="Arial"/>
          <w:sz w:val="24"/>
          <w:szCs w:val="24"/>
        </w:rPr>
        <w:t>embargo, estas pruebas no ofrecen un diagnóstico rápido y ca</w:t>
      </w:r>
      <w:r>
        <w:rPr>
          <w:rFonts w:ascii="Arial" w:hAnsi="Arial" w:cs="Arial"/>
          <w:sz w:val="24"/>
          <w:szCs w:val="24"/>
        </w:rPr>
        <w:t xml:space="preserve">da uno requiere de laboratorios </w:t>
      </w:r>
      <w:r w:rsidRPr="00DF420C">
        <w:rPr>
          <w:rFonts w:ascii="Arial" w:hAnsi="Arial" w:cs="Arial"/>
          <w:sz w:val="24"/>
          <w:szCs w:val="24"/>
        </w:rPr>
        <w:t xml:space="preserve">especializados y equipos. El nuevo </w:t>
      </w:r>
      <w:proofErr w:type="spellStart"/>
      <w:r w:rsidRPr="00DF420C">
        <w:rPr>
          <w:rFonts w:ascii="Arial" w:hAnsi="Arial" w:cs="Arial"/>
          <w:sz w:val="24"/>
          <w:szCs w:val="24"/>
        </w:rPr>
        <w:t>Anigen</w:t>
      </w:r>
      <w:proofErr w:type="spellEnd"/>
      <w:r w:rsidRPr="00DF420C">
        <w:rPr>
          <w:rFonts w:ascii="Arial" w:hAnsi="Arial" w:cs="Arial"/>
          <w:sz w:val="24"/>
          <w:szCs w:val="24"/>
        </w:rPr>
        <w:t xml:space="preserve"> </w:t>
      </w:r>
      <w:proofErr w:type="spellStart"/>
      <w:r w:rsidRPr="00DF420C">
        <w:rPr>
          <w:rFonts w:ascii="Arial" w:hAnsi="Arial" w:cs="Arial"/>
          <w:sz w:val="24"/>
          <w:szCs w:val="24"/>
        </w:rPr>
        <w:t>inmunoc</w:t>
      </w:r>
      <w:r>
        <w:rPr>
          <w:rFonts w:ascii="Arial" w:hAnsi="Arial" w:cs="Arial"/>
          <w:sz w:val="24"/>
          <w:szCs w:val="24"/>
        </w:rPr>
        <w:t>romatográfica</w:t>
      </w:r>
      <w:proofErr w:type="spellEnd"/>
      <w:r>
        <w:rPr>
          <w:rFonts w:ascii="Arial" w:hAnsi="Arial" w:cs="Arial"/>
          <w:sz w:val="24"/>
          <w:szCs w:val="24"/>
        </w:rPr>
        <w:t xml:space="preserve"> rápida ensayo fue </w:t>
      </w:r>
      <w:r w:rsidRPr="00DF420C">
        <w:rPr>
          <w:rFonts w:ascii="Arial" w:hAnsi="Arial" w:cs="Arial"/>
          <w:sz w:val="24"/>
          <w:szCs w:val="24"/>
        </w:rPr>
        <w:t>desarrollado para proporcionar información exacta, rápida y fácil (</w:t>
      </w:r>
      <w:proofErr w:type="spellStart"/>
      <w:r w:rsidRPr="00DF420C">
        <w:rPr>
          <w:rFonts w:ascii="Arial" w:hAnsi="Arial" w:cs="Arial"/>
          <w:sz w:val="24"/>
          <w:szCs w:val="24"/>
        </w:rPr>
        <w:t>Bionote</w:t>
      </w:r>
      <w:proofErr w:type="spellEnd"/>
      <w:r w:rsidRPr="00DF420C">
        <w:rPr>
          <w:rFonts w:ascii="Arial" w:hAnsi="Arial" w:cs="Arial"/>
          <w:sz w:val="24"/>
          <w:szCs w:val="24"/>
        </w:rPr>
        <w:t xml:space="preserve">, </w:t>
      </w:r>
      <w:proofErr w:type="spellStart"/>
      <w:r w:rsidRPr="00DF420C">
        <w:rPr>
          <w:rFonts w:ascii="Arial" w:hAnsi="Arial" w:cs="Arial"/>
          <w:sz w:val="24"/>
          <w:szCs w:val="24"/>
        </w:rPr>
        <w:t>Inc</w:t>
      </w:r>
      <w:proofErr w:type="spellEnd"/>
      <w:r w:rsidRPr="00DF420C">
        <w:rPr>
          <w:rFonts w:ascii="Arial" w:hAnsi="Arial" w:cs="Arial"/>
          <w:sz w:val="24"/>
          <w:szCs w:val="24"/>
        </w:rPr>
        <w:t>, 2012).</w:t>
      </w:r>
    </w:p>
    <w:p w:rsidR="00F63BB3" w:rsidRDefault="00F63BB3" w:rsidP="007D4720">
      <w:pPr>
        <w:autoSpaceDE w:val="0"/>
        <w:autoSpaceDN w:val="0"/>
        <w:adjustRightInd w:val="0"/>
        <w:spacing w:after="0" w:line="360" w:lineRule="auto"/>
        <w:jc w:val="both"/>
        <w:rPr>
          <w:rFonts w:ascii="Arial" w:hAnsi="Arial" w:cs="Arial"/>
          <w:sz w:val="24"/>
          <w:szCs w:val="24"/>
        </w:rPr>
      </w:pPr>
    </w:p>
    <w:p w:rsidR="00F63BB3" w:rsidRDefault="00F63BB3" w:rsidP="007D4720">
      <w:pPr>
        <w:autoSpaceDE w:val="0"/>
        <w:autoSpaceDN w:val="0"/>
        <w:adjustRightInd w:val="0"/>
        <w:spacing w:after="0" w:line="360" w:lineRule="auto"/>
        <w:jc w:val="both"/>
        <w:rPr>
          <w:rFonts w:ascii="Arial" w:hAnsi="Arial" w:cs="Arial"/>
          <w:sz w:val="24"/>
          <w:szCs w:val="24"/>
        </w:rPr>
      </w:pPr>
    </w:p>
    <w:p w:rsidR="00F63BB3" w:rsidRDefault="00F63BB3" w:rsidP="007D4720">
      <w:pPr>
        <w:autoSpaceDE w:val="0"/>
        <w:autoSpaceDN w:val="0"/>
        <w:adjustRightInd w:val="0"/>
        <w:spacing w:after="0" w:line="360" w:lineRule="auto"/>
        <w:jc w:val="both"/>
        <w:rPr>
          <w:rFonts w:ascii="Arial" w:hAnsi="Arial" w:cs="Arial"/>
          <w:sz w:val="24"/>
          <w:szCs w:val="24"/>
        </w:rPr>
      </w:pPr>
    </w:p>
    <w:p w:rsidR="00F63BB3" w:rsidRDefault="00F63BB3" w:rsidP="007D4720">
      <w:pPr>
        <w:autoSpaceDE w:val="0"/>
        <w:autoSpaceDN w:val="0"/>
        <w:adjustRightInd w:val="0"/>
        <w:spacing w:after="0" w:line="360" w:lineRule="auto"/>
        <w:jc w:val="both"/>
        <w:rPr>
          <w:rFonts w:ascii="Arial" w:hAnsi="Arial" w:cs="Arial"/>
          <w:sz w:val="24"/>
          <w:szCs w:val="24"/>
        </w:rPr>
      </w:pPr>
    </w:p>
    <w:p w:rsidR="00F63BB3" w:rsidRDefault="00F63BB3" w:rsidP="007D4720">
      <w:pPr>
        <w:autoSpaceDE w:val="0"/>
        <w:autoSpaceDN w:val="0"/>
        <w:adjustRightInd w:val="0"/>
        <w:spacing w:after="0" w:line="360" w:lineRule="auto"/>
        <w:jc w:val="both"/>
        <w:rPr>
          <w:rFonts w:ascii="Arial" w:hAnsi="Arial" w:cs="Arial"/>
          <w:sz w:val="24"/>
          <w:szCs w:val="24"/>
        </w:rPr>
      </w:pPr>
    </w:p>
    <w:p w:rsidR="00F63BB3" w:rsidRDefault="00F63BB3" w:rsidP="007D4720">
      <w:pPr>
        <w:autoSpaceDE w:val="0"/>
        <w:autoSpaceDN w:val="0"/>
        <w:adjustRightInd w:val="0"/>
        <w:spacing w:after="0" w:line="360" w:lineRule="auto"/>
        <w:jc w:val="both"/>
        <w:rPr>
          <w:rFonts w:ascii="Arial" w:hAnsi="Arial" w:cs="Arial"/>
          <w:sz w:val="24"/>
          <w:szCs w:val="24"/>
        </w:rPr>
      </w:pPr>
    </w:p>
    <w:p w:rsidR="00F63BB3" w:rsidRDefault="00F63BB3" w:rsidP="007D4720">
      <w:pPr>
        <w:autoSpaceDE w:val="0"/>
        <w:autoSpaceDN w:val="0"/>
        <w:adjustRightInd w:val="0"/>
        <w:spacing w:after="0" w:line="360" w:lineRule="auto"/>
        <w:jc w:val="both"/>
        <w:rPr>
          <w:rFonts w:ascii="Arial" w:hAnsi="Arial" w:cs="Arial"/>
          <w:sz w:val="24"/>
          <w:szCs w:val="24"/>
        </w:rPr>
      </w:pPr>
    </w:p>
    <w:p w:rsidR="00D91243" w:rsidRPr="00D91243" w:rsidRDefault="00D91243" w:rsidP="00D91243">
      <w:pPr>
        <w:pStyle w:val="Ttulo2"/>
        <w:numPr>
          <w:ilvl w:val="1"/>
          <w:numId w:val="37"/>
        </w:numPr>
        <w:jc w:val="both"/>
        <w:rPr>
          <w:rFonts w:ascii="Arial" w:hAnsi="Arial" w:cs="Arial"/>
          <w:b/>
          <w:color w:val="auto"/>
          <w:sz w:val="28"/>
          <w:szCs w:val="28"/>
        </w:rPr>
      </w:pPr>
      <w:r w:rsidRPr="00D91243">
        <w:rPr>
          <w:rFonts w:ascii="Arial" w:hAnsi="Arial" w:cs="Arial"/>
          <w:b/>
          <w:color w:val="auto"/>
          <w:sz w:val="28"/>
          <w:szCs w:val="28"/>
        </w:rPr>
        <w:t xml:space="preserve"> Generalidades </w:t>
      </w:r>
    </w:p>
    <w:p w:rsidR="00D91243" w:rsidRDefault="00D91243" w:rsidP="007D4720">
      <w:pPr>
        <w:autoSpaceDE w:val="0"/>
        <w:autoSpaceDN w:val="0"/>
        <w:adjustRightInd w:val="0"/>
        <w:spacing w:after="0" w:line="360" w:lineRule="auto"/>
        <w:jc w:val="both"/>
        <w:rPr>
          <w:rFonts w:ascii="Arial" w:hAnsi="Arial" w:cs="Arial"/>
          <w:sz w:val="24"/>
          <w:szCs w:val="24"/>
        </w:rPr>
      </w:pPr>
    </w:p>
    <w:p w:rsidR="00D91243" w:rsidRDefault="00D91243" w:rsidP="007D4720">
      <w:pPr>
        <w:autoSpaceDE w:val="0"/>
        <w:autoSpaceDN w:val="0"/>
        <w:adjustRightInd w:val="0"/>
        <w:spacing w:after="0" w:line="360" w:lineRule="auto"/>
        <w:jc w:val="both"/>
        <w:rPr>
          <w:rFonts w:ascii="Arial" w:hAnsi="Arial" w:cs="Arial"/>
          <w:sz w:val="24"/>
          <w:szCs w:val="24"/>
        </w:rPr>
      </w:pPr>
    </w:p>
    <w:p w:rsidR="00D91243" w:rsidRDefault="00D91243" w:rsidP="007D4720">
      <w:pPr>
        <w:autoSpaceDE w:val="0"/>
        <w:autoSpaceDN w:val="0"/>
        <w:adjustRightInd w:val="0"/>
        <w:spacing w:after="0" w:line="360" w:lineRule="auto"/>
        <w:jc w:val="both"/>
        <w:rPr>
          <w:rFonts w:ascii="Arial" w:hAnsi="Arial" w:cs="Arial"/>
          <w:sz w:val="24"/>
          <w:szCs w:val="24"/>
        </w:rPr>
      </w:pPr>
    </w:p>
    <w:p w:rsidR="00D91243" w:rsidRDefault="00D91243" w:rsidP="007D4720">
      <w:pPr>
        <w:autoSpaceDE w:val="0"/>
        <w:autoSpaceDN w:val="0"/>
        <w:adjustRightInd w:val="0"/>
        <w:spacing w:after="0" w:line="360" w:lineRule="auto"/>
        <w:jc w:val="both"/>
        <w:rPr>
          <w:rFonts w:ascii="Arial" w:hAnsi="Arial" w:cs="Arial"/>
          <w:sz w:val="24"/>
          <w:szCs w:val="24"/>
        </w:rPr>
      </w:pPr>
    </w:p>
    <w:p w:rsidR="00D91243" w:rsidRDefault="00D91243" w:rsidP="007D4720">
      <w:pPr>
        <w:autoSpaceDE w:val="0"/>
        <w:autoSpaceDN w:val="0"/>
        <w:adjustRightInd w:val="0"/>
        <w:spacing w:after="0" w:line="360" w:lineRule="auto"/>
        <w:jc w:val="both"/>
        <w:rPr>
          <w:rFonts w:ascii="Arial" w:hAnsi="Arial" w:cs="Arial"/>
          <w:sz w:val="24"/>
          <w:szCs w:val="24"/>
        </w:rPr>
      </w:pPr>
    </w:p>
    <w:p w:rsidR="00D91243" w:rsidRDefault="00D91243" w:rsidP="007D4720">
      <w:pPr>
        <w:autoSpaceDE w:val="0"/>
        <w:autoSpaceDN w:val="0"/>
        <w:adjustRightInd w:val="0"/>
        <w:spacing w:after="0" w:line="360" w:lineRule="auto"/>
        <w:jc w:val="both"/>
        <w:rPr>
          <w:rFonts w:ascii="Arial" w:hAnsi="Arial" w:cs="Arial"/>
          <w:sz w:val="24"/>
          <w:szCs w:val="24"/>
        </w:rPr>
      </w:pPr>
    </w:p>
    <w:p w:rsidR="00D91243" w:rsidRDefault="00D91243" w:rsidP="007D4720">
      <w:pPr>
        <w:autoSpaceDE w:val="0"/>
        <w:autoSpaceDN w:val="0"/>
        <w:adjustRightInd w:val="0"/>
        <w:spacing w:after="0" w:line="360" w:lineRule="auto"/>
        <w:jc w:val="both"/>
        <w:rPr>
          <w:rFonts w:ascii="Arial" w:hAnsi="Arial" w:cs="Arial"/>
          <w:sz w:val="24"/>
          <w:szCs w:val="24"/>
        </w:rPr>
      </w:pPr>
    </w:p>
    <w:p w:rsidR="00D91243" w:rsidRDefault="00D91243" w:rsidP="007D4720">
      <w:pPr>
        <w:autoSpaceDE w:val="0"/>
        <w:autoSpaceDN w:val="0"/>
        <w:adjustRightInd w:val="0"/>
        <w:spacing w:after="0" w:line="360" w:lineRule="auto"/>
        <w:jc w:val="both"/>
        <w:rPr>
          <w:rFonts w:ascii="Arial" w:hAnsi="Arial" w:cs="Arial"/>
          <w:sz w:val="24"/>
          <w:szCs w:val="24"/>
        </w:rPr>
      </w:pPr>
    </w:p>
    <w:p w:rsidR="00F537D6" w:rsidRPr="00991892" w:rsidRDefault="00457305" w:rsidP="007D4720">
      <w:pPr>
        <w:autoSpaceDE w:val="0"/>
        <w:autoSpaceDN w:val="0"/>
        <w:adjustRightInd w:val="0"/>
        <w:spacing w:after="0" w:line="360" w:lineRule="auto"/>
        <w:jc w:val="both"/>
        <w:rPr>
          <w:rFonts w:ascii="Arial" w:hAnsi="Arial" w:cs="Arial"/>
          <w:b/>
          <w:sz w:val="32"/>
          <w:szCs w:val="32"/>
        </w:rPr>
      </w:pPr>
      <w:r w:rsidRPr="00991892">
        <w:rPr>
          <w:rFonts w:ascii="Arial" w:hAnsi="Arial" w:cs="Arial"/>
          <w:b/>
          <w:sz w:val="32"/>
          <w:szCs w:val="32"/>
        </w:rPr>
        <w:t>Bibliografía</w:t>
      </w:r>
      <w:r w:rsidR="00F537D6" w:rsidRPr="00991892">
        <w:rPr>
          <w:rFonts w:ascii="Arial" w:hAnsi="Arial" w:cs="Arial"/>
          <w:b/>
          <w:sz w:val="32"/>
          <w:szCs w:val="32"/>
        </w:rPr>
        <w:t xml:space="preserve"> </w:t>
      </w:r>
    </w:p>
    <w:p w:rsidR="00457305" w:rsidRDefault="00457305" w:rsidP="00122B58">
      <w:pPr>
        <w:autoSpaceDE w:val="0"/>
        <w:autoSpaceDN w:val="0"/>
        <w:adjustRightInd w:val="0"/>
        <w:spacing w:after="0" w:line="360" w:lineRule="auto"/>
        <w:jc w:val="both"/>
        <w:rPr>
          <w:rFonts w:ascii="Arial" w:hAnsi="Arial" w:cs="Arial"/>
          <w:sz w:val="24"/>
          <w:szCs w:val="24"/>
        </w:rPr>
      </w:pPr>
    </w:p>
    <w:p w:rsidR="00457305" w:rsidRPr="00457305" w:rsidRDefault="00457305" w:rsidP="00457305">
      <w:pPr>
        <w:pStyle w:val="Prrafodelista"/>
        <w:numPr>
          <w:ilvl w:val="0"/>
          <w:numId w:val="36"/>
        </w:numPr>
        <w:autoSpaceDE w:val="0"/>
        <w:autoSpaceDN w:val="0"/>
        <w:adjustRightInd w:val="0"/>
        <w:spacing w:after="0" w:line="360" w:lineRule="auto"/>
        <w:jc w:val="both"/>
        <w:rPr>
          <w:rFonts w:ascii="Arial" w:hAnsi="Arial" w:cs="Arial"/>
          <w:sz w:val="24"/>
          <w:szCs w:val="24"/>
        </w:rPr>
      </w:pPr>
      <w:r w:rsidRPr="00457305">
        <w:rPr>
          <w:rFonts w:ascii="Arial" w:hAnsi="Arial" w:cs="Arial"/>
          <w:sz w:val="24"/>
          <w:szCs w:val="24"/>
        </w:rPr>
        <w:t>Benítez, A. 1979. Brucelosis Bovina. Boletín de reseñas. Serie Veterinaria. Ministerio de la Agricultura. CIDA. IMV. La Habana, Cuba. 1-59.</w:t>
      </w:r>
    </w:p>
    <w:p w:rsidR="00457305" w:rsidRPr="00457305" w:rsidRDefault="00457305" w:rsidP="00516A70">
      <w:pPr>
        <w:pStyle w:val="Prrafodelista"/>
        <w:numPr>
          <w:ilvl w:val="0"/>
          <w:numId w:val="36"/>
        </w:numPr>
        <w:autoSpaceDE w:val="0"/>
        <w:autoSpaceDN w:val="0"/>
        <w:adjustRightInd w:val="0"/>
        <w:spacing w:after="0" w:line="360" w:lineRule="auto"/>
        <w:jc w:val="both"/>
        <w:rPr>
          <w:rFonts w:ascii="Arial" w:hAnsi="Arial" w:cs="Arial"/>
          <w:sz w:val="24"/>
          <w:szCs w:val="24"/>
        </w:rPr>
      </w:pPr>
      <w:r w:rsidRPr="00457305">
        <w:rPr>
          <w:rFonts w:ascii="Arial" w:hAnsi="Arial" w:cs="Arial"/>
          <w:sz w:val="24"/>
          <w:szCs w:val="24"/>
        </w:rPr>
        <w:t>C.A. Vega-López, R. Ariza-Adraca, F.L. Rodríguez-Weber. Brucelosis. Una infección vigente. Acta Med, 6 (2008), pp. 158-165</w:t>
      </w:r>
    </w:p>
    <w:p w:rsidR="00457305" w:rsidRPr="00457305" w:rsidRDefault="00457305" w:rsidP="00457305">
      <w:pPr>
        <w:pStyle w:val="Prrafodelista"/>
        <w:numPr>
          <w:ilvl w:val="0"/>
          <w:numId w:val="36"/>
        </w:numPr>
        <w:autoSpaceDE w:val="0"/>
        <w:autoSpaceDN w:val="0"/>
        <w:adjustRightInd w:val="0"/>
        <w:spacing w:after="0" w:line="360" w:lineRule="auto"/>
        <w:jc w:val="both"/>
        <w:rPr>
          <w:rFonts w:ascii="Arial" w:hAnsi="Arial" w:cs="Arial"/>
          <w:sz w:val="24"/>
          <w:szCs w:val="24"/>
        </w:rPr>
      </w:pPr>
      <w:r w:rsidRPr="00457305">
        <w:rPr>
          <w:rFonts w:ascii="Arial" w:hAnsi="Arial" w:cs="Arial"/>
          <w:sz w:val="24"/>
          <w:szCs w:val="24"/>
        </w:rPr>
        <w:t>García Consuelo. Díaz, A; María Hernández, et al. 1988. Brucelosis. En: Microbiología Especial Veterinaria (folleto complementario). Departamento de microbiología Facultad de Medicina Veterinaria. Dpto. de Ediciones del ISAAC, La Habana. 239-245.</w:t>
      </w:r>
    </w:p>
    <w:p w:rsidR="00457305" w:rsidRPr="00457305" w:rsidRDefault="00457305" w:rsidP="00457305">
      <w:pPr>
        <w:pStyle w:val="Prrafodelista"/>
        <w:numPr>
          <w:ilvl w:val="0"/>
          <w:numId w:val="36"/>
        </w:numPr>
        <w:autoSpaceDE w:val="0"/>
        <w:autoSpaceDN w:val="0"/>
        <w:adjustRightInd w:val="0"/>
        <w:spacing w:after="0" w:line="240" w:lineRule="auto"/>
        <w:rPr>
          <w:rFonts w:ascii="Arial" w:hAnsi="Arial" w:cs="Arial"/>
          <w:i/>
          <w:iCs/>
          <w:sz w:val="24"/>
          <w:szCs w:val="24"/>
        </w:rPr>
      </w:pPr>
      <w:proofErr w:type="spellStart"/>
      <w:r w:rsidRPr="00457305">
        <w:rPr>
          <w:rFonts w:ascii="Arial" w:hAnsi="Arial" w:cs="Arial"/>
          <w:sz w:val="24"/>
          <w:szCs w:val="24"/>
        </w:rPr>
        <w:t>Kolar</w:t>
      </w:r>
      <w:proofErr w:type="spellEnd"/>
      <w:r w:rsidRPr="00457305">
        <w:rPr>
          <w:rFonts w:ascii="Arial" w:hAnsi="Arial" w:cs="Arial"/>
          <w:sz w:val="24"/>
          <w:szCs w:val="24"/>
        </w:rPr>
        <w:t>, J. 1984.</w:t>
      </w:r>
      <w:r w:rsidRPr="00457305">
        <w:rPr>
          <w:sz w:val="24"/>
          <w:szCs w:val="24"/>
        </w:rPr>
        <w:t xml:space="preserve"> </w:t>
      </w:r>
      <w:r w:rsidRPr="00457305">
        <w:rPr>
          <w:rFonts w:ascii="Arial" w:hAnsi="Arial" w:cs="Arial"/>
          <w:sz w:val="24"/>
          <w:szCs w:val="24"/>
        </w:rPr>
        <w:t xml:space="preserve">Diagnóstico y control de la brucelosis en pequeños rumiantes. </w:t>
      </w:r>
      <w:proofErr w:type="spellStart"/>
      <w:r w:rsidRPr="00457305">
        <w:rPr>
          <w:rFonts w:ascii="Arial" w:hAnsi="Arial" w:cs="Arial"/>
          <w:i/>
          <w:iCs/>
          <w:sz w:val="24"/>
          <w:szCs w:val="24"/>
        </w:rPr>
        <w:t>Prev</w:t>
      </w:r>
      <w:proofErr w:type="spellEnd"/>
      <w:r w:rsidRPr="00457305">
        <w:rPr>
          <w:rFonts w:ascii="Arial" w:hAnsi="Arial" w:cs="Arial"/>
          <w:i/>
          <w:iCs/>
          <w:sz w:val="24"/>
          <w:szCs w:val="24"/>
        </w:rPr>
        <w:t xml:space="preserve">. </w:t>
      </w:r>
      <w:proofErr w:type="spellStart"/>
      <w:r w:rsidRPr="00457305">
        <w:rPr>
          <w:rFonts w:ascii="Arial" w:hAnsi="Arial" w:cs="Arial"/>
          <w:i/>
          <w:iCs/>
          <w:sz w:val="24"/>
          <w:szCs w:val="24"/>
        </w:rPr>
        <w:t>Vet</w:t>
      </w:r>
      <w:proofErr w:type="spellEnd"/>
      <w:r w:rsidRPr="00457305">
        <w:rPr>
          <w:rFonts w:ascii="Arial" w:hAnsi="Arial" w:cs="Arial"/>
          <w:i/>
          <w:iCs/>
          <w:sz w:val="24"/>
          <w:szCs w:val="24"/>
        </w:rPr>
        <w:t xml:space="preserve">. Med. </w:t>
      </w:r>
      <w:r w:rsidRPr="00457305">
        <w:rPr>
          <w:rFonts w:ascii="Arial" w:hAnsi="Arial" w:cs="Arial"/>
          <w:b/>
          <w:bCs/>
          <w:sz w:val="24"/>
          <w:szCs w:val="24"/>
        </w:rPr>
        <w:t>2</w:t>
      </w:r>
      <w:r w:rsidRPr="00457305">
        <w:rPr>
          <w:rFonts w:ascii="Arial" w:hAnsi="Arial" w:cs="Arial"/>
          <w:sz w:val="24"/>
          <w:szCs w:val="24"/>
        </w:rPr>
        <w:t>: 215-225.</w:t>
      </w:r>
    </w:p>
    <w:p w:rsidR="00457305" w:rsidRPr="00457305" w:rsidRDefault="00457305" w:rsidP="00122B58">
      <w:pPr>
        <w:pStyle w:val="Prrafodelista"/>
        <w:numPr>
          <w:ilvl w:val="0"/>
          <w:numId w:val="36"/>
        </w:numPr>
        <w:autoSpaceDE w:val="0"/>
        <w:autoSpaceDN w:val="0"/>
        <w:adjustRightInd w:val="0"/>
        <w:spacing w:after="0" w:line="360" w:lineRule="auto"/>
        <w:jc w:val="both"/>
        <w:rPr>
          <w:rFonts w:ascii="Arial" w:hAnsi="Arial" w:cs="Arial"/>
          <w:sz w:val="24"/>
          <w:szCs w:val="24"/>
        </w:rPr>
      </w:pPr>
      <w:proofErr w:type="spellStart"/>
      <w:r w:rsidRPr="00457305">
        <w:rPr>
          <w:rFonts w:ascii="Arial" w:hAnsi="Arial" w:cs="Arial"/>
          <w:sz w:val="24"/>
          <w:szCs w:val="24"/>
        </w:rPr>
        <w:t>Medway</w:t>
      </w:r>
      <w:proofErr w:type="spellEnd"/>
      <w:r w:rsidRPr="00457305">
        <w:rPr>
          <w:rFonts w:ascii="Arial" w:hAnsi="Arial" w:cs="Arial"/>
          <w:sz w:val="24"/>
          <w:szCs w:val="24"/>
        </w:rPr>
        <w:t>, W., Prier, J. E. y Wilkinson, J. S. 1986. Patología Clínica Veterinaria.</w:t>
      </w:r>
      <w:r w:rsidRPr="00457305">
        <w:t xml:space="preserve"> </w:t>
      </w:r>
      <w:r>
        <w:t xml:space="preserve"> </w:t>
      </w:r>
      <w:r w:rsidRPr="00457305">
        <w:rPr>
          <w:rFonts w:ascii="Arial" w:hAnsi="Arial" w:cs="Arial"/>
          <w:sz w:val="24"/>
          <w:szCs w:val="24"/>
        </w:rPr>
        <w:t>1a edición en español. Editorial UTEHA.</w:t>
      </w:r>
    </w:p>
    <w:p w:rsidR="00457305" w:rsidRPr="00457305" w:rsidRDefault="00457305" w:rsidP="00F537D6">
      <w:pPr>
        <w:pStyle w:val="Prrafodelista"/>
        <w:numPr>
          <w:ilvl w:val="0"/>
          <w:numId w:val="36"/>
        </w:numPr>
        <w:autoSpaceDE w:val="0"/>
        <w:autoSpaceDN w:val="0"/>
        <w:adjustRightInd w:val="0"/>
        <w:spacing w:after="0" w:line="360" w:lineRule="auto"/>
        <w:jc w:val="both"/>
        <w:rPr>
          <w:rFonts w:ascii="Arial" w:hAnsi="Arial" w:cs="Arial"/>
          <w:sz w:val="24"/>
          <w:szCs w:val="24"/>
        </w:rPr>
      </w:pPr>
      <w:r w:rsidRPr="00457305">
        <w:rPr>
          <w:rFonts w:ascii="Arial" w:hAnsi="Arial" w:cs="Arial"/>
          <w:sz w:val="24"/>
          <w:szCs w:val="24"/>
        </w:rPr>
        <w:t>Morilla, A. 1985. Manual de Inmunología. Editorial Diana. México D.F.</w:t>
      </w:r>
    </w:p>
    <w:p w:rsidR="00457305" w:rsidRPr="00457305" w:rsidRDefault="00457305" w:rsidP="001033C5">
      <w:pPr>
        <w:pStyle w:val="Prrafodelista"/>
        <w:numPr>
          <w:ilvl w:val="0"/>
          <w:numId w:val="36"/>
        </w:numPr>
        <w:autoSpaceDE w:val="0"/>
        <w:autoSpaceDN w:val="0"/>
        <w:adjustRightInd w:val="0"/>
        <w:spacing w:after="0" w:line="360" w:lineRule="auto"/>
        <w:jc w:val="both"/>
        <w:rPr>
          <w:rFonts w:ascii="Arial" w:hAnsi="Arial" w:cs="Arial"/>
          <w:sz w:val="24"/>
          <w:szCs w:val="24"/>
        </w:rPr>
      </w:pPr>
      <w:proofErr w:type="spellStart"/>
      <w:r w:rsidRPr="00457305">
        <w:rPr>
          <w:rFonts w:ascii="Arial" w:hAnsi="Arial" w:cs="Arial"/>
          <w:sz w:val="24"/>
          <w:szCs w:val="24"/>
        </w:rPr>
        <w:t>Ocadiz</w:t>
      </w:r>
      <w:proofErr w:type="spellEnd"/>
      <w:r w:rsidRPr="00457305">
        <w:rPr>
          <w:rFonts w:ascii="Arial" w:hAnsi="Arial" w:cs="Arial"/>
          <w:sz w:val="24"/>
          <w:szCs w:val="24"/>
        </w:rPr>
        <w:t>, G. J. 1990. Epidemiologia en animales domésticos, control de enfermedades. 2a edición. Editorial Trillas, U.A.Ch. pág.  94-98.</w:t>
      </w:r>
    </w:p>
    <w:p w:rsidR="00457305" w:rsidRPr="00656114" w:rsidRDefault="00457305" w:rsidP="00457305">
      <w:pPr>
        <w:pStyle w:val="Prrafodelista"/>
        <w:numPr>
          <w:ilvl w:val="0"/>
          <w:numId w:val="36"/>
        </w:numPr>
        <w:autoSpaceDE w:val="0"/>
        <w:autoSpaceDN w:val="0"/>
        <w:adjustRightInd w:val="0"/>
        <w:spacing w:after="0" w:line="360" w:lineRule="auto"/>
        <w:jc w:val="both"/>
        <w:rPr>
          <w:rStyle w:val="Hipervnculo"/>
          <w:rFonts w:ascii="Arial" w:hAnsi="Arial" w:cs="Arial"/>
          <w:color w:val="auto"/>
          <w:sz w:val="24"/>
          <w:szCs w:val="24"/>
          <w:u w:val="none"/>
        </w:rPr>
      </w:pPr>
      <w:r w:rsidRPr="00457305">
        <w:rPr>
          <w:rFonts w:ascii="Arial" w:hAnsi="Arial" w:cs="Arial"/>
          <w:sz w:val="24"/>
          <w:szCs w:val="24"/>
        </w:rPr>
        <w:t xml:space="preserve">Padrón-Tello O, Martínez-Herrera D, Peniche-Cardeña A, et al. Historia de la brucelosis. Revista de Ciencia y Tecnología de la UV. 2001; 24 [en línea] [consultado 16 Mar 2014]. Disponible en: </w:t>
      </w:r>
      <w:hyperlink r:id="rId11" w:history="1">
        <w:r w:rsidRPr="00457305">
          <w:rPr>
            <w:rStyle w:val="Hipervnculo"/>
            <w:rFonts w:ascii="Arial" w:hAnsi="Arial" w:cs="Arial"/>
            <w:sz w:val="24"/>
            <w:szCs w:val="24"/>
          </w:rPr>
          <w:t>http://www.uv.mx/cienciahombre/revistae/vol24num2/articulos/brucelosis/</w:t>
        </w:r>
      </w:hyperlink>
    </w:p>
    <w:p w:rsidR="00656114" w:rsidRDefault="00656114" w:rsidP="00656114">
      <w:pPr>
        <w:pStyle w:val="Prrafodelista"/>
        <w:numPr>
          <w:ilvl w:val="0"/>
          <w:numId w:val="36"/>
        </w:numPr>
        <w:autoSpaceDE w:val="0"/>
        <w:autoSpaceDN w:val="0"/>
        <w:adjustRightInd w:val="0"/>
        <w:spacing w:after="0" w:line="360" w:lineRule="auto"/>
        <w:jc w:val="both"/>
        <w:rPr>
          <w:rFonts w:ascii="Arial" w:hAnsi="Arial" w:cs="Arial"/>
          <w:sz w:val="24"/>
          <w:szCs w:val="24"/>
        </w:rPr>
      </w:pPr>
      <w:r w:rsidRPr="00656114">
        <w:rPr>
          <w:rFonts w:ascii="Arial" w:hAnsi="Arial" w:cs="Arial"/>
          <w:sz w:val="24"/>
          <w:szCs w:val="24"/>
        </w:rPr>
        <w:t xml:space="preserve">Al-Tawfiq JA, </w:t>
      </w:r>
      <w:proofErr w:type="spellStart"/>
      <w:r w:rsidRPr="00656114">
        <w:rPr>
          <w:rFonts w:ascii="Arial" w:hAnsi="Arial" w:cs="Arial"/>
          <w:sz w:val="24"/>
          <w:szCs w:val="24"/>
        </w:rPr>
        <w:t>Abukhamsin</w:t>
      </w:r>
      <w:proofErr w:type="spellEnd"/>
      <w:r w:rsidRPr="00656114">
        <w:rPr>
          <w:rFonts w:ascii="Arial" w:hAnsi="Arial" w:cs="Arial"/>
          <w:sz w:val="24"/>
          <w:szCs w:val="24"/>
        </w:rPr>
        <w:t xml:space="preserve"> A. A 24-year </w:t>
      </w:r>
      <w:proofErr w:type="spellStart"/>
      <w:r w:rsidRPr="00656114">
        <w:rPr>
          <w:rFonts w:ascii="Arial" w:hAnsi="Arial" w:cs="Arial"/>
          <w:sz w:val="24"/>
          <w:szCs w:val="24"/>
        </w:rPr>
        <w:t>study</w:t>
      </w:r>
      <w:proofErr w:type="spellEnd"/>
      <w:r w:rsidRPr="00656114">
        <w:rPr>
          <w:rFonts w:ascii="Arial" w:hAnsi="Arial" w:cs="Arial"/>
          <w:sz w:val="24"/>
          <w:szCs w:val="24"/>
        </w:rPr>
        <w:t xml:space="preserve"> of </w:t>
      </w:r>
      <w:proofErr w:type="spellStart"/>
      <w:r w:rsidRPr="00656114">
        <w:rPr>
          <w:rFonts w:ascii="Arial" w:hAnsi="Arial" w:cs="Arial"/>
          <w:sz w:val="24"/>
          <w:szCs w:val="24"/>
        </w:rPr>
        <w:t>the</w:t>
      </w:r>
      <w:proofErr w:type="spellEnd"/>
      <w:r w:rsidRPr="00656114">
        <w:rPr>
          <w:rFonts w:ascii="Arial" w:hAnsi="Arial" w:cs="Arial"/>
          <w:sz w:val="24"/>
          <w:szCs w:val="24"/>
        </w:rPr>
        <w:t xml:space="preserve"> </w:t>
      </w:r>
      <w:proofErr w:type="spellStart"/>
      <w:r w:rsidRPr="00656114">
        <w:rPr>
          <w:rFonts w:ascii="Arial" w:hAnsi="Arial" w:cs="Arial"/>
          <w:sz w:val="24"/>
          <w:szCs w:val="24"/>
        </w:rPr>
        <w:t>epidemiology</w:t>
      </w:r>
      <w:proofErr w:type="spellEnd"/>
      <w:r w:rsidRPr="00656114">
        <w:rPr>
          <w:rFonts w:ascii="Arial" w:hAnsi="Arial" w:cs="Arial"/>
          <w:sz w:val="24"/>
          <w:szCs w:val="24"/>
        </w:rPr>
        <w:t xml:space="preserve"> of human </w:t>
      </w:r>
      <w:proofErr w:type="spellStart"/>
      <w:r w:rsidRPr="00656114">
        <w:rPr>
          <w:rFonts w:ascii="Arial" w:hAnsi="Arial" w:cs="Arial"/>
          <w:sz w:val="24"/>
          <w:szCs w:val="24"/>
        </w:rPr>
        <w:t>brucellosis</w:t>
      </w:r>
      <w:proofErr w:type="spellEnd"/>
      <w:r w:rsidRPr="00656114">
        <w:rPr>
          <w:rFonts w:ascii="Arial" w:hAnsi="Arial" w:cs="Arial"/>
          <w:sz w:val="24"/>
          <w:szCs w:val="24"/>
        </w:rPr>
        <w:t xml:space="preserve"> in a </w:t>
      </w:r>
      <w:proofErr w:type="spellStart"/>
      <w:r w:rsidRPr="00656114">
        <w:rPr>
          <w:rFonts w:ascii="Arial" w:hAnsi="Arial" w:cs="Arial"/>
          <w:sz w:val="24"/>
          <w:szCs w:val="24"/>
        </w:rPr>
        <w:t>health-care</w:t>
      </w:r>
      <w:proofErr w:type="spellEnd"/>
      <w:r w:rsidRPr="00656114">
        <w:rPr>
          <w:rFonts w:ascii="Arial" w:hAnsi="Arial" w:cs="Arial"/>
          <w:sz w:val="24"/>
          <w:szCs w:val="24"/>
        </w:rPr>
        <w:t xml:space="preserve"> </w:t>
      </w:r>
      <w:proofErr w:type="spellStart"/>
      <w:r w:rsidRPr="00656114">
        <w:rPr>
          <w:rFonts w:ascii="Arial" w:hAnsi="Arial" w:cs="Arial"/>
          <w:sz w:val="24"/>
          <w:szCs w:val="24"/>
        </w:rPr>
        <w:t>system</w:t>
      </w:r>
      <w:proofErr w:type="spellEnd"/>
      <w:r w:rsidRPr="00656114">
        <w:rPr>
          <w:rFonts w:ascii="Arial" w:hAnsi="Arial" w:cs="Arial"/>
          <w:sz w:val="24"/>
          <w:szCs w:val="24"/>
        </w:rPr>
        <w:t xml:space="preserve"> in Eastern </w:t>
      </w:r>
      <w:proofErr w:type="spellStart"/>
      <w:r w:rsidRPr="00656114">
        <w:rPr>
          <w:rFonts w:ascii="Arial" w:hAnsi="Arial" w:cs="Arial"/>
          <w:sz w:val="24"/>
          <w:szCs w:val="24"/>
        </w:rPr>
        <w:t>Saudi</w:t>
      </w:r>
      <w:proofErr w:type="spellEnd"/>
      <w:r w:rsidRPr="00656114">
        <w:rPr>
          <w:rFonts w:ascii="Arial" w:hAnsi="Arial" w:cs="Arial"/>
          <w:sz w:val="24"/>
          <w:szCs w:val="24"/>
        </w:rPr>
        <w:t xml:space="preserve"> Arabia. J </w:t>
      </w:r>
      <w:proofErr w:type="spellStart"/>
      <w:r w:rsidRPr="00656114">
        <w:rPr>
          <w:rFonts w:ascii="Arial" w:hAnsi="Arial" w:cs="Arial"/>
          <w:sz w:val="24"/>
          <w:szCs w:val="24"/>
        </w:rPr>
        <w:t>Infect</w:t>
      </w:r>
      <w:proofErr w:type="spellEnd"/>
      <w:r w:rsidRPr="00656114">
        <w:rPr>
          <w:rFonts w:ascii="Arial" w:hAnsi="Arial" w:cs="Arial"/>
          <w:sz w:val="24"/>
          <w:szCs w:val="24"/>
        </w:rPr>
        <w:t xml:space="preserve"> </w:t>
      </w:r>
      <w:proofErr w:type="spellStart"/>
      <w:r w:rsidRPr="00656114">
        <w:rPr>
          <w:rFonts w:ascii="Arial" w:hAnsi="Arial" w:cs="Arial"/>
          <w:sz w:val="24"/>
          <w:szCs w:val="24"/>
        </w:rPr>
        <w:t>Public</w:t>
      </w:r>
      <w:proofErr w:type="spellEnd"/>
      <w:r w:rsidRPr="00656114">
        <w:rPr>
          <w:rFonts w:ascii="Arial" w:hAnsi="Arial" w:cs="Arial"/>
          <w:sz w:val="24"/>
          <w:szCs w:val="24"/>
        </w:rPr>
        <w:t xml:space="preserve"> </w:t>
      </w:r>
      <w:proofErr w:type="spellStart"/>
      <w:r w:rsidRPr="00656114">
        <w:rPr>
          <w:rFonts w:ascii="Arial" w:hAnsi="Arial" w:cs="Arial"/>
          <w:sz w:val="24"/>
          <w:szCs w:val="24"/>
        </w:rPr>
        <w:t>Health</w:t>
      </w:r>
      <w:proofErr w:type="spellEnd"/>
      <w:r w:rsidRPr="00656114">
        <w:rPr>
          <w:rFonts w:ascii="Arial" w:hAnsi="Arial" w:cs="Arial"/>
          <w:sz w:val="24"/>
          <w:szCs w:val="24"/>
        </w:rPr>
        <w:t>. 2009; 2:81–85. [PubMed:20701865]</w:t>
      </w:r>
    </w:p>
    <w:p w:rsidR="00656114" w:rsidRDefault="00656114" w:rsidP="00656114">
      <w:pPr>
        <w:pStyle w:val="Prrafodelista"/>
        <w:numPr>
          <w:ilvl w:val="0"/>
          <w:numId w:val="36"/>
        </w:numPr>
        <w:autoSpaceDE w:val="0"/>
        <w:autoSpaceDN w:val="0"/>
        <w:adjustRightInd w:val="0"/>
        <w:spacing w:after="0" w:line="360" w:lineRule="auto"/>
        <w:jc w:val="both"/>
        <w:rPr>
          <w:rFonts w:ascii="Arial" w:hAnsi="Arial" w:cs="Arial"/>
          <w:sz w:val="24"/>
          <w:szCs w:val="24"/>
        </w:rPr>
      </w:pPr>
      <w:proofErr w:type="spellStart"/>
      <w:r w:rsidRPr="00656114">
        <w:rPr>
          <w:rFonts w:ascii="Arial" w:hAnsi="Arial" w:cs="Arial"/>
          <w:sz w:val="24"/>
          <w:szCs w:val="24"/>
        </w:rPr>
        <w:lastRenderedPageBreak/>
        <w:t>Dean</w:t>
      </w:r>
      <w:proofErr w:type="spellEnd"/>
      <w:r w:rsidRPr="00656114">
        <w:rPr>
          <w:rFonts w:ascii="Arial" w:hAnsi="Arial" w:cs="Arial"/>
          <w:sz w:val="24"/>
          <w:szCs w:val="24"/>
        </w:rPr>
        <w:t xml:space="preserve"> AS, </w:t>
      </w:r>
      <w:proofErr w:type="spellStart"/>
      <w:r w:rsidRPr="00656114">
        <w:rPr>
          <w:rFonts w:ascii="Arial" w:hAnsi="Arial" w:cs="Arial"/>
          <w:sz w:val="24"/>
          <w:szCs w:val="24"/>
        </w:rPr>
        <w:t>Crump</w:t>
      </w:r>
      <w:proofErr w:type="spellEnd"/>
      <w:r w:rsidRPr="00656114">
        <w:rPr>
          <w:rFonts w:ascii="Arial" w:hAnsi="Arial" w:cs="Arial"/>
          <w:sz w:val="24"/>
          <w:szCs w:val="24"/>
        </w:rPr>
        <w:t xml:space="preserve"> L, </w:t>
      </w:r>
      <w:proofErr w:type="spellStart"/>
      <w:r w:rsidRPr="00656114">
        <w:rPr>
          <w:rFonts w:ascii="Arial" w:hAnsi="Arial" w:cs="Arial"/>
          <w:sz w:val="24"/>
          <w:szCs w:val="24"/>
        </w:rPr>
        <w:t>Greter</w:t>
      </w:r>
      <w:proofErr w:type="spellEnd"/>
      <w:r w:rsidRPr="00656114">
        <w:rPr>
          <w:rFonts w:ascii="Arial" w:hAnsi="Arial" w:cs="Arial"/>
          <w:sz w:val="24"/>
          <w:szCs w:val="24"/>
        </w:rPr>
        <w:t xml:space="preserve"> H, et al. Global </w:t>
      </w:r>
      <w:proofErr w:type="spellStart"/>
      <w:r w:rsidRPr="00656114">
        <w:rPr>
          <w:rFonts w:ascii="Arial" w:hAnsi="Arial" w:cs="Arial"/>
          <w:sz w:val="24"/>
          <w:szCs w:val="24"/>
        </w:rPr>
        <w:t>burden</w:t>
      </w:r>
      <w:proofErr w:type="spellEnd"/>
      <w:r w:rsidRPr="00656114">
        <w:rPr>
          <w:rFonts w:ascii="Arial" w:hAnsi="Arial" w:cs="Arial"/>
          <w:sz w:val="24"/>
          <w:szCs w:val="24"/>
        </w:rPr>
        <w:t xml:space="preserve"> of human </w:t>
      </w:r>
      <w:proofErr w:type="spellStart"/>
      <w:r w:rsidRPr="00656114">
        <w:rPr>
          <w:rFonts w:ascii="Arial" w:hAnsi="Arial" w:cs="Arial"/>
          <w:sz w:val="24"/>
          <w:szCs w:val="24"/>
        </w:rPr>
        <w:t>brucellosis</w:t>
      </w:r>
      <w:proofErr w:type="spellEnd"/>
      <w:r w:rsidRPr="00656114">
        <w:rPr>
          <w:rFonts w:ascii="Arial" w:hAnsi="Arial" w:cs="Arial"/>
          <w:sz w:val="24"/>
          <w:szCs w:val="24"/>
        </w:rPr>
        <w:t xml:space="preserve">: a </w:t>
      </w:r>
      <w:proofErr w:type="spellStart"/>
      <w:r w:rsidRPr="00656114">
        <w:rPr>
          <w:rFonts w:ascii="Arial" w:hAnsi="Arial" w:cs="Arial"/>
          <w:sz w:val="24"/>
          <w:szCs w:val="24"/>
        </w:rPr>
        <w:t>systematic</w:t>
      </w:r>
      <w:proofErr w:type="spellEnd"/>
      <w:r w:rsidRPr="00656114">
        <w:rPr>
          <w:rFonts w:ascii="Arial" w:hAnsi="Arial" w:cs="Arial"/>
          <w:sz w:val="24"/>
          <w:szCs w:val="24"/>
        </w:rPr>
        <w:t xml:space="preserve"> </w:t>
      </w:r>
      <w:proofErr w:type="spellStart"/>
      <w:r w:rsidRPr="00656114">
        <w:rPr>
          <w:rFonts w:ascii="Arial" w:hAnsi="Arial" w:cs="Arial"/>
          <w:sz w:val="24"/>
          <w:szCs w:val="24"/>
        </w:rPr>
        <w:t>review</w:t>
      </w:r>
      <w:proofErr w:type="spellEnd"/>
      <w:r w:rsidRPr="00656114">
        <w:rPr>
          <w:rFonts w:ascii="Arial" w:hAnsi="Arial" w:cs="Arial"/>
          <w:sz w:val="24"/>
          <w:szCs w:val="24"/>
        </w:rPr>
        <w:t xml:space="preserve"> of </w:t>
      </w:r>
      <w:proofErr w:type="spellStart"/>
      <w:r w:rsidRPr="00656114">
        <w:rPr>
          <w:rFonts w:ascii="Arial" w:hAnsi="Arial" w:cs="Arial"/>
          <w:sz w:val="24"/>
          <w:szCs w:val="24"/>
        </w:rPr>
        <w:t>disease</w:t>
      </w:r>
      <w:proofErr w:type="spellEnd"/>
      <w:r w:rsidRPr="00656114">
        <w:rPr>
          <w:rFonts w:ascii="Arial" w:hAnsi="Arial" w:cs="Arial"/>
          <w:sz w:val="24"/>
          <w:szCs w:val="24"/>
        </w:rPr>
        <w:t xml:space="preserve"> </w:t>
      </w:r>
      <w:proofErr w:type="spellStart"/>
      <w:r w:rsidRPr="00656114">
        <w:rPr>
          <w:rFonts w:ascii="Arial" w:hAnsi="Arial" w:cs="Arial"/>
          <w:sz w:val="24"/>
          <w:szCs w:val="24"/>
        </w:rPr>
        <w:t>frequency</w:t>
      </w:r>
      <w:proofErr w:type="spellEnd"/>
      <w:r w:rsidRPr="00656114">
        <w:rPr>
          <w:rFonts w:ascii="Arial" w:hAnsi="Arial" w:cs="Arial"/>
          <w:sz w:val="24"/>
          <w:szCs w:val="24"/>
        </w:rPr>
        <w:t xml:space="preserve">. </w:t>
      </w:r>
      <w:proofErr w:type="spellStart"/>
      <w:r w:rsidRPr="00656114">
        <w:rPr>
          <w:rFonts w:ascii="Arial" w:hAnsi="Arial" w:cs="Arial"/>
          <w:sz w:val="24"/>
          <w:szCs w:val="24"/>
        </w:rPr>
        <w:t>PLoS</w:t>
      </w:r>
      <w:proofErr w:type="spellEnd"/>
      <w:r w:rsidRPr="00656114">
        <w:rPr>
          <w:rFonts w:ascii="Arial" w:hAnsi="Arial" w:cs="Arial"/>
          <w:sz w:val="24"/>
          <w:szCs w:val="24"/>
        </w:rPr>
        <w:t xml:space="preserve"> </w:t>
      </w:r>
      <w:proofErr w:type="spellStart"/>
      <w:r w:rsidRPr="00656114">
        <w:rPr>
          <w:rFonts w:ascii="Arial" w:hAnsi="Arial" w:cs="Arial"/>
          <w:sz w:val="24"/>
          <w:szCs w:val="24"/>
        </w:rPr>
        <w:t>Negl</w:t>
      </w:r>
      <w:proofErr w:type="spellEnd"/>
      <w:r w:rsidRPr="00656114">
        <w:rPr>
          <w:rFonts w:ascii="Arial" w:hAnsi="Arial" w:cs="Arial"/>
          <w:sz w:val="24"/>
          <w:szCs w:val="24"/>
        </w:rPr>
        <w:t xml:space="preserve"> </w:t>
      </w:r>
      <w:proofErr w:type="spellStart"/>
      <w:r w:rsidRPr="00656114">
        <w:rPr>
          <w:rFonts w:ascii="Arial" w:hAnsi="Arial" w:cs="Arial"/>
          <w:sz w:val="24"/>
          <w:szCs w:val="24"/>
        </w:rPr>
        <w:t>Trop</w:t>
      </w:r>
      <w:proofErr w:type="spellEnd"/>
      <w:r w:rsidRPr="00656114">
        <w:rPr>
          <w:rFonts w:ascii="Arial" w:hAnsi="Arial" w:cs="Arial"/>
          <w:sz w:val="24"/>
          <w:szCs w:val="24"/>
        </w:rPr>
        <w:t xml:space="preserve"> </w:t>
      </w:r>
      <w:proofErr w:type="spellStart"/>
      <w:r w:rsidRPr="00656114">
        <w:rPr>
          <w:rFonts w:ascii="Arial" w:hAnsi="Arial" w:cs="Arial"/>
          <w:sz w:val="24"/>
          <w:szCs w:val="24"/>
        </w:rPr>
        <w:t>Dis</w:t>
      </w:r>
      <w:proofErr w:type="spellEnd"/>
      <w:r w:rsidRPr="00656114">
        <w:rPr>
          <w:rFonts w:ascii="Arial" w:hAnsi="Arial" w:cs="Arial"/>
          <w:sz w:val="24"/>
          <w:szCs w:val="24"/>
        </w:rPr>
        <w:t>. 2012; 6:e1865. 1990. [</w:t>
      </w:r>
      <w:proofErr w:type="spellStart"/>
      <w:r w:rsidRPr="00656114">
        <w:rPr>
          <w:rFonts w:ascii="Arial" w:hAnsi="Arial" w:cs="Arial"/>
          <w:sz w:val="24"/>
          <w:szCs w:val="24"/>
        </w:rPr>
        <w:t>PubMed</w:t>
      </w:r>
      <w:proofErr w:type="spellEnd"/>
      <w:r w:rsidRPr="00656114">
        <w:rPr>
          <w:rFonts w:ascii="Arial" w:hAnsi="Arial" w:cs="Arial"/>
          <w:sz w:val="24"/>
          <w:szCs w:val="24"/>
        </w:rPr>
        <w:t>: 23145195]</w:t>
      </w:r>
    </w:p>
    <w:p w:rsidR="00656114" w:rsidRDefault="00656114" w:rsidP="00656114">
      <w:pPr>
        <w:pStyle w:val="Prrafodelista"/>
        <w:numPr>
          <w:ilvl w:val="0"/>
          <w:numId w:val="36"/>
        </w:numPr>
        <w:autoSpaceDE w:val="0"/>
        <w:autoSpaceDN w:val="0"/>
        <w:adjustRightInd w:val="0"/>
        <w:spacing w:after="0" w:line="360" w:lineRule="auto"/>
        <w:jc w:val="both"/>
        <w:rPr>
          <w:rFonts w:ascii="Arial" w:hAnsi="Arial" w:cs="Arial"/>
          <w:sz w:val="24"/>
          <w:szCs w:val="24"/>
        </w:rPr>
      </w:pPr>
      <w:r w:rsidRPr="00656114">
        <w:rPr>
          <w:rFonts w:ascii="Arial" w:hAnsi="Arial" w:cs="Arial"/>
          <w:sz w:val="24"/>
          <w:szCs w:val="24"/>
        </w:rPr>
        <w:t xml:space="preserve">Méndez-Lozano M, Rodríguez-Reyes EJ, Sánchez-Zamorano LM. Brucelosis, una zoonosis presente en la población: estudio de series de tiempo en México Salud Pública </w:t>
      </w:r>
      <w:proofErr w:type="spellStart"/>
      <w:r w:rsidRPr="00656114">
        <w:rPr>
          <w:rFonts w:ascii="Arial" w:hAnsi="Arial" w:cs="Arial"/>
          <w:sz w:val="24"/>
          <w:szCs w:val="24"/>
        </w:rPr>
        <w:t>Méx</w:t>
      </w:r>
      <w:proofErr w:type="spellEnd"/>
      <w:r w:rsidRPr="00656114">
        <w:rPr>
          <w:rFonts w:ascii="Arial" w:hAnsi="Arial" w:cs="Arial"/>
          <w:sz w:val="24"/>
          <w:szCs w:val="24"/>
        </w:rPr>
        <w:t xml:space="preserve"> 2015; Vol. 57(6):519-527</w:t>
      </w:r>
    </w:p>
    <w:p w:rsidR="00656114" w:rsidRPr="00457305" w:rsidRDefault="00656114" w:rsidP="00656114">
      <w:pPr>
        <w:pStyle w:val="Prrafodelista"/>
        <w:numPr>
          <w:ilvl w:val="0"/>
          <w:numId w:val="36"/>
        </w:numPr>
        <w:autoSpaceDE w:val="0"/>
        <w:autoSpaceDN w:val="0"/>
        <w:adjustRightInd w:val="0"/>
        <w:spacing w:after="0" w:line="360" w:lineRule="auto"/>
        <w:jc w:val="both"/>
        <w:rPr>
          <w:rFonts w:ascii="Arial" w:hAnsi="Arial" w:cs="Arial"/>
          <w:sz w:val="24"/>
          <w:szCs w:val="24"/>
        </w:rPr>
      </w:pPr>
      <w:r w:rsidRPr="00656114">
        <w:rPr>
          <w:rFonts w:ascii="Arial" w:hAnsi="Arial" w:cs="Arial"/>
          <w:sz w:val="24"/>
          <w:szCs w:val="24"/>
        </w:rPr>
        <w:t xml:space="preserve">Arellano Arvizu A, Canche Arjona CS, Escobar R, Flores Y. </w:t>
      </w:r>
      <w:proofErr w:type="spellStart"/>
      <w:r w:rsidRPr="00656114">
        <w:rPr>
          <w:rFonts w:ascii="Arial" w:hAnsi="Arial" w:cs="Arial"/>
          <w:sz w:val="24"/>
          <w:szCs w:val="24"/>
        </w:rPr>
        <w:t>Seroprevalencia</w:t>
      </w:r>
      <w:proofErr w:type="spellEnd"/>
      <w:r w:rsidRPr="00656114">
        <w:rPr>
          <w:rFonts w:ascii="Arial" w:hAnsi="Arial" w:cs="Arial"/>
          <w:sz w:val="24"/>
          <w:szCs w:val="24"/>
        </w:rPr>
        <w:t xml:space="preserve"> de brucelosis. </w:t>
      </w:r>
      <w:proofErr w:type="spellStart"/>
      <w:r w:rsidRPr="00656114">
        <w:rPr>
          <w:rFonts w:ascii="Arial" w:hAnsi="Arial" w:cs="Arial"/>
          <w:sz w:val="24"/>
          <w:szCs w:val="24"/>
        </w:rPr>
        <w:t>Rev</w:t>
      </w:r>
      <w:proofErr w:type="spellEnd"/>
      <w:r w:rsidRPr="00656114">
        <w:rPr>
          <w:rFonts w:ascii="Arial" w:hAnsi="Arial" w:cs="Arial"/>
          <w:sz w:val="24"/>
          <w:szCs w:val="24"/>
        </w:rPr>
        <w:t xml:space="preserve"> Sal Quintana Roo 2009; 2(10)  : 5-7</w:t>
      </w:r>
    </w:p>
    <w:sectPr w:rsidR="00656114" w:rsidRPr="00457305" w:rsidSect="00102259">
      <w:pgSz w:w="12240" w:h="15840"/>
      <w:pgMar w:top="1418" w:right="1418" w:bottom="1418"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17C70"/>
    <w:multiLevelType w:val="hybridMultilevel"/>
    <w:tmpl w:val="48AC5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817DAF"/>
    <w:multiLevelType w:val="multilevel"/>
    <w:tmpl w:val="DC3C68C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A202068"/>
    <w:multiLevelType w:val="multilevel"/>
    <w:tmpl w:val="22EE800A"/>
    <w:lvl w:ilvl="0">
      <w:start w:val="1"/>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648" w:hanging="1080"/>
      </w:pPr>
      <w:rPr>
        <w:rFonts w:hint="default"/>
        <w:b/>
        <w:sz w:val="28"/>
        <w:szCs w:val="28"/>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E6440C7"/>
    <w:multiLevelType w:val="multilevel"/>
    <w:tmpl w:val="D424134C"/>
    <w:lvl w:ilvl="0">
      <w:start w:val="1"/>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648"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1714ABA"/>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A4634D2"/>
    <w:multiLevelType w:val="multilevel"/>
    <w:tmpl w:val="D424134C"/>
    <w:lvl w:ilvl="0">
      <w:start w:val="1"/>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BB64DC5"/>
    <w:multiLevelType w:val="hybridMultilevel"/>
    <w:tmpl w:val="AFBC6C9C"/>
    <w:lvl w:ilvl="0" w:tplc="621C6748">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D340ED1"/>
    <w:multiLevelType w:val="multilevel"/>
    <w:tmpl w:val="73948A92"/>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DFD2EB6"/>
    <w:multiLevelType w:val="hybridMultilevel"/>
    <w:tmpl w:val="0E985CC0"/>
    <w:lvl w:ilvl="0" w:tplc="080A000F">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nsid w:val="1F8B5AED"/>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2887E02"/>
    <w:multiLevelType w:val="hybridMultilevel"/>
    <w:tmpl w:val="4C5CDF22"/>
    <w:lvl w:ilvl="0" w:tplc="684A79DC">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87C67D0"/>
    <w:multiLevelType w:val="hybridMultilevel"/>
    <w:tmpl w:val="CFCC70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A831E97"/>
    <w:multiLevelType w:val="multilevel"/>
    <w:tmpl w:val="6EBA53C0"/>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2D54539"/>
    <w:multiLevelType w:val="hybridMultilevel"/>
    <w:tmpl w:val="F6B8B846"/>
    <w:lvl w:ilvl="0" w:tplc="684A79DC">
      <w:start w:val="1"/>
      <w:numFmt w:val="bullet"/>
      <w:lvlText w:val="-"/>
      <w:lvlJc w:val="left"/>
      <w:pPr>
        <w:ind w:left="1789" w:hanging="360"/>
      </w:pPr>
      <w:rPr>
        <w:rFonts w:ascii="Arial" w:eastAsiaTheme="minorHAnsi" w:hAnsi="Arial" w:cs="Arial" w:hint="default"/>
      </w:rPr>
    </w:lvl>
    <w:lvl w:ilvl="1" w:tplc="684A79DC">
      <w:start w:val="1"/>
      <w:numFmt w:val="bullet"/>
      <w:lvlText w:val="-"/>
      <w:lvlJc w:val="left"/>
      <w:pPr>
        <w:ind w:left="2509" w:hanging="360"/>
      </w:pPr>
      <w:rPr>
        <w:rFonts w:ascii="Arial" w:eastAsiaTheme="minorHAnsi" w:hAnsi="Arial" w:cs="Arial"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14">
    <w:nsid w:val="379C23FC"/>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FCE7CC2"/>
    <w:multiLevelType w:val="multilevel"/>
    <w:tmpl w:val="D424134C"/>
    <w:lvl w:ilvl="0">
      <w:start w:val="1"/>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648"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20E51A4"/>
    <w:multiLevelType w:val="multilevel"/>
    <w:tmpl w:val="D424134C"/>
    <w:lvl w:ilvl="0">
      <w:start w:val="1"/>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5C25ED4"/>
    <w:multiLevelType w:val="multilevel"/>
    <w:tmpl w:val="7102EA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8356E39"/>
    <w:multiLevelType w:val="multilevel"/>
    <w:tmpl w:val="22EE800A"/>
    <w:lvl w:ilvl="0">
      <w:start w:val="1"/>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648" w:hanging="1080"/>
      </w:pPr>
      <w:rPr>
        <w:rFonts w:hint="default"/>
        <w:b/>
        <w:sz w:val="28"/>
        <w:szCs w:val="28"/>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FB50D67"/>
    <w:multiLevelType w:val="multilevel"/>
    <w:tmpl w:val="D424134C"/>
    <w:lvl w:ilvl="0">
      <w:start w:val="1"/>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50615FF7"/>
    <w:multiLevelType w:val="multilevel"/>
    <w:tmpl w:val="D424134C"/>
    <w:lvl w:ilvl="0">
      <w:start w:val="1"/>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648"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0C4472B"/>
    <w:multiLevelType w:val="multilevel"/>
    <w:tmpl w:val="D424134C"/>
    <w:lvl w:ilvl="0">
      <w:start w:val="1"/>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648"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0F34598"/>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57B0BB4"/>
    <w:multiLevelType w:val="multilevel"/>
    <w:tmpl w:val="D424134C"/>
    <w:lvl w:ilvl="0">
      <w:start w:val="1"/>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648"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93F030D"/>
    <w:multiLevelType w:val="hybridMultilevel"/>
    <w:tmpl w:val="8A7A1630"/>
    <w:lvl w:ilvl="0" w:tplc="684A79DC">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FD0022C"/>
    <w:multiLevelType w:val="multilevel"/>
    <w:tmpl w:val="D424134C"/>
    <w:lvl w:ilvl="0">
      <w:start w:val="1"/>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648"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FFA3597"/>
    <w:multiLevelType w:val="hybridMultilevel"/>
    <w:tmpl w:val="4AA2972E"/>
    <w:lvl w:ilvl="0" w:tplc="684A79DC">
      <w:start w:val="1"/>
      <w:numFmt w:val="bullet"/>
      <w:lvlText w:val="-"/>
      <w:lvlJc w:val="left"/>
      <w:pPr>
        <w:ind w:left="1429" w:hanging="360"/>
      </w:pPr>
      <w:rPr>
        <w:rFonts w:ascii="Arial" w:eastAsiaTheme="minorHAnsi" w:hAnsi="Arial" w:cs="Aria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7">
    <w:nsid w:val="60097EFA"/>
    <w:multiLevelType w:val="multilevel"/>
    <w:tmpl w:val="D424134C"/>
    <w:lvl w:ilvl="0">
      <w:start w:val="1"/>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61C57BB7"/>
    <w:multiLevelType w:val="multilevel"/>
    <w:tmpl w:val="22EE800A"/>
    <w:lvl w:ilvl="0">
      <w:start w:val="1"/>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648" w:hanging="1080"/>
      </w:pPr>
      <w:rPr>
        <w:rFonts w:hint="default"/>
        <w:b/>
        <w:sz w:val="28"/>
        <w:szCs w:val="28"/>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6ACF5DAA"/>
    <w:multiLevelType w:val="hybridMultilevel"/>
    <w:tmpl w:val="3C0E34E4"/>
    <w:lvl w:ilvl="0" w:tplc="684A79DC">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CE54C40"/>
    <w:multiLevelType w:val="multilevel"/>
    <w:tmpl w:val="22EE800A"/>
    <w:lvl w:ilvl="0">
      <w:start w:val="1"/>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648" w:hanging="1080"/>
      </w:pPr>
      <w:rPr>
        <w:rFonts w:hint="default"/>
        <w:b/>
        <w:sz w:val="28"/>
        <w:szCs w:val="28"/>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2C534C1"/>
    <w:multiLevelType w:val="multilevel"/>
    <w:tmpl w:val="D424134C"/>
    <w:lvl w:ilvl="0">
      <w:start w:val="1"/>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744672CB"/>
    <w:multiLevelType w:val="multilevel"/>
    <w:tmpl w:val="73948A92"/>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4F66552"/>
    <w:multiLevelType w:val="hybridMultilevel"/>
    <w:tmpl w:val="8AD484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53E0F8A"/>
    <w:multiLevelType w:val="multilevel"/>
    <w:tmpl w:val="0E985CC0"/>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35">
    <w:nsid w:val="75644344"/>
    <w:multiLevelType w:val="multilevel"/>
    <w:tmpl w:val="BC20A1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96F78FD"/>
    <w:multiLevelType w:val="multilevel"/>
    <w:tmpl w:val="DC3C68C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CD125F7"/>
    <w:multiLevelType w:val="hybridMultilevel"/>
    <w:tmpl w:val="60DEC2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11"/>
  </w:num>
  <w:num w:numId="5">
    <w:abstractNumId w:val="4"/>
  </w:num>
  <w:num w:numId="6">
    <w:abstractNumId w:val="10"/>
  </w:num>
  <w:num w:numId="7">
    <w:abstractNumId w:val="9"/>
  </w:num>
  <w:num w:numId="8">
    <w:abstractNumId w:val="36"/>
  </w:num>
  <w:num w:numId="9">
    <w:abstractNumId w:val="33"/>
  </w:num>
  <w:num w:numId="10">
    <w:abstractNumId w:val="30"/>
  </w:num>
  <w:num w:numId="11">
    <w:abstractNumId w:val="16"/>
  </w:num>
  <w:num w:numId="12">
    <w:abstractNumId w:val="31"/>
  </w:num>
  <w:num w:numId="13">
    <w:abstractNumId w:val="24"/>
  </w:num>
  <w:num w:numId="14">
    <w:abstractNumId w:val="27"/>
  </w:num>
  <w:num w:numId="15">
    <w:abstractNumId w:val="19"/>
  </w:num>
  <w:num w:numId="16">
    <w:abstractNumId w:val="26"/>
  </w:num>
  <w:num w:numId="17">
    <w:abstractNumId w:val="13"/>
  </w:num>
  <w:num w:numId="18">
    <w:abstractNumId w:val="5"/>
  </w:num>
  <w:num w:numId="19">
    <w:abstractNumId w:val="14"/>
  </w:num>
  <w:num w:numId="20">
    <w:abstractNumId w:val="15"/>
  </w:num>
  <w:num w:numId="21">
    <w:abstractNumId w:val="29"/>
  </w:num>
  <w:num w:numId="22">
    <w:abstractNumId w:val="20"/>
  </w:num>
  <w:num w:numId="23">
    <w:abstractNumId w:val="25"/>
  </w:num>
  <w:num w:numId="24">
    <w:abstractNumId w:val="23"/>
  </w:num>
  <w:num w:numId="25">
    <w:abstractNumId w:val="21"/>
  </w:num>
  <w:num w:numId="26">
    <w:abstractNumId w:val="3"/>
  </w:num>
  <w:num w:numId="27">
    <w:abstractNumId w:val="2"/>
  </w:num>
  <w:num w:numId="28">
    <w:abstractNumId w:val="28"/>
  </w:num>
  <w:num w:numId="29">
    <w:abstractNumId w:val="18"/>
  </w:num>
  <w:num w:numId="30">
    <w:abstractNumId w:val="12"/>
  </w:num>
  <w:num w:numId="31">
    <w:abstractNumId w:val="32"/>
  </w:num>
  <w:num w:numId="32">
    <w:abstractNumId w:val="7"/>
  </w:num>
  <w:num w:numId="33">
    <w:abstractNumId w:val="22"/>
  </w:num>
  <w:num w:numId="34">
    <w:abstractNumId w:val="8"/>
  </w:num>
  <w:num w:numId="35">
    <w:abstractNumId w:val="34"/>
  </w:num>
  <w:num w:numId="36">
    <w:abstractNumId w:val="37"/>
  </w:num>
  <w:num w:numId="37">
    <w:abstractNumId w:val="35"/>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7AA"/>
    <w:rsid w:val="00102259"/>
    <w:rsid w:val="001033C5"/>
    <w:rsid w:val="0012182F"/>
    <w:rsid w:val="00122B58"/>
    <w:rsid w:val="00180EB7"/>
    <w:rsid w:val="00272FCA"/>
    <w:rsid w:val="002C4197"/>
    <w:rsid w:val="00372011"/>
    <w:rsid w:val="00457305"/>
    <w:rsid w:val="004972E6"/>
    <w:rsid w:val="004E37AA"/>
    <w:rsid w:val="00516A70"/>
    <w:rsid w:val="005B45D8"/>
    <w:rsid w:val="006213BC"/>
    <w:rsid w:val="00624FD3"/>
    <w:rsid w:val="00656114"/>
    <w:rsid w:val="006771B2"/>
    <w:rsid w:val="006966D3"/>
    <w:rsid w:val="006A663D"/>
    <w:rsid w:val="006F47CE"/>
    <w:rsid w:val="00741D14"/>
    <w:rsid w:val="007D4720"/>
    <w:rsid w:val="008C7FB0"/>
    <w:rsid w:val="00946FCB"/>
    <w:rsid w:val="00953D4F"/>
    <w:rsid w:val="00991892"/>
    <w:rsid w:val="00A72703"/>
    <w:rsid w:val="00AD1772"/>
    <w:rsid w:val="00B32AC1"/>
    <w:rsid w:val="00B74DDA"/>
    <w:rsid w:val="00BF3DFD"/>
    <w:rsid w:val="00C1142A"/>
    <w:rsid w:val="00C15755"/>
    <w:rsid w:val="00CB38E9"/>
    <w:rsid w:val="00CF5CF3"/>
    <w:rsid w:val="00D0020D"/>
    <w:rsid w:val="00D071CF"/>
    <w:rsid w:val="00D2508D"/>
    <w:rsid w:val="00D639DA"/>
    <w:rsid w:val="00D91243"/>
    <w:rsid w:val="00DF420C"/>
    <w:rsid w:val="00E50A01"/>
    <w:rsid w:val="00EC1511"/>
    <w:rsid w:val="00EE2AC1"/>
    <w:rsid w:val="00EF02C3"/>
    <w:rsid w:val="00EF194F"/>
    <w:rsid w:val="00F537D6"/>
    <w:rsid w:val="00F63BB3"/>
    <w:rsid w:val="00FB71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EA1538-6C1E-4000-ABB9-90736AD5E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63B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63B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02259"/>
    <w:pPr>
      <w:ind w:left="720"/>
      <w:contextualSpacing/>
    </w:pPr>
  </w:style>
  <w:style w:type="paragraph" w:customStyle="1" w:styleId="Default">
    <w:name w:val="Default"/>
    <w:rsid w:val="00EF02C3"/>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1033C5"/>
    <w:rPr>
      <w:color w:val="0563C1" w:themeColor="hyperlink"/>
      <w:u w:val="single"/>
    </w:rPr>
  </w:style>
  <w:style w:type="character" w:customStyle="1" w:styleId="Ttulo1Car">
    <w:name w:val="Título 1 Car"/>
    <w:basedOn w:val="Fuentedeprrafopredeter"/>
    <w:link w:val="Ttulo1"/>
    <w:uiPriority w:val="9"/>
    <w:rsid w:val="00F63BB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F63BB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565355">
      <w:bodyDiv w:val="1"/>
      <w:marLeft w:val="0"/>
      <w:marRight w:val="0"/>
      <w:marTop w:val="0"/>
      <w:marBottom w:val="0"/>
      <w:divBdr>
        <w:top w:val="none" w:sz="0" w:space="0" w:color="auto"/>
        <w:left w:val="none" w:sz="0" w:space="0" w:color="auto"/>
        <w:bottom w:val="none" w:sz="0" w:space="0" w:color="auto"/>
        <w:right w:val="none" w:sz="0" w:space="0" w:color="auto"/>
      </w:divBdr>
    </w:div>
    <w:div w:id="317149646">
      <w:bodyDiv w:val="1"/>
      <w:marLeft w:val="0"/>
      <w:marRight w:val="0"/>
      <w:marTop w:val="0"/>
      <w:marBottom w:val="0"/>
      <w:divBdr>
        <w:top w:val="none" w:sz="0" w:space="0" w:color="auto"/>
        <w:left w:val="none" w:sz="0" w:space="0" w:color="auto"/>
        <w:bottom w:val="none" w:sz="0" w:space="0" w:color="auto"/>
        <w:right w:val="none" w:sz="0" w:space="0" w:color="auto"/>
      </w:divBdr>
    </w:div>
    <w:div w:id="711615497">
      <w:bodyDiv w:val="1"/>
      <w:marLeft w:val="0"/>
      <w:marRight w:val="0"/>
      <w:marTop w:val="0"/>
      <w:marBottom w:val="0"/>
      <w:divBdr>
        <w:top w:val="none" w:sz="0" w:space="0" w:color="auto"/>
        <w:left w:val="none" w:sz="0" w:space="0" w:color="auto"/>
        <w:bottom w:val="none" w:sz="0" w:space="0" w:color="auto"/>
        <w:right w:val="none" w:sz="0" w:space="0" w:color="auto"/>
      </w:divBdr>
      <w:divsChild>
        <w:div w:id="217403159">
          <w:marLeft w:val="0"/>
          <w:marRight w:val="0"/>
          <w:marTop w:val="0"/>
          <w:marBottom w:val="0"/>
          <w:divBdr>
            <w:top w:val="none" w:sz="0" w:space="0" w:color="auto"/>
            <w:left w:val="none" w:sz="0" w:space="0" w:color="auto"/>
            <w:bottom w:val="none" w:sz="0" w:space="0" w:color="auto"/>
            <w:right w:val="none" w:sz="0" w:space="0" w:color="auto"/>
          </w:divBdr>
          <w:divsChild>
            <w:div w:id="1076169743">
              <w:marLeft w:val="0"/>
              <w:marRight w:val="0"/>
              <w:marTop w:val="0"/>
              <w:marBottom w:val="0"/>
              <w:divBdr>
                <w:top w:val="none" w:sz="0" w:space="0" w:color="auto"/>
                <w:left w:val="none" w:sz="0" w:space="0" w:color="auto"/>
                <w:bottom w:val="none" w:sz="0" w:space="0" w:color="auto"/>
                <w:right w:val="none" w:sz="0" w:space="0" w:color="auto"/>
              </w:divBdr>
            </w:div>
            <w:div w:id="778526800">
              <w:marLeft w:val="0"/>
              <w:marRight w:val="0"/>
              <w:marTop w:val="0"/>
              <w:marBottom w:val="0"/>
              <w:divBdr>
                <w:top w:val="none" w:sz="0" w:space="0" w:color="auto"/>
                <w:left w:val="none" w:sz="0" w:space="0" w:color="auto"/>
                <w:bottom w:val="none" w:sz="0" w:space="0" w:color="auto"/>
                <w:right w:val="none" w:sz="0" w:space="0" w:color="auto"/>
              </w:divBdr>
            </w:div>
          </w:divsChild>
        </w:div>
        <w:div w:id="1317689348">
          <w:marLeft w:val="0"/>
          <w:marRight w:val="0"/>
          <w:marTop w:val="0"/>
          <w:marBottom w:val="0"/>
          <w:divBdr>
            <w:top w:val="none" w:sz="0" w:space="0" w:color="auto"/>
            <w:left w:val="none" w:sz="0" w:space="0" w:color="auto"/>
            <w:bottom w:val="none" w:sz="0" w:space="0" w:color="auto"/>
            <w:right w:val="none" w:sz="0" w:space="0" w:color="auto"/>
          </w:divBdr>
          <w:divsChild>
            <w:div w:id="12996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21280">
      <w:bodyDiv w:val="1"/>
      <w:marLeft w:val="0"/>
      <w:marRight w:val="0"/>
      <w:marTop w:val="0"/>
      <w:marBottom w:val="0"/>
      <w:divBdr>
        <w:top w:val="none" w:sz="0" w:space="0" w:color="auto"/>
        <w:left w:val="none" w:sz="0" w:space="0" w:color="auto"/>
        <w:bottom w:val="none" w:sz="0" w:space="0" w:color="auto"/>
        <w:right w:val="none" w:sz="0" w:space="0" w:color="auto"/>
      </w:divBdr>
    </w:div>
    <w:div w:id="1069883545">
      <w:bodyDiv w:val="1"/>
      <w:marLeft w:val="0"/>
      <w:marRight w:val="0"/>
      <w:marTop w:val="0"/>
      <w:marBottom w:val="0"/>
      <w:divBdr>
        <w:top w:val="none" w:sz="0" w:space="0" w:color="auto"/>
        <w:left w:val="none" w:sz="0" w:space="0" w:color="auto"/>
        <w:bottom w:val="none" w:sz="0" w:space="0" w:color="auto"/>
        <w:right w:val="none" w:sz="0" w:space="0" w:color="auto"/>
      </w:divBdr>
    </w:div>
    <w:div w:id="1872915595">
      <w:bodyDiv w:val="1"/>
      <w:marLeft w:val="0"/>
      <w:marRight w:val="0"/>
      <w:marTop w:val="0"/>
      <w:marBottom w:val="0"/>
      <w:divBdr>
        <w:top w:val="none" w:sz="0" w:space="0" w:color="auto"/>
        <w:left w:val="none" w:sz="0" w:space="0" w:color="auto"/>
        <w:bottom w:val="none" w:sz="0" w:space="0" w:color="auto"/>
        <w:right w:val="none" w:sz="0" w:space="0" w:color="auto"/>
      </w:divBdr>
    </w:div>
    <w:div w:id="189315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uv.mx/cienciahombre/revistae/vol24num2/articulos/brucelosis/" TargetMode="External"/><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E4E28-A359-4162-9D9B-8C6051F60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27</Pages>
  <Words>4040</Words>
  <Characters>22226</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2021-03-28T19:56:00Z</dcterms:created>
  <dcterms:modified xsi:type="dcterms:W3CDTF">2021-05-22T15:27:00Z</dcterms:modified>
</cp:coreProperties>
</file>