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9B2" w:rsidRDefault="003219B2" w:rsidP="003219B2">
      <w:pPr>
        <w:spacing w:after="0" w:line="360" w:lineRule="auto"/>
        <w:jc w:val="both"/>
        <w:rPr>
          <w:rFonts w:ascii="Arial" w:hAnsi="Arial" w:cs="Arial"/>
          <w:b/>
          <w:sz w:val="24"/>
          <w:szCs w:val="24"/>
        </w:rPr>
      </w:pPr>
      <w:r>
        <w:rPr>
          <w:noProof/>
          <w:lang w:eastAsia="es-MX"/>
        </w:rPr>
        <w:drawing>
          <wp:anchor distT="0" distB="0" distL="114300" distR="114300" simplePos="0" relativeHeight="251659264" behindDoc="0" locked="0" layoutInCell="1" allowOverlap="1" wp14:anchorId="43C1B88F" wp14:editId="79D21239">
            <wp:simplePos x="0" y="0"/>
            <wp:positionH relativeFrom="column">
              <wp:posOffset>-552450</wp:posOffset>
            </wp:positionH>
            <wp:positionV relativeFrom="paragraph">
              <wp:posOffset>-29210</wp:posOffset>
            </wp:positionV>
            <wp:extent cx="6151788" cy="2172163"/>
            <wp:effectExtent l="0" t="0" r="0" b="0"/>
            <wp:wrapNone/>
            <wp:docPr id="1" name="Picture 1" descr="/storage/emulated/0/.polaris_temp/ima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orage/emulated/0/.polaris_temp/image1.emf"/>
                    <pic:cNvPicPr>
                      <a:picLocks noChangeAspect="1" noChangeArrowheads="1"/>
                    </pic:cNvPicPr>
                  </pic:nvPicPr>
                  <pic:blipFill>
                    <a:blip r:embed="rId8"/>
                    <a:srcRect b="5860"/>
                    <a:stretch>
                      <a:fillRect/>
                    </a:stretch>
                  </pic:blipFill>
                  <pic:spPr>
                    <a:xfrm>
                      <a:off x="0" y="0"/>
                      <a:ext cx="6151788" cy="2172163"/>
                    </a:xfrm>
                    <a:prstGeom prst="rect">
                      <a:avLst/>
                    </a:prstGeom>
                    <a:noFill/>
                    <a:ln w="3175" cap="flat" cmpd="sng">
                      <a:noFill/>
                      <a:prstDash/>
                      <a:miter lim="800000"/>
                    </a:ln>
                  </pic:spPr>
                </pic:pic>
              </a:graphicData>
            </a:graphic>
          </wp:anchor>
        </w:drawing>
      </w: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pStyle w:val="Textoindependiente"/>
        <w:spacing w:line="360" w:lineRule="auto"/>
        <w:ind w:left="588" w:right="353"/>
        <w:jc w:val="both"/>
      </w:pPr>
    </w:p>
    <w:p w:rsidR="003219B2" w:rsidRDefault="003219B2" w:rsidP="003219B2">
      <w:pPr>
        <w:pStyle w:val="Textoindependiente"/>
        <w:spacing w:line="360" w:lineRule="auto"/>
        <w:ind w:left="588" w:right="353"/>
        <w:jc w:val="both"/>
      </w:pPr>
    </w:p>
    <w:p w:rsidR="003219B2" w:rsidRDefault="003219B2" w:rsidP="003219B2">
      <w:pPr>
        <w:spacing w:after="0" w:line="360" w:lineRule="auto"/>
        <w:jc w:val="center"/>
        <w:rPr>
          <w:rFonts w:ascii="Arial" w:hAnsi="Arial" w:cs="Arial"/>
          <w:b/>
          <w:bCs/>
          <w:sz w:val="28"/>
          <w:szCs w:val="28"/>
          <w:lang w:val="es-ES"/>
        </w:rPr>
      </w:pPr>
    </w:p>
    <w:p w:rsidR="00F549F3" w:rsidRDefault="00FF4DDC" w:rsidP="003219B2">
      <w:pPr>
        <w:spacing w:after="0" w:line="360" w:lineRule="auto"/>
        <w:jc w:val="center"/>
        <w:rPr>
          <w:rFonts w:ascii="Arial" w:hAnsi="Arial" w:cs="Arial"/>
          <w:b/>
          <w:bCs/>
          <w:sz w:val="28"/>
          <w:szCs w:val="28"/>
          <w:lang w:val="es-ES"/>
        </w:rPr>
      </w:pPr>
      <w:r w:rsidRPr="00FF4DDC">
        <w:rPr>
          <w:rFonts w:ascii="Arial" w:hAnsi="Arial" w:cs="Arial"/>
          <w:b/>
          <w:bCs/>
          <w:sz w:val="28"/>
          <w:szCs w:val="28"/>
          <w:lang w:val="es-ES"/>
        </w:rPr>
        <w:t>“Evaluación de la Prevalencia  de Brucelosis</w:t>
      </w:r>
      <w:r w:rsidR="006978B3">
        <w:rPr>
          <w:rFonts w:ascii="Arial" w:hAnsi="Arial" w:cs="Arial"/>
          <w:b/>
          <w:bCs/>
          <w:sz w:val="28"/>
          <w:szCs w:val="28"/>
          <w:lang w:val="es-ES"/>
        </w:rPr>
        <w:t xml:space="preserve"> (</w:t>
      </w:r>
      <w:proofErr w:type="spellStart"/>
      <w:r w:rsidR="006978B3" w:rsidRPr="006978B3">
        <w:rPr>
          <w:rFonts w:ascii="Arial" w:hAnsi="Arial" w:cs="Arial"/>
          <w:b/>
          <w:bCs/>
          <w:i/>
          <w:sz w:val="28"/>
          <w:szCs w:val="28"/>
          <w:lang w:val="es-ES"/>
        </w:rPr>
        <w:t>Bru</w:t>
      </w:r>
      <w:r w:rsidR="006978B3">
        <w:rPr>
          <w:rFonts w:ascii="Arial" w:hAnsi="Arial" w:cs="Arial"/>
          <w:b/>
          <w:bCs/>
          <w:i/>
          <w:sz w:val="28"/>
          <w:szCs w:val="28"/>
          <w:lang w:val="es-ES"/>
        </w:rPr>
        <w:t>c</w:t>
      </w:r>
      <w:r w:rsidR="006978B3" w:rsidRPr="006978B3">
        <w:rPr>
          <w:rFonts w:ascii="Arial" w:hAnsi="Arial" w:cs="Arial"/>
          <w:b/>
          <w:bCs/>
          <w:i/>
          <w:sz w:val="28"/>
          <w:szCs w:val="28"/>
          <w:lang w:val="es-ES"/>
        </w:rPr>
        <w:t>e</w:t>
      </w:r>
      <w:r w:rsidR="006978B3">
        <w:rPr>
          <w:rFonts w:ascii="Arial" w:hAnsi="Arial" w:cs="Arial"/>
          <w:b/>
          <w:bCs/>
          <w:i/>
          <w:sz w:val="28"/>
          <w:szCs w:val="28"/>
          <w:lang w:val="es-ES"/>
        </w:rPr>
        <w:t>l</w:t>
      </w:r>
      <w:r w:rsidR="006978B3" w:rsidRPr="006978B3">
        <w:rPr>
          <w:rFonts w:ascii="Arial" w:hAnsi="Arial" w:cs="Arial"/>
          <w:b/>
          <w:bCs/>
          <w:i/>
          <w:sz w:val="28"/>
          <w:szCs w:val="28"/>
          <w:lang w:val="es-ES"/>
        </w:rPr>
        <w:t>la</w:t>
      </w:r>
      <w:proofErr w:type="spellEnd"/>
      <w:r w:rsidR="006978B3" w:rsidRPr="006978B3">
        <w:rPr>
          <w:rFonts w:ascii="Arial" w:hAnsi="Arial" w:cs="Arial"/>
          <w:b/>
          <w:bCs/>
          <w:i/>
          <w:sz w:val="28"/>
          <w:szCs w:val="28"/>
          <w:lang w:val="es-ES"/>
        </w:rPr>
        <w:t xml:space="preserve"> </w:t>
      </w:r>
      <w:proofErr w:type="spellStart"/>
      <w:r w:rsidR="006978B3" w:rsidRPr="006978B3">
        <w:rPr>
          <w:rFonts w:ascii="Arial" w:hAnsi="Arial" w:cs="Arial"/>
          <w:b/>
          <w:bCs/>
          <w:i/>
          <w:sz w:val="28"/>
          <w:szCs w:val="28"/>
          <w:lang w:val="es-ES"/>
        </w:rPr>
        <w:t>abortus</w:t>
      </w:r>
      <w:proofErr w:type="spellEnd"/>
      <w:r w:rsidR="006978B3">
        <w:rPr>
          <w:rFonts w:ascii="Arial" w:hAnsi="Arial" w:cs="Arial"/>
          <w:b/>
          <w:bCs/>
          <w:sz w:val="28"/>
          <w:szCs w:val="28"/>
          <w:lang w:val="es-ES"/>
        </w:rPr>
        <w:t>)</w:t>
      </w:r>
      <w:r w:rsidRPr="00FF4DDC">
        <w:rPr>
          <w:rFonts w:ascii="Arial" w:hAnsi="Arial" w:cs="Arial"/>
          <w:b/>
          <w:bCs/>
          <w:sz w:val="28"/>
          <w:szCs w:val="28"/>
          <w:lang w:val="es-ES"/>
        </w:rPr>
        <w:t xml:space="preserve"> en el municipio de La Trinitaria, Chiapas”     </w:t>
      </w:r>
    </w:p>
    <w:p w:rsidR="003219B2" w:rsidRDefault="003219B2" w:rsidP="003219B2">
      <w:pPr>
        <w:spacing w:after="0" w:line="360" w:lineRule="auto"/>
        <w:jc w:val="center"/>
        <w:rPr>
          <w:rFonts w:ascii="Arial" w:hAnsi="Arial" w:cs="Arial"/>
          <w:b/>
          <w:bCs/>
          <w:sz w:val="28"/>
          <w:szCs w:val="28"/>
          <w:lang w:val="es-ES"/>
        </w:rPr>
      </w:pPr>
    </w:p>
    <w:p w:rsidR="003219B2" w:rsidRPr="005F6EC0" w:rsidRDefault="003219B2" w:rsidP="003219B2">
      <w:pPr>
        <w:spacing w:after="0" w:line="360" w:lineRule="auto"/>
        <w:jc w:val="center"/>
        <w:rPr>
          <w:rFonts w:ascii="Arial" w:hAnsi="Arial" w:cs="Arial"/>
          <w:b/>
          <w:bCs/>
          <w:sz w:val="28"/>
          <w:szCs w:val="28"/>
          <w:lang w:val="es-ES"/>
        </w:rPr>
      </w:pPr>
      <w:r>
        <w:rPr>
          <w:rFonts w:ascii="Arial" w:hAnsi="Arial" w:cs="Arial"/>
          <w:b/>
          <w:bCs/>
          <w:sz w:val="28"/>
          <w:szCs w:val="28"/>
          <w:lang w:val="es-ES"/>
        </w:rPr>
        <w:t xml:space="preserve">Nombre del alumno </w:t>
      </w:r>
    </w:p>
    <w:p w:rsidR="003219B2" w:rsidRDefault="003219B2" w:rsidP="003219B2">
      <w:pPr>
        <w:spacing w:after="0" w:line="360" w:lineRule="auto"/>
        <w:jc w:val="both"/>
        <w:rPr>
          <w:rFonts w:ascii="Arial" w:hAnsi="Arial" w:cs="Arial"/>
          <w:b/>
          <w:sz w:val="24"/>
          <w:szCs w:val="24"/>
        </w:rPr>
      </w:pPr>
    </w:p>
    <w:p w:rsidR="00FF4DDC" w:rsidRPr="006978B3" w:rsidRDefault="00FF4DDC" w:rsidP="00FF4DDC">
      <w:pPr>
        <w:spacing w:after="0" w:line="360" w:lineRule="auto"/>
        <w:jc w:val="center"/>
        <w:rPr>
          <w:rFonts w:ascii="Arial" w:hAnsi="Arial" w:cs="Arial"/>
          <w:b/>
          <w:sz w:val="28"/>
          <w:szCs w:val="28"/>
        </w:rPr>
      </w:pPr>
      <w:r w:rsidRPr="006978B3">
        <w:rPr>
          <w:rFonts w:ascii="Arial" w:hAnsi="Arial" w:cs="Arial"/>
          <w:b/>
          <w:sz w:val="28"/>
          <w:szCs w:val="28"/>
        </w:rPr>
        <w:t xml:space="preserve">Oscar </w:t>
      </w:r>
      <w:proofErr w:type="spellStart"/>
      <w:r w:rsidRPr="006978B3">
        <w:rPr>
          <w:rFonts w:ascii="Arial" w:hAnsi="Arial" w:cs="Arial"/>
          <w:b/>
          <w:sz w:val="28"/>
          <w:szCs w:val="28"/>
        </w:rPr>
        <w:t>Edenilson</w:t>
      </w:r>
      <w:proofErr w:type="spellEnd"/>
      <w:r w:rsidRPr="006978B3">
        <w:rPr>
          <w:rFonts w:ascii="Arial" w:hAnsi="Arial" w:cs="Arial"/>
          <w:b/>
          <w:sz w:val="28"/>
          <w:szCs w:val="28"/>
        </w:rPr>
        <w:t xml:space="preserve"> Hernández Sánchez</w:t>
      </w:r>
    </w:p>
    <w:p w:rsidR="00FF4DDC" w:rsidRDefault="00FF4DDC" w:rsidP="003219B2">
      <w:pPr>
        <w:spacing w:after="0" w:line="360" w:lineRule="auto"/>
        <w:jc w:val="center"/>
        <w:rPr>
          <w:rFonts w:ascii="Arial" w:hAnsi="Arial" w:cs="Arial"/>
          <w:b/>
          <w:sz w:val="28"/>
          <w:szCs w:val="28"/>
        </w:rPr>
      </w:pPr>
    </w:p>
    <w:p w:rsidR="003219B2" w:rsidRPr="005629C9" w:rsidRDefault="003219B2" w:rsidP="003219B2">
      <w:pPr>
        <w:spacing w:after="0" w:line="360" w:lineRule="auto"/>
        <w:jc w:val="center"/>
        <w:rPr>
          <w:rFonts w:ascii="Arial" w:hAnsi="Arial" w:cs="Arial"/>
          <w:b/>
          <w:sz w:val="28"/>
          <w:szCs w:val="28"/>
        </w:rPr>
      </w:pPr>
      <w:r w:rsidRPr="005629C9">
        <w:rPr>
          <w:rFonts w:ascii="Arial" w:hAnsi="Arial" w:cs="Arial"/>
          <w:b/>
          <w:sz w:val="28"/>
          <w:szCs w:val="28"/>
        </w:rPr>
        <w:t>MEDICINA VETERINARIA Y ZOOTECNIA.</w:t>
      </w:r>
    </w:p>
    <w:p w:rsidR="003219B2" w:rsidRDefault="003219B2" w:rsidP="003219B2">
      <w:pPr>
        <w:spacing w:after="0" w:line="360" w:lineRule="auto"/>
        <w:jc w:val="center"/>
        <w:rPr>
          <w:rFonts w:ascii="Arial" w:hAnsi="Arial" w:cs="Arial"/>
          <w:b/>
          <w:sz w:val="28"/>
          <w:szCs w:val="28"/>
        </w:rPr>
      </w:pPr>
    </w:p>
    <w:p w:rsidR="003219B2" w:rsidRDefault="003219B2" w:rsidP="003219B2">
      <w:pPr>
        <w:spacing w:after="0" w:line="360" w:lineRule="auto"/>
        <w:jc w:val="center"/>
        <w:rPr>
          <w:rFonts w:ascii="Arial" w:hAnsi="Arial" w:cs="Arial"/>
          <w:b/>
          <w:sz w:val="28"/>
          <w:szCs w:val="28"/>
        </w:rPr>
      </w:pPr>
      <w:r>
        <w:rPr>
          <w:rFonts w:ascii="Arial" w:hAnsi="Arial" w:cs="Arial"/>
          <w:b/>
          <w:sz w:val="28"/>
          <w:szCs w:val="28"/>
        </w:rPr>
        <w:t>TESIS</w:t>
      </w:r>
    </w:p>
    <w:p w:rsidR="003219B2" w:rsidRDefault="003219B2" w:rsidP="003219B2">
      <w:pPr>
        <w:spacing w:after="0" w:line="360" w:lineRule="auto"/>
        <w:jc w:val="center"/>
        <w:rPr>
          <w:rFonts w:ascii="Arial" w:eastAsia="Calibri" w:hAnsi="Arial" w:cs="Arial"/>
          <w:sz w:val="24"/>
          <w:szCs w:val="24"/>
        </w:rPr>
      </w:pPr>
    </w:p>
    <w:p w:rsidR="003219B2" w:rsidRPr="006B5E0E" w:rsidRDefault="003219B2" w:rsidP="003219B2">
      <w:pPr>
        <w:spacing w:after="0" w:line="360" w:lineRule="auto"/>
        <w:jc w:val="center"/>
        <w:rPr>
          <w:rFonts w:ascii="Arial" w:eastAsia="Calibri" w:hAnsi="Arial" w:cs="Arial"/>
          <w:sz w:val="24"/>
          <w:szCs w:val="24"/>
        </w:rPr>
      </w:pPr>
      <w:r w:rsidRPr="006B5E0E">
        <w:rPr>
          <w:rFonts w:ascii="Arial" w:eastAsia="Calibri" w:hAnsi="Arial" w:cs="Arial"/>
          <w:sz w:val="24"/>
          <w:szCs w:val="24"/>
        </w:rPr>
        <w:t>PRESENTADA COMO REQUISITO PARCIAL PARA OBTENER EL TÍTULO DE:</w:t>
      </w:r>
    </w:p>
    <w:p w:rsidR="003219B2" w:rsidRDefault="003219B2" w:rsidP="003219B2">
      <w:pPr>
        <w:spacing w:after="0" w:line="360" w:lineRule="auto"/>
        <w:jc w:val="center"/>
        <w:rPr>
          <w:rFonts w:ascii="Arial" w:eastAsia="Calibri" w:hAnsi="Arial" w:cs="Arial"/>
          <w:b/>
          <w:sz w:val="32"/>
          <w:szCs w:val="32"/>
        </w:rPr>
      </w:pPr>
    </w:p>
    <w:p w:rsidR="003219B2" w:rsidRPr="00416A4D" w:rsidRDefault="003219B2" w:rsidP="003219B2">
      <w:pPr>
        <w:spacing w:after="0" w:line="360" w:lineRule="auto"/>
        <w:jc w:val="center"/>
        <w:rPr>
          <w:rFonts w:ascii="Arial" w:eastAsia="Calibri" w:hAnsi="Arial" w:cs="Arial"/>
          <w:b/>
          <w:sz w:val="32"/>
          <w:szCs w:val="32"/>
        </w:rPr>
      </w:pPr>
      <w:r w:rsidRPr="00416A4D">
        <w:rPr>
          <w:rFonts w:ascii="Arial" w:eastAsia="Calibri" w:hAnsi="Arial" w:cs="Arial"/>
          <w:b/>
          <w:sz w:val="32"/>
          <w:szCs w:val="32"/>
        </w:rPr>
        <w:t>MÉDICO VETERINARIO ZOOTECNISTA</w:t>
      </w:r>
    </w:p>
    <w:p w:rsidR="003219B2" w:rsidRPr="006B5E0E" w:rsidRDefault="003219B2" w:rsidP="003219B2">
      <w:pPr>
        <w:spacing w:after="0" w:line="360" w:lineRule="auto"/>
        <w:rPr>
          <w:rFonts w:ascii="Arial" w:eastAsia="Calibri" w:hAnsi="Arial" w:cs="Arial"/>
          <w:sz w:val="24"/>
          <w:szCs w:val="24"/>
        </w:rPr>
      </w:pPr>
    </w:p>
    <w:p w:rsidR="003219B2" w:rsidRDefault="003219B2" w:rsidP="003219B2">
      <w:pPr>
        <w:spacing w:after="0" w:line="360" w:lineRule="auto"/>
        <w:rPr>
          <w:rFonts w:ascii="Arial" w:eastAsia="Calibri" w:hAnsi="Arial" w:cs="Arial"/>
          <w:sz w:val="24"/>
          <w:szCs w:val="24"/>
        </w:rPr>
      </w:pPr>
    </w:p>
    <w:p w:rsidR="003219B2" w:rsidRDefault="003219B2" w:rsidP="003219B2">
      <w:pPr>
        <w:spacing w:after="0" w:line="360" w:lineRule="auto"/>
        <w:jc w:val="both"/>
        <w:rPr>
          <w:rFonts w:ascii="Arial" w:hAnsi="Arial" w:cs="Arial"/>
          <w:b/>
          <w:sz w:val="24"/>
          <w:szCs w:val="24"/>
        </w:rPr>
      </w:pPr>
      <w:r>
        <w:rPr>
          <w:rFonts w:ascii="Arial" w:eastAsia="Calibri" w:hAnsi="Arial" w:cs="Arial"/>
          <w:sz w:val="24"/>
          <w:szCs w:val="24"/>
        </w:rPr>
        <w:t>COMITAN DE DOMINGUEZ</w:t>
      </w:r>
      <w:r w:rsidRPr="006B5E0E">
        <w:rPr>
          <w:rFonts w:ascii="Arial" w:eastAsia="Calibri" w:hAnsi="Arial" w:cs="Arial"/>
          <w:sz w:val="24"/>
          <w:szCs w:val="24"/>
        </w:rPr>
        <w:t>,</w:t>
      </w:r>
      <w:r>
        <w:rPr>
          <w:rFonts w:ascii="Arial" w:eastAsia="Calibri" w:hAnsi="Arial" w:cs="Arial"/>
          <w:sz w:val="24"/>
          <w:szCs w:val="24"/>
        </w:rPr>
        <w:t xml:space="preserve"> CHIAPAS.</w:t>
      </w:r>
      <w:r w:rsidRPr="006B5E0E">
        <w:rPr>
          <w:rFonts w:ascii="Arial" w:eastAsia="Calibri" w:hAnsi="Arial" w:cs="Arial"/>
          <w:sz w:val="24"/>
          <w:szCs w:val="24"/>
        </w:rPr>
        <w:t xml:space="preserve"> MÉXIC</w:t>
      </w:r>
      <w:r w:rsidR="00FF4DDC">
        <w:rPr>
          <w:rFonts w:ascii="Arial" w:eastAsia="Calibri" w:hAnsi="Arial" w:cs="Arial"/>
          <w:sz w:val="24"/>
          <w:szCs w:val="24"/>
        </w:rPr>
        <w:t xml:space="preserve">O </w:t>
      </w:r>
      <w:r>
        <w:rPr>
          <w:rFonts w:ascii="Arial" w:eastAsia="Calibri" w:hAnsi="Arial" w:cs="Arial"/>
          <w:sz w:val="24"/>
          <w:szCs w:val="24"/>
        </w:rPr>
        <w:t xml:space="preserve">a  </w:t>
      </w:r>
      <w:r w:rsidR="00FF4DDC">
        <w:rPr>
          <w:rFonts w:ascii="Arial" w:eastAsia="Calibri" w:hAnsi="Arial" w:cs="Arial"/>
          <w:sz w:val="24"/>
          <w:szCs w:val="24"/>
        </w:rPr>
        <w:t>14</w:t>
      </w:r>
      <w:r>
        <w:rPr>
          <w:rFonts w:ascii="Arial" w:eastAsia="Calibri" w:hAnsi="Arial" w:cs="Arial"/>
          <w:sz w:val="24"/>
          <w:szCs w:val="24"/>
        </w:rPr>
        <w:t xml:space="preserve"> de </w:t>
      </w:r>
      <w:r w:rsidR="00FF4DDC">
        <w:rPr>
          <w:rFonts w:ascii="Arial" w:eastAsia="Calibri" w:hAnsi="Arial" w:cs="Arial"/>
          <w:sz w:val="24"/>
          <w:szCs w:val="24"/>
        </w:rPr>
        <w:t xml:space="preserve"> junio </w:t>
      </w:r>
      <w:r>
        <w:rPr>
          <w:rFonts w:ascii="Arial" w:eastAsia="Calibri" w:hAnsi="Arial" w:cs="Arial"/>
          <w:sz w:val="24"/>
          <w:szCs w:val="24"/>
        </w:rPr>
        <w:t>del  2021</w:t>
      </w:r>
      <w:r w:rsidRPr="003219B2">
        <w:rPr>
          <w:rFonts w:ascii="Arial" w:hAnsi="Arial" w:cs="Arial"/>
          <w:b/>
          <w:sz w:val="24"/>
          <w:szCs w:val="24"/>
        </w:rPr>
        <w:t xml:space="preserve"> </w:t>
      </w: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r>
        <w:rPr>
          <w:rFonts w:ascii="Arial" w:hAnsi="Arial" w:cs="Arial"/>
          <w:b/>
          <w:sz w:val="24"/>
          <w:szCs w:val="24"/>
        </w:rPr>
        <w:lastRenderedPageBreak/>
        <w:t xml:space="preserve">HOJA EN BLANCO </w:t>
      </w:r>
    </w:p>
    <w:p w:rsidR="003219B2" w:rsidRPr="006B5E0E" w:rsidRDefault="003219B2" w:rsidP="003219B2">
      <w:pPr>
        <w:spacing w:after="0" w:line="360" w:lineRule="auto"/>
        <w:jc w:val="center"/>
        <w:rPr>
          <w:rFonts w:ascii="Arial" w:eastAsia="Calibri" w:hAnsi="Arial" w:cs="Arial"/>
          <w:sz w:val="24"/>
          <w:szCs w:val="24"/>
        </w:rPr>
      </w:pPr>
    </w:p>
    <w:p w:rsidR="00953D4F" w:rsidRDefault="00953D4F"/>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rsidP="003219B2">
      <w:pPr>
        <w:spacing w:after="0" w:line="360" w:lineRule="auto"/>
        <w:jc w:val="both"/>
        <w:rPr>
          <w:rFonts w:ascii="Arial" w:hAnsi="Arial" w:cs="Arial"/>
          <w:b/>
          <w:sz w:val="24"/>
          <w:szCs w:val="24"/>
        </w:rPr>
      </w:pPr>
      <w:r>
        <w:rPr>
          <w:rFonts w:ascii="Arial" w:hAnsi="Arial" w:cs="Arial"/>
          <w:b/>
          <w:sz w:val="24"/>
          <w:szCs w:val="24"/>
        </w:rPr>
        <w:t xml:space="preserve">AUTORIZACION DE IMPRESIÓN </w:t>
      </w:r>
    </w:p>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32"/>
          <w:szCs w:val="32"/>
        </w:rPr>
      </w:pPr>
      <w:r w:rsidRPr="005F6579">
        <w:rPr>
          <w:rFonts w:ascii="Arial" w:hAnsi="Arial" w:cs="Arial"/>
          <w:b/>
          <w:sz w:val="32"/>
          <w:szCs w:val="32"/>
        </w:rPr>
        <w:t>AGRADECIMIENTOS</w:t>
      </w:r>
    </w:p>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rsidP="003219B2">
      <w:pPr>
        <w:tabs>
          <w:tab w:val="left" w:pos="2383"/>
          <w:tab w:val="center" w:pos="4560"/>
          <w:tab w:val="left" w:pos="6521"/>
        </w:tabs>
        <w:spacing w:after="0" w:line="360" w:lineRule="auto"/>
        <w:rPr>
          <w:rFonts w:ascii="Arial" w:hAnsi="Arial" w:cs="Arial"/>
          <w:b/>
          <w:sz w:val="28"/>
        </w:rPr>
      </w:pPr>
      <w:r>
        <w:rPr>
          <w:rFonts w:ascii="Arial" w:hAnsi="Arial" w:cs="Arial"/>
          <w:b/>
          <w:sz w:val="28"/>
        </w:rPr>
        <w:t>DEDICATORIA</w:t>
      </w:r>
    </w:p>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Pr>
        <w:rPr>
          <w:rFonts w:cs="Arial"/>
          <w:sz w:val="24"/>
          <w:szCs w:val="24"/>
          <w:lang w:val="es-ES"/>
        </w:rPr>
      </w:pPr>
      <w:r w:rsidRPr="00A53216">
        <w:rPr>
          <w:rFonts w:cs="Arial"/>
          <w:sz w:val="24"/>
          <w:szCs w:val="24"/>
          <w:lang w:val="es-ES"/>
        </w:rPr>
        <w:lastRenderedPageBreak/>
        <w:t>INDICE</w:t>
      </w:r>
    </w:p>
    <w:sdt>
      <w:sdtPr>
        <w:rPr>
          <w:rFonts w:asciiTheme="minorHAnsi" w:eastAsiaTheme="minorHAnsi" w:hAnsiTheme="minorHAnsi" w:cstheme="minorBidi"/>
          <w:color w:val="auto"/>
          <w:sz w:val="22"/>
          <w:szCs w:val="22"/>
          <w:lang w:val="es-ES" w:eastAsia="en-US"/>
        </w:rPr>
        <w:id w:val="1471402313"/>
        <w:docPartObj>
          <w:docPartGallery w:val="Table of Contents"/>
          <w:docPartUnique/>
        </w:docPartObj>
      </w:sdtPr>
      <w:sdtEndPr>
        <w:rPr>
          <w:b/>
          <w:bCs/>
        </w:rPr>
      </w:sdtEndPr>
      <w:sdtContent>
        <w:p w:rsidR="00E8621B" w:rsidRPr="00E8621B" w:rsidRDefault="00E8621B">
          <w:pPr>
            <w:pStyle w:val="TtulodeTDC"/>
            <w:rPr>
              <w:rFonts w:ascii="Arial" w:hAnsi="Arial" w:cs="Arial"/>
              <w:color w:val="auto"/>
              <w:sz w:val="24"/>
              <w:szCs w:val="24"/>
              <w:lang w:val="es-ES"/>
            </w:rPr>
          </w:pPr>
          <w:r w:rsidRPr="00E8621B">
            <w:rPr>
              <w:rFonts w:ascii="Arial" w:hAnsi="Arial" w:cs="Arial"/>
              <w:color w:val="auto"/>
              <w:sz w:val="24"/>
              <w:szCs w:val="24"/>
              <w:lang w:val="es-ES"/>
            </w:rPr>
            <w:t xml:space="preserve">INDICE </w:t>
          </w:r>
        </w:p>
        <w:p w:rsidR="00E8621B" w:rsidRPr="00E8621B" w:rsidRDefault="00E8621B" w:rsidP="00E8621B">
          <w:pPr>
            <w:rPr>
              <w:rFonts w:ascii="Arial" w:hAnsi="Arial" w:cs="Arial"/>
              <w:sz w:val="24"/>
              <w:szCs w:val="24"/>
              <w:lang w:val="es-ES" w:eastAsia="es-MX"/>
            </w:rPr>
          </w:pPr>
        </w:p>
        <w:p w:rsidR="00E8621B" w:rsidRPr="00E8621B" w:rsidRDefault="00E8621B">
          <w:pPr>
            <w:pStyle w:val="TDC1"/>
            <w:tabs>
              <w:tab w:val="right" w:leader="dot" w:pos="8544"/>
            </w:tabs>
            <w:rPr>
              <w:rFonts w:ascii="Arial" w:hAnsi="Arial" w:cs="Arial"/>
              <w:noProof/>
              <w:sz w:val="24"/>
              <w:szCs w:val="24"/>
            </w:rPr>
          </w:pPr>
          <w:r w:rsidRPr="00E8621B">
            <w:rPr>
              <w:rFonts w:ascii="Arial" w:hAnsi="Arial" w:cs="Arial"/>
              <w:sz w:val="24"/>
              <w:szCs w:val="24"/>
            </w:rPr>
            <w:fldChar w:fldCharType="begin"/>
          </w:r>
          <w:r w:rsidRPr="00E8621B">
            <w:rPr>
              <w:rFonts w:ascii="Arial" w:hAnsi="Arial" w:cs="Arial"/>
              <w:sz w:val="24"/>
              <w:szCs w:val="24"/>
            </w:rPr>
            <w:instrText xml:space="preserve"> TOC \o "1-3" \h \z \u </w:instrText>
          </w:r>
          <w:r w:rsidRPr="00E8621B">
            <w:rPr>
              <w:rFonts w:ascii="Arial" w:hAnsi="Arial" w:cs="Arial"/>
              <w:sz w:val="24"/>
              <w:szCs w:val="24"/>
            </w:rPr>
            <w:fldChar w:fldCharType="separate"/>
          </w:r>
          <w:hyperlink w:anchor="_Toc75721633" w:history="1">
            <w:r w:rsidRPr="00E8621B">
              <w:rPr>
                <w:rStyle w:val="Hipervnculo"/>
                <w:rFonts w:ascii="Arial" w:hAnsi="Arial" w:cs="Arial"/>
                <w:noProof/>
                <w:sz w:val="24"/>
                <w:szCs w:val="24"/>
              </w:rPr>
              <w:t>Resumen</w:t>
            </w:r>
            <w:r w:rsidRPr="00E8621B">
              <w:rPr>
                <w:rFonts w:ascii="Arial" w:hAnsi="Arial" w:cs="Arial"/>
                <w:noProof/>
                <w:webHidden/>
                <w:sz w:val="24"/>
                <w:szCs w:val="24"/>
              </w:rPr>
              <w:tab/>
            </w:r>
            <w:r w:rsidRPr="00E8621B">
              <w:rPr>
                <w:rFonts w:ascii="Arial" w:hAnsi="Arial" w:cs="Arial"/>
                <w:noProof/>
                <w:webHidden/>
                <w:sz w:val="24"/>
                <w:szCs w:val="24"/>
              </w:rPr>
              <w:fldChar w:fldCharType="begin"/>
            </w:r>
            <w:r w:rsidRPr="00E8621B">
              <w:rPr>
                <w:rFonts w:ascii="Arial" w:hAnsi="Arial" w:cs="Arial"/>
                <w:noProof/>
                <w:webHidden/>
                <w:sz w:val="24"/>
                <w:szCs w:val="24"/>
              </w:rPr>
              <w:instrText xml:space="preserve"> PAGEREF _Toc75721633 \h </w:instrText>
            </w:r>
            <w:r w:rsidRPr="00E8621B">
              <w:rPr>
                <w:rFonts w:ascii="Arial" w:hAnsi="Arial" w:cs="Arial"/>
                <w:noProof/>
                <w:webHidden/>
                <w:sz w:val="24"/>
                <w:szCs w:val="24"/>
              </w:rPr>
            </w:r>
            <w:r w:rsidRPr="00E8621B">
              <w:rPr>
                <w:rFonts w:ascii="Arial" w:hAnsi="Arial" w:cs="Arial"/>
                <w:noProof/>
                <w:webHidden/>
                <w:sz w:val="24"/>
                <w:szCs w:val="24"/>
              </w:rPr>
              <w:fldChar w:fldCharType="separate"/>
            </w:r>
            <w:r w:rsidRPr="00E8621B">
              <w:rPr>
                <w:rFonts w:ascii="Arial" w:hAnsi="Arial" w:cs="Arial"/>
                <w:noProof/>
                <w:webHidden/>
                <w:sz w:val="24"/>
                <w:szCs w:val="24"/>
              </w:rPr>
              <w:t>1</w:t>
            </w:r>
            <w:r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634" w:history="1">
            <w:r w:rsidR="00E8621B" w:rsidRPr="00E8621B">
              <w:rPr>
                <w:rStyle w:val="Hipervnculo"/>
                <w:rFonts w:ascii="Arial" w:hAnsi="Arial" w:cs="Arial"/>
                <w:noProof/>
                <w:sz w:val="24"/>
                <w:szCs w:val="24"/>
              </w:rPr>
              <w:t>Introducción.</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_Toc75721634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635" w:history="1">
            <w:r w:rsidR="00E8621B" w:rsidRPr="00E8621B">
              <w:rPr>
                <w:rStyle w:val="Hipervnculo"/>
                <w:rFonts w:ascii="Arial" w:hAnsi="Arial" w:cs="Arial"/>
                <w:noProof/>
                <w:sz w:val="24"/>
                <w:szCs w:val="24"/>
              </w:rPr>
              <w:t>Capítulo I</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_Toc75721635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36" w:history="1">
            <w:r w:rsidR="00E8621B" w:rsidRPr="00E8621B">
              <w:rPr>
                <w:rStyle w:val="Hipervnculo"/>
                <w:rFonts w:ascii="Arial" w:hAnsi="Arial" w:cs="Arial"/>
                <w:noProof/>
                <w:sz w:val="24"/>
                <w:szCs w:val="24"/>
              </w:rPr>
              <w:t>1.1</w:t>
            </w:r>
            <w:r w:rsidR="00E8621B" w:rsidRPr="00E8621B">
              <w:rPr>
                <w:rFonts w:ascii="Arial" w:hAnsi="Arial" w:cs="Arial"/>
                <w:noProof/>
                <w:sz w:val="24"/>
                <w:szCs w:val="24"/>
              </w:rPr>
              <w:tab/>
            </w:r>
            <w:r w:rsidR="00E8621B" w:rsidRPr="00E8621B">
              <w:rPr>
                <w:rStyle w:val="Hipervnculo"/>
                <w:rFonts w:ascii="Arial" w:hAnsi="Arial" w:cs="Arial"/>
                <w:noProof/>
                <w:sz w:val="24"/>
                <w:szCs w:val="24"/>
              </w:rPr>
              <w:t>Planteamiento del problema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_Toc75721636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w:t>
            </w:r>
            <w:r w:rsidR="00E8621B" w:rsidRPr="00E8621B">
              <w:rPr>
                <w:rFonts w:ascii="Arial" w:hAnsi="Arial" w:cs="Arial"/>
                <w:noProof/>
                <w:webHidden/>
                <w:sz w:val="24"/>
                <w:szCs w:val="24"/>
              </w:rPr>
              <w:fldChar w:fldCharType="end"/>
            </w:r>
          </w:hyperlink>
        </w:p>
        <w:p w:rsidR="00E8621B" w:rsidRPr="00E8621B" w:rsidRDefault="008B4A61">
          <w:pPr>
            <w:pStyle w:val="TDC2"/>
            <w:tabs>
              <w:tab w:val="right" w:leader="dot" w:pos="8544"/>
            </w:tabs>
            <w:rPr>
              <w:rFonts w:ascii="Arial" w:hAnsi="Arial" w:cs="Arial"/>
              <w:noProof/>
              <w:sz w:val="24"/>
              <w:szCs w:val="24"/>
            </w:rPr>
          </w:pPr>
          <w:hyperlink w:anchor="_Toc75721637" w:history="1">
            <w:r w:rsidR="00E8621B" w:rsidRPr="00E8621B">
              <w:rPr>
                <w:rStyle w:val="Hipervnculo"/>
                <w:rFonts w:ascii="Arial" w:hAnsi="Arial" w:cs="Arial"/>
                <w:noProof/>
                <w:sz w:val="24"/>
                <w:szCs w:val="24"/>
              </w:rPr>
              <w:t>1.2 Preguntas de investigación</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_Toc75721637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5</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38" w:history="1">
            <w:r w:rsidR="00E8621B" w:rsidRPr="00E8621B">
              <w:rPr>
                <w:rStyle w:val="Hipervnculo"/>
                <w:rFonts w:ascii="Arial" w:hAnsi="Arial" w:cs="Arial"/>
                <w:noProof/>
                <w:sz w:val="24"/>
                <w:szCs w:val="24"/>
              </w:rPr>
              <w:t>1.3</w:t>
            </w:r>
            <w:r w:rsidR="00E8621B" w:rsidRPr="00E8621B">
              <w:rPr>
                <w:rFonts w:ascii="Arial" w:hAnsi="Arial" w:cs="Arial"/>
                <w:noProof/>
                <w:sz w:val="24"/>
                <w:szCs w:val="24"/>
              </w:rPr>
              <w:tab/>
            </w:r>
            <w:r w:rsidR="00E8621B" w:rsidRPr="00E8621B">
              <w:rPr>
                <w:rStyle w:val="Hipervnculo"/>
                <w:rFonts w:ascii="Arial" w:hAnsi="Arial" w:cs="Arial"/>
                <w:noProof/>
                <w:sz w:val="24"/>
                <w:szCs w:val="24"/>
              </w:rPr>
              <w:t>Objetivos de la investigación</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_Toc75721638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39" w:history="1">
            <w:r w:rsidR="00E8621B" w:rsidRPr="00E8621B">
              <w:rPr>
                <w:rStyle w:val="Hipervnculo"/>
                <w:rFonts w:ascii="Arial" w:hAnsi="Arial" w:cs="Arial"/>
                <w:noProof/>
                <w:sz w:val="24"/>
                <w:szCs w:val="24"/>
              </w:rPr>
              <w:t>1.3.1</w:t>
            </w:r>
            <w:r w:rsidR="00E8621B" w:rsidRPr="00E8621B">
              <w:rPr>
                <w:rFonts w:ascii="Arial" w:hAnsi="Arial" w:cs="Arial"/>
                <w:noProof/>
                <w:sz w:val="24"/>
                <w:szCs w:val="24"/>
              </w:rPr>
              <w:tab/>
            </w:r>
            <w:r w:rsidR="00E8621B" w:rsidRPr="00E8621B">
              <w:rPr>
                <w:rStyle w:val="Hipervnculo"/>
                <w:rFonts w:ascii="Arial" w:hAnsi="Arial" w:cs="Arial"/>
                <w:noProof/>
                <w:sz w:val="24"/>
                <w:szCs w:val="24"/>
              </w:rPr>
              <w:t>Objetivo General</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_Toc75721639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40" w:history="1">
            <w:r w:rsidR="00E8621B" w:rsidRPr="00E8621B">
              <w:rPr>
                <w:rStyle w:val="Hipervnculo"/>
                <w:rFonts w:ascii="Arial" w:hAnsi="Arial" w:cs="Arial"/>
                <w:noProof/>
                <w:sz w:val="24"/>
                <w:szCs w:val="24"/>
              </w:rPr>
              <w:t>1.3.2</w:t>
            </w:r>
            <w:r w:rsidR="00E8621B" w:rsidRPr="00E8621B">
              <w:rPr>
                <w:rFonts w:ascii="Arial" w:hAnsi="Arial" w:cs="Arial"/>
                <w:noProof/>
                <w:sz w:val="24"/>
                <w:szCs w:val="24"/>
              </w:rPr>
              <w:tab/>
            </w:r>
            <w:r w:rsidR="00E8621B" w:rsidRPr="00E8621B">
              <w:rPr>
                <w:rStyle w:val="Hipervnculo"/>
                <w:rFonts w:ascii="Arial" w:hAnsi="Arial" w:cs="Arial"/>
                <w:noProof/>
                <w:sz w:val="24"/>
                <w:szCs w:val="24"/>
              </w:rPr>
              <w:t>Objetivos Específicos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_Toc75721640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41" w:history="1">
            <w:r w:rsidR="00E8621B" w:rsidRPr="00E8621B">
              <w:rPr>
                <w:rStyle w:val="Hipervnculo"/>
                <w:rFonts w:ascii="Arial" w:hAnsi="Arial" w:cs="Arial"/>
                <w:noProof/>
                <w:sz w:val="24"/>
                <w:szCs w:val="24"/>
              </w:rPr>
              <w:t>1.4</w:t>
            </w:r>
            <w:r w:rsidR="00E8621B" w:rsidRPr="00E8621B">
              <w:rPr>
                <w:rFonts w:ascii="Arial" w:hAnsi="Arial" w:cs="Arial"/>
                <w:noProof/>
                <w:sz w:val="24"/>
                <w:szCs w:val="24"/>
              </w:rPr>
              <w:tab/>
            </w:r>
            <w:r w:rsidR="00E8621B" w:rsidRPr="00E8621B">
              <w:rPr>
                <w:rStyle w:val="Hipervnculo"/>
                <w:rFonts w:ascii="Arial" w:hAnsi="Arial" w:cs="Arial"/>
                <w:noProof/>
                <w:sz w:val="24"/>
                <w:szCs w:val="24"/>
              </w:rPr>
              <w:t>Justificación</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_Toc75721641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42" w:history="1">
            <w:r w:rsidR="00E8621B" w:rsidRPr="00E8621B">
              <w:rPr>
                <w:rStyle w:val="Hipervnculo"/>
                <w:rFonts w:ascii="Arial" w:hAnsi="Arial" w:cs="Arial"/>
                <w:noProof/>
                <w:sz w:val="24"/>
                <w:szCs w:val="24"/>
              </w:rPr>
              <w:t>1.5</w:t>
            </w:r>
            <w:r w:rsidR="00E8621B" w:rsidRPr="00E8621B">
              <w:rPr>
                <w:rFonts w:ascii="Arial" w:hAnsi="Arial" w:cs="Arial"/>
                <w:noProof/>
                <w:sz w:val="24"/>
                <w:szCs w:val="24"/>
              </w:rPr>
              <w:tab/>
            </w:r>
            <w:r w:rsidR="00E8621B" w:rsidRPr="00E8621B">
              <w:rPr>
                <w:rStyle w:val="Hipervnculo"/>
                <w:rFonts w:ascii="Arial" w:hAnsi="Arial" w:cs="Arial"/>
                <w:noProof/>
                <w:sz w:val="24"/>
                <w:szCs w:val="24"/>
              </w:rPr>
              <w:t>Hipótesis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_Toc75721642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8</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43" w:history="1">
            <w:r w:rsidR="00E8621B" w:rsidRPr="00E8621B">
              <w:rPr>
                <w:rStyle w:val="Hipervnculo"/>
                <w:rFonts w:ascii="Arial" w:hAnsi="Arial" w:cs="Arial"/>
                <w:noProof/>
                <w:sz w:val="24"/>
                <w:szCs w:val="24"/>
              </w:rPr>
              <w:t>1.6</w:t>
            </w:r>
            <w:r w:rsidR="00E8621B" w:rsidRPr="00E8621B">
              <w:rPr>
                <w:rFonts w:ascii="Arial" w:hAnsi="Arial" w:cs="Arial"/>
                <w:noProof/>
                <w:sz w:val="24"/>
                <w:szCs w:val="24"/>
              </w:rPr>
              <w:tab/>
            </w:r>
            <w:r w:rsidR="00E8621B" w:rsidRPr="00E8621B">
              <w:rPr>
                <w:rStyle w:val="Hipervnculo"/>
                <w:rFonts w:ascii="Arial" w:hAnsi="Arial" w:cs="Arial"/>
                <w:noProof/>
                <w:sz w:val="24"/>
                <w:szCs w:val="24"/>
              </w:rPr>
              <w:t>Metodología de la investigación</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_Toc75721643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9</w:t>
            </w:r>
            <w:r w:rsidR="00E8621B" w:rsidRPr="00E8621B">
              <w:rPr>
                <w:rFonts w:ascii="Arial" w:hAnsi="Arial" w:cs="Arial"/>
                <w:noProof/>
                <w:webHidden/>
                <w:sz w:val="24"/>
                <w:szCs w:val="24"/>
              </w:rPr>
              <w:fldChar w:fldCharType="end"/>
            </w:r>
          </w:hyperlink>
        </w:p>
        <w:p w:rsidR="00E8621B" w:rsidRPr="00E8621B" w:rsidRDefault="008B4A61">
          <w:pPr>
            <w:pStyle w:val="TDC1"/>
            <w:tabs>
              <w:tab w:val="left" w:pos="660"/>
              <w:tab w:val="right" w:leader="dot" w:pos="8544"/>
            </w:tabs>
            <w:rPr>
              <w:rFonts w:ascii="Arial" w:hAnsi="Arial" w:cs="Arial"/>
              <w:noProof/>
              <w:sz w:val="24"/>
              <w:szCs w:val="24"/>
            </w:rPr>
          </w:pPr>
          <w:hyperlink w:anchor="_Toc75721644" w:history="1">
            <w:r w:rsidR="00E8621B" w:rsidRPr="00E8621B">
              <w:rPr>
                <w:rStyle w:val="Hipervnculo"/>
                <w:rFonts w:ascii="Arial" w:hAnsi="Arial" w:cs="Arial"/>
                <w:noProof/>
                <w:sz w:val="24"/>
                <w:szCs w:val="24"/>
              </w:rPr>
              <w:t>1.7</w:t>
            </w:r>
            <w:r w:rsidR="00E8621B" w:rsidRPr="00E8621B">
              <w:rPr>
                <w:rFonts w:ascii="Arial" w:hAnsi="Arial" w:cs="Arial"/>
                <w:noProof/>
                <w:sz w:val="24"/>
                <w:szCs w:val="24"/>
              </w:rPr>
              <w:tab/>
            </w:r>
            <w:r w:rsidR="00E8621B" w:rsidRPr="00E8621B">
              <w:rPr>
                <w:rStyle w:val="Hipervnculo"/>
                <w:rFonts w:ascii="Arial" w:hAnsi="Arial" w:cs="Arial"/>
                <w:noProof/>
                <w:sz w:val="24"/>
                <w:szCs w:val="24"/>
              </w:rPr>
              <w:t>Cronograma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19</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645" w:history="1">
            <w:r w:rsidR="00E8621B" w:rsidRPr="00E8621B">
              <w:rPr>
                <w:rStyle w:val="Hipervnculo"/>
                <w:rFonts w:ascii="Arial" w:hAnsi="Arial" w:cs="Arial"/>
                <w:noProof/>
                <w:sz w:val="24"/>
                <w:szCs w:val="24"/>
              </w:rPr>
              <w:t>Capitulo II   Antecedentes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_Toc75721645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46" w:history="1">
            <w:r w:rsidR="00E8621B" w:rsidRPr="00E8621B">
              <w:rPr>
                <w:rStyle w:val="Hipervnculo"/>
                <w:rFonts w:ascii="Arial" w:hAnsi="Arial" w:cs="Arial"/>
                <w:noProof/>
                <w:sz w:val="24"/>
                <w:szCs w:val="24"/>
              </w:rPr>
              <w:t>2.1</w:t>
            </w:r>
            <w:r w:rsidR="00E8621B" w:rsidRPr="00E8621B">
              <w:rPr>
                <w:rFonts w:ascii="Arial" w:hAnsi="Arial" w:cs="Arial"/>
                <w:noProof/>
                <w:sz w:val="24"/>
                <w:szCs w:val="24"/>
              </w:rPr>
              <w:tab/>
            </w:r>
            <w:r w:rsidR="00E8621B" w:rsidRPr="00E8621B">
              <w:rPr>
                <w:rStyle w:val="Hipervnculo"/>
                <w:rFonts w:ascii="Arial" w:hAnsi="Arial" w:cs="Arial"/>
                <w:noProof/>
                <w:sz w:val="24"/>
                <w:szCs w:val="24"/>
              </w:rPr>
              <w:t>Antecedentes de la enfermedad</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_Toc75721646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47" w:history="1">
            <w:r w:rsidR="00E8621B" w:rsidRPr="00E8621B">
              <w:rPr>
                <w:rStyle w:val="Hipervnculo"/>
                <w:rFonts w:ascii="Arial" w:hAnsi="Arial" w:cs="Arial"/>
                <w:noProof/>
                <w:sz w:val="24"/>
                <w:szCs w:val="24"/>
              </w:rPr>
              <w:t>2.2</w:t>
            </w:r>
            <w:r w:rsidR="00E8621B" w:rsidRPr="00E8621B">
              <w:rPr>
                <w:rFonts w:ascii="Arial" w:hAnsi="Arial" w:cs="Arial"/>
                <w:noProof/>
                <w:sz w:val="24"/>
                <w:szCs w:val="24"/>
              </w:rPr>
              <w:tab/>
            </w:r>
            <w:r w:rsidR="00E8621B" w:rsidRPr="00E8621B">
              <w:rPr>
                <w:rStyle w:val="Hipervnculo"/>
                <w:rFonts w:ascii="Arial" w:hAnsi="Arial" w:cs="Arial"/>
                <w:noProof/>
                <w:sz w:val="24"/>
                <w:szCs w:val="24"/>
              </w:rPr>
              <w:t>Historia de la Brucelosis en México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_Toc75721647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21</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48" w:history="1">
            <w:r w:rsidR="00E8621B" w:rsidRPr="00E8621B">
              <w:rPr>
                <w:rStyle w:val="Hipervnculo"/>
                <w:rFonts w:ascii="Arial" w:hAnsi="Arial" w:cs="Arial"/>
                <w:noProof/>
                <w:sz w:val="24"/>
                <w:szCs w:val="24"/>
              </w:rPr>
              <w:t>2.3</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Situación de la brucelosis bovina en el mundo.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_Toc75721648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49" w:history="1">
            <w:r w:rsidR="00E8621B" w:rsidRPr="00E8621B">
              <w:rPr>
                <w:rStyle w:val="Hipervnculo"/>
                <w:rFonts w:ascii="Arial" w:hAnsi="Arial" w:cs="Arial"/>
                <w:noProof/>
                <w:sz w:val="24"/>
                <w:szCs w:val="24"/>
              </w:rPr>
              <w:t>2.4</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Situación en África.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_Toc75721649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25</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50" w:history="1">
            <w:r w:rsidR="00E8621B" w:rsidRPr="00E8621B">
              <w:rPr>
                <w:rStyle w:val="Hipervnculo"/>
                <w:rFonts w:ascii="Arial" w:hAnsi="Arial" w:cs="Arial"/>
                <w:noProof/>
                <w:sz w:val="24"/>
                <w:szCs w:val="24"/>
              </w:rPr>
              <w:t>2.5</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Situación en Asia.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_Toc75721650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25</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51" w:history="1">
            <w:r w:rsidR="00E8621B" w:rsidRPr="00E8621B">
              <w:rPr>
                <w:rStyle w:val="Hipervnculo"/>
                <w:rFonts w:ascii="Arial" w:hAnsi="Arial" w:cs="Arial"/>
                <w:noProof/>
                <w:sz w:val="24"/>
                <w:szCs w:val="24"/>
              </w:rPr>
              <w:t>2.6</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Situación en Europa.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_Toc75721651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52" w:history="1">
            <w:r w:rsidR="00E8621B" w:rsidRPr="00E8621B">
              <w:rPr>
                <w:rStyle w:val="Hipervnculo"/>
                <w:rFonts w:ascii="Arial" w:hAnsi="Arial" w:cs="Arial"/>
                <w:noProof/>
                <w:sz w:val="24"/>
                <w:szCs w:val="24"/>
              </w:rPr>
              <w:t>2.7</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Situación en Oceanía.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_Toc75721652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53" w:history="1">
            <w:r w:rsidR="00E8621B" w:rsidRPr="00E8621B">
              <w:rPr>
                <w:rStyle w:val="Hipervnculo"/>
                <w:rFonts w:ascii="Arial" w:hAnsi="Arial" w:cs="Arial"/>
                <w:noProof/>
                <w:sz w:val="24"/>
                <w:szCs w:val="24"/>
              </w:rPr>
              <w:t>2.8</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Situación en América.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_Toc75721653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54" w:history="1">
            <w:r w:rsidR="00E8621B" w:rsidRPr="00E8621B">
              <w:rPr>
                <w:rStyle w:val="Hipervnculo"/>
                <w:rFonts w:ascii="Arial" w:hAnsi="Arial" w:cs="Arial"/>
                <w:noProof/>
                <w:sz w:val="24"/>
                <w:szCs w:val="24"/>
              </w:rPr>
              <w:t>2.9</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Situación de la brucelosis en México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28</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55" w:history="1">
            <w:r w:rsidR="00E8621B" w:rsidRPr="00E8621B">
              <w:rPr>
                <w:rStyle w:val="Hipervnculo"/>
                <w:rFonts w:ascii="Arial" w:hAnsi="Arial" w:cs="Arial"/>
                <w:noProof/>
                <w:sz w:val="24"/>
                <w:szCs w:val="24"/>
              </w:rPr>
              <w:t>2.9.1</w:t>
            </w:r>
            <w:r w:rsidR="00E8621B" w:rsidRPr="00E8621B">
              <w:rPr>
                <w:rFonts w:ascii="Arial" w:hAnsi="Arial" w:cs="Arial"/>
                <w:noProof/>
                <w:sz w:val="24"/>
                <w:szCs w:val="24"/>
              </w:rPr>
              <w:tab/>
            </w:r>
            <w:r w:rsidR="00E8621B" w:rsidRPr="00E8621B">
              <w:rPr>
                <w:rStyle w:val="Hipervnculo"/>
                <w:rFonts w:ascii="Arial" w:hAnsi="Arial" w:cs="Arial"/>
                <w:bCs/>
                <w:noProof/>
                <w:sz w:val="24"/>
                <w:szCs w:val="24"/>
              </w:rPr>
              <w:t>Aspectos socioeconómicos.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_Toc75721655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56" w:history="1">
            <w:r w:rsidR="00E8621B" w:rsidRPr="00E8621B">
              <w:rPr>
                <w:rStyle w:val="Hipervnculo"/>
                <w:rFonts w:ascii="Arial" w:hAnsi="Arial" w:cs="Arial"/>
                <w:noProof/>
                <w:sz w:val="24"/>
                <w:szCs w:val="24"/>
              </w:rPr>
              <w:t>2.9.2</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Situación Epidemiológica en la República Mexicana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_Toc75721656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30</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657" w:history="1">
            <w:r w:rsidR="00E8621B" w:rsidRPr="00E8621B">
              <w:rPr>
                <w:rStyle w:val="Hipervnculo"/>
                <w:rFonts w:ascii="Arial" w:hAnsi="Arial" w:cs="Arial"/>
                <w:noProof/>
                <w:sz w:val="24"/>
                <w:szCs w:val="24"/>
              </w:rPr>
              <w:t>Capitulo III  Marco teórico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_Toc75721657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32</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58" w:history="1">
            <w:r w:rsidR="00E8621B" w:rsidRPr="00E8621B">
              <w:rPr>
                <w:rStyle w:val="Hipervnculo"/>
                <w:rFonts w:ascii="Arial" w:hAnsi="Arial" w:cs="Arial"/>
                <w:noProof/>
                <w:sz w:val="24"/>
                <w:szCs w:val="24"/>
              </w:rPr>
              <w:t>3.1</w:t>
            </w:r>
            <w:r w:rsidR="00E8621B" w:rsidRPr="00E8621B">
              <w:rPr>
                <w:rFonts w:ascii="Arial" w:hAnsi="Arial" w:cs="Arial"/>
                <w:noProof/>
                <w:sz w:val="24"/>
                <w:szCs w:val="24"/>
              </w:rPr>
              <w:tab/>
            </w:r>
            <w:r w:rsidR="00E8621B" w:rsidRPr="00E8621B">
              <w:rPr>
                <w:rStyle w:val="Hipervnculo"/>
                <w:rFonts w:ascii="Arial" w:hAnsi="Arial" w:cs="Arial"/>
                <w:noProof/>
                <w:sz w:val="24"/>
                <w:szCs w:val="24"/>
              </w:rPr>
              <w:t>Introducción</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_Toc75721658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32</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59" w:history="1">
            <w:r w:rsidR="00E8621B" w:rsidRPr="00E8621B">
              <w:rPr>
                <w:rStyle w:val="Hipervnculo"/>
                <w:rFonts w:ascii="Arial" w:hAnsi="Arial" w:cs="Arial"/>
                <w:noProof/>
                <w:sz w:val="24"/>
                <w:szCs w:val="24"/>
              </w:rPr>
              <w:t>3.2</w:t>
            </w:r>
            <w:r w:rsidR="00E8621B" w:rsidRPr="00E8621B">
              <w:rPr>
                <w:rFonts w:ascii="Arial" w:hAnsi="Arial" w:cs="Arial"/>
                <w:noProof/>
                <w:sz w:val="24"/>
                <w:szCs w:val="24"/>
              </w:rPr>
              <w:tab/>
            </w:r>
            <w:r w:rsidR="00E8621B" w:rsidRPr="00E8621B">
              <w:rPr>
                <w:rStyle w:val="Hipervnculo"/>
                <w:rFonts w:ascii="Arial" w:hAnsi="Arial" w:cs="Arial"/>
                <w:noProof/>
                <w:sz w:val="24"/>
                <w:szCs w:val="24"/>
              </w:rPr>
              <w:t>Etiología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_Toc75721659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60" w:history="1">
            <w:r w:rsidR="00E8621B" w:rsidRPr="00E8621B">
              <w:rPr>
                <w:rStyle w:val="Hipervnculo"/>
                <w:rFonts w:ascii="Arial" w:hAnsi="Arial" w:cs="Arial"/>
                <w:noProof/>
                <w:sz w:val="24"/>
                <w:szCs w:val="24"/>
              </w:rPr>
              <w:t>3.3</w:t>
            </w:r>
            <w:r w:rsidR="00E8621B" w:rsidRPr="00E8621B">
              <w:rPr>
                <w:rFonts w:ascii="Arial" w:hAnsi="Arial" w:cs="Arial"/>
                <w:noProof/>
                <w:sz w:val="24"/>
                <w:szCs w:val="24"/>
              </w:rPr>
              <w:tab/>
            </w:r>
            <w:r w:rsidR="00E8621B" w:rsidRPr="00E8621B">
              <w:rPr>
                <w:rStyle w:val="Hipervnculo"/>
                <w:rFonts w:ascii="Arial" w:hAnsi="Arial" w:cs="Arial"/>
                <w:noProof/>
                <w:sz w:val="24"/>
                <w:szCs w:val="24"/>
              </w:rPr>
              <w:t>Morfología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_Toc75721660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61" w:history="1">
            <w:r w:rsidR="00E8621B" w:rsidRPr="00E8621B">
              <w:rPr>
                <w:rStyle w:val="Hipervnculo"/>
                <w:rFonts w:ascii="Arial" w:hAnsi="Arial" w:cs="Arial"/>
                <w:noProof/>
                <w:sz w:val="24"/>
                <w:szCs w:val="24"/>
              </w:rPr>
              <w:t>3.4</w:t>
            </w:r>
            <w:r w:rsidR="00E8621B" w:rsidRPr="00E8621B">
              <w:rPr>
                <w:rFonts w:ascii="Arial" w:hAnsi="Arial" w:cs="Arial"/>
                <w:noProof/>
                <w:sz w:val="24"/>
                <w:szCs w:val="24"/>
              </w:rPr>
              <w:tab/>
            </w:r>
            <w:r w:rsidR="00E8621B" w:rsidRPr="00E8621B">
              <w:rPr>
                <w:rStyle w:val="Hipervnculo"/>
                <w:rFonts w:ascii="Arial" w:hAnsi="Arial" w:cs="Arial"/>
                <w:noProof/>
                <w:sz w:val="24"/>
                <w:szCs w:val="24"/>
              </w:rPr>
              <w:t>Patogenia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_Toc75721661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62" w:history="1">
            <w:r w:rsidR="00E8621B" w:rsidRPr="00E8621B">
              <w:rPr>
                <w:rStyle w:val="Hipervnculo"/>
                <w:rFonts w:ascii="Arial" w:hAnsi="Arial" w:cs="Arial"/>
                <w:noProof/>
                <w:sz w:val="24"/>
                <w:szCs w:val="24"/>
              </w:rPr>
              <w:t>3.4.1</w:t>
            </w:r>
            <w:r w:rsidR="00E8621B" w:rsidRPr="00E8621B">
              <w:rPr>
                <w:rFonts w:ascii="Arial" w:hAnsi="Arial" w:cs="Arial"/>
                <w:noProof/>
                <w:sz w:val="24"/>
                <w:szCs w:val="24"/>
              </w:rPr>
              <w:tab/>
            </w:r>
            <w:r w:rsidR="00E8621B" w:rsidRPr="00E8621B">
              <w:rPr>
                <w:rStyle w:val="Hipervnculo"/>
                <w:rFonts w:ascii="Arial" w:hAnsi="Arial" w:cs="Arial"/>
                <w:noProof/>
                <w:sz w:val="24"/>
                <w:szCs w:val="24"/>
              </w:rPr>
              <w:t>Composición antigénica y factores de virulencia de B. abortus.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_Toc75721662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63" w:history="1">
            <w:r w:rsidR="00E8621B" w:rsidRPr="00E8621B">
              <w:rPr>
                <w:rStyle w:val="Hipervnculo"/>
                <w:rFonts w:ascii="Arial" w:hAnsi="Arial" w:cs="Arial"/>
                <w:noProof/>
                <w:sz w:val="24"/>
                <w:szCs w:val="24"/>
              </w:rPr>
              <w:t>3.4.1.1.</w:t>
            </w:r>
            <w:r w:rsidR="00E8621B" w:rsidRPr="00E8621B">
              <w:rPr>
                <w:rFonts w:ascii="Arial" w:hAnsi="Arial" w:cs="Arial"/>
                <w:noProof/>
                <w:sz w:val="24"/>
                <w:szCs w:val="24"/>
              </w:rPr>
              <w:tab/>
            </w:r>
            <w:r w:rsidR="00E8621B" w:rsidRPr="00E8621B">
              <w:rPr>
                <w:rStyle w:val="Hipervnculo"/>
                <w:rFonts w:ascii="Arial" w:hAnsi="Arial" w:cs="Arial"/>
                <w:noProof/>
                <w:sz w:val="24"/>
                <w:szCs w:val="24"/>
              </w:rPr>
              <w:t>Lipopolisacárido.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_Toc75721663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38</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64" w:history="1">
            <w:r w:rsidR="00E8621B" w:rsidRPr="00E8621B">
              <w:rPr>
                <w:rStyle w:val="Hipervnculo"/>
                <w:rFonts w:ascii="Arial" w:hAnsi="Arial" w:cs="Arial"/>
                <w:noProof/>
                <w:sz w:val="24"/>
                <w:szCs w:val="24"/>
              </w:rPr>
              <w:t>3.4.1.2</w:t>
            </w:r>
            <w:r w:rsidR="00E8621B" w:rsidRPr="00E8621B">
              <w:rPr>
                <w:rFonts w:ascii="Arial" w:hAnsi="Arial" w:cs="Arial"/>
                <w:noProof/>
                <w:sz w:val="24"/>
                <w:szCs w:val="24"/>
              </w:rPr>
              <w:tab/>
            </w:r>
            <w:r w:rsidR="00E8621B" w:rsidRPr="00E8621B">
              <w:rPr>
                <w:rStyle w:val="Hipervnculo"/>
                <w:rFonts w:ascii="Arial" w:hAnsi="Arial" w:cs="Arial"/>
                <w:noProof/>
                <w:sz w:val="24"/>
                <w:szCs w:val="24"/>
              </w:rPr>
              <w:t>. Hapteno nativo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65" w:history="1">
            <w:r w:rsidR="00E8621B" w:rsidRPr="00E8621B">
              <w:rPr>
                <w:rStyle w:val="Hipervnculo"/>
                <w:rFonts w:ascii="Arial" w:hAnsi="Arial" w:cs="Arial"/>
                <w:noProof/>
                <w:sz w:val="24"/>
                <w:szCs w:val="24"/>
              </w:rPr>
              <w:t>3.4.1.3</w:t>
            </w:r>
            <w:r w:rsidR="00E8621B" w:rsidRPr="00E8621B">
              <w:rPr>
                <w:rFonts w:ascii="Arial" w:hAnsi="Arial" w:cs="Arial"/>
                <w:noProof/>
                <w:sz w:val="24"/>
                <w:szCs w:val="24"/>
              </w:rPr>
              <w:tab/>
            </w:r>
            <w:r w:rsidR="00E8621B" w:rsidRPr="00E8621B">
              <w:rPr>
                <w:rStyle w:val="Hipervnculo"/>
                <w:rFonts w:ascii="Arial" w:hAnsi="Arial" w:cs="Arial"/>
                <w:noProof/>
                <w:sz w:val="24"/>
                <w:szCs w:val="24"/>
              </w:rPr>
              <w:t>Proteínas externas de membrana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_Toc75721665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66" w:history="1">
            <w:r w:rsidR="00E8621B" w:rsidRPr="00E8621B">
              <w:rPr>
                <w:rStyle w:val="Hipervnculo"/>
                <w:rFonts w:ascii="Arial" w:hAnsi="Arial" w:cs="Arial"/>
                <w:noProof/>
                <w:sz w:val="24"/>
                <w:szCs w:val="24"/>
              </w:rPr>
              <w:t>3.4.2</w:t>
            </w:r>
            <w:r w:rsidR="00E8621B" w:rsidRPr="00E8621B">
              <w:rPr>
                <w:rFonts w:ascii="Arial" w:hAnsi="Arial" w:cs="Arial"/>
                <w:noProof/>
                <w:sz w:val="24"/>
                <w:szCs w:val="24"/>
              </w:rPr>
              <w:tab/>
            </w:r>
            <w:r w:rsidR="00E8621B" w:rsidRPr="00E8621B">
              <w:rPr>
                <w:rStyle w:val="Hipervnculo"/>
                <w:rFonts w:ascii="Arial" w:hAnsi="Arial" w:cs="Arial"/>
                <w:noProof/>
                <w:sz w:val="24"/>
                <w:szCs w:val="24"/>
              </w:rPr>
              <w:t>Resistencia de B. abortus.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_Toc75721666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41</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67" w:history="1">
            <w:r w:rsidR="00E8621B" w:rsidRPr="00E8621B">
              <w:rPr>
                <w:rStyle w:val="Hipervnculo"/>
                <w:rFonts w:ascii="Arial" w:hAnsi="Arial" w:cs="Arial"/>
                <w:noProof/>
                <w:sz w:val="24"/>
                <w:szCs w:val="24"/>
              </w:rPr>
              <w:t>3.5</w:t>
            </w:r>
            <w:r w:rsidR="00E8621B" w:rsidRPr="00E8621B">
              <w:rPr>
                <w:rFonts w:ascii="Arial" w:hAnsi="Arial" w:cs="Arial"/>
                <w:noProof/>
                <w:sz w:val="24"/>
                <w:szCs w:val="24"/>
              </w:rPr>
              <w:tab/>
            </w:r>
            <w:r w:rsidR="00E8621B" w:rsidRPr="00E8621B">
              <w:rPr>
                <w:rStyle w:val="Hipervnculo"/>
                <w:rFonts w:ascii="Arial" w:hAnsi="Arial" w:cs="Arial"/>
                <w:noProof/>
                <w:sz w:val="24"/>
                <w:szCs w:val="24"/>
              </w:rPr>
              <w:t>Características del hospedador.</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_Toc75721667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68" w:history="1">
            <w:r w:rsidR="00E8621B" w:rsidRPr="00E8621B">
              <w:rPr>
                <w:rStyle w:val="Hipervnculo"/>
                <w:rFonts w:ascii="Arial" w:hAnsi="Arial" w:cs="Arial"/>
                <w:noProof/>
                <w:sz w:val="24"/>
                <w:szCs w:val="24"/>
              </w:rPr>
              <w:t>3.5.1</w:t>
            </w:r>
            <w:r w:rsidR="00E8621B" w:rsidRPr="00E8621B">
              <w:rPr>
                <w:rFonts w:ascii="Arial" w:hAnsi="Arial" w:cs="Arial"/>
                <w:noProof/>
                <w:sz w:val="24"/>
                <w:szCs w:val="24"/>
              </w:rPr>
              <w:tab/>
            </w:r>
            <w:r w:rsidR="00E8621B" w:rsidRPr="00E8621B">
              <w:rPr>
                <w:rStyle w:val="Hipervnculo"/>
                <w:rFonts w:ascii="Arial" w:hAnsi="Arial" w:cs="Arial"/>
                <w:noProof/>
                <w:sz w:val="24"/>
                <w:szCs w:val="24"/>
              </w:rPr>
              <w:t>Cánidos.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_Toc75721668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45</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69" w:history="1">
            <w:r w:rsidR="00E8621B" w:rsidRPr="00E8621B">
              <w:rPr>
                <w:rStyle w:val="Hipervnculo"/>
                <w:rFonts w:ascii="Arial" w:hAnsi="Arial" w:cs="Arial"/>
                <w:noProof/>
                <w:sz w:val="24"/>
                <w:szCs w:val="24"/>
              </w:rPr>
              <w:t>3.5.2</w:t>
            </w:r>
            <w:r w:rsidR="00E8621B" w:rsidRPr="00E8621B">
              <w:rPr>
                <w:rFonts w:ascii="Arial" w:hAnsi="Arial" w:cs="Arial"/>
                <w:noProof/>
                <w:sz w:val="24"/>
                <w:szCs w:val="24"/>
              </w:rPr>
              <w:tab/>
            </w:r>
            <w:r w:rsidR="00E8621B" w:rsidRPr="00E8621B">
              <w:rPr>
                <w:rStyle w:val="Hipervnculo"/>
                <w:rFonts w:ascii="Arial" w:hAnsi="Arial" w:cs="Arial"/>
                <w:noProof/>
                <w:sz w:val="24"/>
                <w:szCs w:val="24"/>
              </w:rPr>
              <w:t>Equinos.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_Toc75721669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45</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70" w:history="1">
            <w:r w:rsidR="00E8621B" w:rsidRPr="00E8621B">
              <w:rPr>
                <w:rStyle w:val="Hipervnculo"/>
                <w:rFonts w:ascii="Arial" w:hAnsi="Arial" w:cs="Arial"/>
                <w:noProof/>
                <w:sz w:val="24"/>
                <w:szCs w:val="24"/>
              </w:rPr>
              <w:t>3.5.3</w:t>
            </w:r>
            <w:r w:rsidR="00E8621B" w:rsidRPr="00E8621B">
              <w:rPr>
                <w:rFonts w:ascii="Arial" w:hAnsi="Arial" w:cs="Arial"/>
                <w:noProof/>
                <w:sz w:val="24"/>
                <w:szCs w:val="24"/>
              </w:rPr>
              <w:tab/>
            </w:r>
            <w:r w:rsidR="00E8621B" w:rsidRPr="00E8621B">
              <w:rPr>
                <w:rStyle w:val="Hipervnculo"/>
                <w:rFonts w:ascii="Arial" w:hAnsi="Arial" w:cs="Arial"/>
                <w:noProof/>
                <w:sz w:val="24"/>
                <w:szCs w:val="24"/>
              </w:rPr>
              <w:t>Ovinos y caprinos.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_Toc75721670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71" w:history="1">
            <w:r w:rsidR="00E8621B" w:rsidRPr="00E8621B">
              <w:rPr>
                <w:rStyle w:val="Hipervnculo"/>
                <w:rFonts w:ascii="Arial" w:hAnsi="Arial" w:cs="Arial"/>
                <w:noProof/>
                <w:sz w:val="24"/>
                <w:szCs w:val="24"/>
              </w:rPr>
              <w:t>3.5.4</w:t>
            </w:r>
            <w:r w:rsidR="00E8621B" w:rsidRPr="00E8621B">
              <w:rPr>
                <w:rFonts w:ascii="Arial" w:hAnsi="Arial" w:cs="Arial"/>
                <w:noProof/>
                <w:sz w:val="24"/>
                <w:szCs w:val="24"/>
              </w:rPr>
              <w:tab/>
            </w:r>
            <w:r w:rsidR="00E8621B" w:rsidRPr="00E8621B">
              <w:rPr>
                <w:rStyle w:val="Hipervnculo"/>
                <w:rFonts w:ascii="Arial" w:hAnsi="Arial" w:cs="Arial"/>
                <w:noProof/>
                <w:sz w:val="24"/>
                <w:szCs w:val="24"/>
              </w:rPr>
              <w:t>Porcinos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_Toc75721671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72" w:history="1">
            <w:r w:rsidR="00E8621B" w:rsidRPr="00E8621B">
              <w:rPr>
                <w:rStyle w:val="Hipervnculo"/>
                <w:rFonts w:ascii="Arial" w:hAnsi="Arial" w:cs="Arial"/>
                <w:noProof/>
                <w:sz w:val="24"/>
                <w:szCs w:val="24"/>
              </w:rPr>
              <w:t>3.5.5</w:t>
            </w:r>
            <w:r w:rsidR="00E8621B" w:rsidRPr="00E8621B">
              <w:rPr>
                <w:rFonts w:ascii="Arial" w:hAnsi="Arial" w:cs="Arial"/>
                <w:noProof/>
                <w:sz w:val="24"/>
                <w:szCs w:val="24"/>
              </w:rPr>
              <w:tab/>
            </w:r>
            <w:r w:rsidR="00E8621B" w:rsidRPr="00E8621B">
              <w:rPr>
                <w:rStyle w:val="Hipervnculo"/>
                <w:rFonts w:ascii="Arial" w:hAnsi="Arial" w:cs="Arial"/>
                <w:noProof/>
                <w:sz w:val="24"/>
                <w:szCs w:val="24"/>
              </w:rPr>
              <w:t>Susceptibilidad de los bovinos.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_Toc75721672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73" w:history="1">
            <w:r w:rsidR="00E8621B" w:rsidRPr="00E8621B">
              <w:rPr>
                <w:rStyle w:val="Hipervnculo"/>
                <w:rFonts w:ascii="Arial" w:hAnsi="Arial" w:cs="Arial"/>
                <w:noProof/>
                <w:sz w:val="24"/>
                <w:szCs w:val="24"/>
              </w:rPr>
              <w:t>3.6</w:t>
            </w:r>
            <w:r w:rsidR="00E8621B" w:rsidRPr="00E8621B">
              <w:rPr>
                <w:rFonts w:ascii="Arial" w:hAnsi="Arial" w:cs="Arial"/>
                <w:noProof/>
                <w:sz w:val="24"/>
                <w:szCs w:val="24"/>
              </w:rPr>
              <w:tab/>
            </w:r>
            <w:r w:rsidR="00E8621B" w:rsidRPr="00E8621B">
              <w:rPr>
                <w:rStyle w:val="Hipervnculo"/>
                <w:rFonts w:ascii="Arial" w:hAnsi="Arial" w:cs="Arial"/>
                <w:noProof/>
                <w:sz w:val="24"/>
                <w:szCs w:val="24"/>
              </w:rPr>
              <w:t>Signos clínicos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_Toc75721673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74" w:history="1">
            <w:r w:rsidR="00E8621B" w:rsidRPr="00E8621B">
              <w:rPr>
                <w:rStyle w:val="Hipervnculo"/>
                <w:rFonts w:ascii="Arial" w:hAnsi="Arial" w:cs="Arial"/>
                <w:noProof/>
                <w:sz w:val="24"/>
                <w:szCs w:val="24"/>
              </w:rPr>
              <w:t>3.7</w:t>
            </w:r>
            <w:r w:rsidR="00E8621B" w:rsidRPr="00E8621B">
              <w:rPr>
                <w:rFonts w:ascii="Arial" w:hAnsi="Arial" w:cs="Arial"/>
                <w:noProof/>
                <w:sz w:val="24"/>
                <w:szCs w:val="24"/>
              </w:rPr>
              <w:tab/>
            </w:r>
            <w:r w:rsidR="00E8621B" w:rsidRPr="00E8621B">
              <w:rPr>
                <w:rStyle w:val="Hipervnculo"/>
                <w:rFonts w:ascii="Arial" w:hAnsi="Arial" w:cs="Arial"/>
                <w:noProof/>
                <w:sz w:val="24"/>
                <w:szCs w:val="24"/>
              </w:rPr>
              <w:t>Características del ambiente.</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49</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75" w:history="1">
            <w:r w:rsidR="00E8621B" w:rsidRPr="00E8621B">
              <w:rPr>
                <w:rStyle w:val="Hipervnculo"/>
                <w:rFonts w:ascii="Arial" w:hAnsi="Arial" w:cs="Arial"/>
                <w:noProof/>
                <w:sz w:val="24"/>
                <w:szCs w:val="24"/>
              </w:rPr>
              <w:t>3.7.1</w:t>
            </w:r>
            <w:r w:rsidR="00E8621B" w:rsidRPr="00E8621B">
              <w:rPr>
                <w:rFonts w:ascii="Arial" w:hAnsi="Arial" w:cs="Arial"/>
                <w:noProof/>
                <w:sz w:val="24"/>
                <w:szCs w:val="24"/>
              </w:rPr>
              <w:tab/>
            </w:r>
            <w:r w:rsidR="00E8621B" w:rsidRPr="00E8621B">
              <w:rPr>
                <w:rStyle w:val="Hipervnculo"/>
                <w:rFonts w:ascii="Arial" w:hAnsi="Arial" w:cs="Arial"/>
                <w:noProof/>
                <w:sz w:val="24"/>
                <w:szCs w:val="24"/>
              </w:rPr>
              <w:t>Clima.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_Toc75721675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49</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76" w:history="1">
            <w:r w:rsidR="00E8621B" w:rsidRPr="00E8621B">
              <w:rPr>
                <w:rStyle w:val="Hipervnculo"/>
                <w:rFonts w:ascii="Arial" w:hAnsi="Arial" w:cs="Arial"/>
                <w:noProof/>
                <w:sz w:val="24"/>
                <w:szCs w:val="24"/>
              </w:rPr>
              <w:t>3.8</w:t>
            </w:r>
            <w:r w:rsidR="00E8621B" w:rsidRPr="00E8621B">
              <w:rPr>
                <w:rFonts w:ascii="Arial" w:hAnsi="Arial" w:cs="Arial"/>
                <w:noProof/>
                <w:sz w:val="24"/>
                <w:szCs w:val="24"/>
              </w:rPr>
              <w:tab/>
            </w:r>
            <w:r w:rsidR="00E8621B" w:rsidRPr="00E8621B">
              <w:rPr>
                <w:rStyle w:val="Hipervnculo"/>
                <w:rFonts w:ascii="Arial" w:hAnsi="Arial" w:cs="Arial"/>
                <w:noProof/>
                <w:sz w:val="24"/>
                <w:szCs w:val="24"/>
              </w:rPr>
              <w:t>Manejo.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_Toc75721676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49</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77" w:history="1">
            <w:r w:rsidR="00E8621B" w:rsidRPr="00E8621B">
              <w:rPr>
                <w:rStyle w:val="Hipervnculo"/>
                <w:rFonts w:ascii="Arial" w:hAnsi="Arial" w:cs="Arial"/>
                <w:noProof/>
                <w:sz w:val="24"/>
                <w:szCs w:val="24"/>
              </w:rPr>
              <w:t>3.9</w:t>
            </w:r>
            <w:r w:rsidR="00E8621B" w:rsidRPr="00E8621B">
              <w:rPr>
                <w:rFonts w:ascii="Arial" w:hAnsi="Arial" w:cs="Arial"/>
                <w:noProof/>
                <w:sz w:val="24"/>
                <w:szCs w:val="24"/>
              </w:rPr>
              <w:tab/>
            </w:r>
            <w:r w:rsidR="00E8621B" w:rsidRPr="00E8621B">
              <w:rPr>
                <w:rStyle w:val="Hipervnculo"/>
                <w:rFonts w:ascii="Arial" w:hAnsi="Arial" w:cs="Arial"/>
                <w:noProof/>
                <w:sz w:val="24"/>
                <w:szCs w:val="24"/>
              </w:rPr>
              <w:t>Transmisión de la brucelosis bovina.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_Toc75721677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50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78" w:history="1">
            <w:r w:rsidR="00E8621B" w:rsidRPr="00E8621B">
              <w:rPr>
                <w:rStyle w:val="Hipervnculo"/>
                <w:rFonts w:ascii="Arial" w:hAnsi="Arial" w:cs="Arial"/>
                <w:noProof/>
                <w:sz w:val="24"/>
                <w:szCs w:val="24"/>
              </w:rPr>
              <w:t>3.9.1</w:t>
            </w:r>
            <w:r w:rsidR="00E8621B" w:rsidRPr="00E8621B">
              <w:rPr>
                <w:rFonts w:ascii="Arial" w:hAnsi="Arial" w:cs="Arial"/>
                <w:noProof/>
                <w:sz w:val="24"/>
                <w:szCs w:val="24"/>
              </w:rPr>
              <w:tab/>
            </w:r>
            <w:r w:rsidR="00E8621B" w:rsidRPr="00E8621B">
              <w:rPr>
                <w:rStyle w:val="Hipervnculo"/>
                <w:rFonts w:ascii="Arial" w:hAnsi="Arial" w:cs="Arial"/>
                <w:noProof/>
                <w:sz w:val="24"/>
                <w:szCs w:val="24"/>
              </w:rPr>
              <w:t>Factores de riesgo vinculados a la brucelosis bovina.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_Toc75721678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53</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79" w:history="1">
            <w:r w:rsidR="00E8621B" w:rsidRPr="00E8621B">
              <w:rPr>
                <w:rStyle w:val="Hipervnculo"/>
                <w:rFonts w:ascii="Arial" w:hAnsi="Arial" w:cs="Arial"/>
                <w:noProof/>
                <w:sz w:val="24"/>
                <w:szCs w:val="24"/>
              </w:rPr>
              <w:t>3.9.1.2</w:t>
            </w:r>
            <w:r w:rsidR="00E8621B" w:rsidRPr="00E8621B">
              <w:rPr>
                <w:rFonts w:ascii="Arial" w:hAnsi="Arial" w:cs="Arial"/>
                <w:noProof/>
                <w:sz w:val="24"/>
                <w:szCs w:val="24"/>
              </w:rPr>
              <w:tab/>
            </w:r>
            <w:r w:rsidR="00E8621B" w:rsidRPr="00E8621B">
              <w:rPr>
                <w:rStyle w:val="Hipervnculo"/>
                <w:rFonts w:ascii="Arial" w:hAnsi="Arial" w:cs="Arial"/>
                <w:noProof/>
                <w:sz w:val="24"/>
                <w:szCs w:val="24"/>
              </w:rPr>
              <w:t>Factores relacionados con las características de la población animal.</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_Toc75721679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54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80" w:history="1">
            <w:r w:rsidR="00E8621B" w:rsidRPr="00E8621B">
              <w:rPr>
                <w:rStyle w:val="Hipervnculo"/>
                <w:rFonts w:ascii="Arial" w:hAnsi="Arial" w:cs="Arial"/>
                <w:noProof/>
                <w:sz w:val="24"/>
                <w:szCs w:val="24"/>
              </w:rPr>
              <w:t>3.9.1.2.1</w:t>
            </w:r>
            <w:r w:rsidR="00E8621B" w:rsidRPr="00E8621B">
              <w:rPr>
                <w:rFonts w:ascii="Arial" w:hAnsi="Arial" w:cs="Arial"/>
                <w:noProof/>
                <w:sz w:val="24"/>
                <w:szCs w:val="24"/>
              </w:rPr>
              <w:tab/>
            </w:r>
            <w:r w:rsidR="00E8621B" w:rsidRPr="00E8621B">
              <w:rPr>
                <w:rStyle w:val="Hipervnculo"/>
                <w:rFonts w:ascii="Arial" w:hAnsi="Arial" w:cs="Arial"/>
                <w:noProof/>
                <w:sz w:val="24"/>
                <w:szCs w:val="24"/>
              </w:rPr>
              <w:t>Edad.</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_Toc75721680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54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81" w:history="1">
            <w:r w:rsidR="00E8621B" w:rsidRPr="00E8621B">
              <w:rPr>
                <w:rStyle w:val="Hipervnculo"/>
                <w:rFonts w:ascii="Arial" w:hAnsi="Arial" w:cs="Arial"/>
                <w:noProof/>
                <w:sz w:val="24"/>
                <w:szCs w:val="24"/>
              </w:rPr>
              <w:t>3.9.1.2.2</w:t>
            </w:r>
            <w:r w:rsidR="00E8621B" w:rsidRPr="00E8621B">
              <w:rPr>
                <w:rFonts w:ascii="Arial" w:hAnsi="Arial" w:cs="Arial"/>
                <w:noProof/>
                <w:sz w:val="24"/>
                <w:szCs w:val="24"/>
              </w:rPr>
              <w:tab/>
            </w:r>
            <w:r w:rsidR="00E8621B" w:rsidRPr="00E8621B">
              <w:rPr>
                <w:rStyle w:val="Hipervnculo"/>
                <w:rFonts w:ascii="Arial" w:hAnsi="Arial" w:cs="Arial"/>
                <w:noProof/>
                <w:sz w:val="24"/>
                <w:szCs w:val="24"/>
              </w:rPr>
              <w:t>Estado fisiológico.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_Toc75721681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56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82" w:history="1">
            <w:r w:rsidR="00E8621B" w:rsidRPr="00E8621B">
              <w:rPr>
                <w:rStyle w:val="Hipervnculo"/>
                <w:rFonts w:ascii="Arial" w:hAnsi="Arial" w:cs="Arial"/>
                <w:noProof/>
                <w:sz w:val="24"/>
                <w:szCs w:val="24"/>
              </w:rPr>
              <w:t>3.9.1.2.3</w:t>
            </w:r>
            <w:r w:rsidR="00E8621B" w:rsidRPr="00E8621B">
              <w:rPr>
                <w:rFonts w:ascii="Arial" w:hAnsi="Arial" w:cs="Arial"/>
                <w:noProof/>
                <w:sz w:val="24"/>
                <w:szCs w:val="24"/>
              </w:rPr>
              <w:tab/>
            </w:r>
            <w:r w:rsidR="00E8621B" w:rsidRPr="00E8621B">
              <w:rPr>
                <w:rStyle w:val="Hipervnculo"/>
                <w:rFonts w:ascii="Arial" w:hAnsi="Arial" w:cs="Arial"/>
                <w:noProof/>
                <w:sz w:val="24"/>
                <w:szCs w:val="24"/>
              </w:rPr>
              <w:t>Raza.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_Toc75721682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56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83" w:history="1">
            <w:r w:rsidR="00E8621B" w:rsidRPr="00E8621B">
              <w:rPr>
                <w:rStyle w:val="Hipervnculo"/>
                <w:rFonts w:ascii="Arial" w:hAnsi="Arial" w:cs="Arial"/>
                <w:noProof/>
                <w:sz w:val="24"/>
                <w:szCs w:val="24"/>
              </w:rPr>
              <w:t>3.9.1.2.4</w:t>
            </w:r>
            <w:r w:rsidR="00E8621B" w:rsidRPr="00E8621B">
              <w:rPr>
                <w:rFonts w:ascii="Arial" w:hAnsi="Arial" w:cs="Arial"/>
                <w:noProof/>
                <w:sz w:val="24"/>
                <w:szCs w:val="24"/>
              </w:rPr>
              <w:tab/>
            </w:r>
            <w:r w:rsidR="00E8621B" w:rsidRPr="00E8621B">
              <w:rPr>
                <w:rStyle w:val="Hipervnculo"/>
                <w:rFonts w:ascii="Arial" w:hAnsi="Arial" w:cs="Arial"/>
                <w:noProof/>
                <w:sz w:val="24"/>
                <w:szCs w:val="24"/>
              </w:rPr>
              <w:t>Sexo.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_Toc75721683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57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84" w:history="1">
            <w:r w:rsidR="00E8621B" w:rsidRPr="00E8621B">
              <w:rPr>
                <w:rStyle w:val="Hipervnculo"/>
                <w:rFonts w:ascii="Arial" w:hAnsi="Arial" w:cs="Arial"/>
                <w:noProof/>
                <w:sz w:val="24"/>
                <w:szCs w:val="24"/>
              </w:rPr>
              <w:t>3.9.2</w:t>
            </w:r>
            <w:r w:rsidR="00E8621B" w:rsidRPr="00E8621B">
              <w:rPr>
                <w:rFonts w:ascii="Arial" w:hAnsi="Arial" w:cs="Arial"/>
                <w:noProof/>
                <w:sz w:val="24"/>
                <w:szCs w:val="24"/>
              </w:rPr>
              <w:tab/>
            </w:r>
            <w:r w:rsidR="00E8621B" w:rsidRPr="00E8621B">
              <w:rPr>
                <w:rStyle w:val="Hipervnculo"/>
                <w:rFonts w:ascii="Arial" w:hAnsi="Arial" w:cs="Arial"/>
                <w:noProof/>
                <w:sz w:val="24"/>
                <w:szCs w:val="24"/>
              </w:rPr>
              <w:t>Factores relacionados con el manejo de los animales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85" w:history="1">
            <w:r w:rsidR="00E8621B" w:rsidRPr="00E8621B">
              <w:rPr>
                <w:rStyle w:val="Hipervnculo"/>
                <w:rFonts w:ascii="Arial" w:hAnsi="Arial" w:cs="Arial"/>
                <w:noProof/>
                <w:sz w:val="24"/>
                <w:szCs w:val="24"/>
              </w:rPr>
              <w:t>3.9.2.1</w:t>
            </w:r>
            <w:r w:rsidR="00E8621B" w:rsidRPr="00E8621B">
              <w:rPr>
                <w:rFonts w:ascii="Arial" w:hAnsi="Arial" w:cs="Arial"/>
                <w:noProof/>
                <w:sz w:val="24"/>
                <w:szCs w:val="24"/>
              </w:rPr>
              <w:tab/>
            </w:r>
            <w:r w:rsidR="00E8621B" w:rsidRPr="00E8621B">
              <w:rPr>
                <w:rStyle w:val="Hipervnculo"/>
                <w:rFonts w:ascii="Arial" w:hAnsi="Arial" w:cs="Arial"/>
                <w:noProof/>
                <w:sz w:val="24"/>
                <w:szCs w:val="24"/>
              </w:rPr>
              <w:t>Convivencia de los bovinos con otras especies animales.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_Toc75721685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86" w:history="1">
            <w:r w:rsidR="00E8621B" w:rsidRPr="00E8621B">
              <w:rPr>
                <w:rStyle w:val="Hipervnculo"/>
                <w:rFonts w:ascii="Arial" w:hAnsi="Arial" w:cs="Arial"/>
                <w:noProof/>
                <w:sz w:val="24"/>
                <w:szCs w:val="24"/>
              </w:rPr>
              <w:t>3.9.2.2</w:t>
            </w:r>
            <w:r w:rsidR="00E8621B" w:rsidRPr="00E8621B">
              <w:rPr>
                <w:rFonts w:ascii="Arial" w:hAnsi="Arial" w:cs="Arial"/>
                <w:noProof/>
                <w:sz w:val="24"/>
                <w:szCs w:val="24"/>
              </w:rPr>
              <w:tab/>
            </w:r>
            <w:r w:rsidR="00E8621B" w:rsidRPr="00E8621B">
              <w:rPr>
                <w:rStyle w:val="Hipervnculo"/>
                <w:rFonts w:ascii="Arial" w:hAnsi="Arial" w:cs="Arial"/>
                <w:noProof/>
                <w:sz w:val="24"/>
                <w:szCs w:val="24"/>
              </w:rPr>
              <w:t>Movilización o desplazamiento de animales.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_Toc75721686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61</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87" w:history="1">
            <w:r w:rsidR="00E8621B" w:rsidRPr="00E8621B">
              <w:rPr>
                <w:rStyle w:val="Hipervnculo"/>
                <w:rFonts w:ascii="Arial" w:hAnsi="Arial" w:cs="Arial"/>
                <w:noProof/>
                <w:sz w:val="24"/>
                <w:szCs w:val="24"/>
              </w:rPr>
              <w:t>3.9.2.3</w:t>
            </w:r>
            <w:r w:rsidR="00E8621B" w:rsidRPr="00E8621B">
              <w:rPr>
                <w:rFonts w:ascii="Arial" w:hAnsi="Arial" w:cs="Arial"/>
                <w:noProof/>
                <w:sz w:val="24"/>
                <w:szCs w:val="24"/>
              </w:rPr>
              <w:tab/>
            </w:r>
            <w:r w:rsidR="00E8621B" w:rsidRPr="00E8621B">
              <w:rPr>
                <w:rStyle w:val="Hipervnculo"/>
                <w:rFonts w:ascii="Arial" w:hAnsi="Arial" w:cs="Arial"/>
                <w:noProof/>
                <w:sz w:val="24"/>
                <w:szCs w:val="24"/>
              </w:rPr>
              <w:t>Proximidad de hatos infectados.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_Toc75721687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61</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88" w:history="1">
            <w:r w:rsidR="00E8621B" w:rsidRPr="00E8621B">
              <w:rPr>
                <w:rStyle w:val="Hipervnculo"/>
                <w:rFonts w:ascii="Arial" w:hAnsi="Arial" w:cs="Arial"/>
                <w:noProof/>
                <w:sz w:val="24"/>
                <w:szCs w:val="24"/>
              </w:rPr>
              <w:t>3.9.2.4</w:t>
            </w:r>
            <w:r w:rsidR="00E8621B" w:rsidRPr="00E8621B">
              <w:rPr>
                <w:rFonts w:ascii="Arial" w:hAnsi="Arial" w:cs="Arial"/>
                <w:noProof/>
                <w:sz w:val="24"/>
                <w:szCs w:val="24"/>
              </w:rPr>
              <w:tab/>
            </w:r>
            <w:r w:rsidR="00E8621B" w:rsidRPr="00E8621B">
              <w:rPr>
                <w:rStyle w:val="Hipervnculo"/>
                <w:rFonts w:ascii="Arial" w:hAnsi="Arial" w:cs="Arial"/>
                <w:noProof/>
                <w:sz w:val="24"/>
                <w:szCs w:val="24"/>
              </w:rPr>
              <w:t>Tamaño del hato y densidad de población.</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_Toc75721688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62</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89" w:history="1">
            <w:r w:rsidR="00E8621B" w:rsidRPr="00E8621B">
              <w:rPr>
                <w:rStyle w:val="Hipervnculo"/>
                <w:rFonts w:ascii="Arial" w:hAnsi="Arial" w:cs="Arial"/>
                <w:noProof/>
                <w:sz w:val="24"/>
                <w:szCs w:val="24"/>
              </w:rPr>
              <w:t>3.9.2.5</w:t>
            </w:r>
            <w:r w:rsidR="00E8621B" w:rsidRPr="00E8621B">
              <w:rPr>
                <w:rFonts w:ascii="Arial" w:hAnsi="Arial" w:cs="Arial"/>
                <w:noProof/>
                <w:sz w:val="24"/>
                <w:szCs w:val="24"/>
              </w:rPr>
              <w:tab/>
            </w:r>
            <w:r w:rsidR="00E8621B" w:rsidRPr="00E8621B">
              <w:rPr>
                <w:rStyle w:val="Hipervnculo"/>
                <w:rFonts w:ascii="Arial" w:hAnsi="Arial" w:cs="Arial"/>
                <w:noProof/>
                <w:sz w:val="24"/>
                <w:szCs w:val="24"/>
              </w:rPr>
              <w:t>Uso de áreas para maternidad</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_Toc75721689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63</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90" w:history="1">
            <w:r w:rsidR="00E8621B" w:rsidRPr="00E8621B">
              <w:rPr>
                <w:rStyle w:val="Hipervnculo"/>
                <w:rFonts w:ascii="Arial" w:hAnsi="Arial" w:cs="Arial"/>
                <w:noProof/>
                <w:sz w:val="24"/>
                <w:szCs w:val="24"/>
              </w:rPr>
              <w:t>3.9.2.6</w:t>
            </w:r>
            <w:r w:rsidR="00E8621B" w:rsidRPr="00E8621B">
              <w:rPr>
                <w:rFonts w:ascii="Arial" w:hAnsi="Arial" w:cs="Arial"/>
                <w:noProof/>
                <w:sz w:val="24"/>
                <w:szCs w:val="24"/>
              </w:rPr>
              <w:tab/>
            </w:r>
            <w:r w:rsidR="00E8621B" w:rsidRPr="00E8621B">
              <w:rPr>
                <w:rStyle w:val="Hipervnculo"/>
                <w:rFonts w:ascii="Arial" w:hAnsi="Arial" w:cs="Arial"/>
                <w:noProof/>
                <w:sz w:val="24"/>
                <w:szCs w:val="24"/>
              </w:rPr>
              <w:t>Uso de inseminación artificial.</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_Toc75721690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91" w:history="1">
            <w:r w:rsidR="00E8621B" w:rsidRPr="00E8621B">
              <w:rPr>
                <w:rStyle w:val="Hipervnculo"/>
                <w:rFonts w:ascii="Arial" w:hAnsi="Arial" w:cs="Arial"/>
                <w:noProof/>
                <w:sz w:val="24"/>
                <w:szCs w:val="24"/>
              </w:rPr>
              <w:t>3.9.2.7</w:t>
            </w:r>
            <w:r w:rsidR="00E8621B" w:rsidRPr="00E8621B">
              <w:rPr>
                <w:rFonts w:ascii="Arial" w:hAnsi="Arial" w:cs="Arial"/>
                <w:noProof/>
                <w:sz w:val="24"/>
                <w:szCs w:val="24"/>
              </w:rPr>
              <w:tab/>
            </w:r>
            <w:r w:rsidR="00E8621B" w:rsidRPr="00E8621B">
              <w:rPr>
                <w:rStyle w:val="Hipervnculo"/>
                <w:rFonts w:ascii="Arial" w:hAnsi="Arial" w:cs="Arial"/>
                <w:noProof/>
                <w:sz w:val="24"/>
                <w:szCs w:val="24"/>
              </w:rPr>
              <w:t>Vacunación de los animales.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_Toc75721691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64</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92" w:history="1">
            <w:r w:rsidR="00E8621B" w:rsidRPr="00E8621B">
              <w:rPr>
                <w:rStyle w:val="Hipervnculo"/>
                <w:rFonts w:ascii="Arial" w:hAnsi="Arial" w:cs="Arial"/>
                <w:noProof/>
                <w:sz w:val="24"/>
                <w:szCs w:val="24"/>
              </w:rPr>
              <w:t>3.9.2.8</w:t>
            </w:r>
            <w:r w:rsidR="00E8621B" w:rsidRPr="00E8621B">
              <w:rPr>
                <w:rFonts w:ascii="Arial" w:hAnsi="Arial" w:cs="Arial"/>
                <w:noProof/>
                <w:sz w:val="24"/>
                <w:szCs w:val="24"/>
              </w:rPr>
              <w:tab/>
            </w:r>
            <w:r w:rsidR="00E8621B" w:rsidRPr="00E8621B">
              <w:rPr>
                <w:rStyle w:val="Hipervnculo"/>
                <w:rFonts w:ascii="Arial" w:hAnsi="Arial" w:cs="Arial"/>
                <w:noProof/>
                <w:sz w:val="24"/>
                <w:szCs w:val="24"/>
              </w:rPr>
              <w:t>Fuentes de transmisión a humanos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_Toc75721692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693" w:history="1">
            <w:r w:rsidR="00E8621B" w:rsidRPr="00E8621B">
              <w:rPr>
                <w:rStyle w:val="Hipervnculo"/>
                <w:rFonts w:ascii="Arial" w:hAnsi="Arial" w:cs="Arial"/>
                <w:noProof/>
                <w:sz w:val="24"/>
                <w:szCs w:val="24"/>
              </w:rPr>
              <w:t>3.10</w:t>
            </w:r>
            <w:r w:rsidR="00E8621B" w:rsidRPr="00E8621B">
              <w:rPr>
                <w:rFonts w:ascii="Arial" w:hAnsi="Arial" w:cs="Arial"/>
                <w:noProof/>
                <w:sz w:val="24"/>
                <w:szCs w:val="24"/>
              </w:rPr>
              <w:tab/>
            </w:r>
            <w:r w:rsidR="00E8621B" w:rsidRPr="00E8621B">
              <w:rPr>
                <w:rStyle w:val="Hipervnculo"/>
                <w:rFonts w:ascii="Arial" w:hAnsi="Arial" w:cs="Arial"/>
                <w:noProof/>
                <w:sz w:val="24"/>
                <w:szCs w:val="24"/>
              </w:rPr>
              <w:t>Campaña Nacional contra la Brucelosis en los Animales.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_Toc75721693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694" w:history="1">
            <w:r w:rsidR="00E8621B" w:rsidRPr="00E8621B">
              <w:rPr>
                <w:rStyle w:val="Hipervnculo"/>
                <w:rFonts w:ascii="Arial" w:hAnsi="Arial" w:cs="Arial"/>
                <w:noProof/>
                <w:sz w:val="24"/>
                <w:szCs w:val="24"/>
              </w:rPr>
              <w:t>3.10.1</w:t>
            </w:r>
            <w:r w:rsidR="00E8621B" w:rsidRPr="00E8621B">
              <w:rPr>
                <w:rFonts w:ascii="Arial" w:hAnsi="Arial" w:cs="Arial"/>
                <w:noProof/>
                <w:sz w:val="24"/>
                <w:szCs w:val="24"/>
              </w:rPr>
              <w:tab/>
            </w:r>
            <w:r w:rsidR="00E8621B" w:rsidRPr="00E8621B">
              <w:rPr>
                <w:rStyle w:val="Hipervnculo"/>
                <w:rFonts w:ascii="Arial" w:hAnsi="Arial" w:cs="Arial"/>
                <w:noProof/>
                <w:sz w:val="24"/>
                <w:szCs w:val="24"/>
              </w:rPr>
              <w:t>Diagnóstico.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69</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95" w:history="1">
            <w:r w:rsidR="00E8621B" w:rsidRPr="00E8621B">
              <w:rPr>
                <w:rStyle w:val="Hipervnculo"/>
                <w:rFonts w:ascii="Arial" w:hAnsi="Arial" w:cs="Arial"/>
                <w:noProof/>
                <w:sz w:val="24"/>
                <w:szCs w:val="24"/>
              </w:rPr>
              <w:t>3.10.1.1.</w:t>
            </w:r>
            <w:r w:rsidR="00E8621B" w:rsidRPr="00E8621B">
              <w:rPr>
                <w:rFonts w:ascii="Arial" w:hAnsi="Arial" w:cs="Arial"/>
                <w:noProof/>
                <w:sz w:val="24"/>
                <w:szCs w:val="24"/>
              </w:rPr>
              <w:tab/>
            </w:r>
            <w:r w:rsidR="00E8621B" w:rsidRPr="00E8621B">
              <w:rPr>
                <w:rStyle w:val="Hipervnculo"/>
                <w:rFonts w:ascii="Arial" w:hAnsi="Arial" w:cs="Arial"/>
                <w:noProof/>
                <w:sz w:val="24"/>
                <w:szCs w:val="24"/>
              </w:rPr>
              <w:t>Prueba de tarjeta o rosa de bengala.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_Toc75721695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70</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96" w:history="1">
            <w:r w:rsidR="00E8621B" w:rsidRPr="00E8621B">
              <w:rPr>
                <w:rStyle w:val="Hipervnculo"/>
                <w:rFonts w:ascii="Arial" w:hAnsi="Arial" w:cs="Arial"/>
                <w:noProof/>
                <w:sz w:val="24"/>
                <w:szCs w:val="24"/>
              </w:rPr>
              <w:t>3.10.1.2</w:t>
            </w:r>
            <w:r w:rsidR="00E8621B" w:rsidRPr="00E8621B">
              <w:rPr>
                <w:rFonts w:ascii="Arial" w:hAnsi="Arial" w:cs="Arial"/>
                <w:noProof/>
                <w:sz w:val="24"/>
                <w:szCs w:val="24"/>
              </w:rPr>
              <w:tab/>
            </w:r>
            <w:r w:rsidR="00E8621B" w:rsidRPr="00E8621B">
              <w:rPr>
                <w:rStyle w:val="Hipervnculo"/>
                <w:rFonts w:ascii="Arial" w:hAnsi="Arial" w:cs="Arial"/>
                <w:noProof/>
                <w:sz w:val="24"/>
                <w:szCs w:val="24"/>
              </w:rPr>
              <w:t>Prueba de rivanol.</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_Toc75721696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71</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97" w:history="1">
            <w:r w:rsidR="00E8621B" w:rsidRPr="00E8621B">
              <w:rPr>
                <w:rStyle w:val="Hipervnculo"/>
                <w:rFonts w:ascii="Arial" w:hAnsi="Arial" w:cs="Arial"/>
                <w:noProof/>
                <w:sz w:val="24"/>
                <w:szCs w:val="24"/>
              </w:rPr>
              <w:t>3.10.1.3</w:t>
            </w:r>
            <w:r w:rsidR="00E8621B" w:rsidRPr="00E8621B">
              <w:rPr>
                <w:rFonts w:ascii="Arial" w:hAnsi="Arial" w:cs="Arial"/>
                <w:noProof/>
                <w:sz w:val="24"/>
                <w:szCs w:val="24"/>
              </w:rPr>
              <w:tab/>
            </w:r>
            <w:r w:rsidR="00E8621B" w:rsidRPr="00E8621B">
              <w:rPr>
                <w:rStyle w:val="Hipervnculo"/>
                <w:rFonts w:ascii="Arial" w:hAnsi="Arial" w:cs="Arial"/>
                <w:noProof/>
                <w:sz w:val="24"/>
                <w:szCs w:val="24"/>
              </w:rPr>
              <w:t>Prueba de fijación del complemento.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_Toc75721697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73</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98" w:history="1">
            <w:r w:rsidR="00E8621B" w:rsidRPr="00E8621B">
              <w:rPr>
                <w:rStyle w:val="Hipervnculo"/>
                <w:rFonts w:ascii="Arial" w:hAnsi="Arial" w:cs="Arial"/>
                <w:noProof/>
                <w:sz w:val="24"/>
                <w:szCs w:val="24"/>
              </w:rPr>
              <w:t>3.10.1.4</w:t>
            </w:r>
            <w:r w:rsidR="00E8621B" w:rsidRPr="00E8621B">
              <w:rPr>
                <w:rFonts w:ascii="Arial" w:hAnsi="Arial" w:cs="Arial"/>
                <w:noProof/>
                <w:sz w:val="24"/>
                <w:szCs w:val="24"/>
              </w:rPr>
              <w:tab/>
            </w:r>
            <w:r w:rsidR="00E8621B" w:rsidRPr="00E8621B">
              <w:rPr>
                <w:rStyle w:val="Hipervnculo"/>
                <w:rFonts w:ascii="Arial" w:hAnsi="Arial" w:cs="Arial"/>
                <w:noProof/>
                <w:sz w:val="24"/>
                <w:szCs w:val="24"/>
              </w:rPr>
              <w:t>Prueba de Anillo de Leche.</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_Toc75721698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75</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699" w:history="1">
            <w:r w:rsidR="00E8621B" w:rsidRPr="00E8621B">
              <w:rPr>
                <w:rStyle w:val="Hipervnculo"/>
                <w:rFonts w:ascii="Arial" w:hAnsi="Arial" w:cs="Arial"/>
                <w:noProof/>
                <w:sz w:val="24"/>
                <w:szCs w:val="24"/>
              </w:rPr>
              <w:t>3.10.1.5</w:t>
            </w:r>
            <w:r w:rsidR="00E8621B" w:rsidRPr="00E8621B">
              <w:rPr>
                <w:rFonts w:ascii="Arial" w:hAnsi="Arial" w:cs="Arial"/>
                <w:noProof/>
                <w:sz w:val="24"/>
                <w:szCs w:val="24"/>
              </w:rPr>
              <w:tab/>
            </w:r>
            <w:r w:rsidR="00E8621B" w:rsidRPr="00E8621B">
              <w:rPr>
                <w:rStyle w:val="Hipervnculo"/>
                <w:rFonts w:ascii="Arial" w:hAnsi="Arial" w:cs="Arial"/>
                <w:noProof/>
                <w:sz w:val="24"/>
                <w:szCs w:val="24"/>
              </w:rPr>
              <w:t>Prueba de ELISA competitivo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_Toc75721699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75</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700" w:history="1">
            <w:r w:rsidR="00E8621B" w:rsidRPr="00E8621B">
              <w:rPr>
                <w:rStyle w:val="Hipervnculo"/>
                <w:rFonts w:ascii="Arial" w:hAnsi="Arial" w:cs="Arial"/>
                <w:noProof/>
                <w:sz w:val="24"/>
                <w:szCs w:val="24"/>
              </w:rPr>
              <w:t>3.10.1.2</w:t>
            </w:r>
            <w:r w:rsidR="00E8621B" w:rsidRPr="00E8621B">
              <w:rPr>
                <w:rFonts w:ascii="Arial" w:hAnsi="Arial" w:cs="Arial"/>
                <w:noProof/>
                <w:sz w:val="24"/>
                <w:szCs w:val="24"/>
              </w:rPr>
              <w:tab/>
            </w:r>
            <w:r w:rsidR="00E8621B" w:rsidRPr="00E8621B">
              <w:rPr>
                <w:rStyle w:val="Hipervnculo"/>
                <w:rFonts w:ascii="Arial" w:hAnsi="Arial" w:cs="Arial"/>
                <w:noProof/>
                <w:sz w:val="24"/>
                <w:szCs w:val="24"/>
              </w:rPr>
              <w:t>Prueba de PCR</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_Toc75721700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701" w:history="1">
            <w:r w:rsidR="00E8621B" w:rsidRPr="00E8621B">
              <w:rPr>
                <w:rStyle w:val="Hipervnculo"/>
                <w:rFonts w:ascii="Arial" w:hAnsi="Arial" w:cs="Arial"/>
                <w:noProof/>
                <w:sz w:val="24"/>
                <w:szCs w:val="24"/>
              </w:rPr>
              <w:t>3.11</w:t>
            </w:r>
            <w:r w:rsidR="00E8621B" w:rsidRPr="00E8621B">
              <w:rPr>
                <w:rFonts w:ascii="Arial" w:hAnsi="Arial" w:cs="Arial"/>
                <w:noProof/>
                <w:sz w:val="24"/>
                <w:szCs w:val="24"/>
              </w:rPr>
              <w:tab/>
            </w:r>
            <w:r w:rsidR="00E8621B" w:rsidRPr="00E8621B">
              <w:rPr>
                <w:rStyle w:val="Hipervnculo"/>
                <w:rFonts w:ascii="Arial" w:hAnsi="Arial" w:cs="Arial"/>
                <w:noProof/>
                <w:sz w:val="24"/>
                <w:szCs w:val="24"/>
              </w:rPr>
              <w:t>Diagnóstico diferencial</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_Toc75721701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76</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702" w:history="1">
            <w:r w:rsidR="00E8621B" w:rsidRPr="00E8621B">
              <w:rPr>
                <w:rStyle w:val="Hipervnculo"/>
                <w:rFonts w:ascii="Arial" w:hAnsi="Arial" w:cs="Arial"/>
                <w:noProof/>
                <w:sz w:val="24"/>
                <w:szCs w:val="24"/>
              </w:rPr>
              <w:t>3.12</w:t>
            </w:r>
            <w:r w:rsidR="00E8621B" w:rsidRPr="00E8621B">
              <w:rPr>
                <w:rFonts w:ascii="Arial" w:hAnsi="Arial" w:cs="Arial"/>
                <w:noProof/>
                <w:sz w:val="24"/>
                <w:szCs w:val="24"/>
              </w:rPr>
              <w:tab/>
            </w:r>
            <w:r w:rsidR="00E8621B" w:rsidRPr="00E8621B">
              <w:rPr>
                <w:rStyle w:val="Hipervnculo"/>
                <w:rFonts w:ascii="Arial" w:hAnsi="Arial" w:cs="Arial"/>
                <w:noProof/>
                <w:sz w:val="24"/>
                <w:szCs w:val="24"/>
              </w:rPr>
              <w:t>Tratamiento</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_Toc75721702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77</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880"/>
              <w:tab w:val="right" w:leader="dot" w:pos="8544"/>
            </w:tabs>
            <w:rPr>
              <w:rFonts w:ascii="Arial" w:hAnsi="Arial" w:cs="Arial"/>
              <w:noProof/>
              <w:sz w:val="24"/>
              <w:szCs w:val="24"/>
            </w:rPr>
          </w:pPr>
          <w:hyperlink w:anchor="_Toc75721703" w:history="1">
            <w:r w:rsidR="00E8621B" w:rsidRPr="00E8621B">
              <w:rPr>
                <w:rStyle w:val="Hipervnculo"/>
                <w:rFonts w:ascii="Arial" w:hAnsi="Arial" w:cs="Arial"/>
                <w:noProof/>
                <w:sz w:val="24"/>
                <w:szCs w:val="24"/>
              </w:rPr>
              <w:t>3.13</w:t>
            </w:r>
            <w:r w:rsidR="00E8621B" w:rsidRPr="00E8621B">
              <w:rPr>
                <w:rFonts w:ascii="Arial" w:hAnsi="Arial" w:cs="Arial"/>
                <w:noProof/>
                <w:sz w:val="24"/>
                <w:szCs w:val="24"/>
              </w:rPr>
              <w:tab/>
            </w:r>
            <w:r w:rsidR="00E8621B" w:rsidRPr="00E8621B">
              <w:rPr>
                <w:rStyle w:val="Hipervnculo"/>
                <w:rFonts w:ascii="Arial" w:hAnsi="Arial" w:cs="Arial"/>
                <w:noProof/>
                <w:sz w:val="24"/>
                <w:szCs w:val="24"/>
              </w:rPr>
              <w:t>Medidas de control</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_Toc75721703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78</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100"/>
              <w:tab w:val="right" w:leader="dot" w:pos="8544"/>
            </w:tabs>
            <w:rPr>
              <w:rFonts w:ascii="Arial" w:hAnsi="Arial" w:cs="Arial"/>
              <w:noProof/>
              <w:sz w:val="24"/>
              <w:szCs w:val="24"/>
            </w:rPr>
          </w:pPr>
          <w:hyperlink w:anchor="_Toc75721704" w:history="1">
            <w:r w:rsidR="00E8621B" w:rsidRPr="00E8621B">
              <w:rPr>
                <w:rStyle w:val="Hipervnculo"/>
                <w:rFonts w:ascii="Arial" w:hAnsi="Arial" w:cs="Arial"/>
                <w:noProof/>
                <w:sz w:val="24"/>
                <w:szCs w:val="24"/>
              </w:rPr>
              <w:t>3.13.1</w:t>
            </w:r>
            <w:r w:rsidR="00E8621B" w:rsidRPr="00E8621B">
              <w:rPr>
                <w:rFonts w:ascii="Arial" w:hAnsi="Arial" w:cs="Arial"/>
                <w:noProof/>
                <w:sz w:val="24"/>
                <w:szCs w:val="24"/>
              </w:rPr>
              <w:tab/>
            </w:r>
            <w:r w:rsidR="00E8621B" w:rsidRPr="00E8621B">
              <w:rPr>
                <w:rStyle w:val="Hipervnculo"/>
                <w:rFonts w:ascii="Arial" w:hAnsi="Arial" w:cs="Arial"/>
                <w:noProof/>
                <w:sz w:val="24"/>
                <w:szCs w:val="24"/>
              </w:rPr>
              <w:t>Vacunas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78</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705" w:history="1">
            <w:r w:rsidR="00E8621B" w:rsidRPr="00E8621B">
              <w:rPr>
                <w:rStyle w:val="Hipervnculo"/>
                <w:rFonts w:ascii="Arial" w:hAnsi="Arial" w:cs="Arial"/>
                <w:noProof/>
                <w:sz w:val="24"/>
                <w:szCs w:val="24"/>
              </w:rPr>
              <w:t>3.13.1.1</w:t>
            </w:r>
            <w:r w:rsidR="00E8621B" w:rsidRPr="00E8621B">
              <w:rPr>
                <w:rFonts w:ascii="Arial" w:hAnsi="Arial" w:cs="Arial"/>
                <w:noProof/>
                <w:sz w:val="24"/>
                <w:szCs w:val="24"/>
              </w:rPr>
              <w:tab/>
            </w:r>
            <w:r w:rsidR="00E8621B" w:rsidRPr="00E8621B">
              <w:rPr>
                <w:rStyle w:val="Hipervnculo"/>
                <w:rFonts w:ascii="Arial" w:hAnsi="Arial" w:cs="Arial"/>
                <w:noProof/>
                <w:sz w:val="24"/>
                <w:szCs w:val="24"/>
              </w:rPr>
              <w:t>Vacuna con cepa 19.</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_Toc75721705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79</w:t>
            </w:r>
            <w:r w:rsidR="00E8621B" w:rsidRPr="00E8621B">
              <w:rPr>
                <w:rFonts w:ascii="Arial" w:hAnsi="Arial" w:cs="Arial"/>
                <w:noProof/>
                <w:webHidden/>
                <w:sz w:val="24"/>
                <w:szCs w:val="24"/>
              </w:rPr>
              <w:fldChar w:fldCharType="end"/>
            </w:r>
          </w:hyperlink>
        </w:p>
        <w:p w:rsidR="00E8621B" w:rsidRPr="00E8621B" w:rsidRDefault="008B4A61">
          <w:pPr>
            <w:pStyle w:val="TDC2"/>
            <w:tabs>
              <w:tab w:val="left" w:pos="1320"/>
              <w:tab w:val="right" w:leader="dot" w:pos="8544"/>
            </w:tabs>
            <w:rPr>
              <w:rFonts w:ascii="Arial" w:hAnsi="Arial" w:cs="Arial"/>
              <w:noProof/>
              <w:sz w:val="24"/>
              <w:szCs w:val="24"/>
            </w:rPr>
          </w:pPr>
          <w:hyperlink w:anchor="_Toc75721706" w:history="1">
            <w:r w:rsidR="00E8621B" w:rsidRPr="00E8621B">
              <w:rPr>
                <w:rStyle w:val="Hipervnculo"/>
                <w:rFonts w:ascii="Arial" w:hAnsi="Arial" w:cs="Arial"/>
                <w:noProof/>
                <w:sz w:val="24"/>
                <w:szCs w:val="24"/>
              </w:rPr>
              <w:t>3.13.1.2</w:t>
            </w:r>
            <w:r w:rsidR="00E8621B" w:rsidRPr="00E8621B">
              <w:rPr>
                <w:rFonts w:ascii="Arial" w:hAnsi="Arial" w:cs="Arial"/>
                <w:noProof/>
                <w:sz w:val="24"/>
                <w:szCs w:val="24"/>
              </w:rPr>
              <w:tab/>
            </w:r>
            <w:r w:rsidR="00E8621B" w:rsidRPr="00E8621B">
              <w:rPr>
                <w:rStyle w:val="Hipervnculo"/>
                <w:rFonts w:ascii="Arial" w:hAnsi="Arial" w:cs="Arial"/>
                <w:noProof/>
                <w:sz w:val="24"/>
                <w:szCs w:val="24"/>
              </w:rPr>
              <w:t>Vacuna con cepa RB51</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_Toc75721706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81</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707" w:history="1">
            <w:r w:rsidR="00E8621B" w:rsidRPr="00E8621B">
              <w:rPr>
                <w:rStyle w:val="Hipervnculo"/>
                <w:rFonts w:ascii="Arial" w:hAnsi="Arial" w:cs="Arial"/>
                <w:noProof/>
                <w:sz w:val="24"/>
                <w:szCs w:val="24"/>
              </w:rPr>
              <w:t>Capitulo IV Análisis y  resultados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_Toc75721707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83</w:t>
            </w:r>
            <w:r w:rsidR="00E8621B" w:rsidRPr="00E8621B">
              <w:rPr>
                <w:rFonts w:ascii="Arial" w:hAnsi="Arial" w:cs="Arial"/>
                <w:noProof/>
                <w:webHidden/>
                <w:sz w:val="24"/>
                <w:szCs w:val="24"/>
              </w:rPr>
              <w:fldChar w:fldCharType="end"/>
            </w:r>
          </w:hyperlink>
        </w:p>
        <w:p w:rsidR="00E8621B" w:rsidRPr="00E8621B" w:rsidRDefault="008B4A61">
          <w:pPr>
            <w:pStyle w:val="TDC1"/>
            <w:tabs>
              <w:tab w:val="left" w:pos="660"/>
              <w:tab w:val="right" w:leader="dot" w:pos="8544"/>
            </w:tabs>
            <w:rPr>
              <w:rFonts w:ascii="Arial" w:hAnsi="Arial" w:cs="Arial"/>
              <w:noProof/>
              <w:sz w:val="24"/>
              <w:szCs w:val="24"/>
            </w:rPr>
          </w:pPr>
          <w:hyperlink w:anchor="_Toc75721708" w:history="1">
            <w:r w:rsidR="00E8621B" w:rsidRPr="00E8621B">
              <w:rPr>
                <w:rStyle w:val="Hipervnculo"/>
                <w:rFonts w:ascii="Arial" w:hAnsi="Arial" w:cs="Arial"/>
                <w:noProof/>
                <w:sz w:val="24"/>
                <w:szCs w:val="24"/>
              </w:rPr>
              <w:t>4.1</w:t>
            </w:r>
            <w:r w:rsidR="00E8621B" w:rsidRPr="00E8621B">
              <w:rPr>
                <w:rFonts w:ascii="Arial" w:hAnsi="Arial" w:cs="Arial"/>
                <w:noProof/>
                <w:sz w:val="24"/>
                <w:szCs w:val="24"/>
              </w:rPr>
              <w:tab/>
            </w:r>
            <w:r w:rsidR="00E8621B" w:rsidRPr="00E8621B">
              <w:rPr>
                <w:rStyle w:val="Hipervnculo"/>
                <w:rFonts w:ascii="Arial" w:hAnsi="Arial" w:cs="Arial"/>
                <w:noProof/>
                <w:sz w:val="24"/>
                <w:szCs w:val="24"/>
              </w:rPr>
              <w:t>Análisis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_Toc75721708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83</w:t>
            </w:r>
            <w:r w:rsidR="00E8621B" w:rsidRPr="00E8621B">
              <w:rPr>
                <w:rFonts w:ascii="Arial" w:hAnsi="Arial" w:cs="Arial"/>
                <w:noProof/>
                <w:webHidden/>
                <w:sz w:val="24"/>
                <w:szCs w:val="24"/>
              </w:rPr>
              <w:fldChar w:fldCharType="end"/>
            </w:r>
          </w:hyperlink>
        </w:p>
        <w:p w:rsidR="00E8621B" w:rsidRPr="00E8621B" w:rsidRDefault="008B4A61">
          <w:pPr>
            <w:pStyle w:val="TDC1"/>
            <w:tabs>
              <w:tab w:val="left" w:pos="660"/>
              <w:tab w:val="right" w:leader="dot" w:pos="8544"/>
            </w:tabs>
            <w:rPr>
              <w:rFonts w:ascii="Arial" w:hAnsi="Arial" w:cs="Arial"/>
              <w:noProof/>
              <w:sz w:val="24"/>
              <w:szCs w:val="24"/>
            </w:rPr>
          </w:pPr>
          <w:hyperlink w:anchor="_Toc75721709" w:history="1">
            <w:r w:rsidR="00E8621B" w:rsidRPr="00E8621B">
              <w:rPr>
                <w:rStyle w:val="Hipervnculo"/>
                <w:rFonts w:ascii="Arial" w:hAnsi="Arial" w:cs="Arial"/>
                <w:noProof/>
                <w:sz w:val="24"/>
                <w:szCs w:val="24"/>
              </w:rPr>
              <w:t>4.2</w:t>
            </w:r>
            <w:r w:rsidR="00E8621B" w:rsidRPr="00E8621B">
              <w:rPr>
                <w:rFonts w:ascii="Arial" w:hAnsi="Arial" w:cs="Arial"/>
                <w:noProof/>
                <w:sz w:val="24"/>
                <w:szCs w:val="24"/>
              </w:rPr>
              <w:tab/>
            </w:r>
            <w:r w:rsidR="00E8621B" w:rsidRPr="00E8621B">
              <w:rPr>
                <w:rStyle w:val="Hipervnculo"/>
                <w:rFonts w:ascii="Arial" w:hAnsi="Arial" w:cs="Arial"/>
                <w:noProof/>
                <w:sz w:val="24"/>
                <w:szCs w:val="24"/>
              </w:rPr>
              <w:t>Resultados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_Toc75721709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83</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710" w:history="1">
            <w:r w:rsidR="00E8621B" w:rsidRPr="00E8621B">
              <w:rPr>
                <w:rStyle w:val="Hipervnculo"/>
                <w:rFonts w:ascii="Arial" w:hAnsi="Arial" w:cs="Arial"/>
                <w:noProof/>
                <w:sz w:val="24"/>
                <w:szCs w:val="24"/>
              </w:rPr>
              <w:t>Sugerencias / Propuestas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_Toc75721710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83</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711" w:history="1">
            <w:r w:rsidR="00E8621B" w:rsidRPr="00E8621B">
              <w:rPr>
                <w:rStyle w:val="Hipervnculo"/>
                <w:rFonts w:ascii="Arial" w:hAnsi="Arial" w:cs="Arial"/>
                <w:noProof/>
                <w:sz w:val="24"/>
                <w:szCs w:val="24"/>
              </w:rPr>
              <w:t>Conclusiones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_Toc75721711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83</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712" w:history="1">
            <w:r w:rsidR="00E8621B" w:rsidRPr="00E8621B">
              <w:rPr>
                <w:rStyle w:val="Hipervnculo"/>
                <w:rFonts w:ascii="Arial" w:hAnsi="Arial" w:cs="Arial"/>
                <w:noProof/>
                <w:sz w:val="24"/>
                <w:szCs w:val="24"/>
              </w:rPr>
              <w:t>Bibliografía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_Toc75721712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84</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713" w:history="1">
            <w:r w:rsidR="00E8621B" w:rsidRPr="00E8621B">
              <w:rPr>
                <w:rStyle w:val="Hipervnculo"/>
                <w:rFonts w:ascii="Arial" w:hAnsi="Arial" w:cs="Arial"/>
                <w:noProof/>
                <w:sz w:val="24"/>
                <w:szCs w:val="24"/>
              </w:rPr>
              <w:t>ANEXOS</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_Toc75721713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90</w:t>
            </w:r>
            <w:r w:rsidR="00E8621B" w:rsidRPr="00E8621B">
              <w:rPr>
                <w:rFonts w:ascii="Arial" w:hAnsi="Arial" w:cs="Arial"/>
                <w:noProof/>
                <w:webHidden/>
                <w:sz w:val="24"/>
                <w:szCs w:val="24"/>
              </w:rPr>
              <w:fldChar w:fldCharType="end"/>
            </w:r>
          </w:hyperlink>
        </w:p>
        <w:p w:rsidR="00E8621B" w:rsidRPr="00E8621B" w:rsidRDefault="008B4A61">
          <w:pPr>
            <w:pStyle w:val="TDC1"/>
            <w:tabs>
              <w:tab w:val="right" w:leader="dot" w:pos="8544"/>
            </w:tabs>
            <w:rPr>
              <w:rFonts w:ascii="Arial" w:hAnsi="Arial" w:cs="Arial"/>
              <w:noProof/>
              <w:sz w:val="24"/>
              <w:szCs w:val="24"/>
            </w:rPr>
          </w:pPr>
          <w:hyperlink w:anchor="_Toc75721714" w:history="1">
            <w:r w:rsidR="00E8621B" w:rsidRPr="00E8621B">
              <w:rPr>
                <w:rStyle w:val="Hipervnculo"/>
                <w:rFonts w:ascii="Arial" w:hAnsi="Arial" w:cs="Arial"/>
                <w:noProof/>
                <w:sz w:val="24"/>
                <w:szCs w:val="24"/>
                <w:lang w:val="es-ES"/>
              </w:rPr>
              <w:t>Bibliografía</w:t>
            </w:r>
            <w:r w:rsidR="00E8621B" w:rsidRPr="00E8621B">
              <w:rPr>
                <w:rFonts w:ascii="Arial" w:hAnsi="Arial" w:cs="Arial"/>
                <w:noProof/>
                <w:webHidden/>
                <w:sz w:val="24"/>
                <w:szCs w:val="24"/>
              </w:rPr>
              <w:tab/>
            </w:r>
            <w:r w:rsidR="00E8621B" w:rsidRPr="00E8621B">
              <w:rPr>
                <w:rFonts w:ascii="Arial" w:hAnsi="Arial" w:cs="Arial"/>
                <w:noProof/>
                <w:webHidden/>
                <w:sz w:val="24"/>
                <w:szCs w:val="24"/>
              </w:rPr>
              <w:fldChar w:fldCharType="begin"/>
            </w:r>
            <w:r w:rsidR="00E8621B" w:rsidRPr="00E8621B">
              <w:rPr>
                <w:rFonts w:ascii="Arial" w:hAnsi="Arial" w:cs="Arial"/>
                <w:noProof/>
                <w:webHidden/>
                <w:sz w:val="24"/>
                <w:szCs w:val="24"/>
              </w:rPr>
              <w:instrText xml:space="preserve"> PAGEREF _Toc75721714 \h </w:instrText>
            </w:r>
            <w:r w:rsidR="00E8621B" w:rsidRPr="00E8621B">
              <w:rPr>
                <w:rFonts w:ascii="Arial" w:hAnsi="Arial" w:cs="Arial"/>
                <w:noProof/>
                <w:webHidden/>
                <w:sz w:val="24"/>
                <w:szCs w:val="24"/>
              </w:rPr>
            </w:r>
            <w:r w:rsidR="00E8621B" w:rsidRPr="00E8621B">
              <w:rPr>
                <w:rFonts w:ascii="Arial" w:hAnsi="Arial" w:cs="Arial"/>
                <w:noProof/>
                <w:webHidden/>
                <w:sz w:val="24"/>
                <w:szCs w:val="24"/>
              </w:rPr>
              <w:fldChar w:fldCharType="separate"/>
            </w:r>
            <w:r w:rsidR="00E8621B" w:rsidRPr="00E8621B">
              <w:rPr>
                <w:rFonts w:ascii="Arial" w:hAnsi="Arial" w:cs="Arial"/>
                <w:noProof/>
                <w:webHidden/>
                <w:sz w:val="24"/>
                <w:szCs w:val="24"/>
              </w:rPr>
              <w:t>90</w:t>
            </w:r>
            <w:r w:rsidR="00E8621B" w:rsidRPr="00E8621B">
              <w:rPr>
                <w:rFonts w:ascii="Arial" w:hAnsi="Arial" w:cs="Arial"/>
                <w:noProof/>
                <w:webHidden/>
                <w:sz w:val="24"/>
                <w:szCs w:val="24"/>
              </w:rPr>
              <w:fldChar w:fldCharType="end"/>
            </w:r>
          </w:hyperlink>
        </w:p>
        <w:p w:rsidR="00E8621B" w:rsidRDefault="00E8621B">
          <w:r w:rsidRPr="00E8621B">
            <w:rPr>
              <w:rFonts w:ascii="Arial" w:hAnsi="Arial" w:cs="Arial"/>
              <w:b/>
              <w:bCs/>
              <w:sz w:val="24"/>
              <w:szCs w:val="24"/>
              <w:lang w:val="es-ES"/>
            </w:rPr>
            <w:fldChar w:fldCharType="end"/>
          </w:r>
        </w:p>
      </w:sdtContent>
    </w:sdt>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E8621B" w:rsidRDefault="00E8621B">
      <w:pPr>
        <w:rPr>
          <w:rFonts w:cs="Arial"/>
          <w:sz w:val="24"/>
          <w:szCs w:val="24"/>
          <w:lang w:val="es-ES"/>
        </w:rPr>
        <w:sectPr w:rsidR="00E8621B" w:rsidSect="00C56746">
          <w:headerReference w:type="default" r:id="rId9"/>
          <w:footerReference w:type="default" r:id="rId10"/>
          <w:pgSz w:w="12240" w:h="15840"/>
          <w:pgMar w:top="1418" w:right="1418" w:bottom="1418" w:left="2268" w:header="708" w:footer="708" w:gutter="0"/>
          <w:cols w:space="708"/>
          <w:docGrid w:linePitch="360"/>
        </w:sectPr>
      </w:pPr>
    </w:p>
    <w:p w:rsidR="003219B2" w:rsidRDefault="003219B2" w:rsidP="00E8621B">
      <w:pPr>
        <w:pStyle w:val="Ttulo1"/>
      </w:pPr>
      <w:bookmarkStart w:id="0" w:name="_Toc48216070"/>
      <w:bookmarkStart w:id="1" w:name="_Toc48549026"/>
      <w:bookmarkStart w:id="2" w:name="_Toc75721633"/>
      <w:r w:rsidRPr="003219B2">
        <w:lastRenderedPageBreak/>
        <w:t>Resumen</w:t>
      </w:r>
      <w:bookmarkEnd w:id="0"/>
      <w:bookmarkEnd w:id="1"/>
      <w:bookmarkEnd w:id="2"/>
    </w:p>
    <w:p w:rsidR="003219B2" w:rsidRDefault="003219B2">
      <w:pPr>
        <w:rPr>
          <w:rFonts w:cs="Arial"/>
          <w:b/>
          <w:sz w:val="28"/>
          <w:szCs w:val="28"/>
        </w:rPr>
      </w:pPr>
    </w:p>
    <w:p w:rsidR="003219B2" w:rsidRDefault="003219B2">
      <w:pPr>
        <w:rPr>
          <w:rFonts w:cs="Arial"/>
          <w:b/>
          <w:sz w:val="28"/>
          <w:szCs w:val="28"/>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Se realizó un estudio</w:t>
      </w:r>
      <w:r w:rsidR="00550785">
        <w:rPr>
          <w:rFonts w:ascii="Arial" w:hAnsi="Arial" w:cs="Arial"/>
          <w:sz w:val="24"/>
          <w:szCs w:val="24"/>
        </w:rPr>
        <w:t xml:space="preserve"> de caso-control, de Febrero</w:t>
      </w:r>
      <w:r>
        <w:rPr>
          <w:rFonts w:ascii="Arial" w:hAnsi="Arial" w:cs="Arial"/>
          <w:sz w:val="24"/>
          <w:szCs w:val="24"/>
        </w:rPr>
        <w:t xml:space="preserve"> </w:t>
      </w:r>
      <w:r w:rsidRPr="00E8621B">
        <w:rPr>
          <w:rFonts w:ascii="Arial" w:hAnsi="Arial" w:cs="Arial"/>
          <w:sz w:val="24"/>
          <w:szCs w:val="24"/>
        </w:rPr>
        <w:t>de 20</w:t>
      </w:r>
      <w:r>
        <w:rPr>
          <w:rFonts w:ascii="Arial" w:hAnsi="Arial" w:cs="Arial"/>
          <w:sz w:val="24"/>
          <w:szCs w:val="24"/>
        </w:rPr>
        <w:t xml:space="preserve">21 a junio de 2021 </w:t>
      </w:r>
      <w:r w:rsidRPr="00E8621B">
        <w:rPr>
          <w:rFonts w:ascii="Arial" w:hAnsi="Arial" w:cs="Arial"/>
          <w:sz w:val="24"/>
          <w:szCs w:val="24"/>
        </w:rPr>
        <w:t>con el objetivo de identificar factores de riesgo as</w:t>
      </w:r>
      <w:r>
        <w:rPr>
          <w:rFonts w:ascii="Arial" w:hAnsi="Arial" w:cs="Arial"/>
          <w:sz w:val="24"/>
          <w:szCs w:val="24"/>
        </w:rPr>
        <w:t xml:space="preserve">ociados a la seropositividad a </w:t>
      </w:r>
      <w:r w:rsidRPr="00E8621B">
        <w:rPr>
          <w:rFonts w:ascii="Arial" w:hAnsi="Arial" w:cs="Arial"/>
          <w:i/>
          <w:sz w:val="24"/>
          <w:szCs w:val="24"/>
        </w:rPr>
        <w:t xml:space="preserve"> </w:t>
      </w:r>
      <w:proofErr w:type="spellStart"/>
      <w:r w:rsidRPr="00E8621B">
        <w:rPr>
          <w:rFonts w:ascii="Arial" w:hAnsi="Arial" w:cs="Arial"/>
          <w:i/>
          <w:sz w:val="24"/>
          <w:szCs w:val="24"/>
        </w:rPr>
        <w:t>Brucella</w:t>
      </w:r>
      <w:proofErr w:type="spellEnd"/>
      <w:r w:rsidRPr="00E8621B">
        <w:rPr>
          <w:rFonts w:ascii="Arial" w:hAnsi="Arial" w:cs="Arial"/>
          <w:i/>
          <w:sz w:val="24"/>
          <w:szCs w:val="24"/>
        </w:rPr>
        <w:t xml:space="preserve"> </w:t>
      </w:r>
      <w:proofErr w:type="spellStart"/>
      <w:r w:rsidRPr="00E8621B">
        <w:rPr>
          <w:rFonts w:ascii="Arial" w:hAnsi="Arial" w:cs="Arial"/>
          <w:i/>
          <w:sz w:val="24"/>
          <w:szCs w:val="24"/>
        </w:rPr>
        <w:t>abortus</w:t>
      </w:r>
      <w:proofErr w:type="spellEnd"/>
      <w:r w:rsidRPr="00E8621B">
        <w:rPr>
          <w:rFonts w:ascii="Arial" w:hAnsi="Arial" w:cs="Arial"/>
          <w:i/>
          <w:sz w:val="24"/>
          <w:szCs w:val="24"/>
        </w:rPr>
        <w:t xml:space="preserve"> </w:t>
      </w:r>
      <w:r w:rsidRPr="00E8621B">
        <w:rPr>
          <w:rFonts w:ascii="Arial" w:hAnsi="Arial" w:cs="Arial"/>
          <w:sz w:val="24"/>
          <w:szCs w:val="24"/>
        </w:rPr>
        <w:t xml:space="preserve">en ranchos con bovinos de pie de cría </w:t>
      </w:r>
      <w:r>
        <w:rPr>
          <w:rFonts w:ascii="Arial" w:hAnsi="Arial" w:cs="Arial"/>
          <w:sz w:val="24"/>
          <w:szCs w:val="24"/>
        </w:rPr>
        <w:t>o ciclo completo del municipio de La  Trinitaria</w:t>
      </w:r>
      <w:r w:rsidRPr="00E8621B">
        <w:rPr>
          <w:rFonts w:ascii="Arial" w:hAnsi="Arial" w:cs="Arial"/>
          <w:sz w:val="24"/>
          <w:szCs w:val="24"/>
        </w:rPr>
        <w:t>,</w:t>
      </w:r>
      <w:r>
        <w:rPr>
          <w:rFonts w:ascii="Arial" w:hAnsi="Arial" w:cs="Arial"/>
          <w:sz w:val="24"/>
          <w:szCs w:val="24"/>
        </w:rPr>
        <w:t xml:space="preserve"> Chiapas, </w:t>
      </w:r>
      <w:r w:rsidRPr="00E8621B">
        <w:rPr>
          <w:rFonts w:ascii="Arial" w:hAnsi="Arial" w:cs="Arial"/>
          <w:sz w:val="24"/>
          <w:szCs w:val="24"/>
        </w:rPr>
        <w:t xml:space="preserve"> México. El estudio se basó en l</w:t>
      </w:r>
      <w:r>
        <w:rPr>
          <w:rFonts w:ascii="Arial" w:hAnsi="Arial" w:cs="Arial"/>
          <w:sz w:val="24"/>
          <w:szCs w:val="24"/>
        </w:rPr>
        <w:t xml:space="preserve">os datos proporcionados por el  </w:t>
      </w:r>
      <w:r w:rsidRPr="00E8621B">
        <w:rPr>
          <w:rFonts w:ascii="Arial" w:hAnsi="Arial" w:cs="Arial"/>
          <w:sz w:val="24"/>
          <w:szCs w:val="24"/>
        </w:rPr>
        <w:t>Comité Estatal para el Fomento y Protecció</w:t>
      </w:r>
      <w:r>
        <w:rPr>
          <w:rFonts w:ascii="Arial" w:hAnsi="Arial" w:cs="Arial"/>
          <w:sz w:val="24"/>
          <w:szCs w:val="24"/>
        </w:rPr>
        <w:t xml:space="preserve">n Pecuaria del Estado de Chiapas con  </w:t>
      </w:r>
      <w:r w:rsidRPr="00E8621B">
        <w:rPr>
          <w:rFonts w:ascii="Arial" w:hAnsi="Arial" w:cs="Arial"/>
          <w:sz w:val="24"/>
          <w:szCs w:val="24"/>
        </w:rPr>
        <w:t>relación a la Campaña Nacional contra la Br</w:t>
      </w:r>
      <w:r>
        <w:rPr>
          <w:rFonts w:ascii="Arial" w:hAnsi="Arial" w:cs="Arial"/>
          <w:sz w:val="24"/>
          <w:szCs w:val="24"/>
        </w:rPr>
        <w:t xml:space="preserve">ucelosis en los Animales en 2016. El  </w:t>
      </w:r>
      <w:r w:rsidRPr="00E8621B">
        <w:rPr>
          <w:rFonts w:ascii="Arial" w:hAnsi="Arial" w:cs="Arial"/>
          <w:sz w:val="24"/>
          <w:szCs w:val="24"/>
        </w:rPr>
        <w:t>tamaño de muestra fue de 156 ranchos (78 casos y 7</w:t>
      </w:r>
      <w:r>
        <w:rPr>
          <w:rFonts w:ascii="Arial" w:hAnsi="Arial" w:cs="Arial"/>
          <w:sz w:val="24"/>
          <w:szCs w:val="24"/>
        </w:rPr>
        <w:t xml:space="preserve">8 controles). Los casos fueron </w:t>
      </w:r>
      <w:r w:rsidRPr="00E8621B">
        <w:rPr>
          <w:rFonts w:ascii="Arial" w:hAnsi="Arial" w:cs="Arial"/>
          <w:sz w:val="24"/>
          <w:szCs w:val="24"/>
        </w:rPr>
        <w:t>los ranchos con al menos un bovino en etapa reprodu</w:t>
      </w:r>
      <w:r>
        <w:rPr>
          <w:rFonts w:ascii="Arial" w:hAnsi="Arial" w:cs="Arial"/>
          <w:sz w:val="24"/>
          <w:szCs w:val="24"/>
        </w:rPr>
        <w:t>ctiva seropositivo a la prueba d</w:t>
      </w:r>
      <w:r w:rsidRPr="00E8621B">
        <w:rPr>
          <w:rFonts w:ascii="Arial" w:hAnsi="Arial" w:cs="Arial"/>
          <w:sz w:val="24"/>
          <w:szCs w:val="24"/>
        </w:rPr>
        <w:t xml:space="preserve">e </w:t>
      </w:r>
      <w:proofErr w:type="spellStart"/>
      <w:r w:rsidRPr="00E8621B">
        <w:rPr>
          <w:rFonts w:ascii="Arial" w:hAnsi="Arial" w:cs="Arial"/>
          <w:sz w:val="24"/>
          <w:szCs w:val="24"/>
        </w:rPr>
        <w:t>rivanol</w:t>
      </w:r>
      <w:proofErr w:type="spellEnd"/>
      <w:r w:rsidRPr="00E8621B">
        <w:rPr>
          <w:rFonts w:ascii="Arial" w:hAnsi="Arial" w:cs="Arial"/>
          <w:sz w:val="24"/>
          <w:szCs w:val="24"/>
        </w:rPr>
        <w:t xml:space="preserve"> y los controles fueron los ranchos con</w:t>
      </w:r>
      <w:r>
        <w:rPr>
          <w:rFonts w:ascii="Arial" w:hAnsi="Arial" w:cs="Arial"/>
          <w:sz w:val="24"/>
          <w:szCs w:val="24"/>
        </w:rPr>
        <w:t xml:space="preserve"> bovinos en etapa reproductiva </w:t>
      </w:r>
      <w:r w:rsidRPr="00E8621B">
        <w:rPr>
          <w:rFonts w:ascii="Arial" w:hAnsi="Arial" w:cs="Arial"/>
          <w:sz w:val="24"/>
          <w:szCs w:val="24"/>
        </w:rPr>
        <w:t xml:space="preserve">seronegativos a la prueba de tarjeta o rosa de </w:t>
      </w:r>
      <w:r>
        <w:rPr>
          <w:rFonts w:ascii="Arial" w:hAnsi="Arial" w:cs="Arial"/>
          <w:sz w:val="24"/>
          <w:szCs w:val="24"/>
        </w:rPr>
        <w:t xml:space="preserve">bengala o con bovinos en etapa  </w:t>
      </w:r>
      <w:r w:rsidRPr="00E8621B">
        <w:rPr>
          <w:rFonts w:ascii="Arial" w:hAnsi="Arial" w:cs="Arial"/>
          <w:sz w:val="24"/>
          <w:szCs w:val="24"/>
        </w:rPr>
        <w:t>reproductiva confirmados como seronegativos por la p</w:t>
      </w:r>
      <w:r>
        <w:rPr>
          <w:rFonts w:ascii="Arial" w:hAnsi="Arial" w:cs="Arial"/>
          <w:sz w:val="24"/>
          <w:szCs w:val="24"/>
        </w:rPr>
        <w:t xml:space="preserve">rueba de </w:t>
      </w:r>
      <w:proofErr w:type="spellStart"/>
      <w:r>
        <w:rPr>
          <w:rFonts w:ascii="Arial" w:hAnsi="Arial" w:cs="Arial"/>
          <w:sz w:val="24"/>
          <w:szCs w:val="24"/>
        </w:rPr>
        <w:t>rivanol</w:t>
      </w:r>
      <w:proofErr w:type="spellEnd"/>
      <w:r>
        <w:rPr>
          <w:rFonts w:ascii="Arial" w:hAnsi="Arial" w:cs="Arial"/>
          <w:sz w:val="24"/>
          <w:szCs w:val="24"/>
        </w:rPr>
        <w:t xml:space="preserve">. Para evaluar </w:t>
      </w:r>
      <w:r w:rsidRPr="00E8621B">
        <w:rPr>
          <w:rFonts w:ascii="Arial" w:hAnsi="Arial" w:cs="Arial"/>
          <w:sz w:val="24"/>
          <w:szCs w:val="24"/>
        </w:rPr>
        <w:t>los factores de riesgo se aplicó un cuestionario a los p</w:t>
      </w:r>
      <w:r>
        <w:rPr>
          <w:rFonts w:ascii="Arial" w:hAnsi="Arial" w:cs="Arial"/>
          <w:sz w:val="24"/>
          <w:szCs w:val="24"/>
        </w:rPr>
        <w:t xml:space="preserve">ropietarios de los ranchos. El </w:t>
      </w:r>
      <w:r w:rsidRPr="00E8621B">
        <w:rPr>
          <w:rFonts w:ascii="Arial" w:hAnsi="Arial" w:cs="Arial"/>
          <w:sz w:val="24"/>
          <w:szCs w:val="24"/>
        </w:rPr>
        <w:t xml:space="preserve">cuestionario incluía aspectos relacionados con el </w:t>
      </w:r>
      <w:r>
        <w:rPr>
          <w:rFonts w:ascii="Arial" w:hAnsi="Arial" w:cs="Arial"/>
          <w:sz w:val="24"/>
          <w:szCs w:val="24"/>
        </w:rPr>
        <w:t xml:space="preserve">tamaño del hato, el manejo del  </w:t>
      </w:r>
      <w:r w:rsidRPr="00E8621B">
        <w:rPr>
          <w:rFonts w:ascii="Arial" w:hAnsi="Arial" w:cs="Arial"/>
          <w:sz w:val="24"/>
          <w:szCs w:val="24"/>
        </w:rPr>
        <w:t>ganado y la bioseguridad del rancho. Para conocer la</w:t>
      </w:r>
      <w:r>
        <w:rPr>
          <w:rFonts w:ascii="Arial" w:hAnsi="Arial" w:cs="Arial"/>
          <w:sz w:val="24"/>
          <w:szCs w:val="24"/>
        </w:rPr>
        <w:t xml:space="preserve"> asociación entre los factores  </w:t>
      </w:r>
      <w:r w:rsidRPr="00E8621B">
        <w:rPr>
          <w:rFonts w:ascii="Arial" w:hAnsi="Arial" w:cs="Arial"/>
          <w:sz w:val="24"/>
          <w:szCs w:val="24"/>
        </w:rPr>
        <w:t xml:space="preserve">de riesgo y los casos se realizó un análisis </w:t>
      </w:r>
      <w:proofErr w:type="spellStart"/>
      <w:r w:rsidRPr="00E8621B">
        <w:rPr>
          <w:rFonts w:ascii="Arial" w:hAnsi="Arial" w:cs="Arial"/>
          <w:sz w:val="24"/>
          <w:szCs w:val="24"/>
        </w:rPr>
        <w:t>univariado</w:t>
      </w:r>
      <w:proofErr w:type="spellEnd"/>
      <w:r w:rsidRPr="00E8621B">
        <w:rPr>
          <w:rFonts w:ascii="Arial" w:hAnsi="Arial" w:cs="Arial"/>
          <w:sz w:val="24"/>
          <w:szCs w:val="24"/>
        </w:rPr>
        <w:t xml:space="preserve"> </w:t>
      </w:r>
      <w:r>
        <w:rPr>
          <w:rFonts w:ascii="Arial" w:hAnsi="Arial" w:cs="Arial"/>
          <w:sz w:val="24"/>
          <w:szCs w:val="24"/>
        </w:rPr>
        <w:t xml:space="preserve">y las variables con valores p ≤ </w:t>
      </w:r>
      <w:r w:rsidRPr="00E8621B">
        <w:rPr>
          <w:rFonts w:ascii="Arial" w:hAnsi="Arial" w:cs="Arial"/>
          <w:sz w:val="24"/>
          <w:szCs w:val="24"/>
        </w:rPr>
        <w:t>0.25 fueron incluidas en un análisis de regresión log</w:t>
      </w:r>
      <w:r>
        <w:rPr>
          <w:rFonts w:ascii="Arial" w:hAnsi="Arial" w:cs="Arial"/>
          <w:sz w:val="24"/>
          <w:szCs w:val="24"/>
        </w:rPr>
        <w:t xml:space="preserve">ística. Se encontró asociación </w:t>
      </w:r>
      <w:r w:rsidRPr="00E8621B">
        <w:rPr>
          <w:rFonts w:ascii="Arial" w:hAnsi="Arial" w:cs="Arial"/>
          <w:sz w:val="24"/>
          <w:szCs w:val="24"/>
        </w:rPr>
        <w:t xml:space="preserve">significativa entre los casos y las variables tamaño </w:t>
      </w:r>
      <w:r>
        <w:rPr>
          <w:rFonts w:ascii="Arial" w:hAnsi="Arial" w:cs="Arial"/>
          <w:sz w:val="24"/>
          <w:szCs w:val="24"/>
        </w:rPr>
        <w:t>del hato (OR 6.19, IC 90% 3.19-</w:t>
      </w:r>
      <w:r w:rsidRPr="00E8621B">
        <w:rPr>
          <w:rFonts w:ascii="Arial" w:hAnsi="Arial" w:cs="Arial"/>
          <w:sz w:val="24"/>
          <w:szCs w:val="24"/>
        </w:rPr>
        <w:t>11.98), contacto del ganado con ganado de rancho</w:t>
      </w:r>
      <w:r>
        <w:rPr>
          <w:rFonts w:ascii="Arial" w:hAnsi="Arial" w:cs="Arial"/>
          <w:sz w:val="24"/>
          <w:szCs w:val="24"/>
        </w:rPr>
        <w:t xml:space="preserve">s colindantes (OR 2.83, IC 90% </w:t>
      </w:r>
      <w:r w:rsidRPr="00E8621B">
        <w:rPr>
          <w:rFonts w:ascii="Arial" w:hAnsi="Arial" w:cs="Arial"/>
          <w:sz w:val="24"/>
          <w:szCs w:val="24"/>
        </w:rPr>
        <w:t>1.31-6.12) y no vacunación contra la brucelosis (</w:t>
      </w:r>
      <w:r>
        <w:rPr>
          <w:rFonts w:ascii="Arial" w:hAnsi="Arial" w:cs="Arial"/>
          <w:sz w:val="24"/>
          <w:szCs w:val="24"/>
        </w:rPr>
        <w:t xml:space="preserve">OR 2.84, IC 90% 1.51-5.36). El </w:t>
      </w:r>
      <w:r w:rsidRPr="00E8621B">
        <w:rPr>
          <w:rFonts w:ascii="Arial" w:hAnsi="Arial" w:cs="Arial"/>
          <w:sz w:val="24"/>
          <w:szCs w:val="24"/>
        </w:rPr>
        <w:t xml:space="preserve">tamaño de hato se consideró como variable de </w:t>
      </w:r>
      <w:r>
        <w:rPr>
          <w:rFonts w:ascii="Arial" w:hAnsi="Arial" w:cs="Arial"/>
          <w:sz w:val="24"/>
          <w:szCs w:val="24"/>
        </w:rPr>
        <w:t xml:space="preserve">confusión. Se concluye que los </w:t>
      </w:r>
      <w:r w:rsidRPr="00E8621B">
        <w:rPr>
          <w:rFonts w:ascii="Arial" w:hAnsi="Arial" w:cs="Arial"/>
          <w:sz w:val="24"/>
          <w:szCs w:val="24"/>
        </w:rPr>
        <w:t xml:space="preserve">factores de riesgo asociados a la seropositividad a </w:t>
      </w:r>
      <w:proofErr w:type="spellStart"/>
      <w:r w:rsidRPr="00E8621B">
        <w:rPr>
          <w:rFonts w:ascii="Arial" w:hAnsi="Arial" w:cs="Arial"/>
          <w:i/>
          <w:sz w:val="24"/>
          <w:szCs w:val="24"/>
        </w:rPr>
        <w:t>Brucella</w:t>
      </w:r>
      <w:proofErr w:type="spellEnd"/>
      <w:r w:rsidRPr="00E8621B">
        <w:rPr>
          <w:rFonts w:ascii="Arial" w:hAnsi="Arial" w:cs="Arial"/>
          <w:i/>
          <w:sz w:val="24"/>
          <w:szCs w:val="24"/>
        </w:rPr>
        <w:t xml:space="preserve"> </w:t>
      </w:r>
      <w:proofErr w:type="spellStart"/>
      <w:r w:rsidRPr="00E8621B">
        <w:rPr>
          <w:rFonts w:ascii="Arial" w:hAnsi="Arial" w:cs="Arial"/>
          <w:i/>
          <w:sz w:val="24"/>
          <w:szCs w:val="24"/>
        </w:rPr>
        <w:t>abortus</w:t>
      </w:r>
      <w:proofErr w:type="spellEnd"/>
      <w:r>
        <w:rPr>
          <w:rFonts w:ascii="Arial" w:hAnsi="Arial" w:cs="Arial"/>
          <w:sz w:val="24"/>
          <w:szCs w:val="24"/>
        </w:rPr>
        <w:t xml:space="preserve"> en los ranchos </w:t>
      </w:r>
      <w:r w:rsidRPr="00E8621B">
        <w:rPr>
          <w:rFonts w:ascii="Arial" w:hAnsi="Arial" w:cs="Arial"/>
          <w:sz w:val="24"/>
          <w:szCs w:val="24"/>
        </w:rPr>
        <w:t xml:space="preserve">con bovinos de pie de cría o ciclo completo del municipio </w:t>
      </w:r>
      <w:r>
        <w:rPr>
          <w:rFonts w:ascii="Arial" w:hAnsi="Arial" w:cs="Arial"/>
          <w:sz w:val="24"/>
          <w:szCs w:val="24"/>
        </w:rPr>
        <w:t xml:space="preserve">de La Trinitaria fueron: que el  </w:t>
      </w:r>
      <w:r w:rsidRPr="00E8621B">
        <w:rPr>
          <w:rFonts w:ascii="Arial" w:hAnsi="Arial" w:cs="Arial"/>
          <w:sz w:val="24"/>
          <w:szCs w:val="24"/>
        </w:rPr>
        <w:t xml:space="preserve">ganado del rancho tuviera contacto con ganado </w:t>
      </w:r>
      <w:r>
        <w:rPr>
          <w:rFonts w:ascii="Arial" w:hAnsi="Arial" w:cs="Arial"/>
          <w:sz w:val="24"/>
          <w:szCs w:val="24"/>
        </w:rPr>
        <w:t xml:space="preserve">de ranchos colindantes y el no </w:t>
      </w:r>
      <w:r w:rsidRPr="00E8621B">
        <w:rPr>
          <w:rFonts w:ascii="Arial" w:hAnsi="Arial" w:cs="Arial"/>
          <w:sz w:val="24"/>
          <w:szCs w:val="24"/>
        </w:rPr>
        <w:t xml:space="preserve">vacunar contra la brucelosis. </w:t>
      </w:r>
    </w:p>
    <w:p w:rsidR="003219B2" w:rsidRDefault="003219B2" w:rsidP="00E8621B">
      <w:pPr>
        <w:spacing w:line="360" w:lineRule="auto"/>
        <w:jc w:val="both"/>
        <w:rPr>
          <w:rFonts w:cs="Arial"/>
          <w:b/>
          <w:sz w:val="28"/>
          <w:szCs w:val="28"/>
        </w:rPr>
      </w:pPr>
    </w:p>
    <w:p w:rsidR="003219B2" w:rsidRDefault="003219B2" w:rsidP="00E8621B">
      <w:pPr>
        <w:pStyle w:val="Ttulo1"/>
      </w:pPr>
      <w:bookmarkStart w:id="3" w:name="_Toc75721634"/>
      <w:r w:rsidRPr="003219B2">
        <w:lastRenderedPageBreak/>
        <w:t>Introducción.</w:t>
      </w:r>
      <w:bookmarkEnd w:id="3"/>
    </w:p>
    <w:p w:rsidR="003219B2" w:rsidRDefault="003219B2">
      <w:pPr>
        <w:rPr>
          <w:b/>
          <w:sz w:val="28"/>
          <w:szCs w:val="28"/>
        </w:rPr>
      </w:pPr>
    </w:p>
    <w:p w:rsidR="003219B2" w:rsidRDefault="003219B2">
      <w:pPr>
        <w:rPr>
          <w:b/>
          <w:sz w:val="28"/>
          <w:szCs w:val="28"/>
        </w:rPr>
      </w:pPr>
    </w:p>
    <w:p w:rsidR="00550785" w:rsidRPr="00550785" w:rsidRDefault="00550785" w:rsidP="00550785">
      <w:pPr>
        <w:spacing w:line="360" w:lineRule="auto"/>
        <w:jc w:val="both"/>
        <w:rPr>
          <w:rFonts w:ascii="Arial" w:hAnsi="Arial" w:cs="Arial"/>
          <w:sz w:val="24"/>
          <w:szCs w:val="24"/>
        </w:rPr>
      </w:pPr>
      <w:r>
        <w:rPr>
          <w:rFonts w:ascii="Arial" w:hAnsi="Arial" w:cs="Arial"/>
          <w:sz w:val="24"/>
          <w:szCs w:val="24"/>
        </w:rPr>
        <w:t xml:space="preserve">La mayoría de las </w:t>
      </w:r>
      <w:r w:rsidRPr="00550785">
        <w:rPr>
          <w:rFonts w:ascii="Arial" w:hAnsi="Arial" w:cs="Arial"/>
          <w:sz w:val="24"/>
          <w:szCs w:val="24"/>
        </w:rPr>
        <w:t>enfermedades de los animales domé</w:t>
      </w:r>
      <w:r>
        <w:rPr>
          <w:rFonts w:ascii="Arial" w:hAnsi="Arial" w:cs="Arial"/>
          <w:sz w:val="24"/>
          <w:szCs w:val="24"/>
        </w:rPr>
        <w:t xml:space="preserve">sticos si no es que todas disminuyen el potencial </w:t>
      </w:r>
      <w:r w:rsidRPr="00550785">
        <w:rPr>
          <w:rFonts w:ascii="Arial" w:hAnsi="Arial" w:cs="Arial"/>
          <w:sz w:val="24"/>
          <w:szCs w:val="24"/>
        </w:rPr>
        <w:t>productivo de una región, incluso de un país, y afectan</w:t>
      </w:r>
      <w:r>
        <w:rPr>
          <w:rFonts w:ascii="Arial" w:hAnsi="Arial" w:cs="Arial"/>
          <w:sz w:val="24"/>
          <w:szCs w:val="24"/>
        </w:rPr>
        <w:t xml:space="preserve"> de manera directa e indirecta </w:t>
      </w:r>
      <w:r w:rsidRPr="00550785">
        <w:rPr>
          <w:rFonts w:ascii="Arial" w:hAnsi="Arial" w:cs="Arial"/>
          <w:sz w:val="24"/>
          <w:szCs w:val="24"/>
        </w:rPr>
        <w:t xml:space="preserve">los ingresos económicos que pudieran percibir los </w:t>
      </w:r>
      <w:r>
        <w:rPr>
          <w:rFonts w:ascii="Arial" w:hAnsi="Arial" w:cs="Arial"/>
          <w:sz w:val="24"/>
          <w:szCs w:val="24"/>
        </w:rPr>
        <w:t xml:space="preserve">productores por concepto de su </w:t>
      </w:r>
      <w:r w:rsidRPr="00550785">
        <w:rPr>
          <w:rFonts w:ascii="Arial" w:hAnsi="Arial" w:cs="Arial"/>
          <w:sz w:val="24"/>
          <w:szCs w:val="24"/>
        </w:rPr>
        <w:t>actividad. De manera directa al producir la muer</w:t>
      </w:r>
      <w:r>
        <w:rPr>
          <w:rFonts w:ascii="Arial" w:hAnsi="Arial" w:cs="Arial"/>
          <w:sz w:val="24"/>
          <w:szCs w:val="24"/>
        </w:rPr>
        <w:t xml:space="preserve">te de los animales y de manera </w:t>
      </w:r>
      <w:r w:rsidRPr="00550785">
        <w:rPr>
          <w:rFonts w:ascii="Arial" w:hAnsi="Arial" w:cs="Arial"/>
          <w:sz w:val="24"/>
          <w:szCs w:val="24"/>
        </w:rPr>
        <w:t>indirecta al disminuir la calidad de los producto</w:t>
      </w:r>
      <w:r>
        <w:rPr>
          <w:rFonts w:ascii="Arial" w:hAnsi="Arial" w:cs="Arial"/>
          <w:sz w:val="24"/>
          <w:szCs w:val="24"/>
        </w:rPr>
        <w:t xml:space="preserve">s y los subproductos de origen </w:t>
      </w:r>
      <w:r w:rsidRPr="00550785">
        <w:rPr>
          <w:rFonts w:ascii="Arial" w:hAnsi="Arial" w:cs="Arial"/>
          <w:sz w:val="24"/>
          <w:szCs w:val="24"/>
        </w:rPr>
        <w:t xml:space="preserve">pecuario o al constituir barreras para la comercialización de éstos. </w:t>
      </w:r>
    </w:p>
    <w:p w:rsidR="00550785" w:rsidRDefault="00550785" w:rsidP="00550785">
      <w:pPr>
        <w:spacing w:line="360" w:lineRule="auto"/>
        <w:jc w:val="both"/>
        <w:rPr>
          <w:rFonts w:ascii="Arial" w:hAnsi="Arial" w:cs="Arial"/>
          <w:sz w:val="24"/>
          <w:szCs w:val="24"/>
        </w:rPr>
      </w:pPr>
    </w:p>
    <w:p w:rsidR="00550785" w:rsidRPr="00550785" w:rsidRDefault="00550785" w:rsidP="00550785">
      <w:pPr>
        <w:spacing w:line="360" w:lineRule="auto"/>
        <w:jc w:val="both"/>
        <w:rPr>
          <w:rFonts w:ascii="Arial" w:hAnsi="Arial" w:cs="Arial"/>
          <w:sz w:val="24"/>
          <w:szCs w:val="24"/>
        </w:rPr>
      </w:pPr>
      <w:r w:rsidRPr="00550785">
        <w:rPr>
          <w:rFonts w:ascii="Arial" w:hAnsi="Arial" w:cs="Arial"/>
          <w:sz w:val="24"/>
          <w:szCs w:val="24"/>
        </w:rPr>
        <w:t>La brucelosis en los animales domésticos tiene gran importancia desde</w:t>
      </w:r>
      <w:r>
        <w:rPr>
          <w:rFonts w:ascii="Arial" w:hAnsi="Arial" w:cs="Arial"/>
          <w:sz w:val="24"/>
          <w:szCs w:val="24"/>
        </w:rPr>
        <w:t xml:space="preserve"> el  </w:t>
      </w:r>
      <w:r w:rsidRPr="00550785">
        <w:rPr>
          <w:rFonts w:ascii="Arial" w:hAnsi="Arial" w:cs="Arial"/>
          <w:sz w:val="24"/>
          <w:szCs w:val="24"/>
        </w:rPr>
        <w:t>punto de vista económico y de salud pública (</w:t>
      </w:r>
      <w:r>
        <w:rPr>
          <w:rFonts w:ascii="Arial" w:hAnsi="Arial" w:cs="Arial"/>
          <w:sz w:val="24"/>
          <w:szCs w:val="24"/>
        </w:rPr>
        <w:t xml:space="preserve">Hernández et al, 1996). Es una </w:t>
      </w:r>
      <w:r w:rsidRPr="00550785">
        <w:rPr>
          <w:rFonts w:ascii="Arial" w:hAnsi="Arial" w:cs="Arial"/>
          <w:sz w:val="24"/>
          <w:szCs w:val="24"/>
        </w:rPr>
        <w:t>enfermedad infecto-transmisible de origen bact</w:t>
      </w:r>
      <w:r>
        <w:rPr>
          <w:rFonts w:ascii="Arial" w:hAnsi="Arial" w:cs="Arial"/>
          <w:sz w:val="24"/>
          <w:szCs w:val="24"/>
        </w:rPr>
        <w:t xml:space="preserve">eriano que afecta a diferentes </w:t>
      </w:r>
      <w:r w:rsidRPr="00550785">
        <w:rPr>
          <w:rFonts w:ascii="Arial" w:hAnsi="Arial" w:cs="Arial"/>
          <w:sz w:val="24"/>
          <w:szCs w:val="24"/>
        </w:rPr>
        <w:t>especies, principalmente bovinos, caprinos, ovino</w:t>
      </w:r>
      <w:r>
        <w:rPr>
          <w:rFonts w:ascii="Arial" w:hAnsi="Arial" w:cs="Arial"/>
          <w:sz w:val="24"/>
          <w:szCs w:val="24"/>
        </w:rPr>
        <w:t xml:space="preserve">s y porcinos; además, ocasiona </w:t>
      </w:r>
      <w:r w:rsidRPr="00550785">
        <w:rPr>
          <w:rFonts w:ascii="Arial" w:hAnsi="Arial" w:cs="Arial"/>
          <w:sz w:val="24"/>
          <w:szCs w:val="24"/>
        </w:rPr>
        <w:t>grandes pérdidas económicas a la ganadería nac</w:t>
      </w:r>
      <w:r>
        <w:rPr>
          <w:rFonts w:ascii="Arial" w:hAnsi="Arial" w:cs="Arial"/>
          <w:sz w:val="24"/>
          <w:szCs w:val="24"/>
        </w:rPr>
        <w:t xml:space="preserve">ional, ya que produce abortos, </w:t>
      </w:r>
      <w:r w:rsidRPr="00550785">
        <w:rPr>
          <w:rFonts w:ascii="Arial" w:hAnsi="Arial" w:cs="Arial"/>
          <w:sz w:val="24"/>
          <w:szCs w:val="24"/>
        </w:rPr>
        <w:t>disminución en la producción láctea, alarg</w:t>
      </w:r>
      <w:r>
        <w:rPr>
          <w:rFonts w:ascii="Arial" w:hAnsi="Arial" w:cs="Arial"/>
          <w:sz w:val="24"/>
          <w:szCs w:val="24"/>
        </w:rPr>
        <w:t xml:space="preserve">amiento del periodo </w:t>
      </w:r>
      <w:proofErr w:type="spellStart"/>
      <w:r>
        <w:rPr>
          <w:rFonts w:ascii="Arial" w:hAnsi="Arial" w:cs="Arial"/>
          <w:sz w:val="24"/>
          <w:szCs w:val="24"/>
        </w:rPr>
        <w:t>interparto</w:t>
      </w:r>
      <w:proofErr w:type="spellEnd"/>
      <w:r>
        <w:rPr>
          <w:rFonts w:ascii="Arial" w:hAnsi="Arial" w:cs="Arial"/>
          <w:sz w:val="24"/>
          <w:szCs w:val="24"/>
        </w:rPr>
        <w:t xml:space="preserve">, interrupción </w:t>
      </w:r>
      <w:r w:rsidRPr="00550785">
        <w:rPr>
          <w:rFonts w:ascii="Arial" w:hAnsi="Arial" w:cs="Arial"/>
          <w:sz w:val="24"/>
          <w:szCs w:val="24"/>
        </w:rPr>
        <w:t xml:space="preserve">en los programas de mejoramiento genético, </w:t>
      </w:r>
      <w:r>
        <w:rPr>
          <w:rFonts w:ascii="Arial" w:hAnsi="Arial" w:cs="Arial"/>
          <w:sz w:val="24"/>
          <w:szCs w:val="24"/>
        </w:rPr>
        <w:t>infertilidad y esterilidad (SADE</w:t>
      </w:r>
      <w:r w:rsidRPr="00550785">
        <w:rPr>
          <w:rFonts w:ascii="Arial" w:hAnsi="Arial" w:cs="Arial"/>
          <w:sz w:val="24"/>
          <w:szCs w:val="24"/>
        </w:rPr>
        <w:t xml:space="preserve">R, 1996). </w:t>
      </w:r>
    </w:p>
    <w:p w:rsidR="00550785" w:rsidRPr="00550785" w:rsidRDefault="00550785" w:rsidP="00550785">
      <w:pPr>
        <w:spacing w:line="360" w:lineRule="auto"/>
        <w:jc w:val="both"/>
        <w:rPr>
          <w:rFonts w:ascii="Arial" w:hAnsi="Arial" w:cs="Arial"/>
          <w:sz w:val="24"/>
          <w:szCs w:val="24"/>
        </w:rPr>
      </w:pPr>
      <w:r w:rsidRPr="00550785">
        <w:rPr>
          <w:rFonts w:ascii="Arial" w:hAnsi="Arial" w:cs="Arial"/>
          <w:sz w:val="24"/>
          <w:szCs w:val="24"/>
        </w:rPr>
        <w:t xml:space="preserve">En el caso de la salud pública, la brucelosis </w:t>
      </w:r>
      <w:r>
        <w:rPr>
          <w:rFonts w:ascii="Arial" w:hAnsi="Arial" w:cs="Arial"/>
          <w:sz w:val="24"/>
          <w:szCs w:val="24"/>
        </w:rPr>
        <w:t xml:space="preserve">es reconocida como la zoonosis </w:t>
      </w:r>
      <w:r w:rsidRPr="00550785">
        <w:rPr>
          <w:rFonts w:ascii="Arial" w:hAnsi="Arial" w:cs="Arial"/>
          <w:sz w:val="24"/>
          <w:szCs w:val="24"/>
        </w:rPr>
        <w:t>bacteriana más importante de nuestro país (Gurrí</w:t>
      </w:r>
      <w:r>
        <w:rPr>
          <w:rFonts w:ascii="Arial" w:hAnsi="Arial" w:cs="Arial"/>
          <w:sz w:val="24"/>
          <w:szCs w:val="24"/>
        </w:rPr>
        <w:t xml:space="preserve">a, 1998) y ocasiona gastos por </w:t>
      </w:r>
      <w:r w:rsidRPr="00550785">
        <w:rPr>
          <w:rFonts w:ascii="Arial" w:hAnsi="Arial" w:cs="Arial"/>
          <w:sz w:val="24"/>
          <w:szCs w:val="24"/>
        </w:rPr>
        <w:t>asistencia médica de las personas afectadas, disminu</w:t>
      </w:r>
      <w:r>
        <w:rPr>
          <w:rFonts w:ascii="Arial" w:hAnsi="Arial" w:cs="Arial"/>
          <w:sz w:val="24"/>
          <w:szCs w:val="24"/>
        </w:rPr>
        <w:t xml:space="preserve">ción de la capacidad laboral e </w:t>
      </w:r>
      <w:r w:rsidRPr="00550785">
        <w:rPr>
          <w:rFonts w:ascii="Arial" w:hAnsi="Arial" w:cs="Arial"/>
          <w:sz w:val="24"/>
          <w:szCs w:val="24"/>
        </w:rPr>
        <w:t>indemnizaciones (S</w:t>
      </w:r>
      <w:r>
        <w:rPr>
          <w:rFonts w:ascii="Arial" w:hAnsi="Arial" w:cs="Arial"/>
          <w:sz w:val="24"/>
          <w:szCs w:val="24"/>
        </w:rPr>
        <w:t>ADE</w:t>
      </w:r>
      <w:r w:rsidRPr="00550785">
        <w:rPr>
          <w:rFonts w:ascii="Arial" w:hAnsi="Arial" w:cs="Arial"/>
          <w:sz w:val="24"/>
          <w:szCs w:val="24"/>
        </w:rPr>
        <w:t>R, 1996). Por ejemplo, el cost</w:t>
      </w:r>
      <w:r>
        <w:rPr>
          <w:rFonts w:ascii="Arial" w:hAnsi="Arial" w:cs="Arial"/>
          <w:sz w:val="24"/>
          <w:szCs w:val="24"/>
        </w:rPr>
        <w:t xml:space="preserve">o promedio del tratamiento, el </w:t>
      </w:r>
      <w:r w:rsidRPr="00550785">
        <w:rPr>
          <w:rFonts w:ascii="Arial" w:hAnsi="Arial" w:cs="Arial"/>
          <w:sz w:val="24"/>
          <w:szCs w:val="24"/>
        </w:rPr>
        <w:t>costo del diagnóstico (considerando tres pruebas de lab</w:t>
      </w:r>
      <w:r>
        <w:rPr>
          <w:rFonts w:ascii="Arial" w:hAnsi="Arial" w:cs="Arial"/>
          <w:sz w:val="24"/>
          <w:szCs w:val="24"/>
        </w:rPr>
        <w:t xml:space="preserve">oratorio) y el costo diario de </w:t>
      </w:r>
      <w:r w:rsidRPr="00550785">
        <w:rPr>
          <w:rFonts w:ascii="Arial" w:hAnsi="Arial" w:cs="Arial"/>
          <w:sz w:val="24"/>
          <w:szCs w:val="24"/>
        </w:rPr>
        <w:t>hospitalización para un individuo afectado se han</w:t>
      </w:r>
      <w:r>
        <w:rPr>
          <w:rFonts w:ascii="Arial" w:hAnsi="Arial" w:cs="Arial"/>
          <w:sz w:val="24"/>
          <w:szCs w:val="24"/>
        </w:rPr>
        <w:t xml:space="preserve"> estimado en $210.00, $75.00 y </w:t>
      </w:r>
      <w:r w:rsidRPr="00550785">
        <w:rPr>
          <w:rFonts w:ascii="Arial" w:hAnsi="Arial" w:cs="Arial"/>
          <w:sz w:val="24"/>
          <w:szCs w:val="24"/>
        </w:rPr>
        <w:t xml:space="preserve">$750.00, respectivamente (Gurría, 1998). </w:t>
      </w:r>
    </w:p>
    <w:p w:rsidR="00550785" w:rsidRDefault="00550785" w:rsidP="00550785">
      <w:pPr>
        <w:spacing w:line="360" w:lineRule="auto"/>
        <w:jc w:val="both"/>
        <w:rPr>
          <w:rFonts w:ascii="Arial" w:hAnsi="Arial" w:cs="Arial"/>
          <w:sz w:val="24"/>
          <w:szCs w:val="24"/>
        </w:rPr>
      </w:pPr>
    </w:p>
    <w:p w:rsidR="00550785" w:rsidRDefault="00550785" w:rsidP="00550785">
      <w:pPr>
        <w:spacing w:line="360" w:lineRule="auto"/>
        <w:jc w:val="both"/>
        <w:rPr>
          <w:rFonts w:ascii="Arial" w:hAnsi="Arial" w:cs="Arial"/>
          <w:sz w:val="24"/>
          <w:szCs w:val="24"/>
        </w:rPr>
      </w:pPr>
    </w:p>
    <w:p w:rsidR="00550785" w:rsidRPr="00550785" w:rsidRDefault="00550785" w:rsidP="00550785">
      <w:pPr>
        <w:spacing w:line="360" w:lineRule="auto"/>
        <w:jc w:val="both"/>
        <w:rPr>
          <w:rFonts w:ascii="Arial" w:hAnsi="Arial" w:cs="Arial"/>
          <w:sz w:val="24"/>
          <w:szCs w:val="24"/>
        </w:rPr>
      </w:pPr>
      <w:r w:rsidRPr="00550785">
        <w:rPr>
          <w:rFonts w:ascii="Arial" w:hAnsi="Arial" w:cs="Arial"/>
          <w:sz w:val="24"/>
          <w:szCs w:val="24"/>
        </w:rPr>
        <w:lastRenderedPageBreak/>
        <w:t xml:space="preserve"> La brucelosis de los bovinos es una enferme</w:t>
      </w:r>
      <w:r>
        <w:rPr>
          <w:rFonts w:ascii="Arial" w:hAnsi="Arial" w:cs="Arial"/>
          <w:sz w:val="24"/>
          <w:szCs w:val="24"/>
        </w:rPr>
        <w:t xml:space="preserve">dad causada por B. </w:t>
      </w:r>
      <w:proofErr w:type="spellStart"/>
      <w:r>
        <w:rPr>
          <w:rFonts w:ascii="Arial" w:hAnsi="Arial" w:cs="Arial"/>
          <w:sz w:val="24"/>
          <w:szCs w:val="24"/>
        </w:rPr>
        <w:t>abortus</w:t>
      </w:r>
      <w:proofErr w:type="spellEnd"/>
      <w:r>
        <w:rPr>
          <w:rFonts w:ascii="Arial" w:hAnsi="Arial" w:cs="Arial"/>
          <w:sz w:val="24"/>
          <w:szCs w:val="24"/>
        </w:rPr>
        <w:t xml:space="preserve">, de </w:t>
      </w:r>
      <w:r w:rsidRPr="00550785">
        <w:rPr>
          <w:rFonts w:ascii="Arial" w:hAnsi="Arial" w:cs="Arial"/>
          <w:sz w:val="24"/>
          <w:szCs w:val="24"/>
        </w:rPr>
        <w:t>curso agudo al inicio, pero siempre crónico (</w:t>
      </w:r>
      <w:proofErr w:type="spellStart"/>
      <w:r w:rsidRPr="00550785">
        <w:rPr>
          <w:rFonts w:ascii="Arial" w:hAnsi="Arial" w:cs="Arial"/>
          <w:sz w:val="24"/>
          <w:szCs w:val="24"/>
        </w:rPr>
        <w:t>Bl</w:t>
      </w:r>
      <w:r>
        <w:rPr>
          <w:rFonts w:ascii="Arial" w:hAnsi="Arial" w:cs="Arial"/>
          <w:sz w:val="24"/>
          <w:szCs w:val="24"/>
        </w:rPr>
        <w:t>aha</w:t>
      </w:r>
      <w:proofErr w:type="spellEnd"/>
      <w:r>
        <w:rPr>
          <w:rFonts w:ascii="Arial" w:hAnsi="Arial" w:cs="Arial"/>
          <w:sz w:val="24"/>
          <w:szCs w:val="24"/>
        </w:rPr>
        <w:t xml:space="preserve">, 1995), que se caracteriza </w:t>
      </w:r>
      <w:r w:rsidRPr="00550785">
        <w:rPr>
          <w:rFonts w:ascii="Arial" w:hAnsi="Arial" w:cs="Arial"/>
          <w:sz w:val="24"/>
          <w:szCs w:val="24"/>
        </w:rPr>
        <w:t>principalmente por expulsión prematura del feto (aborto) y por retención placentar</w:t>
      </w:r>
      <w:r>
        <w:rPr>
          <w:rFonts w:ascii="Arial" w:hAnsi="Arial" w:cs="Arial"/>
          <w:sz w:val="24"/>
          <w:szCs w:val="24"/>
        </w:rPr>
        <w:t xml:space="preserve">ia e </w:t>
      </w:r>
      <w:r w:rsidRPr="00550785">
        <w:rPr>
          <w:rFonts w:ascii="Arial" w:hAnsi="Arial" w:cs="Arial"/>
          <w:sz w:val="24"/>
          <w:szCs w:val="24"/>
        </w:rPr>
        <w:t>infertilidad (</w:t>
      </w:r>
      <w:proofErr w:type="spellStart"/>
      <w:r w:rsidRPr="00550785">
        <w:rPr>
          <w:rFonts w:ascii="Arial" w:hAnsi="Arial" w:cs="Arial"/>
          <w:sz w:val="24"/>
          <w:szCs w:val="24"/>
        </w:rPr>
        <w:t>Deyoe</w:t>
      </w:r>
      <w:proofErr w:type="spellEnd"/>
      <w:r w:rsidRPr="00550785">
        <w:rPr>
          <w:rFonts w:ascii="Arial" w:hAnsi="Arial" w:cs="Arial"/>
          <w:sz w:val="24"/>
          <w:szCs w:val="24"/>
        </w:rPr>
        <w:t>, 1980). La enfermedad tiene di</w:t>
      </w:r>
      <w:r>
        <w:rPr>
          <w:rFonts w:ascii="Arial" w:hAnsi="Arial" w:cs="Arial"/>
          <w:sz w:val="24"/>
          <w:szCs w:val="24"/>
        </w:rPr>
        <w:t xml:space="preserve">stribución mundial, aunque las </w:t>
      </w:r>
      <w:r w:rsidRPr="00550785">
        <w:rPr>
          <w:rFonts w:ascii="Arial" w:hAnsi="Arial" w:cs="Arial"/>
          <w:sz w:val="24"/>
          <w:szCs w:val="24"/>
        </w:rPr>
        <w:t>zonas de mayor prevalencia suelen corresponder c</w:t>
      </w:r>
      <w:r>
        <w:rPr>
          <w:rFonts w:ascii="Arial" w:hAnsi="Arial" w:cs="Arial"/>
          <w:sz w:val="24"/>
          <w:szCs w:val="24"/>
        </w:rPr>
        <w:t xml:space="preserve">on países en desarrollo, áreas </w:t>
      </w:r>
      <w:r w:rsidRPr="00550785">
        <w:rPr>
          <w:rFonts w:ascii="Arial" w:hAnsi="Arial" w:cs="Arial"/>
          <w:sz w:val="24"/>
          <w:szCs w:val="24"/>
        </w:rPr>
        <w:t>tropicales o regiones que carecen de programas sa</w:t>
      </w:r>
      <w:r>
        <w:rPr>
          <w:rFonts w:ascii="Arial" w:hAnsi="Arial" w:cs="Arial"/>
          <w:sz w:val="24"/>
          <w:szCs w:val="24"/>
        </w:rPr>
        <w:t xml:space="preserve">nitarios para el control de la </w:t>
      </w:r>
      <w:r w:rsidRPr="00550785">
        <w:rPr>
          <w:rFonts w:ascii="Arial" w:hAnsi="Arial" w:cs="Arial"/>
          <w:sz w:val="24"/>
          <w:szCs w:val="24"/>
        </w:rPr>
        <w:t>misma (</w:t>
      </w:r>
      <w:r>
        <w:rPr>
          <w:rFonts w:ascii="Arial" w:hAnsi="Arial" w:cs="Arial"/>
          <w:sz w:val="24"/>
          <w:szCs w:val="24"/>
        </w:rPr>
        <w:t>Hernández et al, 1996).</w:t>
      </w:r>
    </w:p>
    <w:p w:rsidR="00550785" w:rsidRDefault="00550785" w:rsidP="00550785">
      <w:pPr>
        <w:spacing w:line="360" w:lineRule="auto"/>
        <w:jc w:val="both"/>
        <w:rPr>
          <w:rFonts w:ascii="Arial" w:hAnsi="Arial" w:cs="Arial"/>
          <w:sz w:val="24"/>
          <w:szCs w:val="24"/>
        </w:rPr>
      </w:pPr>
    </w:p>
    <w:p w:rsidR="00550785" w:rsidRPr="00550785" w:rsidRDefault="00550785" w:rsidP="00550785">
      <w:pPr>
        <w:spacing w:line="360" w:lineRule="auto"/>
        <w:jc w:val="both"/>
        <w:rPr>
          <w:rFonts w:ascii="Arial" w:hAnsi="Arial" w:cs="Arial"/>
          <w:sz w:val="24"/>
          <w:szCs w:val="24"/>
        </w:rPr>
      </w:pPr>
      <w:r w:rsidRPr="00550785">
        <w:rPr>
          <w:rFonts w:ascii="Arial" w:hAnsi="Arial" w:cs="Arial"/>
          <w:sz w:val="24"/>
          <w:szCs w:val="24"/>
        </w:rPr>
        <w:t>En América, hasta 2001 sólo Belice y Canadá h</w:t>
      </w:r>
      <w:r>
        <w:rPr>
          <w:rFonts w:ascii="Arial" w:hAnsi="Arial" w:cs="Arial"/>
          <w:sz w:val="24"/>
          <w:szCs w:val="24"/>
        </w:rPr>
        <w:t xml:space="preserve">abían erradicado la brucelosis </w:t>
      </w:r>
      <w:r w:rsidRPr="00550785">
        <w:rPr>
          <w:rFonts w:ascii="Arial" w:hAnsi="Arial" w:cs="Arial"/>
          <w:sz w:val="24"/>
          <w:szCs w:val="24"/>
        </w:rPr>
        <w:t>bovina (Álvarez, 2001). Díaz y Pérez (1996), info</w:t>
      </w:r>
      <w:r>
        <w:rPr>
          <w:rFonts w:ascii="Arial" w:hAnsi="Arial" w:cs="Arial"/>
          <w:sz w:val="24"/>
          <w:szCs w:val="24"/>
        </w:rPr>
        <w:t xml:space="preserve">rman en México una prevalencia </w:t>
      </w:r>
      <w:r w:rsidRPr="00550785">
        <w:rPr>
          <w:rFonts w:ascii="Arial" w:hAnsi="Arial" w:cs="Arial"/>
          <w:sz w:val="24"/>
          <w:szCs w:val="24"/>
        </w:rPr>
        <w:t>nacional estimada de 8.4% para bovinos productores de leche y de 4.3% pa</w:t>
      </w:r>
      <w:r>
        <w:rPr>
          <w:rFonts w:ascii="Arial" w:hAnsi="Arial" w:cs="Arial"/>
          <w:sz w:val="24"/>
          <w:szCs w:val="24"/>
        </w:rPr>
        <w:t xml:space="preserve">ra </w:t>
      </w:r>
      <w:r w:rsidRPr="00550785">
        <w:rPr>
          <w:rFonts w:ascii="Arial" w:hAnsi="Arial" w:cs="Arial"/>
          <w:sz w:val="24"/>
          <w:szCs w:val="24"/>
        </w:rPr>
        <w:t>bovinos productores de carne. Asimismo, se ha calcul</w:t>
      </w:r>
      <w:r>
        <w:rPr>
          <w:rFonts w:ascii="Arial" w:hAnsi="Arial" w:cs="Arial"/>
          <w:sz w:val="24"/>
          <w:szCs w:val="24"/>
        </w:rPr>
        <w:t xml:space="preserve">ado que las pérdidas anuales a </w:t>
      </w:r>
      <w:r w:rsidRPr="00550785">
        <w:rPr>
          <w:rFonts w:ascii="Arial" w:hAnsi="Arial" w:cs="Arial"/>
          <w:sz w:val="24"/>
          <w:szCs w:val="24"/>
        </w:rPr>
        <w:t>causa de la enfermedad ascienden a 71 m</w:t>
      </w:r>
      <w:r>
        <w:rPr>
          <w:rFonts w:ascii="Arial" w:hAnsi="Arial" w:cs="Arial"/>
          <w:sz w:val="24"/>
          <w:szCs w:val="24"/>
        </w:rPr>
        <w:t xml:space="preserve">illones de pesos, cantidad que </w:t>
      </w:r>
      <w:r w:rsidRPr="00550785">
        <w:rPr>
          <w:rFonts w:ascii="Arial" w:hAnsi="Arial" w:cs="Arial"/>
          <w:sz w:val="24"/>
          <w:szCs w:val="24"/>
        </w:rPr>
        <w:t xml:space="preserve">corresponde a 60 millones de pesos por concepto de </w:t>
      </w:r>
      <w:r>
        <w:rPr>
          <w:rFonts w:ascii="Arial" w:hAnsi="Arial" w:cs="Arial"/>
          <w:sz w:val="24"/>
          <w:szCs w:val="24"/>
        </w:rPr>
        <w:t xml:space="preserve">mermas en la producción láctea </w:t>
      </w:r>
      <w:r w:rsidRPr="00550785">
        <w:rPr>
          <w:rFonts w:ascii="Arial" w:hAnsi="Arial" w:cs="Arial"/>
          <w:sz w:val="24"/>
          <w:szCs w:val="24"/>
        </w:rPr>
        <w:t xml:space="preserve">y 11 millones de pesos por concepto de abortos (SSA, 1995). </w:t>
      </w:r>
    </w:p>
    <w:p w:rsidR="00550785" w:rsidRDefault="00550785" w:rsidP="00550785">
      <w:pPr>
        <w:spacing w:line="360" w:lineRule="auto"/>
        <w:jc w:val="both"/>
        <w:rPr>
          <w:rFonts w:ascii="Arial" w:hAnsi="Arial" w:cs="Arial"/>
          <w:sz w:val="24"/>
          <w:szCs w:val="24"/>
        </w:rPr>
      </w:pPr>
    </w:p>
    <w:p w:rsidR="00550785" w:rsidRPr="00550785" w:rsidRDefault="00550785" w:rsidP="00550785">
      <w:pPr>
        <w:spacing w:line="360" w:lineRule="auto"/>
        <w:jc w:val="both"/>
        <w:rPr>
          <w:rFonts w:ascii="Arial" w:hAnsi="Arial" w:cs="Arial"/>
          <w:sz w:val="24"/>
          <w:szCs w:val="24"/>
        </w:rPr>
      </w:pPr>
      <w:r w:rsidRPr="00550785">
        <w:rPr>
          <w:rFonts w:ascii="Arial" w:hAnsi="Arial" w:cs="Arial"/>
          <w:sz w:val="24"/>
          <w:szCs w:val="24"/>
        </w:rPr>
        <w:t xml:space="preserve">Por otra parte, el inicio, la propagación y el </w:t>
      </w:r>
      <w:r>
        <w:rPr>
          <w:rFonts w:ascii="Arial" w:hAnsi="Arial" w:cs="Arial"/>
          <w:sz w:val="24"/>
          <w:szCs w:val="24"/>
        </w:rPr>
        <w:t xml:space="preserve">mantenimiento de la brucelosis </w:t>
      </w:r>
      <w:r w:rsidRPr="00550785">
        <w:rPr>
          <w:rFonts w:ascii="Arial" w:hAnsi="Arial" w:cs="Arial"/>
          <w:sz w:val="24"/>
          <w:szCs w:val="24"/>
        </w:rPr>
        <w:t>bovina están en función de una serie de factores relaci</w:t>
      </w:r>
      <w:r>
        <w:rPr>
          <w:rFonts w:ascii="Arial" w:hAnsi="Arial" w:cs="Arial"/>
          <w:sz w:val="24"/>
          <w:szCs w:val="24"/>
        </w:rPr>
        <w:t xml:space="preserve">onados con las características </w:t>
      </w:r>
      <w:r w:rsidRPr="00550785">
        <w:rPr>
          <w:rFonts w:ascii="Arial" w:hAnsi="Arial" w:cs="Arial"/>
          <w:sz w:val="24"/>
          <w:szCs w:val="24"/>
        </w:rPr>
        <w:t>de la población animal, los tipos de manejo y las ca</w:t>
      </w:r>
      <w:r>
        <w:rPr>
          <w:rFonts w:ascii="Arial" w:hAnsi="Arial" w:cs="Arial"/>
          <w:sz w:val="24"/>
          <w:szCs w:val="24"/>
        </w:rPr>
        <w:t xml:space="preserve">racterísticas biológicas de la </w:t>
      </w:r>
      <w:r w:rsidRPr="00550785">
        <w:rPr>
          <w:rFonts w:ascii="Arial" w:hAnsi="Arial" w:cs="Arial"/>
          <w:sz w:val="24"/>
          <w:szCs w:val="24"/>
        </w:rPr>
        <w:t>enfermedad (Salman y Meyer, 1984). Desde un punto d</w:t>
      </w:r>
      <w:r>
        <w:rPr>
          <w:rFonts w:ascii="Arial" w:hAnsi="Arial" w:cs="Arial"/>
          <w:sz w:val="24"/>
          <w:szCs w:val="24"/>
        </w:rPr>
        <w:t xml:space="preserve">e vista práctico, los factores </w:t>
      </w:r>
      <w:r w:rsidRPr="00550785">
        <w:rPr>
          <w:rFonts w:ascii="Arial" w:hAnsi="Arial" w:cs="Arial"/>
          <w:sz w:val="24"/>
          <w:szCs w:val="24"/>
        </w:rPr>
        <w:t xml:space="preserve">que influyen en la transmisión de la brucelosis bovina </w:t>
      </w:r>
      <w:r>
        <w:rPr>
          <w:rFonts w:ascii="Arial" w:hAnsi="Arial" w:cs="Arial"/>
          <w:sz w:val="24"/>
          <w:szCs w:val="24"/>
        </w:rPr>
        <w:t xml:space="preserve">en cualquier región geográfica </w:t>
      </w:r>
      <w:r w:rsidRPr="00550785">
        <w:rPr>
          <w:rFonts w:ascii="Arial" w:hAnsi="Arial" w:cs="Arial"/>
          <w:sz w:val="24"/>
          <w:szCs w:val="24"/>
        </w:rPr>
        <w:t>se pueden clasificar en dos categorías principales: lo</w:t>
      </w:r>
      <w:r>
        <w:rPr>
          <w:rFonts w:ascii="Arial" w:hAnsi="Arial" w:cs="Arial"/>
          <w:sz w:val="24"/>
          <w:szCs w:val="24"/>
        </w:rPr>
        <w:t xml:space="preserve">s asociados con la transmisión </w:t>
      </w:r>
      <w:r w:rsidRPr="00550785">
        <w:rPr>
          <w:rFonts w:ascii="Arial" w:hAnsi="Arial" w:cs="Arial"/>
          <w:sz w:val="24"/>
          <w:szCs w:val="24"/>
        </w:rPr>
        <w:t xml:space="preserve">de la enfermedad entre hatos y los que influyen en el </w:t>
      </w:r>
      <w:r>
        <w:rPr>
          <w:rFonts w:ascii="Arial" w:hAnsi="Arial" w:cs="Arial"/>
          <w:sz w:val="24"/>
          <w:szCs w:val="24"/>
        </w:rPr>
        <w:t xml:space="preserve">mantenimiento y la propagación </w:t>
      </w:r>
      <w:r w:rsidRPr="00550785">
        <w:rPr>
          <w:rFonts w:ascii="Arial" w:hAnsi="Arial" w:cs="Arial"/>
          <w:sz w:val="24"/>
          <w:szCs w:val="24"/>
        </w:rPr>
        <w:t>de la enfermedad dentro del hato (</w:t>
      </w:r>
      <w:proofErr w:type="spellStart"/>
      <w:r w:rsidRPr="00550785">
        <w:rPr>
          <w:rFonts w:ascii="Arial" w:hAnsi="Arial" w:cs="Arial"/>
          <w:sz w:val="24"/>
          <w:szCs w:val="24"/>
        </w:rPr>
        <w:t>Radostits</w:t>
      </w:r>
      <w:proofErr w:type="spellEnd"/>
      <w:r w:rsidRPr="00550785">
        <w:rPr>
          <w:rFonts w:ascii="Arial" w:hAnsi="Arial" w:cs="Arial"/>
          <w:sz w:val="24"/>
          <w:szCs w:val="24"/>
        </w:rPr>
        <w:t xml:space="preserve"> et al, 2002). </w:t>
      </w:r>
    </w:p>
    <w:p w:rsidR="00550785" w:rsidRDefault="00550785" w:rsidP="00550785">
      <w:pPr>
        <w:spacing w:line="360" w:lineRule="auto"/>
        <w:jc w:val="both"/>
        <w:rPr>
          <w:rFonts w:ascii="Arial" w:hAnsi="Arial" w:cs="Arial"/>
          <w:sz w:val="24"/>
          <w:szCs w:val="24"/>
        </w:rPr>
      </w:pPr>
    </w:p>
    <w:p w:rsidR="00550785" w:rsidRPr="00550785" w:rsidRDefault="00550785" w:rsidP="00550785">
      <w:pPr>
        <w:spacing w:line="360" w:lineRule="auto"/>
        <w:jc w:val="both"/>
        <w:rPr>
          <w:rFonts w:ascii="Arial" w:hAnsi="Arial" w:cs="Arial"/>
          <w:sz w:val="24"/>
          <w:szCs w:val="24"/>
        </w:rPr>
      </w:pPr>
      <w:r w:rsidRPr="00550785">
        <w:rPr>
          <w:rFonts w:ascii="Arial" w:hAnsi="Arial" w:cs="Arial"/>
          <w:sz w:val="24"/>
          <w:szCs w:val="24"/>
        </w:rPr>
        <w:t>La relevancia de disponer de información adecu</w:t>
      </w:r>
      <w:r>
        <w:rPr>
          <w:rFonts w:ascii="Arial" w:hAnsi="Arial" w:cs="Arial"/>
          <w:sz w:val="24"/>
          <w:szCs w:val="24"/>
        </w:rPr>
        <w:t xml:space="preserve">ada sobre la situación real de </w:t>
      </w:r>
      <w:r w:rsidRPr="00550785">
        <w:rPr>
          <w:rFonts w:ascii="Arial" w:hAnsi="Arial" w:cs="Arial"/>
          <w:sz w:val="24"/>
          <w:szCs w:val="24"/>
        </w:rPr>
        <w:t>enfermedades como la brucelosis bovina implica conocer, mediante la realización de estudios de carácter epidemiológico, aquellos factores</w:t>
      </w:r>
      <w:r>
        <w:rPr>
          <w:rFonts w:ascii="Arial" w:hAnsi="Arial" w:cs="Arial"/>
          <w:sz w:val="24"/>
          <w:szCs w:val="24"/>
        </w:rPr>
        <w:t xml:space="preserve"> que favorecen su </w:t>
      </w:r>
      <w:r>
        <w:rPr>
          <w:rFonts w:ascii="Arial" w:hAnsi="Arial" w:cs="Arial"/>
          <w:sz w:val="24"/>
          <w:szCs w:val="24"/>
        </w:rPr>
        <w:lastRenderedPageBreak/>
        <w:t xml:space="preserve">transmisión, </w:t>
      </w:r>
      <w:r w:rsidRPr="00550785">
        <w:rPr>
          <w:rFonts w:ascii="Arial" w:hAnsi="Arial" w:cs="Arial"/>
          <w:sz w:val="24"/>
          <w:szCs w:val="24"/>
        </w:rPr>
        <w:t>para así estar en condiciones de dictar las</w:t>
      </w:r>
      <w:r>
        <w:rPr>
          <w:rFonts w:ascii="Arial" w:hAnsi="Arial" w:cs="Arial"/>
          <w:sz w:val="24"/>
          <w:szCs w:val="24"/>
        </w:rPr>
        <w:t xml:space="preserve"> estrategias adecuadas para su </w:t>
      </w:r>
      <w:r w:rsidRPr="00550785">
        <w:rPr>
          <w:rFonts w:ascii="Arial" w:hAnsi="Arial" w:cs="Arial"/>
          <w:sz w:val="24"/>
          <w:szCs w:val="24"/>
        </w:rPr>
        <w:t>prevención, control y erradicación. Esto se traducir</w:t>
      </w:r>
      <w:r>
        <w:rPr>
          <w:rFonts w:ascii="Arial" w:hAnsi="Arial" w:cs="Arial"/>
          <w:sz w:val="24"/>
          <w:szCs w:val="24"/>
        </w:rPr>
        <w:t xml:space="preserve">ía en una mayor eficacia en la </w:t>
      </w:r>
      <w:r w:rsidRPr="00550785">
        <w:rPr>
          <w:rFonts w:ascii="Arial" w:hAnsi="Arial" w:cs="Arial"/>
          <w:sz w:val="24"/>
          <w:szCs w:val="24"/>
        </w:rPr>
        <w:t>producción de alimentos de origen animal y en una d</w:t>
      </w:r>
      <w:r>
        <w:rPr>
          <w:rFonts w:ascii="Arial" w:hAnsi="Arial" w:cs="Arial"/>
          <w:sz w:val="24"/>
          <w:szCs w:val="24"/>
        </w:rPr>
        <w:t xml:space="preserve">isminución del número de casos </w:t>
      </w:r>
      <w:r w:rsidRPr="00550785">
        <w:rPr>
          <w:rFonts w:ascii="Arial" w:hAnsi="Arial" w:cs="Arial"/>
          <w:sz w:val="24"/>
          <w:szCs w:val="24"/>
        </w:rPr>
        <w:t>de brucelosis en humanos (Díaz y Pérez, 1996), así</w:t>
      </w:r>
      <w:r>
        <w:rPr>
          <w:rFonts w:ascii="Arial" w:hAnsi="Arial" w:cs="Arial"/>
          <w:sz w:val="24"/>
          <w:szCs w:val="24"/>
        </w:rPr>
        <w:t xml:space="preserve"> como en la eliminación de una </w:t>
      </w:r>
      <w:r w:rsidRPr="00550785">
        <w:rPr>
          <w:rFonts w:ascii="Arial" w:hAnsi="Arial" w:cs="Arial"/>
          <w:sz w:val="24"/>
          <w:szCs w:val="24"/>
        </w:rPr>
        <w:t>barrera no arancelaria de tipo sanitario que in</w:t>
      </w:r>
      <w:r>
        <w:rPr>
          <w:rFonts w:ascii="Arial" w:hAnsi="Arial" w:cs="Arial"/>
          <w:sz w:val="24"/>
          <w:szCs w:val="24"/>
        </w:rPr>
        <w:t xml:space="preserve">fluye de manera negativa en el </w:t>
      </w:r>
      <w:r w:rsidRPr="00550785">
        <w:rPr>
          <w:rFonts w:ascii="Arial" w:hAnsi="Arial" w:cs="Arial"/>
          <w:sz w:val="24"/>
          <w:szCs w:val="24"/>
        </w:rPr>
        <w:t>comercio de animales y sus productos, particu</w:t>
      </w:r>
      <w:r>
        <w:rPr>
          <w:rFonts w:ascii="Arial" w:hAnsi="Arial" w:cs="Arial"/>
          <w:sz w:val="24"/>
          <w:szCs w:val="24"/>
        </w:rPr>
        <w:t>larmente con otros países (Luna-</w:t>
      </w:r>
      <w:r w:rsidRPr="00550785">
        <w:rPr>
          <w:rFonts w:ascii="Arial" w:hAnsi="Arial" w:cs="Arial"/>
          <w:sz w:val="24"/>
          <w:szCs w:val="24"/>
        </w:rPr>
        <w:t xml:space="preserve">Martínez y Mejía, 1995). </w:t>
      </w:r>
    </w:p>
    <w:p w:rsidR="00550785" w:rsidRDefault="00550785" w:rsidP="00550785">
      <w:pPr>
        <w:spacing w:line="360" w:lineRule="auto"/>
        <w:jc w:val="both"/>
        <w:rPr>
          <w:rFonts w:ascii="Arial" w:hAnsi="Arial" w:cs="Arial"/>
          <w:sz w:val="24"/>
          <w:szCs w:val="24"/>
        </w:rPr>
      </w:pPr>
    </w:p>
    <w:p w:rsidR="00550785" w:rsidRPr="00550785" w:rsidRDefault="00550785" w:rsidP="00550785">
      <w:pPr>
        <w:spacing w:line="360" w:lineRule="auto"/>
        <w:jc w:val="both"/>
        <w:rPr>
          <w:rFonts w:ascii="Arial" w:hAnsi="Arial" w:cs="Arial"/>
          <w:sz w:val="24"/>
          <w:szCs w:val="24"/>
        </w:rPr>
      </w:pPr>
      <w:r w:rsidRPr="00550785">
        <w:rPr>
          <w:rFonts w:ascii="Arial" w:hAnsi="Arial" w:cs="Arial"/>
          <w:sz w:val="24"/>
          <w:szCs w:val="24"/>
        </w:rPr>
        <w:t xml:space="preserve">Con base en lo anterior, el objetivo de este trabajo fue identificar factores de </w:t>
      </w:r>
    </w:p>
    <w:p w:rsidR="003219B2" w:rsidRPr="00550785" w:rsidRDefault="00550785" w:rsidP="00550785">
      <w:pPr>
        <w:spacing w:line="360" w:lineRule="auto"/>
        <w:jc w:val="both"/>
        <w:rPr>
          <w:rFonts w:ascii="Arial" w:hAnsi="Arial" w:cs="Arial"/>
          <w:sz w:val="24"/>
          <w:szCs w:val="24"/>
        </w:rPr>
      </w:pPr>
      <w:proofErr w:type="gramStart"/>
      <w:r w:rsidRPr="00550785">
        <w:rPr>
          <w:rFonts w:ascii="Arial" w:hAnsi="Arial" w:cs="Arial"/>
          <w:sz w:val="24"/>
          <w:szCs w:val="24"/>
        </w:rPr>
        <w:t>riesgo</w:t>
      </w:r>
      <w:proofErr w:type="gramEnd"/>
      <w:r w:rsidRPr="00550785">
        <w:rPr>
          <w:rFonts w:ascii="Arial" w:hAnsi="Arial" w:cs="Arial"/>
          <w:sz w:val="24"/>
          <w:szCs w:val="24"/>
        </w:rPr>
        <w:t xml:space="preserve"> asociados a la seropositividad a B. </w:t>
      </w:r>
      <w:proofErr w:type="spellStart"/>
      <w:r w:rsidRPr="00550785">
        <w:rPr>
          <w:rFonts w:ascii="Arial" w:hAnsi="Arial" w:cs="Arial"/>
          <w:sz w:val="24"/>
          <w:szCs w:val="24"/>
        </w:rPr>
        <w:t>abortus</w:t>
      </w:r>
      <w:proofErr w:type="spellEnd"/>
      <w:r w:rsidRPr="00550785">
        <w:rPr>
          <w:rFonts w:ascii="Arial" w:hAnsi="Arial" w:cs="Arial"/>
          <w:sz w:val="24"/>
          <w:szCs w:val="24"/>
        </w:rPr>
        <w:t xml:space="preserve"> e</w:t>
      </w:r>
      <w:r>
        <w:rPr>
          <w:rFonts w:ascii="Arial" w:hAnsi="Arial" w:cs="Arial"/>
          <w:sz w:val="24"/>
          <w:szCs w:val="24"/>
        </w:rPr>
        <w:t xml:space="preserve">n ranchos con ganado bovino de  </w:t>
      </w:r>
      <w:r w:rsidRPr="00550785">
        <w:rPr>
          <w:rFonts w:ascii="Arial" w:hAnsi="Arial" w:cs="Arial"/>
          <w:sz w:val="24"/>
          <w:szCs w:val="24"/>
        </w:rPr>
        <w:t>pie de cría o ciclo c</w:t>
      </w:r>
      <w:r>
        <w:rPr>
          <w:rFonts w:ascii="Arial" w:hAnsi="Arial" w:cs="Arial"/>
          <w:sz w:val="24"/>
          <w:szCs w:val="24"/>
        </w:rPr>
        <w:t>ompleto del municipio de La Trinitaria</w:t>
      </w:r>
      <w:r w:rsidRPr="00550785">
        <w:rPr>
          <w:rFonts w:ascii="Arial" w:hAnsi="Arial" w:cs="Arial"/>
          <w:sz w:val="24"/>
          <w:szCs w:val="24"/>
        </w:rPr>
        <w:t xml:space="preserve">, </w:t>
      </w:r>
      <w:r>
        <w:rPr>
          <w:rFonts w:ascii="Arial" w:hAnsi="Arial" w:cs="Arial"/>
          <w:sz w:val="24"/>
          <w:szCs w:val="24"/>
        </w:rPr>
        <w:t>Chiapas</w:t>
      </w:r>
      <w:r w:rsidRPr="00550785">
        <w:rPr>
          <w:rFonts w:ascii="Arial" w:hAnsi="Arial" w:cs="Arial"/>
          <w:sz w:val="24"/>
          <w:szCs w:val="24"/>
        </w:rPr>
        <w:t>, México.</w:t>
      </w: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550785" w:rsidRDefault="003219B2" w:rsidP="00FF4DDC">
      <w:pPr>
        <w:spacing w:line="360" w:lineRule="auto"/>
        <w:jc w:val="both"/>
        <w:rPr>
          <w:rFonts w:ascii="Arial" w:hAnsi="Arial" w:cs="Arial"/>
          <w:sz w:val="24"/>
          <w:szCs w:val="24"/>
        </w:rPr>
      </w:pPr>
    </w:p>
    <w:p w:rsidR="003219B2" w:rsidRPr="00FF4DDC" w:rsidRDefault="003219B2" w:rsidP="00FF4DDC">
      <w:pPr>
        <w:pStyle w:val="Ttulo1"/>
        <w:spacing w:before="0" w:line="360" w:lineRule="auto"/>
        <w:jc w:val="both"/>
        <w:rPr>
          <w:rFonts w:cs="Arial"/>
        </w:rPr>
      </w:pPr>
      <w:bookmarkStart w:id="4" w:name="_Toc48216072"/>
      <w:bookmarkStart w:id="5" w:name="_Toc48549028"/>
      <w:bookmarkStart w:id="6" w:name="_Toc75721635"/>
      <w:r w:rsidRPr="00FF4DDC">
        <w:rPr>
          <w:rFonts w:cs="Arial"/>
        </w:rPr>
        <w:lastRenderedPageBreak/>
        <w:t>Capítulo I</w:t>
      </w:r>
      <w:bookmarkEnd w:id="4"/>
      <w:bookmarkEnd w:id="5"/>
      <w:bookmarkEnd w:id="6"/>
      <w:r w:rsidRPr="00FF4DDC">
        <w:rPr>
          <w:rFonts w:cs="Arial"/>
        </w:rPr>
        <w:t xml:space="preserve"> </w:t>
      </w:r>
    </w:p>
    <w:p w:rsidR="003219B2" w:rsidRDefault="003219B2" w:rsidP="00FF4DDC">
      <w:pPr>
        <w:spacing w:after="0" w:line="360" w:lineRule="auto"/>
        <w:jc w:val="both"/>
        <w:rPr>
          <w:rFonts w:ascii="Arial" w:hAnsi="Arial" w:cs="Arial"/>
          <w:bCs/>
          <w:sz w:val="32"/>
          <w:szCs w:val="32"/>
        </w:rPr>
      </w:pPr>
    </w:p>
    <w:p w:rsidR="00FF4DDC" w:rsidRPr="00FF4DDC" w:rsidRDefault="00FF4DDC" w:rsidP="00FF4DDC">
      <w:pPr>
        <w:spacing w:after="0" w:line="360" w:lineRule="auto"/>
        <w:jc w:val="both"/>
        <w:rPr>
          <w:rFonts w:ascii="Arial" w:hAnsi="Arial" w:cs="Arial"/>
          <w:bCs/>
          <w:sz w:val="32"/>
          <w:szCs w:val="32"/>
        </w:rPr>
      </w:pPr>
    </w:p>
    <w:p w:rsidR="003219B2" w:rsidRDefault="003219B2" w:rsidP="00FF4DDC">
      <w:pPr>
        <w:pStyle w:val="Ttulo2"/>
        <w:numPr>
          <w:ilvl w:val="1"/>
          <w:numId w:val="4"/>
        </w:numPr>
        <w:spacing w:before="0" w:line="360" w:lineRule="auto"/>
        <w:jc w:val="both"/>
        <w:rPr>
          <w:rFonts w:cs="Arial"/>
          <w:sz w:val="32"/>
          <w:szCs w:val="32"/>
        </w:rPr>
      </w:pPr>
      <w:bookmarkStart w:id="7" w:name="_Toc48216073"/>
      <w:bookmarkStart w:id="8" w:name="_Toc48549029"/>
      <w:bookmarkStart w:id="9" w:name="_Toc75721636"/>
      <w:r w:rsidRPr="00FF4DDC">
        <w:rPr>
          <w:rFonts w:cs="Arial"/>
          <w:sz w:val="32"/>
          <w:szCs w:val="32"/>
        </w:rPr>
        <w:t>Planteamiento del problema</w:t>
      </w:r>
      <w:bookmarkEnd w:id="7"/>
      <w:bookmarkEnd w:id="8"/>
      <w:bookmarkEnd w:id="9"/>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r w:rsidRPr="00FF4DDC">
        <w:rPr>
          <w:rFonts w:ascii="Arial" w:hAnsi="Arial" w:cs="Arial"/>
          <w:sz w:val="24"/>
          <w:szCs w:val="24"/>
        </w:rPr>
        <w:t xml:space="preserve">La brucelosis es una de las Zoonosis más difundida y contagiosa que hay en México, representa un grave problema tanto para la salud animal como para la salud humana. Las pérdidas económicas que ocasiona en las explotaciones pecuarias son cuantiosas, esto es debido a que afecta la capacidad reproductiva de los animales tanto machos como hembras, para algunos productores y médicos veterinarios, el aborto es el daño más importante, sin embargo para otros la infertilidad y esterilidad son los más sobresalientes. </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r w:rsidRPr="00FF4DDC">
        <w:rPr>
          <w:rFonts w:ascii="Arial" w:hAnsi="Arial" w:cs="Arial"/>
          <w:sz w:val="24"/>
          <w:szCs w:val="24"/>
        </w:rPr>
        <w:t xml:space="preserve">Independientemente de que la brucelosis curse con aborto, esterilidad </w:t>
      </w:r>
      <w:proofErr w:type="spellStart"/>
      <w:r w:rsidRPr="00FF4DDC">
        <w:rPr>
          <w:rFonts w:ascii="Arial" w:hAnsi="Arial" w:cs="Arial"/>
          <w:sz w:val="24"/>
          <w:szCs w:val="24"/>
        </w:rPr>
        <w:t>ó</w:t>
      </w:r>
      <w:proofErr w:type="spellEnd"/>
      <w:r w:rsidRPr="00FF4DDC">
        <w:rPr>
          <w:rFonts w:ascii="Arial" w:hAnsi="Arial" w:cs="Arial"/>
          <w:sz w:val="24"/>
          <w:szCs w:val="24"/>
        </w:rPr>
        <w:t xml:space="preserve"> infertilidad, también tiene la característica de que los animales infectados quedan como portadores asintomáticos, por ello en los programas de control y erradicación de la enfermedad, los animales que resulten positivos deben ser sacrificados y por consiguiente representan una pérdida más, ya que en muchas ocasiones son eliminados animales altamente productores y con gran valor genético.</w:t>
      </w: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r w:rsidRPr="00FF4DDC">
        <w:rPr>
          <w:rFonts w:ascii="Arial" w:hAnsi="Arial" w:cs="Arial"/>
          <w:sz w:val="24"/>
          <w:szCs w:val="24"/>
        </w:rPr>
        <w:t xml:space="preserve">En Chiapas se han realizado estudios </w:t>
      </w:r>
      <w:proofErr w:type="spellStart"/>
      <w:r w:rsidRPr="00FF4DDC">
        <w:rPr>
          <w:rFonts w:ascii="Arial" w:hAnsi="Arial" w:cs="Arial"/>
          <w:sz w:val="24"/>
          <w:szCs w:val="24"/>
        </w:rPr>
        <w:t>seroepiderniológicos</w:t>
      </w:r>
      <w:proofErr w:type="spellEnd"/>
      <w:r w:rsidRPr="00FF4DDC">
        <w:rPr>
          <w:rFonts w:ascii="Arial" w:hAnsi="Arial" w:cs="Arial"/>
          <w:sz w:val="24"/>
          <w:szCs w:val="24"/>
        </w:rPr>
        <w:t xml:space="preserve"> para la brucelosis bovina, sin embargo recientemente no se conoce cuál es su frecuencia en el municipio de La trinitaria, Chiapas.</w:t>
      </w: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Pr="00FF4DDC" w:rsidRDefault="003219B2" w:rsidP="00FF4DDC">
      <w:pPr>
        <w:pStyle w:val="Ttulo2"/>
        <w:spacing w:before="0" w:line="360" w:lineRule="auto"/>
        <w:jc w:val="both"/>
        <w:rPr>
          <w:rFonts w:cs="Arial"/>
          <w:sz w:val="32"/>
          <w:szCs w:val="32"/>
        </w:rPr>
      </w:pPr>
      <w:bookmarkStart w:id="10" w:name="_Toc48216074"/>
      <w:bookmarkStart w:id="11" w:name="_Toc48549030"/>
      <w:bookmarkStart w:id="12" w:name="_Toc75721637"/>
      <w:r w:rsidRPr="00FF4DDC">
        <w:rPr>
          <w:rFonts w:cs="Arial"/>
          <w:sz w:val="32"/>
          <w:szCs w:val="32"/>
        </w:rPr>
        <w:lastRenderedPageBreak/>
        <w:t>1.2 Preguntas de investigación</w:t>
      </w:r>
      <w:bookmarkEnd w:id="10"/>
      <w:bookmarkEnd w:id="11"/>
      <w:bookmarkEnd w:id="12"/>
    </w:p>
    <w:p w:rsidR="003219B2" w:rsidRDefault="003219B2" w:rsidP="00FF4DDC">
      <w:pPr>
        <w:spacing w:line="360" w:lineRule="auto"/>
        <w:jc w:val="both"/>
        <w:rPr>
          <w:rFonts w:ascii="Arial" w:hAnsi="Arial" w:cs="Arial"/>
          <w:sz w:val="24"/>
          <w:szCs w:val="24"/>
        </w:rPr>
      </w:pPr>
    </w:p>
    <w:p w:rsidR="00FF4DDC" w:rsidRPr="00457305" w:rsidRDefault="00FF4DDC" w:rsidP="00FF4DDC">
      <w:pPr>
        <w:tabs>
          <w:tab w:val="left" w:pos="1335"/>
        </w:tabs>
        <w:spacing w:line="360" w:lineRule="auto"/>
        <w:jc w:val="both"/>
        <w:rPr>
          <w:rFonts w:ascii="Arial" w:hAnsi="Arial" w:cs="Arial"/>
          <w:bCs/>
          <w:sz w:val="24"/>
          <w:szCs w:val="24"/>
        </w:rPr>
      </w:pP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¿Por qué la brucelosis es una causa importante de pérdidas económicas?</w:t>
      </w: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¿Los métodos utilizados serán los más adecuados?</w:t>
      </w: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¿Qué frecuencia existirá de brucelosis en el municipio?</w:t>
      </w: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¿Cuál será la causa más frecuente de contagio de brucelosis y que no se erradique?</w:t>
      </w: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¿Existirá una relación entre la fecha de muestreo y la incidencia?</w:t>
      </w: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Pr="00FF4DDC" w:rsidRDefault="003219B2" w:rsidP="00FF4DDC">
      <w:pPr>
        <w:pStyle w:val="Ttulo2"/>
        <w:numPr>
          <w:ilvl w:val="1"/>
          <w:numId w:val="1"/>
        </w:numPr>
        <w:spacing w:before="0" w:line="360" w:lineRule="auto"/>
        <w:jc w:val="both"/>
        <w:rPr>
          <w:rFonts w:cs="Arial"/>
          <w:sz w:val="32"/>
          <w:szCs w:val="32"/>
        </w:rPr>
      </w:pPr>
      <w:bookmarkStart w:id="13" w:name="_Toc48216075"/>
      <w:bookmarkStart w:id="14" w:name="_Toc48549031"/>
      <w:bookmarkStart w:id="15" w:name="_Toc75721638"/>
      <w:r w:rsidRPr="00FF4DDC">
        <w:rPr>
          <w:rFonts w:cs="Arial"/>
          <w:sz w:val="32"/>
          <w:szCs w:val="32"/>
        </w:rPr>
        <w:lastRenderedPageBreak/>
        <w:t>Objetivos de la investigación</w:t>
      </w:r>
      <w:bookmarkEnd w:id="13"/>
      <w:bookmarkEnd w:id="14"/>
      <w:bookmarkEnd w:id="15"/>
    </w:p>
    <w:p w:rsidR="003219B2" w:rsidRPr="00FF4DDC" w:rsidRDefault="003219B2" w:rsidP="00FF4DDC">
      <w:pPr>
        <w:spacing w:after="0" w:line="360" w:lineRule="auto"/>
        <w:jc w:val="both"/>
        <w:rPr>
          <w:rFonts w:ascii="Arial" w:hAnsi="Arial" w:cs="Arial"/>
          <w:sz w:val="24"/>
          <w:szCs w:val="24"/>
        </w:rPr>
      </w:pPr>
    </w:p>
    <w:p w:rsidR="003219B2" w:rsidRDefault="003219B2" w:rsidP="00FF4DDC">
      <w:pPr>
        <w:pStyle w:val="Ttulo2"/>
        <w:numPr>
          <w:ilvl w:val="2"/>
          <w:numId w:val="1"/>
        </w:numPr>
        <w:spacing w:line="360" w:lineRule="auto"/>
        <w:ind w:left="851" w:hanging="851"/>
        <w:jc w:val="both"/>
        <w:rPr>
          <w:rFonts w:cs="Arial"/>
          <w:sz w:val="32"/>
          <w:szCs w:val="32"/>
        </w:rPr>
      </w:pPr>
      <w:bookmarkStart w:id="16" w:name="_Toc75721639"/>
      <w:r w:rsidRPr="00FF4DDC">
        <w:rPr>
          <w:rFonts w:cs="Arial"/>
          <w:sz w:val="32"/>
          <w:szCs w:val="32"/>
        </w:rPr>
        <w:t>Objetivo General</w:t>
      </w:r>
      <w:bookmarkEnd w:id="16"/>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Pr="00457305" w:rsidRDefault="00FF4DDC" w:rsidP="00FF4DDC">
      <w:pPr>
        <w:pStyle w:val="Prrafodelista"/>
        <w:numPr>
          <w:ilvl w:val="0"/>
          <w:numId w:val="6"/>
        </w:numPr>
        <w:tabs>
          <w:tab w:val="left" w:pos="1335"/>
        </w:tabs>
        <w:spacing w:line="360" w:lineRule="auto"/>
        <w:jc w:val="both"/>
        <w:rPr>
          <w:rFonts w:ascii="Arial" w:hAnsi="Arial" w:cs="Arial"/>
          <w:bCs/>
          <w:sz w:val="24"/>
          <w:szCs w:val="24"/>
        </w:rPr>
      </w:pPr>
      <w:r w:rsidRPr="00457305">
        <w:rPr>
          <w:rFonts w:ascii="Arial" w:hAnsi="Arial" w:cs="Arial"/>
          <w:bCs/>
          <w:sz w:val="24"/>
          <w:szCs w:val="24"/>
        </w:rPr>
        <w:t xml:space="preserve">Conocer la prevalencia de Brucelosis Bovina en el municipio de La Trinitaria, Chiapas. </w:t>
      </w: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Default="003219B2" w:rsidP="00FF4DDC">
      <w:pPr>
        <w:pStyle w:val="Ttulo2"/>
        <w:numPr>
          <w:ilvl w:val="2"/>
          <w:numId w:val="1"/>
        </w:numPr>
        <w:spacing w:line="360" w:lineRule="auto"/>
        <w:ind w:left="851" w:hanging="851"/>
        <w:jc w:val="both"/>
        <w:rPr>
          <w:rFonts w:cs="Arial"/>
          <w:sz w:val="32"/>
          <w:szCs w:val="32"/>
        </w:rPr>
      </w:pPr>
      <w:bookmarkStart w:id="17" w:name="_Toc75721640"/>
      <w:r w:rsidRPr="00FF4DDC">
        <w:rPr>
          <w:rFonts w:cs="Arial"/>
          <w:sz w:val="32"/>
          <w:szCs w:val="32"/>
        </w:rPr>
        <w:t>Objetivos Específicos</w:t>
      </w:r>
      <w:bookmarkEnd w:id="17"/>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Default="00FF4DDC" w:rsidP="00FF4DDC">
      <w:pPr>
        <w:pStyle w:val="Prrafodelista"/>
        <w:numPr>
          <w:ilvl w:val="0"/>
          <w:numId w:val="6"/>
        </w:numPr>
        <w:tabs>
          <w:tab w:val="left" w:pos="1335"/>
        </w:tabs>
        <w:spacing w:line="360" w:lineRule="auto"/>
        <w:jc w:val="both"/>
        <w:rPr>
          <w:rFonts w:ascii="Arial" w:hAnsi="Arial" w:cs="Arial"/>
          <w:bCs/>
          <w:sz w:val="24"/>
          <w:szCs w:val="24"/>
        </w:rPr>
      </w:pPr>
      <w:r w:rsidRPr="00457305">
        <w:rPr>
          <w:rFonts w:ascii="Arial" w:hAnsi="Arial" w:cs="Arial"/>
          <w:bCs/>
          <w:sz w:val="24"/>
          <w:szCs w:val="24"/>
        </w:rPr>
        <w:t xml:space="preserve">Confirma la enfermedad mediante prueba de laboratorio </w:t>
      </w:r>
    </w:p>
    <w:p w:rsidR="00FF4DDC" w:rsidRPr="00457305" w:rsidRDefault="00FF4DDC" w:rsidP="00FF4DDC">
      <w:pPr>
        <w:pStyle w:val="Prrafodelista"/>
        <w:tabs>
          <w:tab w:val="left" w:pos="1335"/>
        </w:tabs>
        <w:spacing w:line="360" w:lineRule="auto"/>
        <w:jc w:val="both"/>
        <w:rPr>
          <w:rFonts w:ascii="Arial" w:hAnsi="Arial" w:cs="Arial"/>
          <w:bCs/>
          <w:sz w:val="24"/>
          <w:szCs w:val="24"/>
        </w:rPr>
      </w:pPr>
    </w:p>
    <w:p w:rsidR="00FF4DDC" w:rsidRPr="00457305" w:rsidRDefault="00FF4DDC" w:rsidP="00FF4DDC">
      <w:pPr>
        <w:pStyle w:val="Prrafodelista"/>
        <w:numPr>
          <w:ilvl w:val="0"/>
          <w:numId w:val="6"/>
        </w:numPr>
        <w:tabs>
          <w:tab w:val="left" w:pos="1335"/>
        </w:tabs>
        <w:spacing w:line="360" w:lineRule="auto"/>
        <w:jc w:val="both"/>
        <w:rPr>
          <w:rFonts w:ascii="Arial" w:hAnsi="Arial" w:cs="Arial"/>
          <w:bCs/>
          <w:sz w:val="24"/>
          <w:szCs w:val="24"/>
        </w:rPr>
      </w:pPr>
      <w:r w:rsidRPr="00457305">
        <w:rPr>
          <w:rFonts w:ascii="Arial" w:hAnsi="Arial" w:cs="Arial"/>
          <w:bCs/>
          <w:sz w:val="24"/>
          <w:szCs w:val="24"/>
        </w:rPr>
        <w:t>Determinar prevalencia de Brucelosis según las variables de procedencia, sexo y sistema de producción.</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Default="003219B2" w:rsidP="00FF4DDC">
      <w:pPr>
        <w:pStyle w:val="Ttulo2"/>
        <w:numPr>
          <w:ilvl w:val="1"/>
          <w:numId w:val="1"/>
        </w:numPr>
        <w:spacing w:before="0" w:line="360" w:lineRule="auto"/>
        <w:jc w:val="both"/>
        <w:rPr>
          <w:rFonts w:cs="Arial"/>
          <w:sz w:val="32"/>
          <w:szCs w:val="32"/>
        </w:rPr>
      </w:pPr>
      <w:bookmarkStart w:id="18" w:name="_Toc48216076"/>
      <w:bookmarkStart w:id="19" w:name="_Toc48549032"/>
      <w:bookmarkStart w:id="20" w:name="_Toc75721641"/>
      <w:r w:rsidRPr="00FF4DDC">
        <w:rPr>
          <w:rFonts w:cs="Arial"/>
          <w:sz w:val="32"/>
          <w:szCs w:val="32"/>
        </w:rPr>
        <w:lastRenderedPageBreak/>
        <w:t>Justificación</w:t>
      </w:r>
      <w:bookmarkEnd w:id="18"/>
      <w:bookmarkEnd w:id="19"/>
      <w:bookmarkEnd w:id="20"/>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457305" w:rsidRDefault="00FF4DDC" w:rsidP="00FF4DDC">
      <w:pPr>
        <w:tabs>
          <w:tab w:val="left" w:pos="1335"/>
        </w:tabs>
        <w:spacing w:line="360" w:lineRule="auto"/>
        <w:jc w:val="both"/>
        <w:rPr>
          <w:rFonts w:ascii="Arial" w:hAnsi="Arial" w:cs="Arial"/>
          <w:bCs/>
          <w:sz w:val="24"/>
          <w:szCs w:val="24"/>
        </w:rPr>
      </w:pPr>
      <w:r w:rsidRPr="00457305">
        <w:rPr>
          <w:rFonts w:ascii="Arial" w:hAnsi="Arial" w:cs="Arial"/>
          <w:bCs/>
          <w:sz w:val="24"/>
          <w:szCs w:val="24"/>
        </w:rPr>
        <w:t>En estudios epidemiológicos realizados en México en los que indica, que la brucelosis bovina ha demostrado ser una enfermedad de importancia relevante, tanto por el daño que causa en las explotaciones pecuarias, como por sus repercusiones en la salud pública.</w:t>
      </w:r>
    </w:p>
    <w:p w:rsidR="00FF4DDC" w:rsidRPr="00457305" w:rsidRDefault="00FF4DDC" w:rsidP="00FF4DDC">
      <w:pPr>
        <w:tabs>
          <w:tab w:val="left" w:pos="1335"/>
        </w:tabs>
        <w:spacing w:line="360" w:lineRule="auto"/>
        <w:jc w:val="both"/>
        <w:rPr>
          <w:rFonts w:ascii="Arial" w:hAnsi="Arial" w:cs="Arial"/>
          <w:bCs/>
          <w:sz w:val="24"/>
          <w:szCs w:val="24"/>
        </w:rPr>
      </w:pPr>
    </w:p>
    <w:p w:rsidR="00FF4DDC" w:rsidRPr="00457305" w:rsidRDefault="00FF4DDC" w:rsidP="00FF4DDC">
      <w:pPr>
        <w:tabs>
          <w:tab w:val="left" w:pos="1335"/>
        </w:tabs>
        <w:spacing w:line="360" w:lineRule="auto"/>
        <w:jc w:val="both"/>
        <w:rPr>
          <w:rFonts w:ascii="Arial" w:hAnsi="Arial" w:cs="Arial"/>
          <w:bCs/>
          <w:sz w:val="24"/>
          <w:szCs w:val="24"/>
        </w:rPr>
      </w:pPr>
      <w:r w:rsidRPr="00457305">
        <w:rPr>
          <w:rFonts w:ascii="Arial" w:hAnsi="Arial" w:cs="Arial"/>
          <w:bCs/>
          <w:sz w:val="24"/>
          <w:szCs w:val="24"/>
        </w:rPr>
        <w:t xml:space="preserve">Recientemente no se han llevado a cabo estudios </w:t>
      </w:r>
      <w:proofErr w:type="spellStart"/>
      <w:r w:rsidRPr="00457305">
        <w:rPr>
          <w:rFonts w:ascii="Arial" w:hAnsi="Arial" w:cs="Arial"/>
          <w:bCs/>
          <w:sz w:val="24"/>
          <w:szCs w:val="24"/>
        </w:rPr>
        <w:t>seroepidemiológicos</w:t>
      </w:r>
      <w:proofErr w:type="spellEnd"/>
      <w:r w:rsidRPr="00457305">
        <w:rPr>
          <w:rFonts w:ascii="Arial" w:hAnsi="Arial" w:cs="Arial"/>
          <w:bCs/>
          <w:sz w:val="24"/>
          <w:szCs w:val="24"/>
        </w:rPr>
        <w:t xml:space="preserve"> que indiquen la frecuencia de la enfermedad en el municipio de La Trinitaria, Chiapas. Por ello es necesario efectuar trabajos que permitan estimar la magnitud del daño que representa la brucelosis, tanto por las bajas económicas que provoca, como por las limitantes en producción y exportación que se aplican cuando un hato está infectado con </w:t>
      </w:r>
      <w:proofErr w:type="spellStart"/>
      <w:r w:rsidRPr="00457305">
        <w:rPr>
          <w:rFonts w:ascii="Arial" w:hAnsi="Arial" w:cs="Arial"/>
          <w:bCs/>
          <w:sz w:val="24"/>
          <w:szCs w:val="24"/>
        </w:rPr>
        <w:t>Brucella</w:t>
      </w:r>
      <w:proofErr w:type="spellEnd"/>
      <w:r w:rsidRPr="00457305">
        <w:rPr>
          <w:rFonts w:ascii="Arial" w:hAnsi="Arial" w:cs="Arial"/>
          <w:bCs/>
          <w:sz w:val="24"/>
          <w:szCs w:val="24"/>
        </w:rPr>
        <w:t xml:space="preserve"> </w:t>
      </w:r>
      <w:proofErr w:type="spellStart"/>
      <w:r w:rsidRPr="00457305">
        <w:rPr>
          <w:rFonts w:ascii="Arial" w:hAnsi="Arial" w:cs="Arial"/>
          <w:bCs/>
          <w:sz w:val="24"/>
          <w:szCs w:val="24"/>
        </w:rPr>
        <w:t>abortus</w:t>
      </w:r>
      <w:proofErr w:type="spellEnd"/>
      <w:r w:rsidRPr="00457305">
        <w:rPr>
          <w:rFonts w:ascii="Arial" w:hAnsi="Arial" w:cs="Arial"/>
          <w:bCs/>
          <w:sz w:val="24"/>
          <w:szCs w:val="24"/>
        </w:rPr>
        <w:t>.</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Default="003219B2" w:rsidP="00FF4DDC">
      <w:pPr>
        <w:pStyle w:val="Ttulo2"/>
        <w:numPr>
          <w:ilvl w:val="1"/>
          <w:numId w:val="1"/>
        </w:numPr>
        <w:spacing w:before="0" w:line="360" w:lineRule="auto"/>
        <w:jc w:val="both"/>
        <w:rPr>
          <w:rFonts w:cs="Arial"/>
          <w:sz w:val="32"/>
          <w:szCs w:val="32"/>
        </w:rPr>
      </w:pPr>
      <w:bookmarkStart w:id="21" w:name="_Toc48216077"/>
      <w:bookmarkStart w:id="22" w:name="_Toc48549033"/>
      <w:bookmarkStart w:id="23" w:name="_Toc75721642"/>
      <w:r w:rsidRPr="00FF4DDC">
        <w:rPr>
          <w:rFonts w:cs="Arial"/>
          <w:sz w:val="32"/>
          <w:szCs w:val="32"/>
        </w:rPr>
        <w:lastRenderedPageBreak/>
        <w:t>Hipótesis</w:t>
      </w:r>
      <w:bookmarkEnd w:id="21"/>
      <w:bookmarkEnd w:id="22"/>
      <w:bookmarkEnd w:id="23"/>
      <w:r w:rsidRPr="00FF4DDC">
        <w:rPr>
          <w:rFonts w:cs="Arial"/>
          <w:sz w:val="32"/>
          <w:szCs w:val="32"/>
        </w:rPr>
        <w:t xml:space="preserve"> </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r w:rsidRPr="00FF4DDC">
        <w:rPr>
          <w:rFonts w:ascii="Arial" w:hAnsi="Arial" w:cs="Arial"/>
          <w:sz w:val="24"/>
          <w:szCs w:val="24"/>
        </w:rPr>
        <w:t>Debido a las caract</w:t>
      </w:r>
      <w:r>
        <w:rPr>
          <w:rFonts w:ascii="Arial" w:hAnsi="Arial" w:cs="Arial"/>
          <w:sz w:val="24"/>
          <w:szCs w:val="24"/>
        </w:rPr>
        <w:t xml:space="preserve">erísticas epidemiológicas de la </w:t>
      </w:r>
      <w:r w:rsidRPr="00FF4DDC">
        <w:rPr>
          <w:rFonts w:ascii="Arial" w:hAnsi="Arial" w:cs="Arial"/>
          <w:sz w:val="24"/>
          <w:szCs w:val="24"/>
        </w:rPr>
        <w:t>brucelosis, entre las</w:t>
      </w:r>
      <w:r>
        <w:rPr>
          <w:rFonts w:ascii="Arial" w:hAnsi="Arial" w:cs="Arial"/>
          <w:sz w:val="24"/>
          <w:szCs w:val="24"/>
        </w:rPr>
        <w:t xml:space="preserve"> que se destaca su facilidad de </w:t>
      </w:r>
      <w:r w:rsidRPr="00FF4DDC">
        <w:rPr>
          <w:rFonts w:ascii="Arial" w:hAnsi="Arial" w:cs="Arial"/>
          <w:sz w:val="24"/>
          <w:szCs w:val="24"/>
        </w:rPr>
        <w:t>transmisión. Es factible que l</w:t>
      </w:r>
      <w:r>
        <w:rPr>
          <w:rFonts w:ascii="Arial" w:hAnsi="Arial" w:cs="Arial"/>
          <w:sz w:val="24"/>
          <w:szCs w:val="24"/>
        </w:rPr>
        <w:t>a frecuencia de Hatos positivos en el</w:t>
      </w:r>
      <w:r w:rsidR="005A273B">
        <w:rPr>
          <w:rFonts w:ascii="Arial" w:hAnsi="Arial" w:cs="Arial"/>
          <w:sz w:val="24"/>
          <w:szCs w:val="24"/>
        </w:rPr>
        <w:t xml:space="preserve"> municipio de La Trinitaria, </w:t>
      </w:r>
      <w:r w:rsidRPr="00FF4DDC">
        <w:rPr>
          <w:rFonts w:ascii="Arial" w:hAnsi="Arial" w:cs="Arial"/>
          <w:sz w:val="24"/>
          <w:szCs w:val="24"/>
        </w:rPr>
        <w:t>sea mayor que la detectada en estudios anteriores.</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Pr="00FF4DDC" w:rsidRDefault="005A273B" w:rsidP="00FF4DDC">
      <w:pPr>
        <w:spacing w:line="360" w:lineRule="auto"/>
        <w:jc w:val="both"/>
        <w:rPr>
          <w:rFonts w:ascii="Arial" w:hAnsi="Arial" w:cs="Arial"/>
          <w:sz w:val="24"/>
          <w:szCs w:val="24"/>
        </w:rPr>
      </w:pPr>
    </w:p>
    <w:p w:rsidR="003219B2" w:rsidRDefault="003219B2" w:rsidP="005A273B">
      <w:pPr>
        <w:pStyle w:val="Ttulo2"/>
        <w:numPr>
          <w:ilvl w:val="1"/>
          <w:numId w:val="1"/>
        </w:numPr>
        <w:spacing w:before="0" w:line="360" w:lineRule="auto"/>
        <w:jc w:val="both"/>
        <w:rPr>
          <w:rFonts w:cs="Arial"/>
          <w:sz w:val="32"/>
          <w:szCs w:val="32"/>
        </w:rPr>
      </w:pPr>
      <w:bookmarkStart w:id="24" w:name="_Toc48216078"/>
      <w:bookmarkStart w:id="25" w:name="_Toc48549034"/>
      <w:bookmarkStart w:id="26" w:name="_Toc75721643"/>
      <w:r w:rsidRPr="00FF4DDC">
        <w:rPr>
          <w:rFonts w:cs="Arial"/>
          <w:sz w:val="32"/>
          <w:szCs w:val="32"/>
        </w:rPr>
        <w:lastRenderedPageBreak/>
        <w:t>Metodología de la investigación</w:t>
      </w:r>
      <w:bookmarkEnd w:id="24"/>
      <w:bookmarkEnd w:id="25"/>
      <w:bookmarkEnd w:id="26"/>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457305" w:rsidRDefault="005A273B" w:rsidP="005A273B">
      <w:pPr>
        <w:tabs>
          <w:tab w:val="left" w:pos="1335"/>
        </w:tabs>
        <w:spacing w:line="360" w:lineRule="auto"/>
        <w:jc w:val="both"/>
        <w:rPr>
          <w:rFonts w:ascii="Arial" w:hAnsi="Arial" w:cs="Arial"/>
          <w:bCs/>
          <w:sz w:val="24"/>
          <w:szCs w:val="24"/>
        </w:rPr>
      </w:pPr>
      <w:r w:rsidRPr="00457305">
        <w:rPr>
          <w:rFonts w:ascii="Arial" w:hAnsi="Arial" w:cs="Arial"/>
          <w:bCs/>
          <w:sz w:val="24"/>
          <w:szCs w:val="24"/>
        </w:rPr>
        <w:t>El siguiente estudio se realizará: mediante un enfoque cuantitativo (es de carácter cuantitativo cuando se pueden asignar valores mediante escalas valorativas con valor numérico por ejemplo el número de hermanos y la estatura, siendo la base para elaborar estadísticas); con modalidad de campo (hace referencia a que se pueden aplicar encuestas mediante un cuestionario previamente formulado, mismo que será aplicado a personas relacionadas con la ganadería bovina particularmente para en este caso); bibliográfica documental (es de tipo bibliográfica cuando la información está sustentada en base a fuentes bibliográficas de información como libros, revistas, Internet, expertos de donde será extraída el máximo de su información); con un tipo experimental (cuando se puede comprobar y realizar una aplicación práctica de la información teórica recopilada) y explicativo (se basa en la información y en la investigación obtenida y recopilada para ser analizada, razonada y criticada para posteriormente poder plantear nuevas propuestas o alternativas).</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3219B2" w:rsidRPr="005A273B" w:rsidRDefault="003219B2" w:rsidP="005A273B">
      <w:pPr>
        <w:pStyle w:val="Prrafodelista"/>
        <w:numPr>
          <w:ilvl w:val="2"/>
          <w:numId w:val="1"/>
        </w:numPr>
        <w:spacing w:line="360" w:lineRule="auto"/>
        <w:jc w:val="both"/>
        <w:rPr>
          <w:rFonts w:ascii="Arial" w:hAnsi="Arial" w:cs="Arial"/>
          <w:b/>
          <w:sz w:val="32"/>
          <w:szCs w:val="32"/>
        </w:rPr>
      </w:pPr>
      <w:r w:rsidRPr="005A273B">
        <w:rPr>
          <w:rFonts w:ascii="Arial" w:hAnsi="Arial" w:cs="Arial"/>
          <w:b/>
          <w:sz w:val="32"/>
          <w:szCs w:val="32"/>
        </w:rPr>
        <w:lastRenderedPageBreak/>
        <w:t>Marco de referencia</w:t>
      </w:r>
    </w:p>
    <w:p w:rsidR="005A273B" w:rsidRP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La presente investigación se llevó a cabo en el municipio de La Trinitaria, Chiapas.</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 xml:space="preserve">  </w:t>
      </w:r>
      <w:r w:rsidRPr="00457305">
        <w:rPr>
          <w:rFonts w:ascii="Arial" w:hAnsi="Arial" w:cs="Arial"/>
          <w:noProof/>
          <w:lang w:eastAsia="es-MX"/>
        </w:rPr>
        <w:drawing>
          <wp:inline distT="0" distB="0" distL="0" distR="0" wp14:anchorId="20523DDB" wp14:editId="0E1BCFE8">
            <wp:extent cx="5124450" cy="3695700"/>
            <wp:effectExtent l="0" t="0" r="0" b="0"/>
            <wp:docPr id="2" name="Imagen 2" descr="Municipality of Tonalá in Chi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nicipality of Tonalá in Chiap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695700"/>
                    </a:xfrm>
                    <a:prstGeom prst="rect">
                      <a:avLst/>
                    </a:prstGeom>
                    <a:noFill/>
                    <a:ln>
                      <a:noFill/>
                    </a:ln>
                  </pic:spPr>
                </pic:pic>
              </a:graphicData>
            </a:graphic>
          </wp:inline>
        </w:drawing>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 xml:space="preserve">Cuadro 1 Mapa de estado de Chiapas y localización del municipio de La Trinitaria, Chiapas. </w:t>
      </w: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Fuente: Instituto Nacional para el Federalismo y el Desarrollo Municipal, Secretaría de Gobernación (2005)</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lastRenderedPageBreak/>
        <w:t xml:space="preserve">La ciudad de la trinitaria está situada en la parte sur de la meseta </w:t>
      </w:r>
      <w:proofErr w:type="spellStart"/>
      <w:r w:rsidRPr="005A273B">
        <w:rPr>
          <w:rFonts w:ascii="Arial" w:hAnsi="Arial" w:cs="Arial"/>
          <w:sz w:val="24"/>
          <w:szCs w:val="24"/>
        </w:rPr>
        <w:t>Comiteca</w:t>
      </w:r>
      <w:proofErr w:type="spellEnd"/>
      <w:r w:rsidRPr="005A273B">
        <w:rPr>
          <w:rFonts w:ascii="Arial" w:hAnsi="Arial" w:cs="Arial"/>
          <w:sz w:val="24"/>
          <w:szCs w:val="24"/>
        </w:rPr>
        <w:t xml:space="preserve"> tojolabal, pertenece a la zona del Grijalva y es un municipio fronterizo con Guatemala. Es famoso por tener algunos de los atractivos naturales más bellos de Chiapas, entre ellos destacan el parque Nacional Lagunas de Montebello; sus hermosos lagos de Colon y también por sus vestigios arqueológicos, el más famoso, las ruinas de la ciudad precolombina </w:t>
      </w:r>
      <w:proofErr w:type="spellStart"/>
      <w:r w:rsidRPr="005A273B">
        <w:rPr>
          <w:rFonts w:ascii="Arial" w:hAnsi="Arial" w:cs="Arial"/>
          <w:sz w:val="24"/>
          <w:szCs w:val="24"/>
        </w:rPr>
        <w:t>Chinkultic</w:t>
      </w:r>
      <w:proofErr w:type="spellEnd"/>
      <w:r w:rsidRPr="005A273B">
        <w:rPr>
          <w:rFonts w:ascii="Arial" w:hAnsi="Arial" w:cs="Arial"/>
          <w:sz w:val="24"/>
          <w:szCs w:val="24"/>
        </w:rPr>
        <w:t>.</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Se asienta en los límites del Altiplano Central y de la Depresión Central, siendo montañosa aproximadamente la mitad de su terreno, sus coordenadas geográficas son 16° 08” N y 92° 03” W.</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 xml:space="preserve">Limita al norte con el municipio de La Independencia, al sur con Frontera Comalapa y </w:t>
      </w:r>
      <w:proofErr w:type="spellStart"/>
      <w:r w:rsidRPr="005A273B">
        <w:rPr>
          <w:rFonts w:ascii="Arial" w:hAnsi="Arial" w:cs="Arial"/>
          <w:sz w:val="24"/>
          <w:szCs w:val="24"/>
        </w:rPr>
        <w:t>Chicomuselo</w:t>
      </w:r>
      <w:proofErr w:type="spellEnd"/>
      <w:r w:rsidRPr="005A273B">
        <w:rPr>
          <w:rFonts w:ascii="Arial" w:hAnsi="Arial" w:cs="Arial"/>
          <w:sz w:val="24"/>
          <w:szCs w:val="24"/>
        </w:rPr>
        <w:t xml:space="preserve"> al oriente con la Republica de Guatemala y al poniente con los municipios de </w:t>
      </w:r>
      <w:proofErr w:type="spellStart"/>
      <w:r w:rsidRPr="005A273B">
        <w:rPr>
          <w:rFonts w:ascii="Arial" w:hAnsi="Arial" w:cs="Arial"/>
          <w:sz w:val="24"/>
          <w:szCs w:val="24"/>
        </w:rPr>
        <w:t>Tzimol</w:t>
      </w:r>
      <w:proofErr w:type="spellEnd"/>
      <w:r w:rsidRPr="005A273B">
        <w:rPr>
          <w:rFonts w:ascii="Arial" w:hAnsi="Arial" w:cs="Arial"/>
          <w:sz w:val="24"/>
          <w:szCs w:val="24"/>
        </w:rPr>
        <w:t xml:space="preserve"> y Comitán. </w:t>
      </w:r>
    </w:p>
    <w:p w:rsidR="005A273B" w:rsidRP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r w:rsidRPr="005A273B">
        <w:rPr>
          <w:rFonts w:ascii="Arial" w:hAnsi="Arial" w:cs="Arial"/>
          <w:sz w:val="24"/>
          <w:szCs w:val="24"/>
        </w:rPr>
        <w:t xml:space="preserve">El clima predominante en zona según la clasificación de </w:t>
      </w:r>
      <w:proofErr w:type="spellStart"/>
      <w:r w:rsidRPr="005A273B">
        <w:rPr>
          <w:rFonts w:ascii="Arial" w:hAnsi="Arial" w:cs="Arial"/>
          <w:sz w:val="24"/>
          <w:szCs w:val="24"/>
        </w:rPr>
        <w:t>Köppen</w:t>
      </w:r>
      <w:proofErr w:type="spellEnd"/>
      <w:r w:rsidRPr="005A273B">
        <w:rPr>
          <w:rFonts w:ascii="Arial" w:hAnsi="Arial" w:cs="Arial"/>
          <w:sz w:val="24"/>
          <w:szCs w:val="24"/>
        </w:rPr>
        <w:t xml:space="preserve">, modificadas por García (1973), el cual tiene la siguiente nomenclatura </w:t>
      </w:r>
      <w:proofErr w:type="spellStart"/>
      <w:r w:rsidRPr="005A273B">
        <w:rPr>
          <w:rFonts w:ascii="Arial" w:hAnsi="Arial" w:cs="Arial"/>
          <w:sz w:val="24"/>
          <w:szCs w:val="24"/>
        </w:rPr>
        <w:t>Bsokx</w:t>
      </w:r>
      <w:proofErr w:type="spellEnd"/>
      <w:r w:rsidRPr="005A273B">
        <w:rPr>
          <w:rFonts w:ascii="Arial" w:hAnsi="Arial" w:cs="Arial"/>
          <w:sz w:val="24"/>
          <w:szCs w:val="24"/>
        </w:rPr>
        <w:t>’ (w) (e), que se refiere a un clima más seco entre los secos extremoso; con presencia de un verano cálido, con un periodo de lluvias entre verano e invierno y con un porcentaje de lluvias invernales menor al 18 por ciento del total con oscilación entre 7 y 14° C y con temperaturas medias anuales entre 12 y 18° C.</w:t>
      </w: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DF2D5E" w:rsidRPr="005A273B" w:rsidRDefault="00DF2D5E" w:rsidP="005A273B">
      <w:pPr>
        <w:pStyle w:val="Prrafodelista"/>
        <w:numPr>
          <w:ilvl w:val="2"/>
          <w:numId w:val="1"/>
        </w:numPr>
        <w:spacing w:line="360" w:lineRule="auto"/>
        <w:jc w:val="both"/>
        <w:rPr>
          <w:rFonts w:ascii="Arial" w:hAnsi="Arial" w:cs="Arial"/>
          <w:b/>
          <w:sz w:val="32"/>
          <w:szCs w:val="32"/>
        </w:rPr>
      </w:pPr>
      <w:r w:rsidRPr="005A273B">
        <w:rPr>
          <w:rFonts w:ascii="Arial" w:hAnsi="Arial" w:cs="Arial"/>
          <w:b/>
          <w:sz w:val="32"/>
          <w:szCs w:val="32"/>
        </w:rPr>
        <w:lastRenderedPageBreak/>
        <w:t>Materiales</w:t>
      </w:r>
    </w:p>
    <w:p w:rsidR="005A273B" w:rsidRPr="005A273B" w:rsidRDefault="005A273B" w:rsidP="005A273B">
      <w:pPr>
        <w:spacing w:line="360" w:lineRule="auto"/>
        <w:jc w:val="both"/>
        <w:rPr>
          <w:rFonts w:ascii="Arial" w:hAnsi="Arial" w:cs="Arial"/>
          <w:b/>
          <w:sz w:val="24"/>
          <w:szCs w:val="24"/>
        </w:rPr>
      </w:pPr>
    </w:p>
    <w:p w:rsidR="00DF2D5E" w:rsidRDefault="00DF2D5E" w:rsidP="005A273B">
      <w:pPr>
        <w:pStyle w:val="Prrafodelista"/>
        <w:numPr>
          <w:ilvl w:val="3"/>
          <w:numId w:val="1"/>
        </w:numPr>
        <w:spacing w:line="360" w:lineRule="auto"/>
        <w:jc w:val="both"/>
        <w:rPr>
          <w:rFonts w:ascii="Arial" w:hAnsi="Arial" w:cs="Arial"/>
          <w:b/>
          <w:sz w:val="32"/>
          <w:szCs w:val="32"/>
        </w:rPr>
      </w:pPr>
      <w:r w:rsidRPr="005A273B">
        <w:rPr>
          <w:rFonts w:ascii="Arial" w:hAnsi="Arial" w:cs="Arial"/>
          <w:b/>
          <w:sz w:val="32"/>
          <w:szCs w:val="32"/>
        </w:rPr>
        <w:t>Biológicos</w:t>
      </w:r>
    </w:p>
    <w:p w:rsidR="005A273B" w:rsidRP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r w:rsidRPr="005A273B">
        <w:rPr>
          <w:rFonts w:ascii="Arial" w:hAnsi="Arial" w:cs="Arial"/>
          <w:sz w:val="24"/>
          <w:szCs w:val="24"/>
        </w:rPr>
        <w:t>-</w:t>
      </w:r>
      <w:r w:rsidRPr="005A273B">
        <w:rPr>
          <w:rFonts w:ascii="Arial" w:hAnsi="Arial" w:cs="Arial"/>
          <w:sz w:val="24"/>
          <w:szCs w:val="24"/>
        </w:rPr>
        <w:tab/>
      </w:r>
      <w:r>
        <w:rPr>
          <w:rFonts w:ascii="Arial" w:hAnsi="Arial" w:cs="Arial"/>
          <w:sz w:val="24"/>
          <w:szCs w:val="24"/>
        </w:rPr>
        <w:t xml:space="preserve">20 </w:t>
      </w:r>
      <w:r w:rsidRPr="005A273B">
        <w:rPr>
          <w:rFonts w:ascii="Arial" w:hAnsi="Arial" w:cs="Arial"/>
          <w:sz w:val="24"/>
          <w:szCs w:val="24"/>
        </w:rPr>
        <w:t>Bovinos</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DF2D5E" w:rsidRPr="005A273B" w:rsidRDefault="00DF2D5E" w:rsidP="005A273B">
      <w:pPr>
        <w:pStyle w:val="Prrafodelista"/>
        <w:numPr>
          <w:ilvl w:val="3"/>
          <w:numId w:val="1"/>
        </w:numPr>
        <w:spacing w:line="360" w:lineRule="auto"/>
        <w:jc w:val="both"/>
        <w:rPr>
          <w:rFonts w:ascii="Arial" w:hAnsi="Arial" w:cs="Arial"/>
          <w:b/>
          <w:sz w:val="32"/>
          <w:szCs w:val="32"/>
        </w:rPr>
      </w:pPr>
      <w:r w:rsidRPr="005A273B">
        <w:rPr>
          <w:rFonts w:ascii="Arial" w:hAnsi="Arial" w:cs="Arial"/>
          <w:b/>
          <w:sz w:val="32"/>
          <w:szCs w:val="32"/>
        </w:rPr>
        <w:t>Físicos</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457305" w:rsidRDefault="005A273B" w:rsidP="005A273B">
      <w:pPr>
        <w:pStyle w:val="Prrafodelista"/>
        <w:numPr>
          <w:ilvl w:val="0"/>
          <w:numId w:val="7"/>
        </w:numPr>
        <w:spacing w:line="360" w:lineRule="auto"/>
        <w:jc w:val="both"/>
        <w:rPr>
          <w:rFonts w:ascii="Arial" w:hAnsi="Arial" w:cs="Arial"/>
          <w:sz w:val="24"/>
          <w:szCs w:val="24"/>
        </w:rPr>
      </w:pPr>
      <w:proofErr w:type="spellStart"/>
      <w:r w:rsidRPr="00457305">
        <w:rPr>
          <w:rFonts w:ascii="Arial" w:hAnsi="Arial" w:cs="Arial"/>
          <w:sz w:val="24"/>
          <w:szCs w:val="24"/>
        </w:rPr>
        <w:t>Fotoscopio</w:t>
      </w:r>
      <w:proofErr w:type="spellEnd"/>
      <w:r w:rsidRPr="00457305">
        <w:rPr>
          <w:rFonts w:ascii="Arial" w:hAnsi="Arial" w:cs="Arial"/>
          <w:sz w:val="24"/>
          <w:szCs w:val="24"/>
        </w:rPr>
        <w:t xml:space="preserve"> o </w:t>
      </w:r>
      <w:proofErr w:type="spellStart"/>
      <w:r w:rsidRPr="00457305">
        <w:rPr>
          <w:rFonts w:ascii="Arial" w:hAnsi="Arial" w:cs="Arial"/>
          <w:sz w:val="24"/>
          <w:szCs w:val="24"/>
        </w:rPr>
        <w:t>Aglutinoscopio</w:t>
      </w:r>
      <w:proofErr w:type="spellEnd"/>
      <w:r w:rsidRPr="00457305">
        <w:rPr>
          <w:rFonts w:ascii="Arial" w:hAnsi="Arial" w:cs="Arial"/>
          <w:sz w:val="24"/>
          <w:szCs w:val="24"/>
        </w:rPr>
        <w:t>.</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Tubos de vidrio al vacío (</w:t>
      </w:r>
      <w:proofErr w:type="spellStart"/>
      <w:r w:rsidRPr="00457305">
        <w:rPr>
          <w:rFonts w:ascii="Arial" w:hAnsi="Arial" w:cs="Arial"/>
          <w:sz w:val="24"/>
          <w:szCs w:val="24"/>
        </w:rPr>
        <w:t>vacutainer</w:t>
      </w:r>
      <w:proofErr w:type="spellEnd"/>
      <w:r w:rsidRPr="00457305">
        <w:rPr>
          <w:rFonts w:ascii="Arial" w:hAnsi="Arial" w:cs="Arial"/>
          <w:sz w:val="24"/>
          <w:szCs w:val="24"/>
        </w:rPr>
        <w:t xml:space="preserve"> 20x38 mm, 7.0 ml).</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Aguja para recolección de sangre (</w:t>
      </w:r>
      <w:proofErr w:type="spellStart"/>
      <w:r w:rsidRPr="00457305">
        <w:rPr>
          <w:rFonts w:ascii="Arial" w:hAnsi="Arial" w:cs="Arial"/>
          <w:sz w:val="24"/>
          <w:szCs w:val="24"/>
        </w:rPr>
        <w:t>vacutainer</w:t>
      </w:r>
      <w:proofErr w:type="spellEnd"/>
      <w:r w:rsidRPr="00457305">
        <w:rPr>
          <w:rFonts w:ascii="Arial" w:hAnsi="Arial" w:cs="Arial"/>
          <w:sz w:val="24"/>
          <w:szCs w:val="24"/>
        </w:rPr>
        <w:t xml:space="preserve"> 20Gx38 mm).</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Base para aguja.</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Gradilla para tubos.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Aretes para identificación de ganado menor (redondo).</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Pinzas para aretes.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Hojas de registro.</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Centrífuga.</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Pipetas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Palillos.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Espectrofotómetro.</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Agua destilada.</w:t>
      </w:r>
    </w:p>
    <w:p w:rsidR="005A273B" w:rsidRPr="00457305" w:rsidRDefault="005A273B" w:rsidP="005A273B">
      <w:pPr>
        <w:pStyle w:val="Prrafodelista"/>
        <w:numPr>
          <w:ilvl w:val="0"/>
          <w:numId w:val="7"/>
        </w:numPr>
        <w:spacing w:line="360" w:lineRule="auto"/>
        <w:jc w:val="both"/>
        <w:rPr>
          <w:rFonts w:ascii="Arial" w:hAnsi="Arial" w:cs="Arial"/>
          <w:sz w:val="24"/>
          <w:szCs w:val="24"/>
        </w:rPr>
      </w:pPr>
      <w:proofErr w:type="spellStart"/>
      <w:r w:rsidRPr="00457305">
        <w:rPr>
          <w:rFonts w:ascii="Arial" w:hAnsi="Arial" w:cs="Arial"/>
          <w:sz w:val="24"/>
          <w:szCs w:val="24"/>
        </w:rPr>
        <w:t>Microtubos</w:t>
      </w:r>
      <w:proofErr w:type="spellEnd"/>
      <w:r w:rsidRPr="00457305">
        <w:rPr>
          <w:rFonts w:ascii="Arial" w:hAnsi="Arial" w:cs="Arial"/>
          <w:sz w:val="24"/>
          <w:szCs w:val="24"/>
        </w:rPr>
        <w:t xml:space="preserve"> (tubos </w:t>
      </w:r>
      <w:proofErr w:type="spellStart"/>
      <w:r w:rsidRPr="00457305">
        <w:rPr>
          <w:rFonts w:ascii="Arial" w:hAnsi="Arial" w:cs="Arial"/>
          <w:sz w:val="24"/>
          <w:szCs w:val="24"/>
        </w:rPr>
        <w:t>eppendrof</w:t>
      </w:r>
      <w:proofErr w:type="spellEnd"/>
      <w:r w:rsidRPr="00457305">
        <w:rPr>
          <w:rFonts w:ascii="Arial" w:hAnsi="Arial" w:cs="Arial"/>
          <w:sz w:val="24"/>
          <w:szCs w:val="24"/>
        </w:rPr>
        <w:t>).</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Guantes quirúrgicos.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Vasos de precipitados.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lastRenderedPageBreak/>
        <w:t>Toallas sanitas.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Refrigerador.</w:t>
      </w:r>
    </w:p>
    <w:p w:rsidR="005A273B" w:rsidRPr="00457305" w:rsidRDefault="005A273B" w:rsidP="005A273B">
      <w:pPr>
        <w:pStyle w:val="Prrafodelista"/>
        <w:numPr>
          <w:ilvl w:val="0"/>
          <w:numId w:val="7"/>
        </w:numPr>
        <w:spacing w:line="360" w:lineRule="auto"/>
        <w:jc w:val="both"/>
        <w:rPr>
          <w:rFonts w:ascii="Arial" w:hAnsi="Arial" w:cs="Arial"/>
          <w:sz w:val="24"/>
          <w:szCs w:val="24"/>
        </w:rPr>
      </w:pPr>
      <w:proofErr w:type="spellStart"/>
      <w:r w:rsidRPr="00457305">
        <w:rPr>
          <w:rFonts w:ascii="Arial" w:hAnsi="Arial" w:cs="Arial"/>
          <w:sz w:val="24"/>
          <w:szCs w:val="24"/>
        </w:rPr>
        <w:t>Micropipetas</w:t>
      </w:r>
      <w:proofErr w:type="spellEnd"/>
      <w:r w:rsidRPr="00457305">
        <w:rPr>
          <w:rFonts w:ascii="Arial" w:hAnsi="Arial" w:cs="Arial"/>
          <w:sz w:val="24"/>
          <w:szCs w:val="24"/>
        </w:rPr>
        <w:t>.</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DF2D5E" w:rsidRPr="005A273B" w:rsidRDefault="00DF2D5E" w:rsidP="005A273B">
      <w:pPr>
        <w:pStyle w:val="Prrafodelista"/>
        <w:numPr>
          <w:ilvl w:val="3"/>
          <w:numId w:val="1"/>
        </w:numPr>
        <w:spacing w:line="360" w:lineRule="auto"/>
        <w:jc w:val="both"/>
        <w:rPr>
          <w:rFonts w:ascii="Arial" w:hAnsi="Arial" w:cs="Arial"/>
          <w:b/>
          <w:sz w:val="32"/>
          <w:szCs w:val="32"/>
        </w:rPr>
      </w:pPr>
      <w:r w:rsidRPr="005A273B">
        <w:rPr>
          <w:rFonts w:ascii="Arial" w:hAnsi="Arial" w:cs="Arial"/>
          <w:b/>
          <w:sz w:val="32"/>
          <w:szCs w:val="32"/>
        </w:rPr>
        <w:t>Químicos</w:t>
      </w: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3"/>
          <w:szCs w:val="23"/>
        </w:rPr>
        <w:t xml:space="preserve">Antígeno </w:t>
      </w:r>
      <w:proofErr w:type="spellStart"/>
      <w:r w:rsidRPr="00457305">
        <w:rPr>
          <w:rFonts w:ascii="Arial" w:hAnsi="Arial" w:cs="Arial"/>
          <w:sz w:val="23"/>
          <w:szCs w:val="23"/>
        </w:rPr>
        <w:t>Brucelar</w:t>
      </w:r>
      <w:proofErr w:type="spellEnd"/>
      <w:r w:rsidRPr="00457305">
        <w:rPr>
          <w:rFonts w:ascii="Arial" w:hAnsi="Arial" w:cs="Arial"/>
          <w:sz w:val="23"/>
          <w:szCs w:val="23"/>
        </w:rPr>
        <w:t xml:space="preserve"> (Aba test al 3%).</w:t>
      </w:r>
    </w:p>
    <w:p w:rsidR="005A273B" w:rsidRPr="005A273B" w:rsidRDefault="005A273B" w:rsidP="005A273B">
      <w:pPr>
        <w:spacing w:line="360" w:lineRule="auto"/>
        <w:jc w:val="both"/>
        <w:rPr>
          <w:rFonts w:ascii="Arial" w:hAnsi="Arial" w:cs="Arial"/>
          <w:sz w:val="24"/>
          <w:szCs w:val="24"/>
        </w:rPr>
      </w:pPr>
    </w:p>
    <w:p w:rsidR="00DF2D5E" w:rsidRDefault="00DF2D5E" w:rsidP="005A273B">
      <w:pPr>
        <w:pStyle w:val="Prrafodelista"/>
        <w:numPr>
          <w:ilvl w:val="3"/>
          <w:numId w:val="1"/>
        </w:numPr>
        <w:spacing w:line="360" w:lineRule="auto"/>
        <w:jc w:val="both"/>
        <w:rPr>
          <w:rFonts w:ascii="Arial" w:hAnsi="Arial" w:cs="Arial"/>
          <w:b/>
          <w:sz w:val="32"/>
          <w:szCs w:val="32"/>
        </w:rPr>
      </w:pPr>
      <w:r w:rsidRPr="005A273B">
        <w:rPr>
          <w:rFonts w:ascii="Arial" w:hAnsi="Arial" w:cs="Arial"/>
          <w:b/>
          <w:sz w:val="32"/>
          <w:szCs w:val="32"/>
        </w:rPr>
        <w:t>De escritorio</w:t>
      </w:r>
    </w:p>
    <w:p w:rsid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Hojas de registros.</w:t>
      </w: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Impresora.</w:t>
      </w: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Lapicero</w:t>
      </w: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Computadora.</w:t>
      </w: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Cámara fotográfica.</w:t>
      </w: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DF2D5E" w:rsidRDefault="00DF2D5E" w:rsidP="005A273B">
      <w:pPr>
        <w:pStyle w:val="Prrafodelista"/>
        <w:numPr>
          <w:ilvl w:val="2"/>
          <w:numId w:val="1"/>
        </w:numPr>
        <w:spacing w:line="360" w:lineRule="auto"/>
        <w:jc w:val="both"/>
        <w:rPr>
          <w:rFonts w:ascii="Arial" w:hAnsi="Arial" w:cs="Arial"/>
          <w:b/>
          <w:sz w:val="32"/>
          <w:szCs w:val="32"/>
        </w:rPr>
      </w:pPr>
      <w:r w:rsidRPr="005A273B">
        <w:rPr>
          <w:rFonts w:ascii="Arial" w:hAnsi="Arial" w:cs="Arial"/>
          <w:b/>
          <w:sz w:val="32"/>
          <w:szCs w:val="32"/>
        </w:rPr>
        <w:lastRenderedPageBreak/>
        <w:t>Área de estudio</w:t>
      </w:r>
    </w:p>
    <w:p w:rsidR="00823FD5" w:rsidRPr="00823FD5" w:rsidRDefault="00823FD5" w:rsidP="00823FD5">
      <w:pPr>
        <w:spacing w:line="360" w:lineRule="auto"/>
        <w:jc w:val="both"/>
        <w:rPr>
          <w:rFonts w:ascii="Arial" w:hAnsi="Arial" w:cs="Arial"/>
          <w:sz w:val="24"/>
          <w:szCs w:val="24"/>
        </w:rPr>
      </w:pPr>
    </w:p>
    <w:p w:rsidR="00823FD5" w:rsidRPr="00823FD5" w:rsidRDefault="00823FD5" w:rsidP="00823FD5">
      <w:pPr>
        <w:spacing w:line="360" w:lineRule="auto"/>
        <w:jc w:val="both"/>
        <w:rPr>
          <w:rFonts w:ascii="Arial" w:hAnsi="Arial" w:cs="Arial"/>
          <w:sz w:val="24"/>
          <w:szCs w:val="24"/>
        </w:rPr>
      </w:pPr>
    </w:p>
    <w:p w:rsidR="00823FD5" w:rsidRPr="00823FD5" w:rsidRDefault="00823FD5" w:rsidP="00823FD5">
      <w:pPr>
        <w:spacing w:line="360" w:lineRule="auto"/>
        <w:jc w:val="both"/>
        <w:rPr>
          <w:rFonts w:ascii="Arial" w:hAnsi="Arial" w:cs="Arial"/>
          <w:sz w:val="24"/>
          <w:szCs w:val="24"/>
        </w:rPr>
      </w:pPr>
      <w:r w:rsidRPr="00823FD5">
        <w:rPr>
          <w:rFonts w:ascii="Arial" w:hAnsi="Arial" w:cs="Arial"/>
          <w:sz w:val="24"/>
          <w:szCs w:val="24"/>
        </w:rPr>
        <w:t>La presente investigación se llevara a cabo en el municipio de La Trinitaria, Chiapas en los ejidos: Delicias</w:t>
      </w:r>
      <w:r>
        <w:rPr>
          <w:rFonts w:ascii="Arial" w:hAnsi="Arial" w:cs="Arial"/>
          <w:sz w:val="24"/>
          <w:szCs w:val="24"/>
        </w:rPr>
        <w:t xml:space="preserve"> cuyas coordenadas geográficas son </w:t>
      </w:r>
      <w:r w:rsidRPr="00823FD5">
        <w:rPr>
          <w:rFonts w:ascii="Arial" w:hAnsi="Arial" w:cs="Arial"/>
          <w:sz w:val="24"/>
          <w:szCs w:val="24"/>
        </w:rPr>
        <w:t xml:space="preserve">15°58'7"N - 91°51'49"O, </w:t>
      </w:r>
      <w:r w:rsidR="00E11A05" w:rsidRPr="00823FD5">
        <w:rPr>
          <w:rFonts w:ascii="Arial" w:hAnsi="Arial" w:cs="Arial"/>
          <w:sz w:val="24"/>
          <w:szCs w:val="24"/>
        </w:rPr>
        <w:t xml:space="preserve">Dr. </w:t>
      </w:r>
      <w:proofErr w:type="spellStart"/>
      <w:r w:rsidR="00E11A05" w:rsidRPr="00823FD5">
        <w:rPr>
          <w:rFonts w:ascii="Arial" w:hAnsi="Arial" w:cs="Arial"/>
          <w:sz w:val="24"/>
          <w:szCs w:val="24"/>
        </w:rPr>
        <w:t>Rodulfo</w:t>
      </w:r>
      <w:proofErr w:type="spellEnd"/>
      <w:r w:rsidR="00E11A05" w:rsidRPr="00823FD5">
        <w:rPr>
          <w:rFonts w:ascii="Arial" w:hAnsi="Arial" w:cs="Arial"/>
          <w:sz w:val="24"/>
          <w:szCs w:val="24"/>
        </w:rPr>
        <w:t xml:space="preserve"> Figueroa,</w:t>
      </w:r>
      <w:r w:rsidR="00E11A05" w:rsidRPr="00E11A05">
        <w:rPr>
          <w:rFonts w:ascii="Arial" w:hAnsi="Arial" w:cs="Arial"/>
          <w:sz w:val="24"/>
          <w:szCs w:val="24"/>
        </w:rPr>
        <w:t xml:space="preserve"> </w:t>
      </w:r>
      <w:r w:rsidR="00E11A05">
        <w:rPr>
          <w:rFonts w:ascii="Arial" w:hAnsi="Arial" w:cs="Arial"/>
          <w:sz w:val="24"/>
          <w:szCs w:val="24"/>
        </w:rPr>
        <w:t xml:space="preserve">cuyas coordenadas geográficas son: </w:t>
      </w:r>
      <w:r w:rsidR="00E11A05" w:rsidRPr="00E11A05">
        <w:rPr>
          <w:rFonts w:ascii="Arial" w:hAnsi="Arial" w:cs="Arial"/>
          <w:sz w:val="24"/>
          <w:szCs w:val="24"/>
        </w:rPr>
        <w:t>15°50'59"N - 92°3'44"O</w:t>
      </w:r>
      <w:r w:rsidR="00F970CF">
        <w:rPr>
          <w:rFonts w:ascii="Arial" w:hAnsi="Arial" w:cs="Arial"/>
          <w:sz w:val="24"/>
          <w:szCs w:val="24"/>
        </w:rPr>
        <w:t xml:space="preserve">. </w:t>
      </w:r>
    </w:p>
    <w:p w:rsidR="00823FD5" w:rsidRPr="00823FD5" w:rsidRDefault="00823FD5" w:rsidP="00823FD5">
      <w:pPr>
        <w:spacing w:line="360" w:lineRule="auto"/>
        <w:jc w:val="both"/>
        <w:rPr>
          <w:rFonts w:ascii="Arial" w:hAnsi="Arial" w:cs="Arial"/>
          <w:sz w:val="24"/>
          <w:szCs w:val="24"/>
        </w:rPr>
      </w:pPr>
    </w:p>
    <w:p w:rsidR="005A273B" w:rsidRDefault="00823FD5" w:rsidP="005A273B">
      <w:pPr>
        <w:spacing w:line="360" w:lineRule="auto"/>
        <w:jc w:val="both"/>
        <w:rPr>
          <w:rFonts w:ascii="Arial" w:hAnsi="Arial" w:cs="Arial"/>
          <w:b/>
          <w:sz w:val="32"/>
          <w:szCs w:val="32"/>
        </w:rPr>
      </w:pPr>
      <w:r>
        <w:rPr>
          <w:noProof/>
          <w:lang w:eastAsia="es-MX"/>
        </w:rPr>
        <mc:AlternateContent>
          <mc:Choice Requires="wps">
            <w:drawing>
              <wp:anchor distT="0" distB="0" distL="114300" distR="114300" simplePos="0" relativeHeight="251660288" behindDoc="0" locked="0" layoutInCell="1" allowOverlap="1" wp14:anchorId="3DC8077D" wp14:editId="3DD40B32">
                <wp:simplePos x="0" y="0"/>
                <wp:positionH relativeFrom="column">
                  <wp:posOffset>2007870</wp:posOffset>
                </wp:positionH>
                <wp:positionV relativeFrom="paragraph">
                  <wp:posOffset>868045</wp:posOffset>
                </wp:positionV>
                <wp:extent cx="1028700" cy="1152525"/>
                <wp:effectExtent l="0" t="0" r="19050" b="28575"/>
                <wp:wrapNone/>
                <wp:docPr id="5" name="Elipse 5"/>
                <wp:cNvGraphicFramePr/>
                <a:graphic xmlns:a="http://schemas.openxmlformats.org/drawingml/2006/main">
                  <a:graphicData uri="http://schemas.microsoft.com/office/word/2010/wordprocessingShape">
                    <wps:wsp>
                      <wps:cNvSpPr/>
                      <wps:spPr>
                        <a:xfrm>
                          <a:off x="0" y="0"/>
                          <a:ext cx="1028700" cy="115252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4182B" id="Elipse 5" o:spid="_x0000_s1026" style="position:absolute;margin-left:158.1pt;margin-top:68.35pt;width:81pt;height:9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" filled="f" strokecolor="red" strokeweight="1pt">
                <v:stroke joinstyle="miter"/>
              </v:oval>
            </w:pict>
          </mc:Fallback>
        </mc:AlternateContent>
      </w:r>
      <w:r>
        <w:rPr>
          <w:noProof/>
          <w:lang w:eastAsia="es-MX"/>
        </w:rPr>
        <w:drawing>
          <wp:inline distT="0" distB="0" distL="0" distR="0" wp14:anchorId="42E060F1" wp14:editId="34F3C51C">
            <wp:extent cx="5222240" cy="2352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58" t="14348" b="8608"/>
                    <a:stretch/>
                  </pic:blipFill>
                  <pic:spPr bwMode="auto">
                    <a:xfrm>
                      <a:off x="0" y="0"/>
                      <a:ext cx="5222240" cy="2352675"/>
                    </a:xfrm>
                    <a:prstGeom prst="rect">
                      <a:avLst/>
                    </a:prstGeom>
                    <a:ln>
                      <a:noFill/>
                    </a:ln>
                    <a:extLst>
                      <a:ext uri="{53640926-AAD7-44D8-BBD7-CCE9431645EC}">
                        <a14:shadowObscured xmlns:a14="http://schemas.microsoft.com/office/drawing/2010/main"/>
                      </a:ext>
                    </a:extLst>
                  </pic:spPr>
                </pic:pic>
              </a:graphicData>
            </a:graphic>
          </wp:inline>
        </w:drawing>
      </w:r>
    </w:p>
    <w:p w:rsidR="00D3080F" w:rsidRPr="00823FD5" w:rsidRDefault="00823FD5" w:rsidP="00823FD5">
      <w:pPr>
        <w:pStyle w:val="Descripcin"/>
        <w:jc w:val="center"/>
        <w:rPr>
          <w:rFonts w:ascii="Arial" w:hAnsi="Arial" w:cs="Arial"/>
          <w:b/>
          <w:sz w:val="24"/>
          <w:szCs w:val="24"/>
        </w:rPr>
      </w:pPr>
      <w:r w:rsidRPr="00823FD5">
        <w:rPr>
          <w:rFonts w:ascii="Arial" w:hAnsi="Arial" w:cs="Arial"/>
          <w:sz w:val="24"/>
          <w:szCs w:val="24"/>
        </w:rPr>
        <w:t xml:space="preserve">Ilustración </w:t>
      </w:r>
      <w:r w:rsidRPr="00823FD5">
        <w:rPr>
          <w:rFonts w:ascii="Arial" w:hAnsi="Arial" w:cs="Arial"/>
          <w:sz w:val="24"/>
          <w:szCs w:val="24"/>
        </w:rPr>
        <w:fldChar w:fldCharType="begin"/>
      </w:r>
      <w:r w:rsidRPr="00823FD5">
        <w:rPr>
          <w:rFonts w:ascii="Arial" w:hAnsi="Arial" w:cs="Arial"/>
          <w:sz w:val="24"/>
          <w:szCs w:val="24"/>
        </w:rPr>
        <w:instrText xml:space="preserve"> SEQ Ilustración \* ARABIC </w:instrText>
      </w:r>
      <w:r w:rsidRPr="00823FD5">
        <w:rPr>
          <w:rFonts w:ascii="Arial" w:hAnsi="Arial" w:cs="Arial"/>
          <w:sz w:val="24"/>
          <w:szCs w:val="24"/>
        </w:rPr>
        <w:fldChar w:fldCharType="separate"/>
      </w:r>
      <w:r w:rsidR="003F57E4">
        <w:rPr>
          <w:rFonts w:ascii="Arial" w:hAnsi="Arial" w:cs="Arial"/>
          <w:noProof/>
          <w:sz w:val="24"/>
          <w:szCs w:val="24"/>
        </w:rPr>
        <w:t>1</w:t>
      </w:r>
      <w:r w:rsidRPr="00823FD5">
        <w:rPr>
          <w:rFonts w:ascii="Arial" w:hAnsi="Arial" w:cs="Arial"/>
          <w:sz w:val="24"/>
          <w:szCs w:val="24"/>
        </w:rPr>
        <w:fldChar w:fldCharType="end"/>
      </w:r>
      <w:r w:rsidRPr="00823FD5">
        <w:rPr>
          <w:rFonts w:ascii="Arial" w:hAnsi="Arial" w:cs="Arial"/>
          <w:sz w:val="24"/>
          <w:szCs w:val="24"/>
        </w:rPr>
        <w:t xml:space="preserve"> Las Delicias, La Trinitaria, Chiapas</w:t>
      </w:r>
    </w:p>
    <w:p w:rsidR="00D3080F" w:rsidRPr="00823FD5" w:rsidRDefault="00823FD5" w:rsidP="00823FD5">
      <w:pPr>
        <w:spacing w:line="360" w:lineRule="auto"/>
        <w:jc w:val="center"/>
        <w:rPr>
          <w:rFonts w:ascii="Arial" w:hAnsi="Arial" w:cs="Arial"/>
          <w:sz w:val="24"/>
          <w:szCs w:val="24"/>
        </w:rPr>
      </w:pPr>
      <w:r>
        <w:rPr>
          <w:rFonts w:ascii="Arial" w:hAnsi="Arial" w:cs="Arial"/>
          <w:sz w:val="24"/>
          <w:szCs w:val="24"/>
        </w:rPr>
        <w:t xml:space="preserve">Fuente: Google </w:t>
      </w:r>
      <w:proofErr w:type="spellStart"/>
      <w:r>
        <w:rPr>
          <w:rFonts w:ascii="Arial" w:hAnsi="Arial" w:cs="Arial"/>
          <w:sz w:val="24"/>
          <w:szCs w:val="24"/>
        </w:rPr>
        <w:t>earth</w:t>
      </w:r>
      <w:proofErr w:type="spellEnd"/>
      <w:r>
        <w:rPr>
          <w:rFonts w:ascii="Arial" w:hAnsi="Arial" w:cs="Arial"/>
          <w:sz w:val="24"/>
          <w:szCs w:val="24"/>
        </w:rPr>
        <w:t>, Julio 2021</w:t>
      </w:r>
    </w:p>
    <w:p w:rsidR="00823FD5" w:rsidRPr="00E11A05" w:rsidRDefault="00823FD5" w:rsidP="005A273B">
      <w:pPr>
        <w:spacing w:line="360" w:lineRule="auto"/>
        <w:jc w:val="both"/>
        <w:rPr>
          <w:rFonts w:ascii="Arial" w:hAnsi="Arial" w:cs="Arial"/>
          <w:noProof/>
          <w:sz w:val="24"/>
          <w:szCs w:val="24"/>
          <w:lang w:eastAsia="es-MX"/>
        </w:rPr>
      </w:pPr>
    </w:p>
    <w:p w:rsidR="00D3080F" w:rsidRPr="00E11A05" w:rsidRDefault="00D3080F" w:rsidP="005A273B">
      <w:pPr>
        <w:spacing w:line="360" w:lineRule="auto"/>
        <w:jc w:val="both"/>
        <w:rPr>
          <w:rFonts w:ascii="Arial" w:hAnsi="Arial" w:cs="Arial"/>
          <w:b/>
          <w:sz w:val="24"/>
          <w:szCs w:val="24"/>
        </w:rPr>
      </w:pPr>
    </w:p>
    <w:p w:rsidR="00E11A05" w:rsidRDefault="00E11A05" w:rsidP="005A273B">
      <w:pPr>
        <w:spacing w:line="360" w:lineRule="auto"/>
        <w:jc w:val="both"/>
        <w:rPr>
          <w:noProof/>
          <w:lang w:eastAsia="es-MX"/>
        </w:rPr>
      </w:pPr>
    </w:p>
    <w:p w:rsidR="00823FD5" w:rsidRPr="00E11A05" w:rsidRDefault="00E11A05" w:rsidP="005A273B">
      <w:pPr>
        <w:spacing w:line="360" w:lineRule="auto"/>
        <w:jc w:val="both"/>
        <w:rPr>
          <w:rFonts w:ascii="Arial" w:hAnsi="Arial" w:cs="Arial"/>
          <w:b/>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1360170</wp:posOffset>
                </wp:positionH>
                <wp:positionV relativeFrom="paragraph">
                  <wp:posOffset>747395</wp:posOffset>
                </wp:positionV>
                <wp:extent cx="1038225" cy="695325"/>
                <wp:effectExtent l="0" t="0" r="28575" b="28575"/>
                <wp:wrapNone/>
                <wp:docPr id="7" name="Elipse 7"/>
                <wp:cNvGraphicFramePr/>
                <a:graphic xmlns:a="http://schemas.openxmlformats.org/drawingml/2006/main">
                  <a:graphicData uri="http://schemas.microsoft.com/office/word/2010/wordprocessingShape">
                    <wps:wsp>
                      <wps:cNvSpPr/>
                      <wps:spPr>
                        <a:xfrm>
                          <a:off x="0" y="0"/>
                          <a:ext cx="1038225" cy="6953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5FC3B7" id="Elipse 7" o:spid="_x0000_s1026" style="position:absolute;margin-left:107.1pt;margin-top:58.85pt;width:81.75pt;height:5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" filled="f" strokecolor="red" strokeweight="1pt">
                <v:stroke joinstyle="miter"/>
              </v:oval>
            </w:pict>
          </mc:Fallback>
        </mc:AlternateContent>
      </w:r>
      <w:r>
        <w:rPr>
          <w:noProof/>
          <w:lang w:eastAsia="es-MX"/>
        </w:rPr>
        <w:drawing>
          <wp:inline distT="0" distB="0" distL="0" distR="0" wp14:anchorId="3D08A624" wp14:editId="3958842B">
            <wp:extent cx="5010150"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33" t="13412" r="22141" b="11104"/>
                    <a:stretch/>
                  </pic:blipFill>
                  <pic:spPr bwMode="auto">
                    <a:xfrm>
                      <a:off x="0" y="0"/>
                      <a:ext cx="5010150" cy="2819400"/>
                    </a:xfrm>
                    <a:prstGeom prst="rect">
                      <a:avLst/>
                    </a:prstGeom>
                    <a:ln>
                      <a:noFill/>
                    </a:ln>
                    <a:extLst>
                      <a:ext uri="{53640926-AAD7-44D8-BBD7-CCE9431645EC}">
                        <a14:shadowObscured xmlns:a14="http://schemas.microsoft.com/office/drawing/2010/main"/>
                      </a:ext>
                    </a:extLst>
                  </pic:spPr>
                </pic:pic>
              </a:graphicData>
            </a:graphic>
          </wp:inline>
        </w:drawing>
      </w:r>
    </w:p>
    <w:p w:rsidR="00D3080F" w:rsidRPr="00E11A05" w:rsidRDefault="00E11A05" w:rsidP="00E11A05">
      <w:pPr>
        <w:pStyle w:val="Descripcin"/>
        <w:jc w:val="center"/>
        <w:rPr>
          <w:rFonts w:ascii="Arial" w:hAnsi="Arial" w:cs="Arial"/>
          <w:b/>
          <w:sz w:val="24"/>
          <w:szCs w:val="24"/>
        </w:rPr>
      </w:pPr>
      <w:r w:rsidRPr="00E11A05">
        <w:rPr>
          <w:rFonts w:ascii="Arial" w:hAnsi="Arial" w:cs="Arial"/>
          <w:sz w:val="24"/>
          <w:szCs w:val="24"/>
        </w:rPr>
        <w:t xml:space="preserve">Ilustración </w:t>
      </w:r>
      <w:r w:rsidRPr="00E11A05">
        <w:rPr>
          <w:rFonts w:ascii="Arial" w:hAnsi="Arial" w:cs="Arial"/>
          <w:sz w:val="24"/>
          <w:szCs w:val="24"/>
        </w:rPr>
        <w:fldChar w:fldCharType="begin"/>
      </w:r>
      <w:r w:rsidRPr="00E11A05">
        <w:rPr>
          <w:rFonts w:ascii="Arial" w:hAnsi="Arial" w:cs="Arial"/>
          <w:sz w:val="24"/>
          <w:szCs w:val="24"/>
        </w:rPr>
        <w:instrText xml:space="preserve"> SEQ Ilustración \* ARABIC </w:instrText>
      </w:r>
      <w:r w:rsidRPr="00E11A05">
        <w:rPr>
          <w:rFonts w:ascii="Arial" w:hAnsi="Arial" w:cs="Arial"/>
          <w:sz w:val="24"/>
          <w:szCs w:val="24"/>
        </w:rPr>
        <w:fldChar w:fldCharType="separate"/>
      </w:r>
      <w:r w:rsidR="003F57E4">
        <w:rPr>
          <w:rFonts w:ascii="Arial" w:hAnsi="Arial" w:cs="Arial"/>
          <w:noProof/>
          <w:sz w:val="24"/>
          <w:szCs w:val="24"/>
        </w:rPr>
        <w:t>2</w:t>
      </w:r>
      <w:r w:rsidRPr="00E11A05">
        <w:rPr>
          <w:rFonts w:ascii="Arial" w:hAnsi="Arial" w:cs="Arial"/>
          <w:sz w:val="24"/>
          <w:szCs w:val="24"/>
        </w:rPr>
        <w:fldChar w:fldCharType="end"/>
      </w:r>
      <w:r w:rsidRPr="00E11A05">
        <w:rPr>
          <w:rFonts w:ascii="Arial" w:hAnsi="Arial" w:cs="Arial"/>
          <w:sz w:val="24"/>
          <w:szCs w:val="24"/>
        </w:rPr>
        <w:t xml:space="preserve"> Dr. </w:t>
      </w:r>
      <w:proofErr w:type="spellStart"/>
      <w:r w:rsidRPr="00E11A05">
        <w:rPr>
          <w:rFonts w:ascii="Arial" w:hAnsi="Arial" w:cs="Arial"/>
          <w:sz w:val="24"/>
          <w:szCs w:val="24"/>
        </w:rPr>
        <w:t>Rodulfo</w:t>
      </w:r>
      <w:proofErr w:type="spellEnd"/>
      <w:r w:rsidRPr="00E11A05">
        <w:rPr>
          <w:rFonts w:ascii="Arial" w:hAnsi="Arial" w:cs="Arial"/>
          <w:sz w:val="24"/>
          <w:szCs w:val="24"/>
        </w:rPr>
        <w:t xml:space="preserve"> Figueroa, La Trinitaria, Chiapas</w:t>
      </w:r>
    </w:p>
    <w:p w:rsidR="00E11A05" w:rsidRPr="00823FD5" w:rsidRDefault="00E11A05" w:rsidP="00E11A05">
      <w:pPr>
        <w:spacing w:line="360" w:lineRule="auto"/>
        <w:jc w:val="center"/>
        <w:rPr>
          <w:rFonts w:ascii="Arial" w:hAnsi="Arial" w:cs="Arial"/>
          <w:sz w:val="24"/>
          <w:szCs w:val="24"/>
        </w:rPr>
      </w:pPr>
      <w:r>
        <w:rPr>
          <w:rFonts w:ascii="Arial" w:hAnsi="Arial" w:cs="Arial"/>
          <w:sz w:val="24"/>
          <w:szCs w:val="24"/>
        </w:rPr>
        <w:t xml:space="preserve">Fuente: Google </w:t>
      </w:r>
      <w:proofErr w:type="spellStart"/>
      <w:r>
        <w:rPr>
          <w:rFonts w:ascii="Arial" w:hAnsi="Arial" w:cs="Arial"/>
          <w:sz w:val="24"/>
          <w:szCs w:val="24"/>
        </w:rPr>
        <w:t>earth</w:t>
      </w:r>
      <w:proofErr w:type="spellEnd"/>
      <w:r>
        <w:rPr>
          <w:rFonts w:ascii="Arial" w:hAnsi="Arial" w:cs="Arial"/>
          <w:sz w:val="24"/>
          <w:szCs w:val="24"/>
        </w:rPr>
        <w:t>, Julio 2021</w:t>
      </w:r>
    </w:p>
    <w:p w:rsidR="00D3080F" w:rsidRPr="00E11A05" w:rsidRDefault="00D3080F" w:rsidP="005A273B">
      <w:pPr>
        <w:spacing w:line="360" w:lineRule="auto"/>
        <w:jc w:val="both"/>
        <w:rPr>
          <w:rFonts w:ascii="Arial" w:hAnsi="Arial" w:cs="Arial"/>
          <w:b/>
          <w:sz w:val="24"/>
          <w:szCs w:val="24"/>
        </w:rPr>
      </w:pPr>
    </w:p>
    <w:p w:rsidR="00F970CF" w:rsidRDefault="00F970CF"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DF2D5E" w:rsidRPr="008E7629" w:rsidRDefault="00DF2D5E" w:rsidP="008E7629">
      <w:pPr>
        <w:pStyle w:val="Prrafodelista"/>
        <w:numPr>
          <w:ilvl w:val="2"/>
          <w:numId w:val="1"/>
        </w:numPr>
        <w:spacing w:line="360" w:lineRule="auto"/>
        <w:ind w:left="1134" w:hanging="1134"/>
        <w:jc w:val="both"/>
        <w:rPr>
          <w:rFonts w:ascii="Arial" w:hAnsi="Arial" w:cs="Arial"/>
          <w:b/>
          <w:sz w:val="32"/>
          <w:szCs w:val="32"/>
        </w:rPr>
      </w:pPr>
      <w:r w:rsidRPr="008E7629">
        <w:rPr>
          <w:rFonts w:ascii="Arial" w:hAnsi="Arial" w:cs="Arial"/>
          <w:b/>
          <w:sz w:val="32"/>
          <w:szCs w:val="32"/>
        </w:rPr>
        <w:lastRenderedPageBreak/>
        <w:t>Población de estudio</w:t>
      </w:r>
    </w:p>
    <w:p w:rsidR="00F970CF" w:rsidRDefault="00F970CF" w:rsidP="00F970CF">
      <w:pPr>
        <w:spacing w:line="360" w:lineRule="auto"/>
        <w:jc w:val="both"/>
        <w:rPr>
          <w:rFonts w:ascii="Arial" w:hAnsi="Arial" w:cs="Arial"/>
          <w:sz w:val="24"/>
          <w:szCs w:val="24"/>
        </w:rPr>
      </w:pPr>
    </w:p>
    <w:p w:rsid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r>
        <w:rPr>
          <w:rFonts w:ascii="Arial" w:hAnsi="Arial" w:cs="Arial"/>
          <w:sz w:val="24"/>
          <w:szCs w:val="24"/>
        </w:rPr>
        <w:t xml:space="preserve">Para la presente investigación se determinó  una muestra de 50 bovinos de los ejidos antes mencionados </w:t>
      </w:r>
    </w:p>
    <w:p w:rsid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p>
    <w:p w:rsidR="00DF2D5E" w:rsidRPr="00F970CF" w:rsidRDefault="00DF2D5E" w:rsidP="008E7629">
      <w:pPr>
        <w:pStyle w:val="Prrafodelista"/>
        <w:numPr>
          <w:ilvl w:val="2"/>
          <w:numId w:val="1"/>
        </w:numPr>
        <w:spacing w:line="360" w:lineRule="auto"/>
        <w:ind w:left="993" w:hanging="993"/>
        <w:jc w:val="both"/>
        <w:rPr>
          <w:rFonts w:ascii="Arial" w:hAnsi="Arial" w:cs="Arial"/>
          <w:b/>
          <w:sz w:val="32"/>
          <w:szCs w:val="32"/>
        </w:rPr>
      </w:pPr>
      <w:r w:rsidRPr="00F970CF">
        <w:rPr>
          <w:rFonts w:ascii="Arial" w:hAnsi="Arial" w:cs="Arial"/>
          <w:b/>
          <w:sz w:val="32"/>
          <w:szCs w:val="32"/>
        </w:rPr>
        <w:t>Criterios de inclusión y exclusión</w:t>
      </w:r>
    </w:p>
    <w:p w:rsid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p>
    <w:p w:rsidR="00F970CF" w:rsidRDefault="00DF2D5E" w:rsidP="00F970CF">
      <w:pPr>
        <w:pStyle w:val="Prrafodelista"/>
        <w:numPr>
          <w:ilvl w:val="3"/>
          <w:numId w:val="1"/>
        </w:numPr>
        <w:spacing w:line="360" w:lineRule="auto"/>
        <w:jc w:val="both"/>
        <w:rPr>
          <w:rFonts w:ascii="Arial" w:hAnsi="Arial" w:cs="Arial"/>
          <w:b/>
          <w:sz w:val="32"/>
          <w:szCs w:val="32"/>
        </w:rPr>
      </w:pPr>
      <w:r w:rsidRPr="00F970CF">
        <w:rPr>
          <w:rFonts w:ascii="Arial" w:hAnsi="Arial" w:cs="Arial"/>
          <w:b/>
          <w:sz w:val="32"/>
          <w:szCs w:val="32"/>
        </w:rPr>
        <w:t>Criterios de inclusión</w:t>
      </w:r>
    </w:p>
    <w:p w:rsidR="00F970CF" w:rsidRPr="00F970CF" w:rsidRDefault="00F970CF" w:rsidP="00F970CF">
      <w:pPr>
        <w:spacing w:line="360" w:lineRule="auto"/>
        <w:jc w:val="both"/>
        <w:rPr>
          <w:rFonts w:ascii="Arial" w:hAnsi="Arial" w:cs="Arial"/>
          <w:sz w:val="24"/>
          <w:szCs w:val="24"/>
        </w:rPr>
      </w:pPr>
    </w:p>
    <w:p w:rsidR="00F970CF" w:rsidRDefault="00F970CF" w:rsidP="00F970CF">
      <w:pPr>
        <w:spacing w:line="360" w:lineRule="auto"/>
        <w:jc w:val="both"/>
        <w:rPr>
          <w:rFonts w:ascii="Arial" w:hAnsi="Arial" w:cs="Arial"/>
          <w:sz w:val="24"/>
          <w:szCs w:val="24"/>
        </w:rPr>
      </w:pPr>
    </w:p>
    <w:p w:rsidR="00F970CF" w:rsidRPr="00F970CF" w:rsidRDefault="00F970CF" w:rsidP="00F970CF">
      <w:pPr>
        <w:pStyle w:val="Prrafodelista"/>
        <w:numPr>
          <w:ilvl w:val="0"/>
          <w:numId w:val="7"/>
        </w:numPr>
        <w:spacing w:line="360" w:lineRule="auto"/>
        <w:jc w:val="both"/>
        <w:rPr>
          <w:rFonts w:ascii="Arial" w:hAnsi="Arial" w:cs="Arial"/>
          <w:sz w:val="24"/>
          <w:szCs w:val="24"/>
        </w:rPr>
      </w:pPr>
      <w:r w:rsidRPr="00F970CF">
        <w:rPr>
          <w:rFonts w:ascii="Arial" w:hAnsi="Arial" w:cs="Arial"/>
          <w:sz w:val="24"/>
          <w:szCs w:val="24"/>
        </w:rPr>
        <w:t>Ranchos con ganado bovino con sistema extensivo</w:t>
      </w:r>
    </w:p>
    <w:p w:rsidR="00F970CF" w:rsidRDefault="00F970CF" w:rsidP="00F970CF">
      <w:pPr>
        <w:spacing w:line="360" w:lineRule="auto"/>
        <w:jc w:val="both"/>
        <w:rPr>
          <w:rFonts w:ascii="Arial" w:hAnsi="Arial" w:cs="Arial"/>
          <w:sz w:val="24"/>
          <w:szCs w:val="24"/>
        </w:rPr>
      </w:pPr>
    </w:p>
    <w:p w:rsidR="00DF2D5E" w:rsidRPr="00F970CF" w:rsidRDefault="00DF2D5E" w:rsidP="00F970CF">
      <w:pPr>
        <w:pStyle w:val="Prrafodelista"/>
        <w:numPr>
          <w:ilvl w:val="3"/>
          <w:numId w:val="1"/>
        </w:numPr>
        <w:spacing w:line="360" w:lineRule="auto"/>
        <w:jc w:val="both"/>
        <w:rPr>
          <w:rFonts w:ascii="Arial" w:hAnsi="Arial" w:cs="Arial"/>
          <w:b/>
          <w:sz w:val="32"/>
          <w:szCs w:val="32"/>
        </w:rPr>
      </w:pPr>
      <w:r w:rsidRPr="00F970CF">
        <w:rPr>
          <w:rFonts w:ascii="Arial" w:hAnsi="Arial" w:cs="Arial"/>
          <w:b/>
          <w:sz w:val="32"/>
          <w:szCs w:val="32"/>
        </w:rPr>
        <w:t>Criterios de exclusión</w:t>
      </w:r>
    </w:p>
    <w:p w:rsidR="00F970CF" w:rsidRPr="00F970CF" w:rsidRDefault="00F970CF" w:rsidP="00F970CF">
      <w:pPr>
        <w:spacing w:line="360" w:lineRule="auto"/>
        <w:jc w:val="both"/>
        <w:rPr>
          <w:rFonts w:ascii="Arial" w:hAnsi="Arial" w:cs="Arial"/>
          <w:sz w:val="24"/>
          <w:szCs w:val="24"/>
        </w:rPr>
      </w:pPr>
    </w:p>
    <w:p w:rsidR="00F970CF" w:rsidRPr="00457305" w:rsidRDefault="00F970CF" w:rsidP="00F970CF">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 xml:space="preserve">Ranchos con ganado bovino en sistema intensivo de engorda </w:t>
      </w:r>
    </w:p>
    <w:p w:rsidR="00F970CF" w:rsidRDefault="00F970CF"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DF2D5E" w:rsidRPr="00F970CF" w:rsidRDefault="00DF2D5E" w:rsidP="00F970CF">
      <w:pPr>
        <w:pStyle w:val="Prrafodelista"/>
        <w:numPr>
          <w:ilvl w:val="2"/>
          <w:numId w:val="1"/>
        </w:numPr>
        <w:spacing w:line="360" w:lineRule="auto"/>
        <w:jc w:val="both"/>
        <w:rPr>
          <w:rFonts w:ascii="Arial" w:hAnsi="Arial" w:cs="Arial"/>
          <w:b/>
          <w:sz w:val="32"/>
          <w:szCs w:val="32"/>
        </w:rPr>
      </w:pPr>
      <w:r w:rsidRPr="00F970CF">
        <w:rPr>
          <w:rFonts w:ascii="Arial" w:hAnsi="Arial" w:cs="Arial"/>
          <w:b/>
          <w:sz w:val="32"/>
          <w:szCs w:val="32"/>
        </w:rPr>
        <w:lastRenderedPageBreak/>
        <w:t>Diseño metodológico</w:t>
      </w:r>
    </w:p>
    <w:p w:rsidR="00F970CF" w:rsidRP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El área de estudio se localiza en: los ejidos del municipio de La Trinitaria, Chiapas </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Se registraran los datos siguientes: fecha de muestreo, propietario, localidad, y tamaño del hato. </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Posteriormente se tomaran muestras de sangre de las hembras mayores a 22 meses. </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Cada hembra a muestrear se identificara y se registrara: edad promedio, abortos, vacunación y temperatura corporal.</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La sangre se colectara por </w:t>
      </w:r>
      <w:proofErr w:type="spellStart"/>
      <w:r w:rsidRPr="00457305">
        <w:rPr>
          <w:rFonts w:ascii="Arial" w:hAnsi="Arial" w:cs="Arial"/>
          <w:sz w:val="24"/>
          <w:szCs w:val="24"/>
        </w:rPr>
        <w:t>venopunción</w:t>
      </w:r>
      <w:proofErr w:type="spellEnd"/>
      <w:r w:rsidRPr="00457305">
        <w:rPr>
          <w:rFonts w:ascii="Arial" w:hAnsi="Arial" w:cs="Arial"/>
          <w:sz w:val="24"/>
          <w:szCs w:val="24"/>
        </w:rPr>
        <w:t xml:space="preserve"> de la yugular, y se hará la toma de la  temperatura corporal de los animales con un termómetro rectal.</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Las muestras de sangre se centrifugaran a 3,000 RPM durante 5 minutos, con el fin de separar el suero, el cual se colectara en ___ </w:t>
      </w:r>
      <w:proofErr w:type="spellStart"/>
      <w:r w:rsidRPr="00457305">
        <w:rPr>
          <w:rFonts w:ascii="Arial" w:hAnsi="Arial" w:cs="Arial"/>
          <w:sz w:val="24"/>
          <w:szCs w:val="24"/>
        </w:rPr>
        <w:t>microtubos</w:t>
      </w:r>
      <w:proofErr w:type="spellEnd"/>
      <w:r w:rsidRPr="00457305">
        <w:rPr>
          <w:rFonts w:ascii="Arial" w:hAnsi="Arial" w:cs="Arial"/>
          <w:sz w:val="24"/>
          <w:szCs w:val="24"/>
        </w:rPr>
        <w:t>, los cuales se mantendrán en refrigeración para posteriormente hacer las pruebas correspondientes.</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El diagnóstico de brucelosis se realizara mediante la prueba de tarjeta o rosa de bengala y para el análisis de glucosa sérica se utilizó un kit de glucosa </w:t>
      </w:r>
      <w:proofErr w:type="spellStart"/>
      <w:r w:rsidRPr="00457305">
        <w:rPr>
          <w:rFonts w:ascii="Arial" w:hAnsi="Arial" w:cs="Arial"/>
          <w:sz w:val="24"/>
          <w:szCs w:val="24"/>
        </w:rPr>
        <w:t>Randox</w:t>
      </w:r>
      <w:proofErr w:type="spellEnd"/>
      <w:r w:rsidRPr="00457305">
        <w:rPr>
          <w:rFonts w:ascii="Arial" w:hAnsi="Arial" w:cs="Arial"/>
          <w:sz w:val="24"/>
          <w:szCs w:val="24"/>
        </w:rPr>
        <w:t xml:space="preserve"> (OIE, 2004; </w:t>
      </w:r>
      <w:proofErr w:type="spellStart"/>
      <w:r w:rsidRPr="00457305">
        <w:rPr>
          <w:rFonts w:ascii="Arial" w:hAnsi="Arial" w:cs="Arial"/>
          <w:sz w:val="24"/>
          <w:szCs w:val="24"/>
        </w:rPr>
        <w:t>Medway</w:t>
      </w:r>
      <w:proofErr w:type="spellEnd"/>
      <w:r w:rsidRPr="00457305">
        <w:rPr>
          <w:rFonts w:ascii="Arial" w:hAnsi="Arial" w:cs="Arial"/>
          <w:sz w:val="24"/>
          <w:szCs w:val="24"/>
        </w:rPr>
        <w:t xml:space="preserve"> et al. 1986).</w:t>
      </w:r>
    </w:p>
    <w:p w:rsidR="00F970CF" w:rsidRPr="00F970CF" w:rsidRDefault="00F970CF" w:rsidP="00F970CF">
      <w:pPr>
        <w:spacing w:line="360" w:lineRule="auto"/>
        <w:jc w:val="both"/>
        <w:rPr>
          <w:rFonts w:ascii="Arial" w:hAnsi="Arial" w:cs="Arial"/>
          <w:sz w:val="24"/>
          <w:szCs w:val="24"/>
        </w:rPr>
      </w:pPr>
    </w:p>
    <w:p w:rsidR="00F970CF" w:rsidRDefault="00F970CF"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Pr="00F970CF" w:rsidRDefault="008E7629" w:rsidP="00F970CF">
      <w:pPr>
        <w:spacing w:line="360" w:lineRule="auto"/>
        <w:jc w:val="both"/>
        <w:rPr>
          <w:rFonts w:ascii="Arial" w:hAnsi="Arial" w:cs="Arial"/>
          <w:sz w:val="24"/>
          <w:szCs w:val="24"/>
        </w:rPr>
      </w:pPr>
    </w:p>
    <w:p w:rsidR="00DF2D5E" w:rsidRPr="00F970CF" w:rsidRDefault="00DF2D5E" w:rsidP="00F970CF">
      <w:pPr>
        <w:pStyle w:val="Prrafodelista"/>
        <w:numPr>
          <w:ilvl w:val="2"/>
          <w:numId w:val="1"/>
        </w:numPr>
        <w:spacing w:line="360" w:lineRule="auto"/>
        <w:jc w:val="both"/>
        <w:rPr>
          <w:rFonts w:ascii="Arial" w:hAnsi="Arial" w:cs="Arial"/>
          <w:b/>
          <w:sz w:val="32"/>
          <w:szCs w:val="32"/>
        </w:rPr>
      </w:pPr>
      <w:r w:rsidRPr="00F970CF">
        <w:rPr>
          <w:rFonts w:ascii="Arial" w:hAnsi="Arial" w:cs="Arial"/>
          <w:b/>
          <w:sz w:val="32"/>
          <w:szCs w:val="32"/>
        </w:rPr>
        <w:lastRenderedPageBreak/>
        <w:t>Variables</w:t>
      </w:r>
    </w:p>
    <w:p w:rsidR="00F970CF" w:rsidRP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p>
    <w:p w:rsidR="00F970CF" w:rsidRPr="00457305" w:rsidRDefault="00F970CF" w:rsidP="00F970CF">
      <w:p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La variable dependiente  </w:t>
      </w:r>
    </w:p>
    <w:p w:rsidR="00F970CF" w:rsidRPr="00457305" w:rsidRDefault="00F970CF" w:rsidP="00F970CF">
      <w:pPr>
        <w:autoSpaceDE w:val="0"/>
        <w:autoSpaceDN w:val="0"/>
        <w:adjustRightInd w:val="0"/>
        <w:spacing w:after="0" w:line="360" w:lineRule="auto"/>
        <w:jc w:val="both"/>
        <w:rPr>
          <w:rFonts w:ascii="Arial" w:hAnsi="Arial" w:cs="Arial"/>
          <w:sz w:val="24"/>
          <w:szCs w:val="24"/>
        </w:rPr>
      </w:pP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La condición del rancho con respecto a si se trata de un caso o de un control.</w:t>
      </w:r>
    </w:p>
    <w:p w:rsidR="00F970CF" w:rsidRPr="00457305" w:rsidRDefault="00F970CF" w:rsidP="00F970CF">
      <w:pPr>
        <w:autoSpaceDE w:val="0"/>
        <w:autoSpaceDN w:val="0"/>
        <w:adjustRightInd w:val="0"/>
        <w:spacing w:after="0" w:line="360" w:lineRule="auto"/>
        <w:jc w:val="both"/>
        <w:rPr>
          <w:rFonts w:ascii="Arial" w:hAnsi="Arial" w:cs="Arial"/>
          <w:sz w:val="24"/>
          <w:szCs w:val="24"/>
        </w:rPr>
      </w:pPr>
    </w:p>
    <w:p w:rsidR="00F970CF" w:rsidRPr="00457305" w:rsidRDefault="00F970CF" w:rsidP="00F970CF">
      <w:p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Las variables independientes:</w:t>
      </w:r>
    </w:p>
    <w:p w:rsidR="00F970CF" w:rsidRPr="00457305" w:rsidRDefault="00F970CF" w:rsidP="00F970CF">
      <w:pPr>
        <w:autoSpaceDE w:val="0"/>
        <w:autoSpaceDN w:val="0"/>
        <w:adjustRightInd w:val="0"/>
        <w:spacing w:after="0" w:line="360" w:lineRule="auto"/>
        <w:jc w:val="both"/>
        <w:rPr>
          <w:rFonts w:ascii="Arial" w:hAnsi="Arial" w:cs="Arial"/>
          <w:sz w:val="24"/>
          <w:szCs w:val="24"/>
        </w:rPr>
      </w:pP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 Tamaño del hato </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Contacto del ganado con ganado de ranchos colindantes </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Presencia de otras especies de animales en el rancho </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Manejo reproductivo (monta directa; inseminación artificial): método empleado para dar servicio a las hembras del rancho.</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Servicios de un médico veterinario zootecnista (sí; no): asesoría técnica brindada al rancho por un médico veterinario zootecnista.</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 Vacunación contra la brucelosis (sí; no): aplicación de la vacuna para la prevención de la brucelosis.</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Compra de ganado (sí; no): adquisición e introducción de ganado al rancho.</w:t>
      </w:r>
    </w:p>
    <w:p w:rsidR="00F970CF" w:rsidRPr="00F970CF" w:rsidRDefault="00F970CF" w:rsidP="00F970CF">
      <w:pPr>
        <w:spacing w:line="360" w:lineRule="auto"/>
        <w:jc w:val="both"/>
        <w:rPr>
          <w:rFonts w:ascii="Arial" w:hAnsi="Arial" w:cs="Arial"/>
          <w:sz w:val="24"/>
          <w:szCs w:val="24"/>
        </w:rPr>
      </w:pPr>
    </w:p>
    <w:p w:rsidR="00F970CF" w:rsidRDefault="00F970CF"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DF2D5E" w:rsidRDefault="00DF2D5E" w:rsidP="008E7629">
      <w:pPr>
        <w:pStyle w:val="Ttulo1"/>
        <w:numPr>
          <w:ilvl w:val="1"/>
          <w:numId w:val="1"/>
        </w:numPr>
        <w:spacing w:before="0" w:line="360" w:lineRule="auto"/>
        <w:jc w:val="both"/>
        <w:rPr>
          <w:rFonts w:cs="Arial"/>
        </w:rPr>
      </w:pPr>
      <w:bookmarkStart w:id="27" w:name="_Toc75721644"/>
      <w:r w:rsidRPr="00FF4DDC">
        <w:rPr>
          <w:rFonts w:cs="Arial"/>
        </w:rPr>
        <w:lastRenderedPageBreak/>
        <w:t>Cronograma</w:t>
      </w:r>
      <w:bookmarkStart w:id="28" w:name="_Toc48216097"/>
      <w:bookmarkStart w:id="29" w:name="_Toc48549054"/>
      <w:bookmarkEnd w:id="27"/>
      <w:r w:rsidRPr="00FF4DDC">
        <w:rPr>
          <w:rFonts w:cs="Arial"/>
        </w:rPr>
        <w:t xml:space="preserve"> </w:t>
      </w:r>
    </w:p>
    <w:p w:rsidR="008E7629" w:rsidRPr="008E7629" w:rsidRDefault="008E7629" w:rsidP="008E7629">
      <w:pPr>
        <w:spacing w:line="360" w:lineRule="auto"/>
        <w:jc w:val="both"/>
        <w:rPr>
          <w:rFonts w:ascii="Arial" w:hAnsi="Arial" w:cs="Arial"/>
          <w:sz w:val="24"/>
          <w:szCs w:val="24"/>
        </w:rPr>
      </w:pPr>
    </w:p>
    <w:p w:rsidR="008E7629" w:rsidRPr="008E7629" w:rsidRDefault="008E7629" w:rsidP="008E7629">
      <w:pPr>
        <w:spacing w:line="360" w:lineRule="auto"/>
        <w:jc w:val="both"/>
        <w:rPr>
          <w:rFonts w:ascii="Arial" w:hAnsi="Arial" w:cs="Arial"/>
          <w:sz w:val="24"/>
          <w:szCs w:val="24"/>
        </w:rPr>
      </w:pPr>
    </w:p>
    <w:p w:rsidR="008E7629" w:rsidRPr="00457305" w:rsidRDefault="008E7629" w:rsidP="008E7629">
      <w:p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El termino cronograma viene del griego cronos que significa tiempo y la palabra grama que es equivalente a mensaje escrito, en concreto es un trabajo o un calendario de actividades, y es una herramienta muy importante en la gestión de cualquier actividad en este caso, esta investigación se realizó en un periodo que comprende desde  el mes de marzo hasta el mes de julio del año 2021.</w:t>
      </w:r>
    </w:p>
    <w:p w:rsidR="008E7629" w:rsidRPr="00457305" w:rsidRDefault="008E7629" w:rsidP="008E7629">
      <w:p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w:t>
      </w:r>
      <w:proofErr w:type="spellStart"/>
      <w:r w:rsidRPr="00457305">
        <w:rPr>
          <w:rFonts w:ascii="Arial" w:hAnsi="Arial" w:cs="Arial"/>
          <w:sz w:val="24"/>
          <w:szCs w:val="24"/>
        </w:rPr>
        <w:t>Sampieri</w:t>
      </w:r>
      <w:proofErr w:type="spellEnd"/>
      <w:r w:rsidRPr="00457305">
        <w:rPr>
          <w:rFonts w:ascii="Arial" w:hAnsi="Arial" w:cs="Arial"/>
          <w:sz w:val="24"/>
          <w:szCs w:val="24"/>
        </w:rPr>
        <w:t>, 2006)</w:t>
      </w:r>
    </w:p>
    <w:p w:rsidR="008E7629" w:rsidRPr="008E7629" w:rsidRDefault="008E7629" w:rsidP="008E7629">
      <w:pPr>
        <w:spacing w:line="360" w:lineRule="auto"/>
        <w:jc w:val="both"/>
        <w:rPr>
          <w:rFonts w:ascii="Arial" w:hAnsi="Arial" w:cs="Arial"/>
          <w:sz w:val="24"/>
          <w:szCs w:val="24"/>
        </w:rPr>
      </w:pPr>
    </w:p>
    <w:p w:rsidR="008E7629" w:rsidRDefault="008E7629" w:rsidP="008E7629">
      <w:pPr>
        <w:spacing w:line="360" w:lineRule="auto"/>
        <w:jc w:val="both"/>
        <w:rPr>
          <w:rFonts w:ascii="Arial" w:hAnsi="Arial" w:cs="Arial"/>
          <w:sz w:val="24"/>
          <w:szCs w:val="24"/>
        </w:rPr>
      </w:pPr>
    </w:p>
    <w:p w:rsidR="008E7629" w:rsidRDefault="008E7629" w:rsidP="008E7629">
      <w:pPr>
        <w:spacing w:line="360" w:lineRule="auto"/>
        <w:jc w:val="both"/>
        <w:rPr>
          <w:rFonts w:ascii="Arial" w:hAnsi="Arial" w:cs="Arial"/>
          <w:noProof/>
          <w:sz w:val="24"/>
          <w:szCs w:val="24"/>
          <w:lang w:eastAsia="es-MX"/>
        </w:rPr>
      </w:pPr>
    </w:p>
    <w:p w:rsidR="008E7629" w:rsidRPr="008E7629" w:rsidRDefault="008E7629" w:rsidP="008E7629">
      <w:pPr>
        <w:spacing w:line="360" w:lineRule="auto"/>
        <w:jc w:val="both"/>
        <w:rPr>
          <w:rFonts w:ascii="Arial" w:hAnsi="Arial" w:cs="Arial"/>
          <w:sz w:val="24"/>
          <w:szCs w:val="24"/>
        </w:rPr>
      </w:pPr>
      <w:r w:rsidRPr="00457305">
        <w:rPr>
          <w:rFonts w:ascii="Arial" w:hAnsi="Arial" w:cs="Arial"/>
          <w:noProof/>
          <w:sz w:val="24"/>
          <w:szCs w:val="24"/>
          <w:lang w:eastAsia="es-MX"/>
        </w:rPr>
        <w:drawing>
          <wp:inline distT="0" distB="0" distL="0" distR="0" wp14:anchorId="3640E733" wp14:editId="72F257E8">
            <wp:extent cx="5286375" cy="3435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9337"/>
                    <a:stretch/>
                  </pic:blipFill>
                  <pic:spPr bwMode="auto">
                    <a:xfrm>
                      <a:off x="0" y="0"/>
                      <a:ext cx="5286592" cy="3435491"/>
                    </a:xfrm>
                    <a:prstGeom prst="rect">
                      <a:avLst/>
                    </a:prstGeom>
                    <a:noFill/>
                    <a:ln>
                      <a:noFill/>
                    </a:ln>
                    <a:extLst>
                      <a:ext uri="{53640926-AAD7-44D8-BBD7-CCE9431645EC}">
                        <a14:shadowObscured xmlns:a14="http://schemas.microsoft.com/office/drawing/2010/main"/>
                      </a:ext>
                    </a:extLst>
                  </pic:spPr>
                </pic:pic>
              </a:graphicData>
            </a:graphic>
          </wp:inline>
        </w:drawing>
      </w:r>
    </w:p>
    <w:p w:rsidR="008E7629" w:rsidRPr="008E7629" w:rsidRDefault="008E7629" w:rsidP="008E7629">
      <w:pPr>
        <w:spacing w:line="360" w:lineRule="auto"/>
        <w:jc w:val="both"/>
        <w:rPr>
          <w:rFonts w:ascii="Arial" w:hAnsi="Arial" w:cs="Arial"/>
          <w:sz w:val="24"/>
          <w:szCs w:val="24"/>
        </w:rPr>
      </w:pPr>
    </w:p>
    <w:p w:rsidR="008E7629" w:rsidRPr="008E7629" w:rsidRDefault="008E7629" w:rsidP="008E7629">
      <w:pPr>
        <w:spacing w:line="360" w:lineRule="auto"/>
        <w:jc w:val="both"/>
        <w:rPr>
          <w:rFonts w:ascii="Arial" w:hAnsi="Arial" w:cs="Arial"/>
          <w:sz w:val="24"/>
          <w:szCs w:val="24"/>
        </w:rPr>
      </w:pPr>
    </w:p>
    <w:p w:rsidR="00DF2D5E" w:rsidRDefault="00DF2D5E" w:rsidP="00FF4DDC">
      <w:pPr>
        <w:pStyle w:val="Ttulo1"/>
        <w:spacing w:before="0" w:line="360" w:lineRule="auto"/>
        <w:jc w:val="both"/>
        <w:rPr>
          <w:rFonts w:cs="Arial"/>
        </w:rPr>
      </w:pPr>
      <w:bookmarkStart w:id="30" w:name="_Toc75721645"/>
      <w:r w:rsidRPr="00FF4DDC">
        <w:rPr>
          <w:rFonts w:cs="Arial"/>
        </w:rPr>
        <w:lastRenderedPageBreak/>
        <w:t>Capitulo II   Antecedentes</w:t>
      </w:r>
      <w:bookmarkEnd w:id="28"/>
      <w:bookmarkEnd w:id="29"/>
      <w:bookmarkEnd w:id="30"/>
    </w:p>
    <w:p w:rsidR="008E7629" w:rsidRPr="008E7629" w:rsidRDefault="008E7629" w:rsidP="008E7629">
      <w:pPr>
        <w:rPr>
          <w:rFonts w:ascii="Arial" w:hAnsi="Arial" w:cs="Arial"/>
          <w:sz w:val="24"/>
          <w:szCs w:val="24"/>
        </w:rPr>
      </w:pPr>
    </w:p>
    <w:p w:rsidR="008E7629" w:rsidRPr="008E7629" w:rsidRDefault="008E7629" w:rsidP="008E7629">
      <w:pPr>
        <w:rPr>
          <w:rFonts w:ascii="Arial" w:hAnsi="Arial" w:cs="Arial"/>
          <w:sz w:val="24"/>
          <w:szCs w:val="24"/>
        </w:rPr>
      </w:pPr>
    </w:p>
    <w:p w:rsidR="00724CD9" w:rsidRPr="00E8621B" w:rsidRDefault="00724CD9" w:rsidP="00E8621B">
      <w:pPr>
        <w:pStyle w:val="Ttulo2"/>
        <w:numPr>
          <w:ilvl w:val="1"/>
          <w:numId w:val="16"/>
        </w:numPr>
      </w:pPr>
      <w:bookmarkStart w:id="31" w:name="_Toc75721646"/>
      <w:r w:rsidRPr="00E8621B">
        <w:t>Antecedentes de la enfermedad</w:t>
      </w:r>
      <w:bookmarkEnd w:id="31"/>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457305"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La Brucelosis en la historia de la humanidad ha sido tratada por varios autores, quedando muy bien definido por  </w:t>
      </w:r>
      <w:proofErr w:type="spellStart"/>
      <w:r w:rsidRPr="00724CD9">
        <w:rPr>
          <w:rFonts w:ascii="Arial" w:hAnsi="Arial" w:cs="Arial"/>
          <w:sz w:val="24"/>
          <w:szCs w:val="24"/>
        </w:rPr>
        <w:t>Bräwer</w:t>
      </w:r>
      <w:proofErr w:type="spellEnd"/>
      <w:r w:rsidRPr="00724CD9">
        <w:rPr>
          <w:rFonts w:ascii="Arial" w:hAnsi="Arial" w:cs="Arial"/>
          <w:sz w:val="24"/>
          <w:szCs w:val="24"/>
        </w:rPr>
        <w:t xml:space="preserve"> y </w:t>
      </w:r>
      <w:proofErr w:type="spellStart"/>
      <w:r w:rsidRPr="00724CD9">
        <w:rPr>
          <w:rFonts w:ascii="Arial" w:hAnsi="Arial" w:cs="Arial"/>
          <w:sz w:val="24"/>
          <w:szCs w:val="24"/>
        </w:rPr>
        <w:t>Lehnent</w:t>
      </w:r>
      <w:proofErr w:type="spellEnd"/>
      <w:r w:rsidRPr="00724CD9">
        <w:rPr>
          <w:rFonts w:ascii="Arial" w:hAnsi="Arial" w:cs="Arial"/>
          <w:sz w:val="24"/>
          <w:szCs w:val="24"/>
        </w:rPr>
        <w:t xml:space="preserve"> entre 1878 a 1880 en donde determinaron el carácter infeccioso de los abortos en bovinos. Bruce en 1887 señala que la Fiebre de Malta del hombre la producía una pequeña bacteria, cuando logran aislarla por vez primera denomina a el agente etiológico con el nombre de  </w:t>
      </w:r>
      <w:proofErr w:type="spellStart"/>
      <w:r w:rsidRPr="00724CD9">
        <w:rPr>
          <w:rFonts w:ascii="Arial" w:hAnsi="Arial" w:cs="Arial"/>
          <w:sz w:val="24"/>
          <w:szCs w:val="24"/>
        </w:rPr>
        <w:t>Micrococcus</w:t>
      </w:r>
      <w:proofErr w:type="spellEnd"/>
      <w:r w:rsidRPr="00724CD9">
        <w:rPr>
          <w:rFonts w:ascii="Arial" w:hAnsi="Arial" w:cs="Arial"/>
          <w:sz w:val="24"/>
          <w:szCs w:val="24"/>
        </w:rPr>
        <w:t xml:space="preserve"> </w:t>
      </w:r>
      <w:proofErr w:type="spellStart"/>
      <w:r w:rsidRPr="00724CD9">
        <w:rPr>
          <w:rFonts w:ascii="Arial" w:hAnsi="Arial" w:cs="Arial"/>
          <w:sz w:val="24"/>
          <w:szCs w:val="24"/>
        </w:rPr>
        <w:t>melitensis</w:t>
      </w:r>
      <w:proofErr w:type="spellEnd"/>
      <w:r w:rsidRPr="00724CD9">
        <w:rPr>
          <w:rFonts w:ascii="Arial" w:hAnsi="Arial" w:cs="Arial"/>
          <w:sz w:val="24"/>
          <w:szCs w:val="24"/>
        </w:rPr>
        <w:t xml:space="preserve"> (García et al. 1988; Bofill et al. 1996).</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En 1896 </w:t>
      </w:r>
      <w:proofErr w:type="spellStart"/>
      <w:r w:rsidRPr="00724CD9">
        <w:rPr>
          <w:rFonts w:ascii="Arial" w:hAnsi="Arial" w:cs="Arial"/>
          <w:sz w:val="24"/>
          <w:szCs w:val="24"/>
        </w:rPr>
        <w:t>Bang</w:t>
      </w:r>
      <w:proofErr w:type="spellEnd"/>
      <w:r w:rsidRPr="00724CD9">
        <w:rPr>
          <w:rFonts w:ascii="Arial" w:hAnsi="Arial" w:cs="Arial"/>
          <w:sz w:val="24"/>
          <w:szCs w:val="24"/>
        </w:rPr>
        <w:t xml:space="preserve"> y </w:t>
      </w:r>
      <w:proofErr w:type="spellStart"/>
      <w:r w:rsidRPr="00724CD9">
        <w:rPr>
          <w:rFonts w:ascii="Arial" w:hAnsi="Arial" w:cs="Arial"/>
          <w:sz w:val="24"/>
          <w:szCs w:val="24"/>
        </w:rPr>
        <w:t>Stribolt</w:t>
      </w:r>
      <w:proofErr w:type="spellEnd"/>
      <w:r w:rsidRPr="00724CD9">
        <w:rPr>
          <w:rFonts w:ascii="Arial" w:hAnsi="Arial" w:cs="Arial"/>
          <w:sz w:val="24"/>
          <w:szCs w:val="24"/>
        </w:rPr>
        <w:t xml:space="preserve"> lograron comprobar que el aborto infeccioso en las vacas, era causado por  una bacteria que denominaron </w:t>
      </w:r>
      <w:proofErr w:type="spellStart"/>
      <w:r w:rsidRPr="00724CD9">
        <w:rPr>
          <w:rFonts w:ascii="Arial" w:hAnsi="Arial" w:cs="Arial"/>
          <w:sz w:val="24"/>
          <w:szCs w:val="24"/>
        </w:rPr>
        <w:t>Bacillus</w:t>
      </w:r>
      <w:proofErr w:type="spellEnd"/>
      <w:r w:rsidRPr="00724CD9">
        <w:rPr>
          <w:rFonts w:ascii="Arial" w:hAnsi="Arial" w:cs="Arial"/>
          <w:sz w:val="24"/>
          <w:szCs w:val="24"/>
        </w:rPr>
        <w:t xml:space="preserve"> </w:t>
      </w:r>
      <w:proofErr w:type="spellStart"/>
      <w:r w:rsidRPr="00724CD9">
        <w:rPr>
          <w:rFonts w:ascii="Arial" w:hAnsi="Arial" w:cs="Arial"/>
          <w:sz w:val="24"/>
          <w:szCs w:val="24"/>
        </w:rPr>
        <w:t>infectiosi</w:t>
      </w:r>
      <w:proofErr w:type="spellEnd"/>
      <w:r w:rsidRPr="00724CD9">
        <w:rPr>
          <w:rFonts w:ascii="Arial" w:hAnsi="Arial" w:cs="Arial"/>
          <w:sz w:val="24"/>
          <w:szCs w:val="24"/>
        </w:rPr>
        <w:t xml:space="preserve">. En 1897 se da un importantísimo avance en el diagnóstico serológico de la enfermedad una vez que Wright y Smith refieren las aglutinaciones específicas en sueros sanguíneos de los enfermos. En 1905 </w:t>
      </w:r>
      <w:proofErr w:type="spellStart"/>
      <w:r w:rsidRPr="00724CD9">
        <w:rPr>
          <w:rFonts w:ascii="Arial" w:hAnsi="Arial" w:cs="Arial"/>
          <w:sz w:val="24"/>
          <w:szCs w:val="24"/>
        </w:rPr>
        <w:t>Zammit</w:t>
      </w:r>
      <w:proofErr w:type="spellEnd"/>
      <w:r w:rsidRPr="00724CD9">
        <w:rPr>
          <w:rFonts w:ascii="Arial" w:hAnsi="Arial" w:cs="Arial"/>
          <w:sz w:val="24"/>
          <w:szCs w:val="24"/>
        </w:rPr>
        <w:t xml:space="preserve"> en Portugal informa que las cabras transmiten la enfermedad al hombre y surge así el concepto de zoonosis a partir del consumo de la leche infectada. </w:t>
      </w:r>
      <w:proofErr w:type="spellStart"/>
      <w:r w:rsidRPr="00724CD9">
        <w:rPr>
          <w:rFonts w:ascii="Arial" w:hAnsi="Arial" w:cs="Arial"/>
          <w:sz w:val="24"/>
          <w:szCs w:val="24"/>
        </w:rPr>
        <w:t>Traum</w:t>
      </w:r>
      <w:proofErr w:type="spellEnd"/>
      <w:r w:rsidRPr="00724CD9">
        <w:rPr>
          <w:rFonts w:ascii="Arial" w:hAnsi="Arial" w:cs="Arial"/>
          <w:sz w:val="24"/>
          <w:szCs w:val="24"/>
        </w:rPr>
        <w:t xml:space="preserve"> en 1914 pone al descubierto la etiología del aborto epizoótico del cerdo. Evans en 1918 comprueba el íntimo parentesco entre el </w:t>
      </w:r>
      <w:proofErr w:type="spellStart"/>
      <w:r w:rsidRPr="00724CD9">
        <w:rPr>
          <w:rFonts w:ascii="Arial" w:hAnsi="Arial" w:cs="Arial"/>
          <w:sz w:val="24"/>
          <w:szCs w:val="24"/>
        </w:rPr>
        <w:t>Micrococcus</w:t>
      </w:r>
      <w:proofErr w:type="spellEnd"/>
      <w:r w:rsidRPr="00724CD9">
        <w:rPr>
          <w:rFonts w:ascii="Arial" w:hAnsi="Arial" w:cs="Arial"/>
          <w:sz w:val="24"/>
          <w:szCs w:val="24"/>
        </w:rPr>
        <w:t xml:space="preserve"> </w:t>
      </w:r>
      <w:proofErr w:type="spellStart"/>
      <w:r w:rsidRPr="00724CD9">
        <w:rPr>
          <w:rFonts w:ascii="Arial" w:hAnsi="Arial" w:cs="Arial"/>
          <w:sz w:val="24"/>
          <w:szCs w:val="24"/>
        </w:rPr>
        <w:t>melitensis</w:t>
      </w:r>
      <w:proofErr w:type="spellEnd"/>
      <w:r w:rsidRPr="00724CD9">
        <w:rPr>
          <w:rFonts w:ascii="Arial" w:hAnsi="Arial" w:cs="Arial"/>
          <w:sz w:val="24"/>
          <w:szCs w:val="24"/>
        </w:rPr>
        <w:t xml:space="preserve"> y el </w:t>
      </w:r>
      <w:proofErr w:type="spellStart"/>
      <w:r w:rsidRPr="00724CD9">
        <w:rPr>
          <w:rFonts w:ascii="Arial" w:hAnsi="Arial" w:cs="Arial"/>
          <w:sz w:val="24"/>
          <w:szCs w:val="24"/>
        </w:rPr>
        <w:t>Bacillus</w:t>
      </w:r>
      <w:proofErr w:type="spellEnd"/>
      <w:r w:rsidRPr="00724CD9">
        <w:rPr>
          <w:rFonts w:ascii="Arial" w:hAnsi="Arial" w:cs="Arial"/>
          <w:sz w:val="24"/>
          <w:szCs w:val="24"/>
        </w:rPr>
        <w:t xml:space="preserve"> </w:t>
      </w:r>
      <w:proofErr w:type="spellStart"/>
      <w:r w:rsidRPr="00724CD9">
        <w:rPr>
          <w:rFonts w:ascii="Arial" w:hAnsi="Arial" w:cs="Arial"/>
          <w:sz w:val="24"/>
          <w:szCs w:val="24"/>
        </w:rPr>
        <w:t>abortus</w:t>
      </w:r>
      <w:proofErr w:type="spellEnd"/>
      <w:r w:rsidRPr="00724CD9">
        <w:rPr>
          <w:rFonts w:ascii="Arial" w:hAnsi="Arial" w:cs="Arial"/>
          <w:sz w:val="24"/>
          <w:szCs w:val="24"/>
        </w:rPr>
        <w:t xml:space="preserve">, estos resultados junto con los de Meyer y Shaw en 1920 permitió agrupar a estos microorganismos en un solo género bacteriano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y denominarlos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melitensis</w:t>
      </w:r>
      <w:proofErr w:type="spellEnd"/>
      <w:r w:rsidRPr="00724CD9">
        <w:rPr>
          <w:rFonts w:ascii="Arial" w:hAnsi="Arial" w:cs="Arial"/>
          <w:sz w:val="24"/>
          <w:szCs w:val="24"/>
        </w:rPr>
        <w:t xml:space="preserve"> y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abortus</w:t>
      </w:r>
      <w:proofErr w:type="spellEnd"/>
      <w:r w:rsidRPr="00724CD9">
        <w:rPr>
          <w:rFonts w:ascii="Arial" w:hAnsi="Arial" w:cs="Arial"/>
          <w:sz w:val="24"/>
          <w:szCs w:val="24"/>
        </w:rPr>
        <w:t xml:space="preserve"> (Benítez, 1979).</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A principios del siglo XX, la recurrencia de brucelosis en los humanos aumentó en las zonas mediterráneas, y posteriormente la infección se extiende a los países europeos y sudafricanos. Pero el mayor conocimiento de la enfermedad y el desarrollo de los recursos de laboratorio dieron lugar a que se identificaran con mayor seguridad los casos. En el año de 1900 la infección fue identificada en </w:t>
      </w:r>
      <w:r w:rsidRPr="00724CD9">
        <w:rPr>
          <w:rFonts w:ascii="Arial" w:hAnsi="Arial" w:cs="Arial"/>
          <w:sz w:val="24"/>
          <w:szCs w:val="24"/>
        </w:rPr>
        <w:lastRenderedPageBreak/>
        <w:t>Córcega y doce años después en Sicilia debido al contacto con cabras. En 1935, Italia fue el país con más personas infectadas en el mundo, aumentaron los casos en el ganado bovino y se diseminó la enfermedad a otros países mediterráneos, como Grecia, Turquía, Argelia, Túnez y Egipto.</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roofErr w:type="spellStart"/>
      <w:r w:rsidRPr="00724CD9">
        <w:rPr>
          <w:rFonts w:ascii="Arial" w:hAnsi="Arial" w:cs="Arial"/>
          <w:sz w:val="24"/>
          <w:szCs w:val="24"/>
        </w:rPr>
        <w:t>Buddle</w:t>
      </w:r>
      <w:proofErr w:type="spellEnd"/>
      <w:r w:rsidRPr="00724CD9">
        <w:rPr>
          <w:rFonts w:ascii="Arial" w:hAnsi="Arial" w:cs="Arial"/>
          <w:sz w:val="24"/>
          <w:szCs w:val="24"/>
        </w:rPr>
        <w:t xml:space="preserve"> en 1956 aisló del carnero la especie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ovis</w:t>
      </w:r>
      <w:proofErr w:type="spellEnd"/>
      <w:r w:rsidRPr="00724CD9">
        <w:rPr>
          <w:rFonts w:ascii="Arial" w:hAnsi="Arial" w:cs="Arial"/>
          <w:sz w:val="24"/>
          <w:szCs w:val="24"/>
        </w:rPr>
        <w:t xml:space="preserve">, asociándola con algunos abortos en las ovejas; </w:t>
      </w:r>
      <w:proofErr w:type="spellStart"/>
      <w:r w:rsidRPr="00724CD9">
        <w:rPr>
          <w:rFonts w:ascii="Arial" w:hAnsi="Arial" w:cs="Arial"/>
          <w:sz w:val="24"/>
          <w:szCs w:val="24"/>
        </w:rPr>
        <w:t>Stoenner</w:t>
      </w:r>
      <w:proofErr w:type="spellEnd"/>
      <w:r w:rsidRPr="00724CD9">
        <w:rPr>
          <w:rFonts w:ascii="Arial" w:hAnsi="Arial" w:cs="Arial"/>
          <w:sz w:val="24"/>
          <w:szCs w:val="24"/>
        </w:rPr>
        <w:t xml:space="preserve"> y </w:t>
      </w:r>
      <w:proofErr w:type="spellStart"/>
      <w:r w:rsidRPr="00724CD9">
        <w:rPr>
          <w:rFonts w:ascii="Arial" w:hAnsi="Arial" w:cs="Arial"/>
          <w:sz w:val="24"/>
          <w:szCs w:val="24"/>
        </w:rPr>
        <w:t>Lackman</w:t>
      </w:r>
      <w:proofErr w:type="spellEnd"/>
      <w:r w:rsidRPr="00724CD9">
        <w:rPr>
          <w:rFonts w:ascii="Arial" w:hAnsi="Arial" w:cs="Arial"/>
          <w:sz w:val="24"/>
          <w:szCs w:val="24"/>
        </w:rPr>
        <w:t xml:space="preserve">, en 1957, hicieron lo mismo con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neotomae</w:t>
      </w:r>
      <w:proofErr w:type="spellEnd"/>
      <w:r w:rsidRPr="00724CD9">
        <w:rPr>
          <w:rFonts w:ascii="Arial" w:hAnsi="Arial" w:cs="Arial"/>
          <w:sz w:val="24"/>
          <w:szCs w:val="24"/>
        </w:rPr>
        <w:t xml:space="preserve">, especie que aloja el ratón del desierto, y finalmente </w:t>
      </w:r>
      <w:proofErr w:type="spellStart"/>
      <w:r w:rsidRPr="00724CD9">
        <w:rPr>
          <w:rFonts w:ascii="Arial" w:hAnsi="Arial" w:cs="Arial"/>
          <w:sz w:val="24"/>
          <w:szCs w:val="24"/>
        </w:rPr>
        <w:t>Carmichael</w:t>
      </w:r>
      <w:proofErr w:type="spellEnd"/>
      <w:r w:rsidRPr="00724CD9">
        <w:rPr>
          <w:rFonts w:ascii="Arial" w:hAnsi="Arial" w:cs="Arial"/>
          <w:sz w:val="24"/>
          <w:szCs w:val="24"/>
        </w:rPr>
        <w:t xml:space="preserve">, en 1967, aisló e identificó como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canis</w:t>
      </w:r>
      <w:proofErr w:type="spellEnd"/>
      <w:r w:rsidRPr="00724CD9">
        <w:rPr>
          <w:rFonts w:ascii="Arial" w:hAnsi="Arial" w:cs="Arial"/>
          <w:sz w:val="24"/>
          <w:szCs w:val="24"/>
        </w:rPr>
        <w:t xml:space="preserve"> al agente del aborto contagioso en los caninos.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Pr="00724CD9" w:rsidRDefault="00E8621B"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E8621B">
      <w:pPr>
        <w:pStyle w:val="Ttulo2"/>
        <w:numPr>
          <w:ilvl w:val="1"/>
          <w:numId w:val="16"/>
        </w:numPr>
      </w:pPr>
      <w:bookmarkStart w:id="32" w:name="_Toc75721647"/>
      <w:r w:rsidRPr="00724CD9">
        <w:t>Historia de la Brucelosis en México</w:t>
      </w:r>
      <w:bookmarkEnd w:id="32"/>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Se dice que, durante la Conquista, la enfermedad se extendió a América Latina con las primeras cabras, pero hasta 1912 en México se notaron los primeros casos en humanos, y diez años después Morales Otero refirió abortos en el ganado bovino.</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La brucelosis se conoce en México desde 1905, cuando el Dr. Valenzuela sospechaba de la presencia de </w:t>
      </w:r>
      <w:proofErr w:type="spellStart"/>
      <w:r w:rsidRPr="00724CD9">
        <w:rPr>
          <w:rFonts w:ascii="Arial" w:hAnsi="Arial" w:cs="Arial"/>
          <w:sz w:val="24"/>
          <w:szCs w:val="24"/>
        </w:rPr>
        <w:t>Micrococcus</w:t>
      </w:r>
      <w:proofErr w:type="spellEnd"/>
      <w:r w:rsidRPr="00724CD9">
        <w:rPr>
          <w:rFonts w:ascii="Arial" w:hAnsi="Arial" w:cs="Arial"/>
          <w:sz w:val="24"/>
          <w:szCs w:val="24"/>
        </w:rPr>
        <w:t xml:space="preserve"> </w:t>
      </w:r>
      <w:proofErr w:type="spellStart"/>
      <w:r w:rsidRPr="00724CD9">
        <w:rPr>
          <w:rFonts w:ascii="Arial" w:hAnsi="Arial" w:cs="Arial"/>
          <w:sz w:val="24"/>
          <w:szCs w:val="24"/>
        </w:rPr>
        <w:t>melitensis</w:t>
      </w:r>
      <w:proofErr w:type="spellEnd"/>
      <w:r w:rsidRPr="00724CD9">
        <w:rPr>
          <w:rFonts w:ascii="Arial" w:hAnsi="Arial" w:cs="Arial"/>
          <w:sz w:val="24"/>
          <w:szCs w:val="24"/>
        </w:rPr>
        <w:t xml:space="preserve"> en humanos. Las sospechas tomaron cuerpo en 1912, cuando el Dr. Reséndiz relacionó la aparición de una enfermedad extraña, caracterizada por fiebre recurrente, con la importación de cabras murcianas en 1910 (Díaz y Pérez, 1996).</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lastRenderedPageBreak/>
        <w:t>La brucelosis bovina se encuentra distribuida por todo el territorio nacional y su prevalencia se considera variable, aunque la enfermedad ha tendido a decrecer de 1970 a la fecha. En ese año, una encuesta serol</w:t>
      </w:r>
      <w:r w:rsidR="006978B3">
        <w:rPr>
          <w:rFonts w:ascii="Arial" w:hAnsi="Arial" w:cs="Arial"/>
          <w:sz w:val="24"/>
          <w:szCs w:val="24"/>
        </w:rPr>
        <w:t>ógica previa al inicio de la DGS</w:t>
      </w:r>
      <w:r w:rsidRPr="00724CD9">
        <w:rPr>
          <w:rFonts w:ascii="Arial" w:hAnsi="Arial" w:cs="Arial"/>
          <w:sz w:val="24"/>
          <w:szCs w:val="24"/>
        </w:rPr>
        <w:t>A reveló un 14% de seropositividad en bovinos (Fragoso, 1996); posteriormente, como resultado de las actividades de vacunación realizadas, en 1982 la prevalencia disminuyó a 2% en ganado productor de carne y a 4% en ganado productor de leche, lo que se mantuvo estable hasta 1984 (</w:t>
      </w:r>
      <w:proofErr w:type="spellStart"/>
      <w:r w:rsidRPr="00724CD9">
        <w:rPr>
          <w:rFonts w:ascii="Arial" w:hAnsi="Arial" w:cs="Arial"/>
          <w:sz w:val="24"/>
          <w:szCs w:val="24"/>
        </w:rPr>
        <w:t>Dájer-Abimerhi</w:t>
      </w:r>
      <w:proofErr w:type="spellEnd"/>
      <w:r w:rsidRPr="00724CD9">
        <w:rPr>
          <w:rFonts w:ascii="Arial" w:hAnsi="Arial" w:cs="Arial"/>
          <w:sz w:val="24"/>
          <w:szCs w:val="24"/>
        </w:rPr>
        <w:t xml:space="preserve"> et al, 1995).</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Sin embargo, Fragoso (1996) comenta que para el periodo 1981-1987 la frecuencia de la enfermedad en México osciló entre 4.2 y 11% en ganado productor de leche; de igual forma, durante este lapso, los estados de Chiapas, Michoacán, Oaxaca, Sinaloa y Yucatán tuvieron la mayor proporción de casos y, en cuanto a los hatos donde se realizó el muestreo, el porcentaje de hatos afectados varió entre 5.2 y 23.4.</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Para la década de los 90, la SSA (1995) y Díaz y Pérez (1996) refieren una prevalencia nacional estimada de 8.4% en bovinos productores de leche y de 4.3% en bovinos productores de carne; aunque, de forma general, Hernández et al (1996) indican que la brucelosis afecta anualmente a cerca del 8% de la población ganadera del país.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Además, en el año de 1995, Brown y Hernández (1998) realizaron un trabajo donde estimaron la prevalencia de brucelosis en ganado, procedente de diferentes regiones de México, que iba destinado al sacrificio en el estado de Texas, Estados Unidos de América. Se determinó una prevalencia global de 0.3%, la cual fluctuó dependiendo de las regiones de origen del ganado: región norte, 0.2% (Coahuila,</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Chihuahua, Durango, Nuevo León, región de La Laguna, Tamaulipas, San Luis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Potosí y Zacatecas); región centro-sur, 3.2% (Aguascalientes, Hidalgo y Veracruz); y región costa sur, 9.4% (Campeche y Chiapas).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En el ámbito de los estados que integran la República Mexicana, la brucelosis bovina ha sido notificada en todos y, asimismo, se puede afirmar que en todos los estados se han realizado trabajos orientados a determinar la prevalencia de ésta, si bien la información varía de una región a otra, dependiendo de las pruebas diagnósticas y los métodos de muestreo empleados.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Con base en lo anterior, los resultados de prevalencia individual pueden variar desde 0.08% en la zona sur de Nayarit (Arteaga y González, 1997) hasta 30.3% en Altamirano, Guerrero (Salgado et al, 1995) y, de prevalencia de hato, desde 7.6% en Morelos (Córdova et al, 1997) hasta 88.3% en Cosamaloapan, Veracruz (Castro, 1979).</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En el caso del estado de Yucatán, un estudio efectuado en 1978 determinó 6% de seropositividad en bovinos (Martínez, 1978, citado por </w:t>
      </w:r>
      <w:proofErr w:type="spellStart"/>
      <w:r w:rsidRPr="00724CD9">
        <w:rPr>
          <w:rFonts w:ascii="Arial" w:hAnsi="Arial" w:cs="Arial"/>
          <w:sz w:val="24"/>
          <w:szCs w:val="24"/>
        </w:rPr>
        <w:t>Dájer-Abimerhi</w:t>
      </w:r>
      <w:proofErr w:type="spellEnd"/>
      <w:r w:rsidRPr="00724CD9">
        <w:rPr>
          <w:rFonts w:ascii="Arial" w:hAnsi="Arial" w:cs="Arial"/>
          <w:sz w:val="24"/>
          <w:szCs w:val="24"/>
        </w:rPr>
        <w:t xml:space="preserve"> et al, 1995) y posteriormente, en 1989 se estimó una prevalencia individual de 5.6% en la zona oriente de Yucatán, así como un 5.0% de prevalencia individual y un 22.0% de prevalencia de hato en el municipio de </w:t>
      </w:r>
      <w:proofErr w:type="spellStart"/>
      <w:r w:rsidRPr="00724CD9">
        <w:rPr>
          <w:rFonts w:ascii="Arial" w:hAnsi="Arial" w:cs="Arial"/>
          <w:sz w:val="24"/>
          <w:szCs w:val="24"/>
        </w:rPr>
        <w:t>Tizimín</w:t>
      </w:r>
      <w:proofErr w:type="spellEnd"/>
      <w:r w:rsidRPr="00724CD9">
        <w:rPr>
          <w:rFonts w:ascii="Arial" w:hAnsi="Arial" w:cs="Arial"/>
          <w:sz w:val="24"/>
          <w:szCs w:val="24"/>
        </w:rPr>
        <w:t xml:space="preserve"> (Solís et al, 1989a). Para 1995, se notificó en el estado un porcentaje de reactores positivos de 2.5% (</w:t>
      </w:r>
      <w:proofErr w:type="spellStart"/>
      <w:r w:rsidRPr="00724CD9">
        <w:rPr>
          <w:rFonts w:ascii="Arial" w:hAnsi="Arial" w:cs="Arial"/>
          <w:sz w:val="24"/>
          <w:szCs w:val="24"/>
        </w:rPr>
        <w:t>Dájer-Abimerhi</w:t>
      </w:r>
      <w:proofErr w:type="spellEnd"/>
      <w:r w:rsidRPr="00724CD9">
        <w:rPr>
          <w:rFonts w:ascii="Arial" w:hAnsi="Arial" w:cs="Arial"/>
          <w:sz w:val="24"/>
          <w:szCs w:val="24"/>
        </w:rPr>
        <w:t xml:space="preserve"> et al, 1995) y, por su parte, Erales (2001) menciona una prevalencia de 1.1% en hembras mayores de 24 meses, tomando como fuente datos del CEFPPY.</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Pr="00724CD9"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1"/>
          <w:numId w:val="16"/>
        </w:numPr>
      </w:pPr>
      <w:bookmarkStart w:id="33" w:name="_Toc75721648"/>
      <w:r w:rsidRPr="00E8621B">
        <w:t>Situación de la brucelosis bovina en el mundo.</w:t>
      </w:r>
      <w:bookmarkEnd w:id="33"/>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Pr>
          <w:rFonts w:ascii="Arial" w:hAnsi="Arial" w:cs="Arial"/>
          <w:sz w:val="24"/>
          <w:szCs w:val="24"/>
        </w:rPr>
        <w:t xml:space="preserve">La brucelosis bovina  </w:t>
      </w:r>
      <w:r w:rsidRPr="00E8621B">
        <w:rPr>
          <w:rFonts w:ascii="Arial" w:hAnsi="Arial" w:cs="Arial"/>
          <w:sz w:val="24"/>
          <w:szCs w:val="24"/>
        </w:rPr>
        <w:t>es una enfermedad de distribución mundial, cu</w:t>
      </w:r>
      <w:r>
        <w:rPr>
          <w:rFonts w:ascii="Arial" w:hAnsi="Arial" w:cs="Arial"/>
          <w:sz w:val="24"/>
          <w:szCs w:val="24"/>
        </w:rPr>
        <w:t xml:space="preserve">yas zonas de mayor prevalencia  </w:t>
      </w:r>
      <w:r w:rsidRPr="00E8621B">
        <w:rPr>
          <w:rFonts w:ascii="Arial" w:hAnsi="Arial" w:cs="Arial"/>
          <w:sz w:val="24"/>
          <w:szCs w:val="24"/>
        </w:rPr>
        <w:t>suelen corresponder con países en desarrollo, á</w:t>
      </w:r>
      <w:r>
        <w:rPr>
          <w:rFonts w:ascii="Arial" w:hAnsi="Arial" w:cs="Arial"/>
          <w:sz w:val="24"/>
          <w:szCs w:val="24"/>
        </w:rPr>
        <w:t xml:space="preserve">reas tropicales o regiones que  </w:t>
      </w:r>
      <w:r w:rsidRPr="00E8621B">
        <w:rPr>
          <w:rFonts w:ascii="Arial" w:hAnsi="Arial" w:cs="Arial"/>
          <w:sz w:val="24"/>
          <w:szCs w:val="24"/>
        </w:rPr>
        <w:t>carecen de programas sanitarios para el control de l</w:t>
      </w:r>
      <w:r>
        <w:rPr>
          <w:rFonts w:ascii="Arial" w:hAnsi="Arial" w:cs="Arial"/>
          <w:sz w:val="24"/>
          <w:szCs w:val="24"/>
        </w:rPr>
        <w:t xml:space="preserve">a enfermedad (Hernández et al, </w:t>
      </w:r>
      <w:r w:rsidRPr="00E8621B">
        <w:rPr>
          <w:rFonts w:ascii="Arial" w:hAnsi="Arial" w:cs="Arial"/>
          <w:sz w:val="24"/>
          <w:szCs w:val="24"/>
        </w:rPr>
        <w:t>1996). Si bien varios países han erradicado la brucel</w:t>
      </w:r>
      <w:r>
        <w:rPr>
          <w:rFonts w:ascii="Arial" w:hAnsi="Arial" w:cs="Arial"/>
          <w:sz w:val="24"/>
          <w:szCs w:val="24"/>
        </w:rPr>
        <w:t xml:space="preserve">osis bovina, en algunas áreas </w:t>
      </w:r>
      <w:r w:rsidRPr="00E8621B">
        <w:rPr>
          <w:rFonts w:ascii="Arial" w:hAnsi="Arial" w:cs="Arial"/>
          <w:sz w:val="24"/>
          <w:szCs w:val="24"/>
        </w:rPr>
        <w:t xml:space="preserve">las infecciones por B. </w:t>
      </w:r>
      <w:proofErr w:type="spellStart"/>
      <w:r w:rsidRPr="00E8621B">
        <w:rPr>
          <w:rFonts w:ascii="Arial" w:hAnsi="Arial" w:cs="Arial"/>
          <w:sz w:val="24"/>
          <w:szCs w:val="24"/>
        </w:rPr>
        <w:t>melitensis</w:t>
      </w:r>
      <w:proofErr w:type="spellEnd"/>
      <w:r w:rsidRPr="00E8621B">
        <w:rPr>
          <w:rFonts w:ascii="Arial" w:hAnsi="Arial" w:cs="Arial"/>
          <w:sz w:val="24"/>
          <w:szCs w:val="24"/>
        </w:rPr>
        <w:t xml:space="preserve"> y B. </w:t>
      </w:r>
      <w:proofErr w:type="spellStart"/>
      <w:r w:rsidRPr="00E8621B">
        <w:rPr>
          <w:rFonts w:ascii="Arial" w:hAnsi="Arial" w:cs="Arial"/>
          <w:sz w:val="24"/>
          <w:szCs w:val="24"/>
        </w:rPr>
        <w:t>suis</w:t>
      </w:r>
      <w:proofErr w:type="spellEnd"/>
      <w:r w:rsidRPr="00E8621B">
        <w:rPr>
          <w:rFonts w:ascii="Arial" w:hAnsi="Arial" w:cs="Arial"/>
          <w:sz w:val="24"/>
          <w:szCs w:val="24"/>
        </w:rPr>
        <w:t xml:space="preserve"> están surg</w:t>
      </w:r>
      <w:r>
        <w:rPr>
          <w:rFonts w:ascii="Arial" w:hAnsi="Arial" w:cs="Arial"/>
          <w:sz w:val="24"/>
          <w:szCs w:val="24"/>
        </w:rPr>
        <w:t xml:space="preserve">iendo como causa de brucelosis </w:t>
      </w:r>
      <w:r w:rsidRPr="00E8621B">
        <w:rPr>
          <w:rFonts w:ascii="Arial" w:hAnsi="Arial" w:cs="Arial"/>
          <w:sz w:val="24"/>
          <w:szCs w:val="24"/>
        </w:rPr>
        <w:t>e</w:t>
      </w:r>
      <w:r>
        <w:rPr>
          <w:rFonts w:ascii="Arial" w:hAnsi="Arial" w:cs="Arial"/>
          <w:sz w:val="24"/>
          <w:szCs w:val="24"/>
        </w:rPr>
        <w:t xml:space="preserve">n los bovinos (Álvarez, 2001).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De acuerdo con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y </w:t>
      </w:r>
      <w:r>
        <w:rPr>
          <w:rFonts w:ascii="Arial" w:hAnsi="Arial" w:cs="Arial"/>
          <w:sz w:val="24"/>
          <w:szCs w:val="24"/>
        </w:rPr>
        <w:t xml:space="preserve">con </w:t>
      </w:r>
      <w:proofErr w:type="spellStart"/>
      <w:r>
        <w:rPr>
          <w:rFonts w:ascii="Arial" w:hAnsi="Arial" w:cs="Arial"/>
          <w:sz w:val="24"/>
          <w:szCs w:val="24"/>
        </w:rPr>
        <w:t>Radostits</w:t>
      </w:r>
      <w:proofErr w:type="spellEnd"/>
      <w:r>
        <w:rPr>
          <w:rFonts w:ascii="Arial" w:hAnsi="Arial" w:cs="Arial"/>
          <w:sz w:val="24"/>
          <w:szCs w:val="24"/>
        </w:rPr>
        <w:t xml:space="preserve"> et al (2002), la </w:t>
      </w:r>
      <w:r w:rsidRPr="00E8621B">
        <w:rPr>
          <w:rFonts w:ascii="Arial" w:hAnsi="Arial" w:cs="Arial"/>
          <w:sz w:val="24"/>
          <w:szCs w:val="24"/>
        </w:rPr>
        <w:t xml:space="preserve">prevalencia de la enfermedad varía considerablemente entre hatos, regiones y países, aunque la infección por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se c</w:t>
      </w:r>
      <w:r>
        <w:rPr>
          <w:rFonts w:ascii="Arial" w:hAnsi="Arial" w:cs="Arial"/>
          <w:sz w:val="24"/>
          <w:szCs w:val="24"/>
        </w:rPr>
        <w:t xml:space="preserve">onsidera como la más difundida </w:t>
      </w:r>
      <w:r w:rsidRPr="00E8621B">
        <w:rPr>
          <w:rFonts w:ascii="Arial" w:hAnsi="Arial" w:cs="Arial"/>
          <w:sz w:val="24"/>
          <w:szCs w:val="24"/>
        </w:rPr>
        <w:t>(</w:t>
      </w:r>
      <w:proofErr w:type="spellStart"/>
      <w:r w:rsidRPr="00E8621B">
        <w:rPr>
          <w:rFonts w:ascii="Arial" w:hAnsi="Arial" w:cs="Arial"/>
          <w:sz w:val="24"/>
          <w:szCs w:val="24"/>
        </w:rPr>
        <w:t>Bandara</w:t>
      </w:r>
      <w:proofErr w:type="spellEnd"/>
      <w:r w:rsidRPr="00E8621B">
        <w:rPr>
          <w:rFonts w:ascii="Arial" w:hAnsi="Arial" w:cs="Arial"/>
          <w:sz w:val="24"/>
          <w:szCs w:val="24"/>
        </w:rPr>
        <w:t xml:space="preserve"> y </w:t>
      </w:r>
      <w:proofErr w:type="spellStart"/>
      <w:r w:rsidRPr="00E8621B">
        <w:rPr>
          <w:rFonts w:ascii="Arial" w:hAnsi="Arial" w:cs="Arial"/>
          <w:sz w:val="24"/>
          <w:szCs w:val="24"/>
        </w:rPr>
        <w:t>Mahipala</w:t>
      </w:r>
      <w:proofErr w:type="spellEnd"/>
      <w:r w:rsidRPr="00E8621B">
        <w:rPr>
          <w:rFonts w:ascii="Arial" w:hAnsi="Arial" w:cs="Arial"/>
          <w:sz w:val="24"/>
          <w:szCs w:val="24"/>
        </w:rPr>
        <w:t>, 2002). En muchos países,</w:t>
      </w:r>
      <w:r>
        <w:rPr>
          <w:rFonts w:ascii="Arial" w:hAnsi="Arial" w:cs="Arial"/>
          <w:sz w:val="24"/>
          <w:szCs w:val="24"/>
        </w:rPr>
        <w:t xml:space="preserve"> incluida la mayoría de los de </w:t>
      </w:r>
      <w:r w:rsidRPr="00E8621B">
        <w:rPr>
          <w:rFonts w:ascii="Arial" w:hAnsi="Arial" w:cs="Arial"/>
          <w:sz w:val="24"/>
          <w:szCs w:val="24"/>
        </w:rPr>
        <w:t>América Latina que no tienen programas de contro</w:t>
      </w:r>
      <w:r>
        <w:rPr>
          <w:rFonts w:ascii="Arial" w:hAnsi="Arial" w:cs="Arial"/>
          <w:sz w:val="24"/>
          <w:szCs w:val="24"/>
        </w:rPr>
        <w:t xml:space="preserve">l, los datos no son fidedignos </w:t>
      </w:r>
      <w:r w:rsidRPr="00E8621B">
        <w:rPr>
          <w:rFonts w:ascii="Arial" w:hAnsi="Arial" w:cs="Arial"/>
          <w:sz w:val="24"/>
          <w:szCs w:val="24"/>
        </w:rPr>
        <w:t>(</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2001), ya que la información s</w:t>
      </w:r>
      <w:r>
        <w:rPr>
          <w:rFonts w:ascii="Arial" w:hAnsi="Arial" w:cs="Arial"/>
          <w:sz w:val="24"/>
          <w:szCs w:val="24"/>
        </w:rPr>
        <w:t xml:space="preserve">istemática y actualizada de la </w:t>
      </w:r>
      <w:r w:rsidRPr="00E8621B">
        <w:rPr>
          <w:rFonts w:ascii="Arial" w:hAnsi="Arial" w:cs="Arial"/>
          <w:sz w:val="24"/>
          <w:szCs w:val="24"/>
        </w:rPr>
        <w:t xml:space="preserve">enfermedad suele ser escasa (Álvarez, 2001).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La brucelosis bovina está incluida en l</w:t>
      </w:r>
      <w:r>
        <w:rPr>
          <w:rFonts w:ascii="Arial" w:hAnsi="Arial" w:cs="Arial"/>
          <w:sz w:val="24"/>
          <w:szCs w:val="24"/>
        </w:rPr>
        <w:t xml:space="preserve">a “Lista B” de enfermedades en </w:t>
      </w:r>
      <w:r w:rsidRPr="00E8621B">
        <w:rPr>
          <w:rFonts w:ascii="Arial" w:hAnsi="Arial" w:cs="Arial"/>
          <w:sz w:val="24"/>
          <w:szCs w:val="24"/>
        </w:rPr>
        <w:t>conformidad con las disposiciones de la OIE</w:t>
      </w:r>
      <w:r>
        <w:rPr>
          <w:rFonts w:ascii="Arial" w:hAnsi="Arial" w:cs="Arial"/>
          <w:sz w:val="24"/>
          <w:szCs w:val="24"/>
        </w:rPr>
        <w:t xml:space="preserve">, la cual incluye enfermedades </w:t>
      </w:r>
      <w:r w:rsidRPr="00E8621B">
        <w:rPr>
          <w:rFonts w:ascii="Arial" w:hAnsi="Arial" w:cs="Arial"/>
          <w:sz w:val="24"/>
          <w:szCs w:val="24"/>
        </w:rPr>
        <w:t>transmisibles que se consideran importantes desde el</w:t>
      </w:r>
      <w:r>
        <w:rPr>
          <w:rFonts w:ascii="Arial" w:hAnsi="Arial" w:cs="Arial"/>
          <w:sz w:val="24"/>
          <w:szCs w:val="24"/>
        </w:rPr>
        <w:t xml:space="preserve"> punto de vista socioeconómico </w:t>
      </w:r>
      <w:r w:rsidRPr="00E8621B">
        <w:rPr>
          <w:rFonts w:ascii="Arial" w:hAnsi="Arial" w:cs="Arial"/>
          <w:sz w:val="24"/>
          <w:szCs w:val="24"/>
        </w:rPr>
        <w:t>y/o sanitario a nivel nacional y cuyas repercusiones e</w:t>
      </w:r>
      <w:r>
        <w:rPr>
          <w:rFonts w:ascii="Arial" w:hAnsi="Arial" w:cs="Arial"/>
          <w:sz w:val="24"/>
          <w:szCs w:val="24"/>
        </w:rPr>
        <w:t xml:space="preserve">n el comercio internacional de </w:t>
      </w:r>
      <w:r w:rsidRPr="00E8621B">
        <w:rPr>
          <w:rFonts w:ascii="Arial" w:hAnsi="Arial" w:cs="Arial"/>
          <w:sz w:val="24"/>
          <w:szCs w:val="24"/>
        </w:rPr>
        <w:t>animales y productos de origen animal son considerables (OIE, 2003).</w:t>
      </w:r>
    </w:p>
    <w:p w:rsidR="00E8621B" w:rsidRDefault="00E8621B" w:rsidP="00E8621B">
      <w:pPr>
        <w:spacing w:line="360" w:lineRule="auto"/>
        <w:jc w:val="both"/>
        <w:rPr>
          <w:rFonts w:ascii="Arial" w:hAnsi="Arial" w:cs="Arial"/>
          <w:sz w:val="24"/>
          <w:szCs w:val="24"/>
        </w:rPr>
      </w:pPr>
    </w:p>
    <w:p w:rsidR="00E8621B" w:rsidRDefault="00E8621B" w:rsidP="00E8621B">
      <w:pPr>
        <w:pStyle w:val="Ttulo2"/>
        <w:numPr>
          <w:ilvl w:val="1"/>
          <w:numId w:val="16"/>
        </w:numPr>
      </w:pPr>
      <w:bookmarkStart w:id="34" w:name="_Toc75721649"/>
      <w:r w:rsidRPr="00E8621B">
        <w:lastRenderedPageBreak/>
        <w:t>Situación en África.</w:t>
      </w:r>
      <w:bookmarkEnd w:id="34"/>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proofErr w:type="spellStart"/>
      <w:r w:rsidRPr="00E8621B">
        <w:rPr>
          <w:rFonts w:ascii="Arial" w:hAnsi="Arial" w:cs="Arial"/>
          <w:sz w:val="24"/>
          <w:szCs w:val="24"/>
        </w:rPr>
        <w:t>Akakpo</w:t>
      </w:r>
      <w:proofErr w:type="spellEnd"/>
      <w:r w:rsidRPr="00E8621B">
        <w:rPr>
          <w:rFonts w:ascii="Arial" w:hAnsi="Arial" w:cs="Arial"/>
          <w:sz w:val="24"/>
          <w:szCs w:val="24"/>
        </w:rPr>
        <w:t xml:space="preserve"> y </w:t>
      </w:r>
      <w:proofErr w:type="spellStart"/>
      <w:r>
        <w:rPr>
          <w:rFonts w:ascii="Arial" w:hAnsi="Arial" w:cs="Arial"/>
          <w:sz w:val="24"/>
          <w:szCs w:val="24"/>
        </w:rPr>
        <w:t>Bornarel</w:t>
      </w:r>
      <w:proofErr w:type="spellEnd"/>
      <w:r>
        <w:rPr>
          <w:rFonts w:ascii="Arial" w:hAnsi="Arial" w:cs="Arial"/>
          <w:sz w:val="24"/>
          <w:szCs w:val="24"/>
        </w:rPr>
        <w:t xml:space="preserve"> (1987), en un estudio </w:t>
      </w:r>
      <w:r w:rsidRPr="00E8621B">
        <w:rPr>
          <w:rFonts w:ascii="Arial" w:hAnsi="Arial" w:cs="Arial"/>
          <w:sz w:val="24"/>
          <w:szCs w:val="24"/>
        </w:rPr>
        <w:t>realizado en países de África tropical, encontra</w:t>
      </w:r>
      <w:r>
        <w:rPr>
          <w:rFonts w:ascii="Arial" w:hAnsi="Arial" w:cs="Arial"/>
          <w:sz w:val="24"/>
          <w:szCs w:val="24"/>
        </w:rPr>
        <w:t xml:space="preserve">ron una prevalencia serológica </w:t>
      </w:r>
      <w:r w:rsidRPr="00E8621B">
        <w:rPr>
          <w:rFonts w:ascii="Arial" w:hAnsi="Arial" w:cs="Arial"/>
          <w:sz w:val="24"/>
          <w:szCs w:val="24"/>
        </w:rPr>
        <w:t>promedio de 22.5%. Sin embargo, la situación variab</w:t>
      </w:r>
      <w:r>
        <w:rPr>
          <w:rFonts w:ascii="Arial" w:hAnsi="Arial" w:cs="Arial"/>
          <w:sz w:val="24"/>
          <w:szCs w:val="24"/>
        </w:rPr>
        <w:t xml:space="preserve">a de un país a otro, ya que en </w:t>
      </w:r>
      <w:r w:rsidRPr="00E8621B">
        <w:rPr>
          <w:rFonts w:ascii="Arial" w:hAnsi="Arial" w:cs="Arial"/>
          <w:sz w:val="24"/>
          <w:szCs w:val="24"/>
        </w:rPr>
        <w:t xml:space="preserve">Níger, Ruanda y Togo la prevalencia se consideraba </w:t>
      </w:r>
      <w:r>
        <w:rPr>
          <w:rFonts w:ascii="Arial" w:hAnsi="Arial" w:cs="Arial"/>
          <w:sz w:val="24"/>
          <w:szCs w:val="24"/>
        </w:rPr>
        <w:t xml:space="preserve">muy alta (del 30 al 41%), pero </w:t>
      </w:r>
      <w:r w:rsidRPr="00E8621B">
        <w:rPr>
          <w:rFonts w:ascii="Arial" w:hAnsi="Arial" w:cs="Arial"/>
          <w:sz w:val="24"/>
          <w:szCs w:val="24"/>
        </w:rPr>
        <w:t xml:space="preserve">en </w:t>
      </w:r>
      <w:proofErr w:type="spellStart"/>
      <w:r w:rsidRPr="00E8621B">
        <w:rPr>
          <w:rFonts w:ascii="Arial" w:hAnsi="Arial" w:cs="Arial"/>
          <w:sz w:val="24"/>
          <w:szCs w:val="24"/>
        </w:rPr>
        <w:t>Benin</w:t>
      </w:r>
      <w:proofErr w:type="spellEnd"/>
      <w:r w:rsidRPr="00E8621B">
        <w:rPr>
          <w:rFonts w:ascii="Arial" w:hAnsi="Arial" w:cs="Arial"/>
          <w:sz w:val="24"/>
          <w:szCs w:val="24"/>
        </w:rPr>
        <w:t>, Alto Volta y Camerún la prevalencia se consi</w:t>
      </w:r>
      <w:r>
        <w:rPr>
          <w:rFonts w:ascii="Arial" w:hAnsi="Arial" w:cs="Arial"/>
          <w:sz w:val="24"/>
          <w:szCs w:val="24"/>
        </w:rPr>
        <w:t xml:space="preserve">deraba relativamente baja (del </w:t>
      </w:r>
      <w:r w:rsidRPr="00E8621B">
        <w:rPr>
          <w:rFonts w:ascii="Arial" w:hAnsi="Arial" w:cs="Arial"/>
          <w:sz w:val="24"/>
          <w:szCs w:val="24"/>
        </w:rPr>
        <w:t>10 al 12%), en función de los diferentes sistem</w:t>
      </w:r>
      <w:r>
        <w:rPr>
          <w:rFonts w:ascii="Arial" w:hAnsi="Arial" w:cs="Arial"/>
          <w:sz w:val="24"/>
          <w:szCs w:val="24"/>
        </w:rPr>
        <w:t xml:space="preserve">as de manejo presentes en cada </w:t>
      </w:r>
      <w:r w:rsidRPr="00E8621B">
        <w:rPr>
          <w:rFonts w:ascii="Arial" w:hAnsi="Arial" w:cs="Arial"/>
          <w:sz w:val="24"/>
          <w:szCs w:val="24"/>
        </w:rPr>
        <w:t xml:space="preserve">región.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En una revisión más extensa, que incluía los paíse</w:t>
      </w:r>
      <w:r>
        <w:rPr>
          <w:rFonts w:ascii="Arial" w:hAnsi="Arial" w:cs="Arial"/>
          <w:sz w:val="24"/>
          <w:szCs w:val="24"/>
        </w:rPr>
        <w:t xml:space="preserve">s de África central, del este, </w:t>
      </w:r>
      <w:r w:rsidRPr="00E8621B">
        <w:rPr>
          <w:rFonts w:ascii="Arial" w:hAnsi="Arial" w:cs="Arial"/>
          <w:sz w:val="24"/>
          <w:szCs w:val="24"/>
        </w:rPr>
        <w:t xml:space="preserve">del sur y del oeste (32 en total), </w:t>
      </w:r>
      <w:proofErr w:type="spellStart"/>
      <w:r w:rsidRPr="00E8621B">
        <w:rPr>
          <w:rFonts w:ascii="Arial" w:hAnsi="Arial" w:cs="Arial"/>
          <w:sz w:val="24"/>
          <w:szCs w:val="24"/>
        </w:rPr>
        <w:t>McDermott</w:t>
      </w:r>
      <w:proofErr w:type="spellEnd"/>
      <w:r w:rsidRPr="00E8621B">
        <w:rPr>
          <w:rFonts w:ascii="Arial" w:hAnsi="Arial" w:cs="Arial"/>
          <w:sz w:val="24"/>
          <w:szCs w:val="24"/>
        </w:rPr>
        <w:t xml:space="preserve"> y </w:t>
      </w:r>
      <w:proofErr w:type="spellStart"/>
      <w:r w:rsidRPr="00E8621B">
        <w:rPr>
          <w:rFonts w:ascii="Arial" w:hAnsi="Arial" w:cs="Arial"/>
          <w:sz w:val="24"/>
          <w:szCs w:val="24"/>
        </w:rPr>
        <w:t>Arimi</w:t>
      </w:r>
      <w:proofErr w:type="spellEnd"/>
      <w:r w:rsidRPr="00E8621B">
        <w:rPr>
          <w:rFonts w:ascii="Arial" w:hAnsi="Arial" w:cs="Arial"/>
          <w:sz w:val="24"/>
          <w:szCs w:val="24"/>
        </w:rPr>
        <w:t xml:space="preserve"> (2</w:t>
      </w:r>
      <w:r>
        <w:rPr>
          <w:rFonts w:ascii="Arial" w:hAnsi="Arial" w:cs="Arial"/>
          <w:sz w:val="24"/>
          <w:szCs w:val="24"/>
        </w:rPr>
        <w:t xml:space="preserve">002) notifican prevalencias de </w:t>
      </w:r>
      <w:r w:rsidRPr="00E8621B">
        <w:rPr>
          <w:rFonts w:ascii="Arial" w:hAnsi="Arial" w:cs="Arial"/>
          <w:sz w:val="24"/>
          <w:szCs w:val="24"/>
        </w:rPr>
        <w:t>brucelosis bovina que van desde 0.3% (Malawi) hasta 4</w:t>
      </w:r>
      <w:r>
        <w:rPr>
          <w:rFonts w:ascii="Arial" w:hAnsi="Arial" w:cs="Arial"/>
          <w:sz w:val="24"/>
          <w:szCs w:val="24"/>
        </w:rPr>
        <w:t xml:space="preserve">5% (Costa de Marfil), de igual </w:t>
      </w:r>
      <w:r w:rsidRPr="00E8621B">
        <w:rPr>
          <w:rFonts w:ascii="Arial" w:hAnsi="Arial" w:cs="Arial"/>
          <w:sz w:val="24"/>
          <w:szCs w:val="24"/>
        </w:rPr>
        <w:t>forma, en función de los diferentes sistemas de ma</w:t>
      </w:r>
      <w:r>
        <w:rPr>
          <w:rFonts w:ascii="Arial" w:hAnsi="Arial" w:cs="Arial"/>
          <w:sz w:val="24"/>
          <w:szCs w:val="24"/>
        </w:rPr>
        <w:t xml:space="preserve">nejo. Una situación similar se  </w:t>
      </w:r>
      <w:r w:rsidRPr="00E8621B">
        <w:rPr>
          <w:rFonts w:ascii="Arial" w:hAnsi="Arial" w:cs="Arial"/>
          <w:sz w:val="24"/>
          <w:szCs w:val="24"/>
        </w:rPr>
        <w:t xml:space="preserve">presenta en los países de África del norte </w:t>
      </w:r>
      <w:r>
        <w:rPr>
          <w:rFonts w:ascii="Arial" w:hAnsi="Arial" w:cs="Arial"/>
          <w:sz w:val="24"/>
          <w:szCs w:val="24"/>
        </w:rPr>
        <w:t xml:space="preserve">(región del Sahara), donde las </w:t>
      </w:r>
      <w:r w:rsidRPr="00E8621B">
        <w:rPr>
          <w:rFonts w:ascii="Arial" w:hAnsi="Arial" w:cs="Arial"/>
          <w:sz w:val="24"/>
          <w:szCs w:val="24"/>
        </w:rPr>
        <w:t>prevalencias variaban entre 0.3% (Eritrea) y 27% (Marruecos) (</w:t>
      </w:r>
      <w:proofErr w:type="spellStart"/>
      <w:r w:rsidRPr="00E8621B">
        <w:rPr>
          <w:rFonts w:ascii="Arial" w:hAnsi="Arial" w:cs="Arial"/>
          <w:sz w:val="24"/>
          <w:szCs w:val="24"/>
        </w:rPr>
        <w:t>Refai</w:t>
      </w:r>
      <w:proofErr w:type="spellEnd"/>
      <w:r w:rsidRPr="00E8621B">
        <w:rPr>
          <w:rFonts w:ascii="Arial" w:hAnsi="Arial" w:cs="Arial"/>
          <w:sz w:val="24"/>
          <w:szCs w:val="24"/>
        </w:rPr>
        <w:t>, 2002).</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pStyle w:val="Ttulo2"/>
        <w:numPr>
          <w:ilvl w:val="1"/>
          <w:numId w:val="16"/>
        </w:numPr>
      </w:pPr>
      <w:bookmarkStart w:id="35" w:name="_Toc75721650"/>
      <w:r w:rsidRPr="00E8621B">
        <w:t>Situación en Asia.</w:t>
      </w:r>
      <w:bookmarkEnd w:id="35"/>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En la región del </w:t>
      </w:r>
      <w:r>
        <w:rPr>
          <w:rFonts w:ascii="Arial" w:hAnsi="Arial" w:cs="Arial"/>
          <w:sz w:val="24"/>
          <w:szCs w:val="24"/>
        </w:rPr>
        <w:t xml:space="preserve">Cercano y Medio Oriente se han </w:t>
      </w:r>
      <w:r w:rsidRPr="00E8621B">
        <w:rPr>
          <w:rFonts w:ascii="Arial" w:hAnsi="Arial" w:cs="Arial"/>
          <w:sz w:val="24"/>
          <w:szCs w:val="24"/>
        </w:rPr>
        <w:t>informado prevalencias que van desde 0.9% (Irán) h</w:t>
      </w:r>
      <w:r>
        <w:rPr>
          <w:rFonts w:ascii="Arial" w:hAnsi="Arial" w:cs="Arial"/>
          <w:sz w:val="24"/>
          <w:szCs w:val="24"/>
        </w:rPr>
        <w:t xml:space="preserve">asta 18% (Líbano), no obstante </w:t>
      </w:r>
      <w:r w:rsidRPr="00E8621B">
        <w:rPr>
          <w:rFonts w:ascii="Arial" w:hAnsi="Arial" w:cs="Arial"/>
          <w:sz w:val="24"/>
          <w:szCs w:val="24"/>
        </w:rPr>
        <w:t>la falta de información es una constante en varios de</w:t>
      </w:r>
      <w:r>
        <w:rPr>
          <w:rFonts w:ascii="Arial" w:hAnsi="Arial" w:cs="Arial"/>
          <w:sz w:val="24"/>
          <w:szCs w:val="24"/>
        </w:rPr>
        <w:t xml:space="preserve"> estos países. Además, en esta </w:t>
      </w:r>
      <w:r w:rsidRPr="00E8621B">
        <w:rPr>
          <w:rFonts w:ascii="Arial" w:hAnsi="Arial" w:cs="Arial"/>
          <w:sz w:val="24"/>
          <w:szCs w:val="24"/>
        </w:rPr>
        <w:t>región adquiere más importancia la brucelosis ocasio</w:t>
      </w:r>
      <w:r>
        <w:rPr>
          <w:rFonts w:ascii="Arial" w:hAnsi="Arial" w:cs="Arial"/>
          <w:sz w:val="24"/>
          <w:szCs w:val="24"/>
        </w:rPr>
        <w:t xml:space="preserve">nada por B. </w:t>
      </w:r>
      <w:proofErr w:type="spellStart"/>
      <w:r>
        <w:rPr>
          <w:rFonts w:ascii="Arial" w:hAnsi="Arial" w:cs="Arial"/>
          <w:sz w:val="24"/>
          <w:szCs w:val="24"/>
        </w:rPr>
        <w:t>melitensis</w:t>
      </w:r>
      <w:proofErr w:type="spellEnd"/>
      <w:r>
        <w:rPr>
          <w:rFonts w:ascii="Arial" w:hAnsi="Arial" w:cs="Arial"/>
          <w:sz w:val="24"/>
          <w:szCs w:val="24"/>
        </w:rPr>
        <w:t xml:space="preserve">, ya que </w:t>
      </w:r>
      <w:r w:rsidRPr="00E8621B">
        <w:rPr>
          <w:rFonts w:ascii="Arial" w:hAnsi="Arial" w:cs="Arial"/>
          <w:sz w:val="24"/>
          <w:szCs w:val="24"/>
        </w:rPr>
        <w:t>actualmente es la causa predominante de brucelosis</w:t>
      </w:r>
      <w:r>
        <w:rPr>
          <w:rFonts w:ascii="Arial" w:hAnsi="Arial" w:cs="Arial"/>
          <w:sz w:val="24"/>
          <w:szCs w:val="24"/>
        </w:rPr>
        <w:t xml:space="preserve"> en animales y humanos (</w:t>
      </w:r>
      <w:proofErr w:type="spellStart"/>
      <w:r>
        <w:rPr>
          <w:rFonts w:ascii="Arial" w:hAnsi="Arial" w:cs="Arial"/>
          <w:sz w:val="24"/>
          <w:szCs w:val="24"/>
        </w:rPr>
        <w:t>Refai</w:t>
      </w:r>
      <w:proofErr w:type="spellEnd"/>
      <w:r>
        <w:rPr>
          <w:rFonts w:ascii="Arial" w:hAnsi="Arial" w:cs="Arial"/>
          <w:sz w:val="24"/>
          <w:szCs w:val="24"/>
        </w:rPr>
        <w:t xml:space="preserve">, </w:t>
      </w:r>
      <w:r w:rsidRPr="00E8621B">
        <w:rPr>
          <w:rFonts w:ascii="Arial" w:hAnsi="Arial" w:cs="Arial"/>
          <w:sz w:val="24"/>
          <w:szCs w:val="24"/>
        </w:rPr>
        <w:t xml:space="preserve">2002).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lastRenderedPageBreak/>
        <w:t>Por otra parte, la brucelosis bovina se c</w:t>
      </w:r>
      <w:r>
        <w:rPr>
          <w:rFonts w:ascii="Arial" w:hAnsi="Arial" w:cs="Arial"/>
          <w:sz w:val="24"/>
          <w:szCs w:val="24"/>
        </w:rPr>
        <w:t xml:space="preserve">onsidera endémica en todos los </w:t>
      </w:r>
      <w:r w:rsidRPr="00E8621B">
        <w:rPr>
          <w:rFonts w:ascii="Arial" w:hAnsi="Arial" w:cs="Arial"/>
          <w:sz w:val="24"/>
          <w:szCs w:val="24"/>
        </w:rPr>
        <w:t>estados de la India, con una prevalencia estimad</w:t>
      </w:r>
      <w:r>
        <w:rPr>
          <w:rFonts w:ascii="Arial" w:hAnsi="Arial" w:cs="Arial"/>
          <w:sz w:val="24"/>
          <w:szCs w:val="24"/>
        </w:rPr>
        <w:t xml:space="preserve">a del 5%, si bien el número de </w:t>
      </w:r>
      <w:r w:rsidRPr="00E8621B">
        <w:rPr>
          <w:rFonts w:ascii="Arial" w:hAnsi="Arial" w:cs="Arial"/>
          <w:sz w:val="24"/>
          <w:szCs w:val="24"/>
        </w:rPr>
        <w:t xml:space="preserve">casos aparentemente ha aumentado en últimas </w:t>
      </w:r>
      <w:r>
        <w:rPr>
          <w:rFonts w:ascii="Arial" w:hAnsi="Arial" w:cs="Arial"/>
          <w:sz w:val="24"/>
          <w:szCs w:val="24"/>
        </w:rPr>
        <w:t xml:space="preserve">fechas como consecuencia de un </w:t>
      </w:r>
      <w:r w:rsidRPr="00E8621B">
        <w:rPr>
          <w:rFonts w:ascii="Arial" w:hAnsi="Arial" w:cs="Arial"/>
          <w:sz w:val="24"/>
          <w:szCs w:val="24"/>
        </w:rPr>
        <w:t>incremento en la movilización de ganado (</w:t>
      </w:r>
      <w:proofErr w:type="spellStart"/>
      <w:r w:rsidRPr="00E8621B">
        <w:rPr>
          <w:rFonts w:ascii="Arial" w:hAnsi="Arial" w:cs="Arial"/>
          <w:sz w:val="24"/>
          <w:szCs w:val="24"/>
        </w:rPr>
        <w:t>Renukarad</w:t>
      </w:r>
      <w:r>
        <w:rPr>
          <w:rFonts w:ascii="Arial" w:hAnsi="Arial" w:cs="Arial"/>
          <w:sz w:val="24"/>
          <w:szCs w:val="24"/>
        </w:rPr>
        <w:t>hya</w:t>
      </w:r>
      <w:proofErr w:type="spellEnd"/>
      <w:r>
        <w:rPr>
          <w:rFonts w:ascii="Arial" w:hAnsi="Arial" w:cs="Arial"/>
          <w:sz w:val="24"/>
          <w:szCs w:val="24"/>
        </w:rPr>
        <w:t xml:space="preserve"> et al, 2002). Asimismo, la </w:t>
      </w:r>
      <w:r w:rsidRPr="00E8621B">
        <w:rPr>
          <w:rFonts w:ascii="Arial" w:hAnsi="Arial" w:cs="Arial"/>
          <w:sz w:val="24"/>
          <w:szCs w:val="24"/>
        </w:rPr>
        <w:t xml:space="preserve">brucelosis se ha notificado en 25 de las 32 </w:t>
      </w:r>
      <w:r>
        <w:rPr>
          <w:rFonts w:ascii="Arial" w:hAnsi="Arial" w:cs="Arial"/>
          <w:sz w:val="24"/>
          <w:szCs w:val="24"/>
        </w:rPr>
        <w:t xml:space="preserve">provincias que integran China, </w:t>
      </w:r>
      <w:r w:rsidRPr="00E8621B">
        <w:rPr>
          <w:rFonts w:ascii="Arial" w:hAnsi="Arial" w:cs="Arial"/>
          <w:sz w:val="24"/>
          <w:szCs w:val="24"/>
        </w:rPr>
        <w:t>calculándose en 6.7% la prevalencia de brucelosis bovina (</w:t>
      </w:r>
      <w:proofErr w:type="spellStart"/>
      <w:r w:rsidRPr="00E8621B">
        <w:rPr>
          <w:rFonts w:ascii="Arial" w:hAnsi="Arial" w:cs="Arial"/>
          <w:sz w:val="24"/>
          <w:szCs w:val="24"/>
        </w:rPr>
        <w:t>Deqiu</w:t>
      </w:r>
      <w:proofErr w:type="spellEnd"/>
      <w:r w:rsidRPr="00E8621B">
        <w:rPr>
          <w:rFonts w:ascii="Arial" w:hAnsi="Arial" w:cs="Arial"/>
          <w:sz w:val="24"/>
          <w:szCs w:val="24"/>
        </w:rPr>
        <w:t xml:space="preserve"> et al, 2002).</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pStyle w:val="Ttulo2"/>
        <w:numPr>
          <w:ilvl w:val="1"/>
          <w:numId w:val="16"/>
        </w:numPr>
      </w:pPr>
      <w:bookmarkStart w:id="36" w:name="_Toc75721651"/>
      <w:r w:rsidRPr="00E8621B">
        <w:t>Situación en Europa.</w:t>
      </w:r>
      <w:bookmarkEnd w:id="36"/>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De los países </w:t>
      </w:r>
      <w:r>
        <w:rPr>
          <w:rFonts w:ascii="Arial" w:hAnsi="Arial" w:cs="Arial"/>
          <w:sz w:val="24"/>
          <w:szCs w:val="24"/>
        </w:rPr>
        <w:t xml:space="preserve">que integran la Unión Europea, </w:t>
      </w:r>
      <w:r w:rsidRPr="00E8621B">
        <w:rPr>
          <w:rFonts w:ascii="Arial" w:hAnsi="Arial" w:cs="Arial"/>
          <w:sz w:val="24"/>
          <w:szCs w:val="24"/>
        </w:rPr>
        <w:t>Alemania, Austria, Dinamarca, Finlandia, Gran Bretaña, Holanda, Luxembu</w:t>
      </w:r>
      <w:r>
        <w:rPr>
          <w:rFonts w:ascii="Arial" w:hAnsi="Arial" w:cs="Arial"/>
          <w:sz w:val="24"/>
          <w:szCs w:val="24"/>
        </w:rPr>
        <w:t xml:space="preserve">rgo, </w:t>
      </w:r>
      <w:r w:rsidRPr="00E8621B">
        <w:rPr>
          <w:rFonts w:ascii="Arial" w:hAnsi="Arial" w:cs="Arial"/>
          <w:sz w:val="24"/>
          <w:szCs w:val="24"/>
        </w:rPr>
        <w:t>Noruega y Suecia se encuentran oficialmente libres de b</w:t>
      </w:r>
      <w:r>
        <w:rPr>
          <w:rFonts w:ascii="Arial" w:hAnsi="Arial" w:cs="Arial"/>
          <w:sz w:val="24"/>
          <w:szCs w:val="24"/>
        </w:rPr>
        <w:t xml:space="preserve">rucelosis bovina, al igual que </w:t>
      </w:r>
      <w:r w:rsidRPr="00E8621B">
        <w:rPr>
          <w:rFonts w:ascii="Arial" w:hAnsi="Arial" w:cs="Arial"/>
          <w:sz w:val="24"/>
          <w:szCs w:val="24"/>
        </w:rPr>
        <w:t>la región de Bolzano, Italia. En cambio, países c</w:t>
      </w:r>
      <w:r>
        <w:rPr>
          <w:rFonts w:ascii="Arial" w:hAnsi="Arial" w:cs="Arial"/>
          <w:sz w:val="24"/>
          <w:szCs w:val="24"/>
        </w:rPr>
        <w:t xml:space="preserve">omo Francia, Bélgica, Irlanda, </w:t>
      </w:r>
      <w:r w:rsidRPr="00E8621B">
        <w:rPr>
          <w:rFonts w:ascii="Arial" w:hAnsi="Arial" w:cs="Arial"/>
          <w:sz w:val="24"/>
          <w:szCs w:val="24"/>
        </w:rPr>
        <w:t>Grecia, Portugal, España y el resto de Italia n</w:t>
      </w:r>
      <w:r>
        <w:rPr>
          <w:rFonts w:ascii="Arial" w:hAnsi="Arial" w:cs="Arial"/>
          <w:sz w:val="24"/>
          <w:szCs w:val="24"/>
        </w:rPr>
        <w:t xml:space="preserve">o han alcanzado dicho estatus; </w:t>
      </w:r>
      <w:r w:rsidRPr="00E8621B">
        <w:rPr>
          <w:rFonts w:ascii="Arial" w:hAnsi="Arial" w:cs="Arial"/>
          <w:sz w:val="24"/>
          <w:szCs w:val="24"/>
        </w:rPr>
        <w:t>además, los últimos cinco países mencionados cu</w:t>
      </w:r>
      <w:r>
        <w:rPr>
          <w:rFonts w:ascii="Arial" w:hAnsi="Arial" w:cs="Arial"/>
          <w:sz w:val="24"/>
          <w:szCs w:val="24"/>
        </w:rPr>
        <w:t xml:space="preserve">entan con la mayor cantidad de </w:t>
      </w:r>
      <w:r w:rsidRPr="00E8621B">
        <w:rPr>
          <w:rFonts w:ascii="Arial" w:hAnsi="Arial" w:cs="Arial"/>
          <w:sz w:val="24"/>
          <w:szCs w:val="24"/>
        </w:rPr>
        <w:t>hatos afectados, que va de 0.1% (Irlanda) a 1.3% (</w:t>
      </w:r>
      <w:r>
        <w:rPr>
          <w:rFonts w:ascii="Arial" w:hAnsi="Arial" w:cs="Arial"/>
          <w:sz w:val="24"/>
          <w:szCs w:val="24"/>
        </w:rPr>
        <w:t>Italia) (</w:t>
      </w:r>
      <w:proofErr w:type="spellStart"/>
      <w:r>
        <w:rPr>
          <w:rFonts w:ascii="Arial" w:hAnsi="Arial" w:cs="Arial"/>
          <w:sz w:val="24"/>
          <w:szCs w:val="24"/>
        </w:rPr>
        <w:t>Godfroid</w:t>
      </w:r>
      <w:proofErr w:type="spellEnd"/>
      <w:r>
        <w:rPr>
          <w:rFonts w:ascii="Arial" w:hAnsi="Arial" w:cs="Arial"/>
          <w:sz w:val="24"/>
          <w:szCs w:val="24"/>
        </w:rPr>
        <w:t xml:space="preserve"> y </w:t>
      </w:r>
      <w:proofErr w:type="spellStart"/>
      <w:r>
        <w:rPr>
          <w:rFonts w:ascii="Arial" w:hAnsi="Arial" w:cs="Arial"/>
          <w:sz w:val="24"/>
          <w:szCs w:val="24"/>
        </w:rPr>
        <w:t>Käsbohrer</w:t>
      </w:r>
      <w:proofErr w:type="spellEnd"/>
      <w:r>
        <w:rPr>
          <w:rFonts w:ascii="Arial" w:hAnsi="Arial" w:cs="Arial"/>
          <w:sz w:val="24"/>
          <w:szCs w:val="24"/>
        </w:rPr>
        <w:t xml:space="preserve">, </w:t>
      </w:r>
      <w:r w:rsidRPr="00E8621B">
        <w:rPr>
          <w:rFonts w:ascii="Arial" w:hAnsi="Arial" w:cs="Arial"/>
          <w:sz w:val="24"/>
          <w:szCs w:val="24"/>
        </w:rPr>
        <w:t xml:space="preserve">2002).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Respecto a los países de la región de los </w:t>
      </w:r>
      <w:r>
        <w:rPr>
          <w:rFonts w:ascii="Arial" w:hAnsi="Arial" w:cs="Arial"/>
          <w:sz w:val="24"/>
          <w:szCs w:val="24"/>
        </w:rPr>
        <w:t xml:space="preserve">Balcanes, </w:t>
      </w:r>
      <w:proofErr w:type="spellStart"/>
      <w:r>
        <w:rPr>
          <w:rFonts w:ascii="Arial" w:hAnsi="Arial" w:cs="Arial"/>
          <w:sz w:val="24"/>
          <w:szCs w:val="24"/>
        </w:rPr>
        <w:t>Taleski</w:t>
      </w:r>
      <w:proofErr w:type="spellEnd"/>
      <w:r>
        <w:rPr>
          <w:rFonts w:ascii="Arial" w:hAnsi="Arial" w:cs="Arial"/>
          <w:sz w:val="24"/>
          <w:szCs w:val="24"/>
        </w:rPr>
        <w:t xml:space="preserve"> et al (2002) </w:t>
      </w:r>
      <w:r w:rsidRPr="00E8621B">
        <w:rPr>
          <w:rFonts w:ascii="Arial" w:hAnsi="Arial" w:cs="Arial"/>
          <w:sz w:val="24"/>
          <w:szCs w:val="24"/>
        </w:rPr>
        <w:t>señalan que no existe mucha información</w:t>
      </w:r>
      <w:r>
        <w:rPr>
          <w:rFonts w:ascii="Arial" w:hAnsi="Arial" w:cs="Arial"/>
          <w:sz w:val="24"/>
          <w:szCs w:val="24"/>
        </w:rPr>
        <w:t xml:space="preserve"> disponible relacionada con la </w:t>
      </w:r>
      <w:r w:rsidRPr="00E8621B">
        <w:rPr>
          <w:rFonts w:ascii="Arial" w:hAnsi="Arial" w:cs="Arial"/>
          <w:sz w:val="24"/>
          <w:szCs w:val="24"/>
        </w:rPr>
        <w:t>epidemiología de la brucelosis; sin embargo, la enfermedad se considera endémica en la región, con excepción de Bulgaria y Rumania (</w:t>
      </w:r>
      <w:proofErr w:type="spellStart"/>
      <w:r w:rsidRPr="00E8621B">
        <w:rPr>
          <w:rFonts w:ascii="Arial" w:hAnsi="Arial" w:cs="Arial"/>
          <w:sz w:val="24"/>
          <w:szCs w:val="24"/>
        </w:rPr>
        <w:t>Dobrean</w:t>
      </w:r>
      <w:proofErr w:type="spellEnd"/>
      <w:r w:rsidRPr="00E8621B">
        <w:rPr>
          <w:rFonts w:ascii="Arial" w:hAnsi="Arial" w:cs="Arial"/>
          <w:sz w:val="24"/>
          <w:szCs w:val="24"/>
        </w:rPr>
        <w:t xml:space="preserve"> et al, 2002).</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pStyle w:val="Ttulo2"/>
        <w:numPr>
          <w:ilvl w:val="1"/>
          <w:numId w:val="16"/>
        </w:numPr>
      </w:pPr>
      <w:bookmarkStart w:id="37" w:name="_Toc75721652"/>
      <w:r>
        <w:lastRenderedPageBreak/>
        <w:t>Situación en Oceanía.</w:t>
      </w:r>
      <w:bookmarkEnd w:id="37"/>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Australia y</w:t>
      </w:r>
      <w:r>
        <w:rPr>
          <w:rFonts w:ascii="Arial" w:hAnsi="Arial" w:cs="Arial"/>
          <w:sz w:val="24"/>
          <w:szCs w:val="24"/>
        </w:rPr>
        <w:t xml:space="preserve"> Nueva Zelanda, los dos países </w:t>
      </w:r>
      <w:r w:rsidRPr="00E8621B">
        <w:rPr>
          <w:rFonts w:ascii="Arial" w:hAnsi="Arial" w:cs="Arial"/>
          <w:sz w:val="24"/>
          <w:szCs w:val="24"/>
        </w:rPr>
        <w:t>más importantes de esta región en cuanto a producc</w:t>
      </w:r>
      <w:r>
        <w:rPr>
          <w:rFonts w:ascii="Arial" w:hAnsi="Arial" w:cs="Arial"/>
          <w:sz w:val="24"/>
          <w:szCs w:val="24"/>
        </w:rPr>
        <w:t xml:space="preserve">ión ganadera se refiere, están </w:t>
      </w:r>
      <w:r w:rsidRPr="00E8621B">
        <w:rPr>
          <w:rFonts w:ascii="Arial" w:hAnsi="Arial" w:cs="Arial"/>
          <w:sz w:val="24"/>
          <w:szCs w:val="24"/>
        </w:rPr>
        <w:t>libres de brucelosis bovina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2001). N</w:t>
      </w:r>
      <w:r>
        <w:rPr>
          <w:rFonts w:ascii="Arial" w:hAnsi="Arial" w:cs="Arial"/>
          <w:sz w:val="24"/>
          <w:szCs w:val="24"/>
        </w:rPr>
        <w:t xml:space="preserve">ueva Zelanda inició su campaña </w:t>
      </w:r>
      <w:r w:rsidRPr="00E8621B">
        <w:rPr>
          <w:rFonts w:ascii="Arial" w:hAnsi="Arial" w:cs="Arial"/>
          <w:sz w:val="24"/>
          <w:szCs w:val="24"/>
        </w:rPr>
        <w:t>de erradicación (considerada en el ámbito nacional uno de los programas más</w:t>
      </w:r>
      <w:r>
        <w:rPr>
          <w:rFonts w:ascii="Arial" w:hAnsi="Arial" w:cs="Arial"/>
          <w:sz w:val="24"/>
          <w:szCs w:val="24"/>
        </w:rPr>
        <w:t xml:space="preserve"> </w:t>
      </w:r>
      <w:r w:rsidRPr="00E8621B">
        <w:rPr>
          <w:rFonts w:ascii="Arial" w:hAnsi="Arial" w:cs="Arial"/>
          <w:sz w:val="24"/>
          <w:szCs w:val="24"/>
        </w:rPr>
        <w:t>exitosos) en 1966, posteriormente, los últimos hatos</w:t>
      </w:r>
      <w:r>
        <w:rPr>
          <w:rFonts w:ascii="Arial" w:hAnsi="Arial" w:cs="Arial"/>
          <w:sz w:val="24"/>
          <w:szCs w:val="24"/>
        </w:rPr>
        <w:t xml:space="preserve"> afectados se notificaron como </w:t>
      </w:r>
      <w:r w:rsidRPr="00E8621B">
        <w:rPr>
          <w:rFonts w:ascii="Arial" w:hAnsi="Arial" w:cs="Arial"/>
          <w:sz w:val="24"/>
          <w:szCs w:val="24"/>
        </w:rPr>
        <w:t>libres en 1989 y desde entonces el país se encuentra libre de brucelosis b</w:t>
      </w:r>
      <w:r>
        <w:rPr>
          <w:rFonts w:ascii="Arial" w:hAnsi="Arial" w:cs="Arial"/>
          <w:sz w:val="24"/>
          <w:szCs w:val="24"/>
        </w:rPr>
        <w:t xml:space="preserve">ovina </w:t>
      </w:r>
      <w:r w:rsidRPr="00E8621B">
        <w:rPr>
          <w:rFonts w:ascii="Arial" w:hAnsi="Arial" w:cs="Arial"/>
          <w:sz w:val="24"/>
          <w:szCs w:val="24"/>
        </w:rPr>
        <w:t>(</w:t>
      </w:r>
      <w:proofErr w:type="spellStart"/>
      <w:r w:rsidRPr="00E8621B">
        <w:rPr>
          <w:rFonts w:ascii="Arial" w:hAnsi="Arial" w:cs="Arial"/>
          <w:sz w:val="24"/>
          <w:szCs w:val="24"/>
        </w:rPr>
        <w:t>Davidson</w:t>
      </w:r>
      <w:proofErr w:type="spellEnd"/>
      <w:r w:rsidRPr="00E8621B">
        <w:rPr>
          <w:rFonts w:ascii="Arial" w:hAnsi="Arial" w:cs="Arial"/>
          <w:sz w:val="24"/>
          <w:szCs w:val="24"/>
        </w:rPr>
        <w:t xml:space="preserve">, 2002).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Australia inició su campaña de erradicación e</w:t>
      </w:r>
      <w:r>
        <w:rPr>
          <w:rFonts w:ascii="Arial" w:hAnsi="Arial" w:cs="Arial"/>
          <w:sz w:val="24"/>
          <w:szCs w:val="24"/>
        </w:rPr>
        <w:t xml:space="preserve">n 1976 y para 1989 el país fue </w:t>
      </w:r>
      <w:r w:rsidRPr="00E8621B">
        <w:rPr>
          <w:rFonts w:ascii="Arial" w:hAnsi="Arial" w:cs="Arial"/>
          <w:sz w:val="24"/>
          <w:szCs w:val="24"/>
        </w:rPr>
        <w:t xml:space="preserve">declarado libre de la enfermedad. Por ejemplo, en el </w:t>
      </w:r>
      <w:r>
        <w:rPr>
          <w:rFonts w:ascii="Arial" w:hAnsi="Arial" w:cs="Arial"/>
          <w:sz w:val="24"/>
          <w:szCs w:val="24"/>
        </w:rPr>
        <w:t xml:space="preserve">caso del condado de </w:t>
      </w:r>
      <w:proofErr w:type="spellStart"/>
      <w:r>
        <w:rPr>
          <w:rFonts w:ascii="Arial" w:hAnsi="Arial" w:cs="Arial"/>
          <w:sz w:val="24"/>
          <w:szCs w:val="24"/>
        </w:rPr>
        <w:t>Dalrymple</w:t>
      </w:r>
      <w:proofErr w:type="spellEnd"/>
      <w:r>
        <w:rPr>
          <w:rFonts w:ascii="Arial" w:hAnsi="Arial" w:cs="Arial"/>
          <w:sz w:val="24"/>
          <w:szCs w:val="24"/>
        </w:rPr>
        <w:t xml:space="preserve">, </w:t>
      </w:r>
      <w:r w:rsidRPr="00E8621B">
        <w:rPr>
          <w:rFonts w:ascii="Arial" w:hAnsi="Arial" w:cs="Arial"/>
          <w:sz w:val="24"/>
          <w:szCs w:val="24"/>
        </w:rPr>
        <w:t>se concluyó que mucho del éxito en el manejo de la campaña de erradi</w:t>
      </w:r>
      <w:r>
        <w:rPr>
          <w:rFonts w:ascii="Arial" w:hAnsi="Arial" w:cs="Arial"/>
          <w:sz w:val="24"/>
          <w:szCs w:val="24"/>
        </w:rPr>
        <w:t xml:space="preserve">cación </w:t>
      </w:r>
      <w:r w:rsidRPr="00E8621B">
        <w:rPr>
          <w:rFonts w:ascii="Arial" w:hAnsi="Arial" w:cs="Arial"/>
          <w:sz w:val="24"/>
          <w:szCs w:val="24"/>
        </w:rPr>
        <w:t>provino del grado de autonomía regional y de la fl</w:t>
      </w:r>
      <w:r>
        <w:rPr>
          <w:rFonts w:ascii="Arial" w:hAnsi="Arial" w:cs="Arial"/>
          <w:sz w:val="24"/>
          <w:szCs w:val="24"/>
        </w:rPr>
        <w:t xml:space="preserve">exibilidad de operación de los </w:t>
      </w:r>
      <w:r w:rsidRPr="00E8621B">
        <w:rPr>
          <w:rFonts w:ascii="Arial" w:hAnsi="Arial" w:cs="Arial"/>
          <w:sz w:val="24"/>
          <w:szCs w:val="24"/>
        </w:rPr>
        <w:t>programas locales (Contreras, 2000)</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pStyle w:val="Ttulo2"/>
        <w:numPr>
          <w:ilvl w:val="1"/>
          <w:numId w:val="16"/>
        </w:numPr>
      </w:pPr>
      <w:bookmarkStart w:id="38" w:name="_Toc75721653"/>
      <w:r>
        <w:t>Situación en América.</w:t>
      </w:r>
      <w:bookmarkEnd w:id="38"/>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Hasta el a</w:t>
      </w:r>
      <w:r>
        <w:rPr>
          <w:rFonts w:ascii="Arial" w:hAnsi="Arial" w:cs="Arial"/>
          <w:sz w:val="24"/>
          <w:szCs w:val="24"/>
        </w:rPr>
        <w:t xml:space="preserve">ño de 2001 únicamente Belice y </w:t>
      </w:r>
      <w:r w:rsidRPr="00E8621B">
        <w:rPr>
          <w:rFonts w:ascii="Arial" w:hAnsi="Arial" w:cs="Arial"/>
          <w:sz w:val="24"/>
          <w:szCs w:val="24"/>
        </w:rPr>
        <w:t>Canadá habían erradicado la brucelosis bovina (Álv</w:t>
      </w:r>
      <w:r>
        <w:rPr>
          <w:rFonts w:ascii="Arial" w:hAnsi="Arial" w:cs="Arial"/>
          <w:sz w:val="24"/>
          <w:szCs w:val="24"/>
        </w:rPr>
        <w:t xml:space="preserve">arez, 2001). Por su parte, los </w:t>
      </w:r>
      <w:r w:rsidRPr="00E8621B">
        <w:rPr>
          <w:rFonts w:ascii="Arial" w:hAnsi="Arial" w:cs="Arial"/>
          <w:sz w:val="24"/>
          <w:szCs w:val="24"/>
        </w:rPr>
        <w:t>Estados Unidos de América no tenían hatos afectad</w:t>
      </w:r>
      <w:r>
        <w:rPr>
          <w:rFonts w:ascii="Arial" w:hAnsi="Arial" w:cs="Arial"/>
          <w:sz w:val="24"/>
          <w:szCs w:val="24"/>
        </w:rPr>
        <w:t xml:space="preserve">os al 31 de diciembre de 2000; </w:t>
      </w:r>
      <w:r w:rsidRPr="00E8621B">
        <w:rPr>
          <w:rFonts w:ascii="Arial" w:hAnsi="Arial" w:cs="Arial"/>
          <w:sz w:val="24"/>
          <w:szCs w:val="24"/>
        </w:rPr>
        <w:t>sin embargo, se descubrieron tres hatos afecta</w:t>
      </w:r>
      <w:r>
        <w:rPr>
          <w:rFonts w:ascii="Arial" w:hAnsi="Arial" w:cs="Arial"/>
          <w:sz w:val="24"/>
          <w:szCs w:val="24"/>
        </w:rPr>
        <w:t xml:space="preserve">dos en 2001, los cuales fueron </w:t>
      </w:r>
      <w:r w:rsidRPr="00E8621B">
        <w:rPr>
          <w:rFonts w:ascii="Arial" w:hAnsi="Arial" w:cs="Arial"/>
          <w:sz w:val="24"/>
          <w:szCs w:val="24"/>
        </w:rPr>
        <w:t>despoblados y para noviembre de 2001 no se notificaban hatos afectados en el país (</w:t>
      </w:r>
      <w:proofErr w:type="spellStart"/>
      <w:r w:rsidRPr="00E8621B">
        <w:rPr>
          <w:rFonts w:ascii="Arial" w:hAnsi="Arial" w:cs="Arial"/>
          <w:sz w:val="24"/>
          <w:szCs w:val="24"/>
        </w:rPr>
        <w:t>Ragan</w:t>
      </w:r>
      <w:proofErr w:type="spellEnd"/>
      <w:r w:rsidRPr="00E8621B">
        <w:rPr>
          <w:rFonts w:ascii="Arial" w:hAnsi="Arial" w:cs="Arial"/>
          <w:sz w:val="24"/>
          <w:szCs w:val="24"/>
        </w:rPr>
        <w:t xml:space="preserve">, 2002).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lastRenderedPageBreak/>
        <w:t xml:space="preserve">En Centroamérica, las prevalencias individual </w:t>
      </w:r>
      <w:r>
        <w:rPr>
          <w:rFonts w:ascii="Arial" w:hAnsi="Arial" w:cs="Arial"/>
          <w:sz w:val="24"/>
          <w:szCs w:val="24"/>
        </w:rPr>
        <w:t xml:space="preserve">y de hato estimadas </w:t>
      </w:r>
      <w:r w:rsidRPr="00E8621B">
        <w:rPr>
          <w:rFonts w:ascii="Arial" w:hAnsi="Arial" w:cs="Arial"/>
          <w:sz w:val="24"/>
          <w:szCs w:val="24"/>
        </w:rPr>
        <w:t>(considerando principalmente hatos lecheros) v</w:t>
      </w:r>
      <w:r>
        <w:rPr>
          <w:rFonts w:ascii="Arial" w:hAnsi="Arial" w:cs="Arial"/>
          <w:sz w:val="24"/>
          <w:szCs w:val="24"/>
        </w:rPr>
        <w:t xml:space="preserve">arían entre 4 y 8% y 10 y 25%, </w:t>
      </w:r>
      <w:r w:rsidRPr="00E8621B">
        <w:rPr>
          <w:rFonts w:ascii="Arial" w:hAnsi="Arial" w:cs="Arial"/>
          <w:sz w:val="24"/>
          <w:szCs w:val="24"/>
        </w:rPr>
        <w:t>respectivamente. Aparentemente, El Salvador tiene l</w:t>
      </w:r>
      <w:r>
        <w:rPr>
          <w:rFonts w:ascii="Arial" w:hAnsi="Arial" w:cs="Arial"/>
          <w:sz w:val="24"/>
          <w:szCs w:val="24"/>
        </w:rPr>
        <w:t xml:space="preserve">a menor prevalencia (cerca del </w:t>
      </w:r>
      <w:r w:rsidRPr="00E8621B">
        <w:rPr>
          <w:rFonts w:ascii="Arial" w:hAnsi="Arial" w:cs="Arial"/>
          <w:sz w:val="24"/>
          <w:szCs w:val="24"/>
        </w:rPr>
        <w:t>1%), mientras que Guatemala y Costa Rica tienen la mayor prevalencia, no o</w:t>
      </w:r>
      <w:r>
        <w:rPr>
          <w:rFonts w:ascii="Arial" w:hAnsi="Arial" w:cs="Arial"/>
          <w:sz w:val="24"/>
          <w:szCs w:val="24"/>
        </w:rPr>
        <w:t xml:space="preserve">bstante </w:t>
      </w:r>
      <w:r w:rsidRPr="00E8621B">
        <w:rPr>
          <w:rFonts w:ascii="Arial" w:hAnsi="Arial" w:cs="Arial"/>
          <w:sz w:val="24"/>
          <w:szCs w:val="24"/>
        </w:rPr>
        <w:t>esto puede ser resultado de que en los países a</w:t>
      </w:r>
      <w:r>
        <w:rPr>
          <w:rFonts w:ascii="Arial" w:hAnsi="Arial" w:cs="Arial"/>
          <w:sz w:val="24"/>
          <w:szCs w:val="24"/>
        </w:rPr>
        <w:t xml:space="preserve">ntes mencionados se realiza un </w:t>
      </w:r>
      <w:r w:rsidRPr="00E8621B">
        <w:rPr>
          <w:rFonts w:ascii="Arial" w:hAnsi="Arial" w:cs="Arial"/>
          <w:sz w:val="24"/>
          <w:szCs w:val="24"/>
        </w:rPr>
        <w:t xml:space="preserve">diagnóstico más eficaz (Moreno, 2002).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Para el caso de Sudamérica, en Brasil se noti</w:t>
      </w:r>
      <w:r>
        <w:rPr>
          <w:rFonts w:ascii="Arial" w:hAnsi="Arial" w:cs="Arial"/>
          <w:sz w:val="24"/>
          <w:szCs w:val="24"/>
        </w:rPr>
        <w:t xml:space="preserve">fica una prevalencia de 4 a 5% </w:t>
      </w:r>
      <w:r w:rsidRPr="00E8621B">
        <w:rPr>
          <w:rFonts w:ascii="Arial" w:hAnsi="Arial" w:cs="Arial"/>
          <w:sz w:val="24"/>
          <w:szCs w:val="24"/>
        </w:rPr>
        <w:t>durante el periodo comprendido entre 1989 y 1998 (Padil</w:t>
      </w:r>
      <w:r>
        <w:rPr>
          <w:rFonts w:ascii="Arial" w:hAnsi="Arial" w:cs="Arial"/>
          <w:sz w:val="24"/>
          <w:szCs w:val="24"/>
        </w:rPr>
        <w:t xml:space="preserve">la et al, 2002); en Argentina, </w:t>
      </w:r>
      <w:proofErr w:type="spellStart"/>
      <w:r w:rsidRPr="00E8621B">
        <w:rPr>
          <w:rFonts w:ascii="Arial" w:hAnsi="Arial" w:cs="Arial"/>
          <w:sz w:val="24"/>
          <w:szCs w:val="24"/>
        </w:rPr>
        <w:t>Samartino</w:t>
      </w:r>
      <w:proofErr w:type="spellEnd"/>
      <w:r w:rsidRPr="00E8621B">
        <w:rPr>
          <w:rFonts w:ascii="Arial" w:hAnsi="Arial" w:cs="Arial"/>
          <w:sz w:val="24"/>
          <w:szCs w:val="24"/>
        </w:rPr>
        <w:t xml:space="preserve"> (2002) menciona prevalencias individual y </w:t>
      </w:r>
      <w:r>
        <w:rPr>
          <w:rFonts w:ascii="Arial" w:hAnsi="Arial" w:cs="Arial"/>
          <w:sz w:val="24"/>
          <w:szCs w:val="24"/>
        </w:rPr>
        <w:t xml:space="preserve">de hato estimadas entre 4 y 5% </w:t>
      </w:r>
      <w:r w:rsidRPr="00E8621B">
        <w:rPr>
          <w:rFonts w:ascii="Arial" w:hAnsi="Arial" w:cs="Arial"/>
          <w:sz w:val="24"/>
          <w:szCs w:val="24"/>
        </w:rPr>
        <w:t xml:space="preserve">y 10 y 13%, respectivamente; y en Paraguay, la </w:t>
      </w:r>
      <w:r>
        <w:rPr>
          <w:rFonts w:ascii="Arial" w:hAnsi="Arial" w:cs="Arial"/>
          <w:sz w:val="24"/>
          <w:szCs w:val="24"/>
        </w:rPr>
        <w:t xml:space="preserve">última estimación acerca de la </w:t>
      </w:r>
      <w:r w:rsidRPr="00E8621B">
        <w:rPr>
          <w:rFonts w:ascii="Arial" w:hAnsi="Arial" w:cs="Arial"/>
          <w:sz w:val="24"/>
          <w:szCs w:val="24"/>
        </w:rPr>
        <w:t>prevalencia de la brucelosis bovina, realizada en 2</w:t>
      </w:r>
      <w:r>
        <w:rPr>
          <w:rFonts w:ascii="Arial" w:hAnsi="Arial" w:cs="Arial"/>
          <w:sz w:val="24"/>
          <w:szCs w:val="24"/>
        </w:rPr>
        <w:t>000, fue del 3.2% (</w:t>
      </w:r>
      <w:proofErr w:type="spellStart"/>
      <w:r>
        <w:rPr>
          <w:rFonts w:ascii="Arial" w:hAnsi="Arial" w:cs="Arial"/>
          <w:sz w:val="24"/>
          <w:szCs w:val="24"/>
        </w:rPr>
        <w:t>Baumgarten</w:t>
      </w:r>
      <w:proofErr w:type="spellEnd"/>
      <w:r>
        <w:rPr>
          <w:rFonts w:ascii="Arial" w:hAnsi="Arial" w:cs="Arial"/>
          <w:sz w:val="24"/>
          <w:szCs w:val="24"/>
        </w:rPr>
        <w:t xml:space="preserve">, </w:t>
      </w:r>
      <w:r w:rsidRPr="00E8621B">
        <w:rPr>
          <w:rFonts w:ascii="Arial" w:hAnsi="Arial" w:cs="Arial"/>
          <w:sz w:val="24"/>
          <w:szCs w:val="24"/>
        </w:rPr>
        <w:t>2002).</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p>
    <w:p w:rsidR="00724CD9" w:rsidRPr="00E8621B" w:rsidRDefault="00E8621B" w:rsidP="00E8621B">
      <w:pPr>
        <w:pStyle w:val="Ttulo2"/>
        <w:numPr>
          <w:ilvl w:val="1"/>
          <w:numId w:val="16"/>
        </w:numPr>
      </w:pPr>
      <w:bookmarkStart w:id="39" w:name="_Toc75721654"/>
      <w:r>
        <w:t>Situación de l</w:t>
      </w:r>
      <w:r w:rsidR="00724CD9" w:rsidRPr="00E8621B">
        <w:t>a bruc</w:t>
      </w:r>
      <w:r>
        <w:t>elosis en México</w:t>
      </w:r>
      <w:bookmarkEnd w:id="39"/>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En México los últimos reportes datan desde el 2011, refiriendo una incidencia general de 2.97, predominando en mujeres con incidencia de 3.7, la cual ha ido discretamente en aumento desde el 2006.</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A pesar de ser una enfermedad altamente endémica en el mediterráneo y el medio oriente, considerado como primera sospecha diagnostica de fiebre en ciertas comunidades, rara vez se sensibiliza al profesional de la salud en México sobre esta enfermedad por su aparente baja incidencia, por lo que su diagnóstico pasa, en ocasiones, desapercibido.</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 </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La incidencia en Iraq, Jordán y Arabia Saudita es de 100 por cada 100,000 habitantes, misma cifra para Asia Central, para Chad es de 35 por cada 100,000 personas. (Al-Tawfiq JA, </w:t>
      </w:r>
      <w:proofErr w:type="spellStart"/>
      <w:r w:rsidRPr="00724CD9">
        <w:rPr>
          <w:rFonts w:ascii="Arial" w:hAnsi="Arial" w:cs="Arial"/>
          <w:sz w:val="24"/>
          <w:szCs w:val="24"/>
        </w:rPr>
        <w:t>Abukhamsin</w:t>
      </w:r>
      <w:proofErr w:type="spellEnd"/>
      <w:r w:rsidRPr="00724CD9">
        <w:rPr>
          <w:rFonts w:ascii="Arial" w:hAnsi="Arial" w:cs="Arial"/>
          <w:sz w:val="24"/>
          <w:szCs w:val="24"/>
        </w:rPr>
        <w:t>, 2009)</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Otras fuentes reportan hasta 25.7 de incidencia en México y 0.02 en los Estados Unidos de América. Además forma el 5% de todas las septicemias en el continente africano y el 10% de todas las fiebres de origen oscuro en el tercer mundo (</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La poca aproximación diagnóstica y tratamiento también se debe, en parte, a la dependencia de ganado que las familias presentan, imposibilitando el sacrificio o tratamiento de sus animales, el 50% de los afectados cuentan con familiares que pueden presentar la enfermedad requiriendo ser tamizados.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Se realizó la encuesta KAP (</w:t>
      </w:r>
      <w:proofErr w:type="spellStart"/>
      <w:r w:rsidRPr="00724CD9">
        <w:rPr>
          <w:rFonts w:ascii="Arial" w:hAnsi="Arial" w:cs="Arial"/>
          <w:sz w:val="24"/>
          <w:szCs w:val="24"/>
        </w:rPr>
        <w:t>Knowledge</w:t>
      </w:r>
      <w:proofErr w:type="spellEnd"/>
      <w:r w:rsidRPr="00724CD9">
        <w:rPr>
          <w:rFonts w:ascii="Arial" w:hAnsi="Arial" w:cs="Arial"/>
          <w:sz w:val="24"/>
          <w:szCs w:val="24"/>
        </w:rPr>
        <w:t xml:space="preserve">, </w:t>
      </w:r>
      <w:proofErr w:type="spellStart"/>
      <w:r w:rsidRPr="00724CD9">
        <w:rPr>
          <w:rFonts w:ascii="Arial" w:hAnsi="Arial" w:cs="Arial"/>
          <w:sz w:val="24"/>
          <w:szCs w:val="24"/>
        </w:rPr>
        <w:t>Attitude</w:t>
      </w:r>
      <w:proofErr w:type="spellEnd"/>
      <w:r w:rsidRPr="00724CD9">
        <w:rPr>
          <w:rFonts w:ascii="Arial" w:hAnsi="Arial" w:cs="Arial"/>
          <w:sz w:val="24"/>
          <w:szCs w:val="24"/>
        </w:rPr>
        <w:t xml:space="preserve"> and </w:t>
      </w:r>
      <w:proofErr w:type="spellStart"/>
      <w:r w:rsidRPr="00724CD9">
        <w:rPr>
          <w:rFonts w:ascii="Arial" w:hAnsi="Arial" w:cs="Arial"/>
          <w:sz w:val="24"/>
          <w:szCs w:val="24"/>
        </w:rPr>
        <w:t>Practice</w:t>
      </w:r>
      <w:proofErr w:type="spellEnd"/>
      <w:r w:rsidRPr="00724CD9">
        <w:rPr>
          <w:rFonts w:ascii="Arial" w:hAnsi="Arial" w:cs="Arial"/>
          <w:sz w:val="24"/>
          <w:szCs w:val="24"/>
        </w:rPr>
        <w:t xml:space="preserve">) a personas en áreas endémicas como Tayikistán sobre la enfermedad con estrecho contacto con animales en estrecha exposición a factores de riesgo para la infección y se reportó muy deficiente conocimiento de la enfermedad alrededor de la enfermedad, 87% reportando escaso o nulo conocimiento de la enfermedad y el manejo adecuado de productos lácteos para su prevención. </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Aunque la infección en viajeros que provienen del tercer mundo es rara, la tercera causa de fiebre en viajeros provenientes del norte de África o del Medio Oriente es  causada por la Brucelosis.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Default="00E8621B" w:rsidP="00724CD9">
      <w:pPr>
        <w:autoSpaceDE w:val="0"/>
        <w:autoSpaceDN w:val="0"/>
        <w:adjustRightInd w:val="0"/>
        <w:spacing w:after="0" w:line="360" w:lineRule="auto"/>
        <w:jc w:val="both"/>
        <w:rPr>
          <w:rFonts w:ascii="Arial" w:hAnsi="Arial" w:cs="Arial"/>
          <w:sz w:val="24"/>
          <w:szCs w:val="24"/>
        </w:rPr>
      </w:pPr>
    </w:p>
    <w:p w:rsidR="00E8621B" w:rsidRPr="00724CD9" w:rsidRDefault="00E8621B"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E8621B">
      <w:pPr>
        <w:pStyle w:val="Ttulo2"/>
        <w:numPr>
          <w:ilvl w:val="2"/>
          <w:numId w:val="16"/>
        </w:numPr>
        <w:spacing w:line="360" w:lineRule="auto"/>
        <w:jc w:val="both"/>
        <w:rPr>
          <w:rFonts w:cs="Arial"/>
          <w:b w:val="0"/>
          <w:szCs w:val="28"/>
        </w:rPr>
      </w:pPr>
      <w:bookmarkStart w:id="40" w:name="_Toc75721655"/>
      <w:r w:rsidRPr="00724CD9">
        <w:rPr>
          <w:rFonts w:cs="Arial"/>
          <w:bCs/>
          <w:szCs w:val="28"/>
        </w:rPr>
        <w:lastRenderedPageBreak/>
        <w:t>Aspectos socioeconómicos.</w:t>
      </w:r>
      <w:bookmarkEnd w:id="40"/>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En México, los aspectos socioeconómicos que favorecen la presencia de la brucelosis son la desigual estructura de la población ganadera, el subdesarrollo tecnológico, el deterioro económico-cultural de la mayoría de las familias de los sectores rural y suburbano y la mala o nula organización de las comunidades, provocando con esto un bajo nivel de conocimiento acerca de la producción ganadera, poca conciencia sanitaria y, aún, apatía por parte de algunos productores (Luna-Martínez y Mejía, 1995).</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E8621B" w:rsidRPr="00724CD9" w:rsidRDefault="00E8621B"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E8621B">
      <w:pPr>
        <w:pStyle w:val="Ttulo2"/>
        <w:numPr>
          <w:ilvl w:val="2"/>
          <w:numId w:val="16"/>
        </w:numPr>
      </w:pPr>
      <w:bookmarkStart w:id="41" w:name="_Toc75721656"/>
      <w:r w:rsidRPr="00724CD9">
        <w:t>Situación Epidemiológica en la República Mexicana</w:t>
      </w:r>
      <w:bookmarkEnd w:id="41"/>
    </w:p>
    <w:p w:rsidR="00724CD9" w:rsidRDefault="00724CD9" w:rsidP="00724CD9">
      <w:pPr>
        <w:autoSpaceDE w:val="0"/>
        <w:autoSpaceDN w:val="0"/>
        <w:adjustRightInd w:val="0"/>
        <w:spacing w:after="0" w:line="360" w:lineRule="auto"/>
        <w:jc w:val="both"/>
        <w:rPr>
          <w:rFonts w:ascii="Arial" w:hAnsi="Arial" w:cs="Arial"/>
          <w:sz w:val="24"/>
          <w:szCs w:val="24"/>
        </w:rPr>
      </w:pPr>
    </w:p>
    <w:p w:rsidR="00E8621B" w:rsidRPr="00724CD9" w:rsidRDefault="00E8621B"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Las autoridades de salud y zoosanitarias Mexicanas reportan al Estado de Sonora libre de brucelosis por especie lisa, mientras que el 30.38% del territorio nacional se encuentra en fase de erradicación, principalmente Baja California Sur, Colima, Guerrero, Nayarit, Quintana Roo y Yucatán, así como regiones específicas de Aguascalientes, Baja California, Campeche, Chiapas, Guanajuato, Huasteca, Hidalgo y Puebla en animales</w:t>
      </w:r>
      <w:proofErr w:type="gramStart"/>
      <w:r w:rsidRPr="00724CD9">
        <w:rPr>
          <w:rFonts w:ascii="Arial" w:hAnsi="Arial" w:cs="Arial"/>
          <w:sz w:val="24"/>
          <w:szCs w:val="24"/>
        </w:rPr>
        <w:t>.(</w:t>
      </w:r>
      <w:proofErr w:type="gramEnd"/>
      <w:r w:rsidRPr="00724CD9">
        <w:rPr>
          <w:rFonts w:ascii="Arial" w:hAnsi="Arial" w:cs="Arial"/>
          <w:sz w:val="24"/>
          <w:szCs w:val="24"/>
        </w:rPr>
        <w:t xml:space="preserve"> Méndez-Lozano et al, 2015)</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En Quintana Roo se reportan menos de 3 a 10 casos por año con un periodo de 5 años, libre de casos reportados del 2009 al 2014, teniendo en cuenta el aumento de actividades de riesgo como consumo y producción de queso tierno/fresco y alta exposición a tejidos posiblemente infectados.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Datos en proceso de publicación e investigación por parte del equipo (2017) refieren al menos 6 casos positivos confirmados en 2 de 5 comunidades de Bacalar (n=500), con más de 50 personas expuestas y/o sintomatología </w:t>
      </w:r>
      <w:r w:rsidRPr="00724CD9">
        <w:rPr>
          <w:rFonts w:ascii="Arial" w:hAnsi="Arial" w:cs="Arial"/>
          <w:sz w:val="24"/>
          <w:szCs w:val="24"/>
        </w:rPr>
        <w:lastRenderedPageBreak/>
        <w:t>sugestiva de la enfermedad, aun no tamizadas con test de Rosa de Bengala en humanos. (</w:t>
      </w:r>
      <w:r w:rsidRPr="00724CD9">
        <w:rPr>
          <w:rFonts w:ascii="Arial" w:hAnsi="Arial" w:cs="Arial"/>
          <w:sz w:val="24"/>
          <w:szCs w:val="24"/>
          <w:shd w:val="clear" w:color="auto" w:fill="FFFFFF"/>
        </w:rPr>
        <w:t>Arellano Arvizu A et al, 2009)</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 </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A pesar de esta evidencia, múltiples fuentes reportan datos variables en la incidencia y prevalencia de la enfermedad en Quintana Roo, que datan desde incidencias del 0, 0.16 hasta 8 casos en el 2007, 3 en el 2008 y 4 en el 2009. </w:t>
      </w:r>
    </w:p>
    <w:p w:rsidR="00DF2D5E" w:rsidRPr="008E7629" w:rsidRDefault="00DF2D5E" w:rsidP="008E7629">
      <w:pPr>
        <w:spacing w:line="360" w:lineRule="auto"/>
        <w:jc w:val="both"/>
        <w:rPr>
          <w:rFonts w:ascii="Arial" w:hAnsi="Arial" w:cs="Arial"/>
          <w:sz w:val="24"/>
          <w:szCs w:val="24"/>
        </w:rPr>
      </w:pPr>
    </w:p>
    <w:p w:rsidR="00DF2D5E" w:rsidRPr="008E7629" w:rsidRDefault="00DF2D5E" w:rsidP="008E7629">
      <w:pPr>
        <w:spacing w:line="360" w:lineRule="auto"/>
        <w:jc w:val="both"/>
        <w:rPr>
          <w:rFonts w:ascii="Arial" w:hAnsi="Arial" w:cs="Arial"/>
          <w:sz w:val="24"/>
          <w:szCs w:val="24"/>
        </w:rPr>
      </w:pPr>
    </w:p>
    <w:p w:rsidR="00DF2D5E" w:rsidRDefault="00DF2D5E"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E8621B" w:rsidRDefault="00E8621B" w:rsidP="008E7629">
      <w:pPr>
        <w:spacing w:line="360" w:lineRule="auto"/>
        <w:jc w:val="both"/>
        <w:rPr>
          <w:rFonts w:ascii="Arial" w:hAnsi="Arial" w:cs="Arial"/>
          <w:sz w:val="24"/>
          <w:szCs w:val="24"/>
        </w:rPr>
      </w:pPr>
    </w:p>
    <w:p w:rsidR="00DF2D5E" w:rsidRPr="00FF4DDC" w:rsidRDefault="00E8621B" w:rsidP="00FF4DDC">
      <w:pPr>
        <w:pStyle w:val="Ttulo1"/>
        <w:spacing w:before="0" w:line="360" w:lineRule="auto"/>
        <w:jc w:val="both"/>
        <w:rPr>
          <w:rFonts w:cs="Arial"/>
        </w:rPr>
      </w:pPr>
      <w:bookmarkStart w:id="42" w:name="_Toc48216101"/>
      <w:bookmarkStart w:id="43" w:name="_Toc48549059"/>
      <w:bookmarkStart w:id="44" w:name="_Toc75721657"/>
      <w:r>
        <w:rPr>
          <w:rFonts w:cs="Arial"/>
        </w:rPr>
        <w:lastRenderedPageBreak/>
        <w:t>C</w:t>
      </w:r>
      <w:r w:rsidR="00DF2D5E" w:rsidRPr="00FF4DDC">
        <w:rPr>
          <w:rFonts w:cs="Arial"/>
        </w:rPr>
        <w:t xml:space="preserve">apitulo III  Marco </w:t>
      </w:r>
      <w:bookmarkEnd w:id="42"/>
      <w:bookmarkEnd w:id="43"/>
      <w:r w:rsidR="00DF2D5E" w:rsidRPr="00FF4DDC">
        <w:rPr>
          <w:rFonts w:cs="Arial"/>
        </w:rPr>
        <w:t>teórico</w:t>
      </w:r>
      <w:bookmarkEnd w:id="44"/>
      <w:r w:rsidR="00DF2D5E" w:rsidRPr="00FF4DDC">
        <w:rPr>
          <w:rFonts w:cs="Arial"/>
        </w:rPr>
        <w:t xml:space="preserve"> </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656114" w:rsidRDefault="00724CD9" w:rsidP="00724CD9">
      <w:pPr>
        <w:pStyle w:val="Ttulo2"/>
        <w:numPr>
          <w:ilvl w:val="1"/>
          <w:numId w:val="13"/>
        </w:numPr>
        <w:rPr>
          <w:rFonts w:cs="Arial"/>
          <w:b w:val="0"/>
        </w:rPr>
      </w:pPr>
      <w:r w:rsidRPr="00656114">
        <w:rPr>
          <w:rFonts w:cs="Arial"/>
        </w:rPr>
        <w:t xml:space="preserve"> </w:t>
      </w:r>
      <w:bookmarkStart w:id="45" w:name="_Toc75721658"/>
      <w:r>
        <w:rPr>
          <w:rFonts w:cs="Arial"/>
        </w:rPr>
        <w:t>Introducción</w:t>
      </w:r>
      <w:bookmarkEnd w:id="45"/>
      <w:r>
        <w:rPr>
          <w:rFonts w:cs="Arial"/>
        </w:rPr>
        <w:t xml:space="preserve"> </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DF420C"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La brucelosis bovina es una infección causad</w:t>
      </w:r>
      <w:r>
        <w:rPr>
          <w:rFonts w:ascii="Arial" w:hAnsi="Arial" w:cs="Arial"/>
          <w:sz w:val="24"/>
          <w:szCs w:val="24"/>
        </w:rPr>
        <w:t xml:space="preserve">a por una bacteria, la </w:t>
      </w:r>
      <w:proofErr w:type="spellStart"/>
      <w:r>
        <w:rPr>
          <w:rFonts w:ascii="Arial" w:hAnsi="Arial" w:cs="Arial"/>
          <w:sz w:val="24"/>
          <w:szCs w:val="24"/>
        </w:rPr>
        <w:t>Brucella</w:t>
      </w:r>
      <w:proofErr w:type="spellEnd"/>
      <w:r>
        <w:rPr>
          <w:rFonts w:ascii="Arial" w:hAnsi="Arial" w:cs="Arial"/>
          <w:sz w:val="24"/>
          <w:szCs w:val="24"/>
        </w:rPr>
        <w:t xml:space="preserve"> </w:t>
      </w:r>
      <w:proofErr w:type="spellStart"/>
      <w:r w:rsidRPr="00DF420C">
        <w:rPr>
          <w:rFonts w:ascii="Arial" w:hAnsi="Arial" w:cs="Arial"/>
          <w:sz w:val="24"/>
          <w:szCs w:val="24"/>
        </w:rPr>
        <w:t>abortus</w:t>
      </w:r>
      <w:proofErr w:type="spellEnd"/>
      <w:r w:rsidRPr="00DF420C">
        <w:rPr>
          <w:rFonts w:ascii="Arial" w:hAnsi="Arial" w:cs="Arial"/>
          <w:sz w:val="24"/>
          <w:szCs w:val="24"/>
        </w:rPr>
        <w:t>, que puede ser responsable de abortos e</w:t>
      </w:r>
      <w:r>
        <w:rPr>
          <w:rFonts w:ascii="Arial" w:hAnsi="Arial" w:cs="Arial"/>
          <w:sz w:val="24"/>
          <w:szCs w:val="24"/>
        </w:rPr>
        <w:t xml:space="preserve">n vacas. La infección natural o </w:t>
      </w:r>
      <w:r w:rsidRPr="00DF420C">
        <w:rPr>
          <w:rFonts w:ascii="Arial" w:hAnsi="Arial" w:cs="Arial"/>
          <w:sz w:val="24"/>
          <w:szCs w:val="24"/>
        </w:rPr>
        <w:t xml:space="preserve">experimental con cepas de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w:t>
      </w:r>
      <w:proofErr w:type="spellStart"/>
      <w:r w:rsidRPr="00DF420C">
        <w:rPr>
          <w:rFonts w:ascii="Arial" w:hAnsi="Arial" w:cs="Arial"/>
          <w:sz w:val="24"/>
          <w:szCs w:val="24"/>
        </w:rPr>
        <w:t>abortus</w:t>
      </w:r>
      <w:proofErr w:type="spellEnd"/>
      <w:r w:rsidRPr="00DF420C">
        <w:rPr>
          <w:rFonts w:ascii="Arial" w:hAnsi="Arial" w:cs="Arial"/>
          <w:sz w:val="24"/>
          <w:szCs w:val="24"/>
        </w:rPr>
        <w:t xml:space="preserve"> virulenta</w:t>
      </w:r>
      <w:r>
        <w:rPr>
          <w:rFonts w:ascii="Arial" w:hAnsi="Arial" w:cs="Arial"/>
          <w:sz w:val="24"/>
          <w:szCs w:val="24"/>
        </w:rPr>
        <w:t xml:space="preserve">s va seguida de la formación de </w:t>
      </w:r>
      <w:r w:rsidRPr="00DF420C">
        <w:rPr>
          <w:rFonts w:ascii="Arial" w:hAnsi="Arial" w:cs="Arial"/>
          <w:sz w:val="24"/>
          <w:szCs w:val="24"/>
        </w:rPr>
        <w:t xml:space="preserve">anticuerpos tipo </w:t>
      </w:r>
      <w:proofErr w:type="spellStart"/>
      <w:r w:rsidRPr="00DF420C">
        <w:rPr>
          <w:rFonts w:ascii="Arial" w:hAnsi="Arial" w:cs="Arial"/>
          <w:sz w:val="24"/>
          <w:szCs w:val="24"/>
        </w:rPr>
        <w:t>IgM</w:t>
      </w:r>
      <w:proofErr w:type="spellEnd"/>
      <w:r w:rsidRPr="00DF420C">
        <w:rPr>
          <w:rFonts w:ascii="Arial" w:hAnsi="Arial" w:cs="Arial"/>
          <w:sz w:val="24"/>
          <w:szCs w:val="24"/>
        </w:rPr>
        <w:t xml:space="preserve"> e </w:t>
      </w:r>
      <w:proofErr w:type="spellStart"/>
      <w:r w:rsidRPr="00DF420C">
        <w:rPr>
          <w:rFonts w:ascii="Arial" w:hAnsi="Arial" w:cs="Arial"/>
          <w:sz w:val="24"/>
          <w:szCs w:val="24"/>
        </w:rPr>
        <w:t>IgG</w:t>
      </w:r>
      <w:proofErr w:type="spellEnd"/>
      <w:r w:rsidRPr="00DF420C">
        <w:rPr>
          <w:rFonts w:ascii="Arial" w:hAnsi="Arial" w:cs="Arial"/>
          <w:sz w:val="24"/>
          <w:szCs w:val="24"/>
        </w:rPr>
        <w:t>, pero el título de anticuerpo</w:t>
      </w:r>
      <w:r>
        <w:rPr>
          <w:rFonts w:ascii="Arial" w:hAnsi="Arial" w:cs="Arial"/>
          <w:sz w:val="24"/>
          <w:szCs w:val="24"/>
        </w:rPr>
        <w:t xml:space="preserve">s tipo </w:t>
      </w:r>
      <w:proofErr w:type="spellStart"/>
      <w:r>
        <w:rPr>
          <w:rFonts w:ascii="Arial" w:hAnsi="Arial" w:cs="Arial"/>
          <w:sz w:val="24"/>
          <w:szCs w:val="24"/>
        </w:rPr>
        <w:t>IgM</w:t>
      </w:r>
      <w:proofErr w:type="spellEnd"/>
      <w:r>
        <w:rPr>
          <w:rFonts w:ascii="Arial" w:hAnsi="Arial" w:cs="Arial"/>
          <w:sz w:val="24"/>
          <w:szCs w:val="24"/>
        </w:rPr>
        <w:t xml:space="preserve"> declina rápidamente, </w:t>
      </w:r>
      <w:r w:rsidRPr="00DF420C">
        <w:rPr>
          <w:rFonts w:ascii="Arial" w:hAnsi="Arial" w:cs="Arial"/>
          <w:sz w:val="24"/>
          <w:szCs w:val="24"/>
        </w:rPr>
        <w:t xml:space="preserve">mientras que el título de </w:t>
      </w:r>
      <w:proofErr w:type="spellStart"/>
      <w:r w:rsidRPr="00DF420C">
        <w:rPr>
          <w:rFonts w:ascii="Arial" w:hAnsi="Arial" w:cs="Arial"/>
          <w:sz w:val="24"/>
          <w:szCs w:val="24"/>
        </w:rPr>
        <w:t>IgG</w:t>
      </w:r>
      <w:proofErr w:type="spellEnd"/>
      <w:r w:rsidRPr="00DF420C">
        <w:rPr>
          <w:rFonts w:ascii="Arial" w:hAnsi="Arial" w:cs="Arial"/>
          <w:sz w:val="24"/>
          <w:szCs w:val="24"/>
        </w:rPr>
        <w:t xml:space="preserve"> tiende a permanecer alto mientr</w:t>
      </w:r>
      <w:r>
        <w:rPr>
          <w:rFonts w:ascii="Arial" w:hAnsi="Arial" w:cs="Arial"/>
          <w:sz w:val="24"/>
          <w:szCs w:val="24"/>
        </w:rPr>
        <w:t xml:space="preserve">as el animal esté infectado. En </w:t>
      </w:r>
      <w:r w:rsidRPr="00DF420C">
        <w:rPr>
          <w:rFonts w:ascii="Arial" w:hAnsi="Arial" w:cs="Arial"/>
          <w:sz w:val="24"/>
          <w:szCs w:val="24"/>
        </w:rPr>
        <w:t xml:space="preserve">animales con infección crónica la </w:t>
      </w:r>
      <w:proofErr w:type="spellStart"/>
      <w:r w:rsidRPr="00DF420C">
        <w:rPr>
          <w:rFonts w:ascii="Arial" w:hAnsi="Arial" w:cs="Arial"/>
          <w:sz w:val="24"/>
          <w:szCs w:val="24"/>
        </w:rPr>
        <w:t>IgG</w:t>
      </w:r>
      <w:proofErr w:type="spellEnd"/>
      <w:r w:rsidRPr="00DF420C">
        <w:rPr>
          <w:rFonts w:ascii="Arial" w:hAnsi="Arial" w:cs="Arial"/>
          <w:sz w:val="24"/>
          <w:szCs w:val="24"/>
        </w:rPr>
        <w:t xml:space="preserve"> es la inmunoglobul</w:t>
      </w:r>
      <w:r>
        <w:rPr>
          <w:rFonts w:ascii="Arial" w:hAnsi="Arial" w:cs="Arial"/>
          <w:sz w:val="24"/>
          <w:szCs w:val="24"/>
        </w:rPr>
        <w:t xml:space="preserve">ina principal y muchas veces es </w:t>
      </w:r>
      <w:r w:rsidRPr="00DF420C">
        <w:rPr>
          <w:rFonts w:ascii="Arial" w:hAnsi="Arial" w:cs="Arial"/>
          <w:sz w:val="24"/>
          <w:szCs w:val="24"/>
        </w:rPr>
        <w:t xml:space="preserve">el único anticuerpo detectable. En nuestro país los rodeos </w:t>
      </w:r>
      <w:r>
        <w:rPr>
          <w:rFonts w:ascii="Arial" w:hAnsi="Arial" w:cs="Arial"/>
          <w:sz w:val="24"/>
          <w:szCs w:val="24"/>
        </w:rPr>
        <w:t xml:space="preserve">de vacas lecheras son sometidos </w:t>
      </w:r>
      <w:r w:rsidRPr="00DF420C">
        <w:rPr>
          <w:rFonts w:ascii="Arial" w:hAnsi="Arial" w:cs="Arial"/>
          <w:sz w:val="24"/>
          <w:szCs w:val="24"/>
        </w:rPr>
        <w:t>a estudios periódicos para determinar su estado sanitario utilizando técnicas serológicas.</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DF420C"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Para evitar la interferencia de anticuerpos vacúnales en</w:t>
      </w:r>
      <w:r>
        <w:rPr>
          <w:rFonts w:ascii="Arial" w:hAnsi="Arial" w:cs="Arial"/>
          <w:sz w:val="24"/>
          <w:szCs w:val="24"/>
        </w:rPr>
        <w:t xml:space="preserve"> el diagnóstico de los animales </w:t>
      </w:r>
      <w:r w:rsidRPr="00DF420C">
        <w:rPr>
          <w:rFonts w:ascii="Arial" w:hAnsi="Arial" w:cs="Arial"/>
          <w:sz w:val="24"/>
          <w:szCs w:val="24"/>
        </w:rPr>
        <w:t>adultos, las hembras jóvenes se vacunan entre los 3 y 10 m</w:t>
      </w:r>
      <w:r>
        <w:rPr>
          <w:rFonts w:ascii="Arial" w:hAnsi="Arial" w:cs="Arial"/>
          <w:sz w:val="24"/>
          <w:szCs w:val="24"/>
        </w:rPr>
        <w:t xml:space="preserve">eses de edad y en el 95% de los </w:t>
      </w:r>
      <w:r w:rsidRPr="00DF420C">
        <w:rPr>
          <w:rFonts w:ascii="Arial" w:hAnsi="Arial" w:cs="Arial"/>
          <w:sz w:val="24"/>
          <w:szCs w:val="24"/>
        </w:rPr>
        <w:t>casos estos anticuerpos desaparecen antes los 18 meses de edad. Respecto de las</w:t>
      </w:r>
      <w:r>
        <w:rPr>
          <w:rFonts w:ascii="Arial" w:hAnsi="Arial" w:cs="Arial"/>
          <w:sz w:val="24"/>
          <w:szCs w:val="24"/>
        </w:rPr>
        <w:t xml:space="preserve"> técnicas </w:t>
      </w:r>
      <w:r w:rsidRPr="00DF420C">
        <w:rPr>
          <w:rFonts w:ascii="Arial" w:hAnsi="Arial" w:cs="Arial"/>
          <w:sz w:val="24"/>
          <w:szCs w:val="24"/>
        </w:rPr>
        <w:t>de aglutinación utilizadas en el país (SAT, SAT-2ME) se observó una diferencia en los</w:t>
      </w:r>
      <w:r>
        <w:rPr>
          <w:rFonts w:ascii="Arial" w:hAnsi="Arial" w:cs="Arial"/>
          <w:sz w:val="24"/>
          <w:szCs w:val="24"/>
        </w:rPr>
        <w:t xml:space="preserve"> </w:t>
      </w:r>
      <w:r w:rsidRPr="00DF420C">
        <w:rPr>
          <w:rFonts w:ascii="Arial" w:hAnsi="Arial" w:cs="Arial"/>
          <w:sz w:val="24"/>
          <w:szCs w:val="24"/>
        </w:rPr>
        <w:t xml:space="preserve">resultados obtenidos con estas técnicas interpretadas </w:t>
      </w:r>
      <w:r>
        <w:rPr>
          <w:rFonts w:ascii="Arial" w:hAnsi="Arial" w:cs="Arial"/>
          <w:sz w:val="24"/>
          <w:szCs w:val="24"/>
        </w:rPr>
        <w:t xml:space="preserve">en conjunto o considerando solo </w:t>
      </w:r>
      <w:r w:rsidRPr="00DF420C">
        <w:rPr>
          <w:rFonts w:ascii="Arial" w:hAnsi="Arial" w:cs="Arial"/>
          <w:sz w:val="24"/>
          <w:szCs w:val="24"/>
        </w:rPr>
        <w:t>SAT-2ME y los resultados de ELISA. Estos resultados</w:t>
      </w:r>
      <w:r>
        <w:rPr>
          <w:rFonts w:ascii="Arial" w:hAnsi="Arial" w:cs="Arial"/>
          <w:sz w:val="24"/>
          <w:szCs w:val="24"/>
        </w:rPr>
        <w:t xml:space="preserve"> mostraron que las PC arrojaron </w:t>
      </w:r>
      <w:r w:rsidRPr="00DF420C">
        <w:rPr>
          <w:rFonts w:ascii="Arial" w:hAnsi="Arial" w:cs="Arial"/>
          <w:sz w:val="24"/>
          <w:szCs w:val="24"/>
        </w:rPr>
        <w:t>falsos resultados positivos y negativos, lo que hacen que si</w:t>
      </w:r>
      <w:r>
        <w:rPr>
          <w:rFonts w:ascii="Arial" w:hAnsi="Arial" w:cs="Arial"/>
          <w:sz w:val="24"/>
          <w:szCs w:val="24"/>
        </w:rPr>
        <w:t xml:space="preserve"> comparáramos la sensibilidad y </w:t>
      </w:r>
      <w:r w:rsidRPr="00DF420C">
        <w:rPr>
          <w:rFonts w:ascii="Arial" w:hAnsi="Arial" w:cs="Arial"/>
          <w:sz w:val="24"/>
          <w:szCs w:val="24"/>
        </w:rPr>
        <w:t>especificidad de ELISA respecto de las PC, ob</w:t>
      </w:r>
      <w:r>
        <w:rPr>
          <w:rFonts w:ascii="Arial" w:hAnsi="Arial" w:cs="Arial"/>
          <w:sz w:val="24"/>
          <w:szCs w:val="24"/>
        </w:rPr>
        <w:t xml:space="preserve">tendríamos resultados erróneos. </w:t>
      </w:r>
      <w:r w:rsidRPr="00DF420C">
        <w:rPr>
          <w:rFonts w:ascii="Arial" w:hAnsi="Arial" w:cs="Arial"/>
          <w:sz w:val="24"/>
          <w:szCs w:val="24"/>
        </w:rPr>
        <w:t>Esto</w:t>
      </w:r>
      <w:r>
        <w:rPr>
          <w:rFonts w:ascii="Arial" w:hAnsi="Arial" w:cs="Arial"/>
          <w:sz w:val="24"/>
          <w:szCs w:val="24"/>
        </w:rPr>
        <w:t xml:space="preserve">s </w:t>
      </w:r>
      <w:r w:rsidRPr="00DF420C">
        <w:rPr>
          <w:rFonts w:ascii="Arial" w:hAnsi="Arial" w:cs="Arial"/>
          <w:sz w:val="24"/>
          <w:szCs w:val="24"/>
        </w:rPr>
        <w:t>resultados fueron confirmados por FC, y fuero</w:t>
      </w:r>
      <w:r>
        <w:rPr>
          <w:rFonts w:ascii="Arial" w:hAnsi="Arial" w:cs="Arial"/>
          <w:sz w:val="24"/>
          <w:szCs w:val="24"/>
        </w:rPr>
        <w:t xml:space="preserve">n coincidentes con los de ELISA </w:t>
      </w:r>
      <w:r w:rsidRPr="00DF420C">
        <w:rPr>
          <w:rFonts w:ascii="Arial" w:hAnsi="Arial" w:cs="Arial"/>
          <w:sz w:val="24"/>
          <w:szCs w:val="24"/>
        </w:rPr>
        <w:t>(</w:t>
      </w:r>
      <w:proofErr w:type="spellStart"/>
      <w:r w:rsidRPr="00DF420C">
        <w:rPr>
          <w:rFonts w:ascii="Arial" w:hAnsi="Arial" w:cs="Arial"/>
          <w:sz w:val="24"/>
          <w:szCs w:val="24"/>
        </w:rPr>
        <w:t>Lottersberger</w:t>
      </w:r>
      <w:proofErr w:type="spellEnd"/>
      <w:r w:rsidRPr="00DF420C">
        <w:rPr>
          <w:rFonts w:ascii="Arial" w:hAnsi="Arial" w:cs="Arial"/>
          <w:sz w:val="24"/>
          <w:szCs w:val="24"/>
        </w:rPr>
        <w:t xml:space="preserve"> J., 2004).</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DF420C"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 xml:space="preserve">En América se ha comprobado la infección de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w:t>
      </w:r>
      <w:proofErr w:type="spellStart"/>
      <w:r>
        <w:rPr>
          <w:rFonts w:ascii="Arial" w:hAnsi="Arial" w:cs="Arial"/>
          <w:sz w:val="24"/>
          <w:szCs w:val="24"/>
        </w:rPr>
        <w:t>abortus</w:t>
      </w:r>
      <w:proofErr w:type="spellEnd"/>
      <w:r>
        <w:rPr>
          <w:rFonts w:ascii="Arial" w:hAnsi="Arial" w:cs="Arial"/>
          <w:sz w:val="24"/>
          <w:szCs w:val="24"/>
        </w:rPr>
        <w:t xml:space="preserve"> solo por el biotipo 1 y </w:t>
      </w:r>
      <w:r w:rsidRPr="00DF420C">
        <w:rPr>
          <w:rFonts w:ascii="Arial" w:hAnsi="Arial" w:cs="Arial"/>
          <w:sz w:val="24"/>
          <w:szCs w:val="24"/>
        </w:rPr>
        <w:t>en los Estados Unidos por los biotipos 1 y 3. El biotipo 2 desempe</w:t>
      </w:r>
      <w:r>
        <w:rPr>
          <w:rFonts w:ascii="Arial" w:hAnsi="Arial" w:cs="Arial"/>
          <w:sz w:val="24"/>
          <w:szCs w:val="24"/>
        </w:rPr>
        <w:t xml:space="preserve">ña un papel importante en </w:t>
      </w:r>
      <w:r w:rsidRPr="00DF420C">
        <w:rPr>
          <w:rFonts w:ascii="Arial" w:hAnsi="Arial" w:cs="Arial"/>
          <w:sz w:val="24"/>
          <w:szCs w:val="24"/>
        </w:rPr>
        <w:t>Europa. En los países de América Latina la enfermedad ad</w:t>
      </w:r>
      <w:r>
        <w:rPr>
          <w:rFonts w:ascii="Arial" w:hAnsi="Arial" w:cs="Arial"/>
          <w:sz w:val="24"/>
          <w:szCs w:val="24"/>
        </w:rPr>
        <w:t xml:space="preserve">quiere </w:t>
      </w:r>
      <w:r>
        <w:rPr>
          <w:rFonts w:ascii="Arial" w:hAnsi="Arial" w:cs="Arial"/>
          <w:sz w:val="24"/>
          <w:szCs w:val="24"/>
        </w:rPr>
        <w:lastRenderedPageBreak/>
        <w:t xml:space="preserve">una forma </w:t>
      </w:r>
      <w:proofErr w:type="spellStart"/>
      <w:r>
        <w:rPr>
          <w:rFonts w:ascii="Arial" w:hAnsi="Arial" w:cs="Arial"/>
          <w:sz w:val="24"/>
          <w:szCs w:val="24"/>
        </w:rPr>
        <w:t>enzoótica</w:t>
      </w:r>
      <w:proofErr w:type="spellEnd"/>
      <w:r>
        <w:rPr>
          <w:rFonts w:ascii="Arial" w:hAnsi="Arial" w:cs="Arial"/>
          <w:sz w:val="24"/>
          <w:szCs w:val="24"/>
        </w:rPr>
        <w:t xml:space="preserve"> y se </w:t>
      </w:r>
      <w:r w:rsidRPr="00DF420C">
        <w:rPr>
          <w:rFonts w:ascii="Arial" w:hAnsi="Arial" w:cs="Arial"/>
          <w:sz w:val="24"/>
          <w:szCs w:val="24"/>
        </w:rPr>
        <w:t>considera la zona de más alta prevalencia en el mundo (</w:t>
      </w:r>
      <w:proofErr w:type="spellStart"/>
      <w:r w:rsidRPr="00DF420C">
        <w:rPr>
          <w:rFonts w:ascii="Arial" w:hAnsi="Arial" w:cs="Arial"/>
          <w:sz w:val="24"/>
          <w:szCs w:val="24"/>
        </w:rPr>
        <w:t>Akakpo</w:t>
      </w:r>
      <w:proofErr w:type="spellEnd"/>
      <w:r w:rsidRPr="00DF420C">
        <w:rPr>
          <w:rFonts w:ascii="Arial" w:hAnsi="Arial" w:cs="Arial"/>
          <w:sz w:val="24"/>
          <w:szCs w:val="24"/>
        </w:rPr>
        <w:t>, A. J. 1991).</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DF420C"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El reactivo ELISA desarrollado y evaluado en este trabajo podría s</w:t>
      </w:r>
      <w:r>
        <w:rPr>
          <w:rFonts w:ascii="Arial" w:hAnsi="Arial" w:cs="Arial"/>
          <w:sz w:val="24"/>
          <w:szCs w:val="24"/>
        </w:rPr>
        <w:t xml:space="preserve">er utilizado para el </w:t>
      </w:r>
      <w:r w:rsidRPr="00DF420C">
        <w:rPr>
          <w:rFonts w:ascii="Arial" w:hAnsi="Arial" w:cs="Arial"/>
          <w:sz w:val="24"/>
          <w:szCs w:val="24"/>
        </w:rPr>
        <w:t>diagnóstico serológico de brucelosis en rodeos lecher</w:t>
      </w:r>
      <w:r>
        <w:rPr>
          <w:rFonts w:ascii="Arial" w:hAnsi="Arial" w:cs="Arial"/>
          <w:sz w:val="24"/>
          <w:szCs w:val="24"/>
        </w:rPr>
        <w:t xml:space="preserve">os, en reemplazo de las pruebas </w:t>
      </w:r>
      <w:r w:rsidRPr="00DF420C">
        <w:rPr>
          <w:rFonts w:ascii="Arial" w:hAnsi="Arial" w:cs="Arial"/>
          <w:sz w:val="24"/>
          <w:szCs w:val="24"/>
        </w:rPr>
        <w:t>complementarias (SAT y SAT-2ME) utilizadas de rutina en los</w:t>
      </w:r>
      <w:r>
        <w:rPr>
          <w:rFonts w:ascii="Arial" w:hAnsi="Arial" w:cs="Arial"/>
          <w:sz w:val="24"/>
          <w:szCs w:val="24"/>
        </w:rPr>
        <w:t xml:space="preserve"> laboratorios veterinarios. La  </w:t>
      </w:r>
      <w:r w:rsidRPr="00DF420C">
        <w:rPr>
          <w:rFonts w:ascii="Arial" w:hAnsi="Arial" w:cs="Arial"/>
          <w:sz w:val="24"/>
          <w:szCs w:val="24"/>
        </w:rPr>
        <w:t>muy buena correlación entre este ELISA y FC, sumado a la rapi</w:t>
      </w:r>
      <w:r>
        <w:rPr>
          <w:rFonts w:ascii="Arial" w:hAnsi="Arial" w:cs="Arial"/>
          <w:sz w:val="24"/>
          <w:szCs w:val="24"/>
        </w:rPr>
        <w:t xml:space="preserve">dez, sencillez y objetividad de </w:t>
      </w:r>
      <w:r w:rsidRPr="00DF420C">
        <w:rPr>
          <w:rFonts w:ascii="Arial" w:hAnsi="Arial" w:cs="Arial"/>
          <w:sz w:val="24"/>
          <w:szCs w:val="24"/>
        </w:rPr>
        <w:t>la técnica hacen que sea una herramienta muy útil para apli</w:t>
      </w:r>
      <w:r>
        <w:rPr>
          <w:rFonts w:ascii="Arial" w:hAnsi="Arial" w:cs="Arial"/>
          <w:sz w:val="24"/>
          <w:szCs w:val="24"/>
        </w:rPr>
        <w:t xml:space="preserve">car en los planes de control de </w:t>
      </w:r>
      <w:r w:rsidRPr="00DF420C">
        <w:rPr>
          <w:rFonts w:ascii="Arial" w:hAnsi="Arial" w:cs="Arial"/>
          <w:sz w:val="24"/>
          <w:szCs w:val="24"/>
        </w:rPr>
        <w:t>Brucelosis, aumentando la confiabilidad del dia</w:t>
      </w:r>
      <w:r>
        <w:rPr>
          <w:rFonts w:ascii="Arial" w:hAnsi="Arial" w:cs="Arial"/>
          <w:sz w:val="24"/>
          <w:szCs w:val="24"/>
        </w:rPr>
        <w:t xml:space="preserve">gnóstico con una disminución en </w:t>
      </w:r>
      <w:r w:rsidRPr="00DF420C">
        <w:rPr>
          <w:rFonts w:ascii="Arial" w:hAnsi="Arial" w:cs="Arial"/>
          <w:sz w:val="24"/>
          <w:szCs w:val="24"/>
        </w:rPr>
        <w:t>el tiempo y</w:t>
      </w:r>
      <w:r>
        <w:rPr>
          <w:rFonts w:ascii="Arial" w:hAnsi="Arial" w:cs="Arial"/>
          <w:sz w:val="24"/>
          <w:szCs w:val="24"/>
        </w:rPr>
        <w:t xml:space="preserve"> </w:t>
      </w:r>
      <w:r w:rsidRPr="00DF420C">
        <w:rPr>
          <w:rFonts w:ascii="Arial" w:hAnsi="Arial" w:cs="Arial"/>
          <w:sz w:val="24"/>
          <w:szCs w:val="24"/>
        </w:rPr>
        <w:t>costos de operación (</w:t>
      </w:r>
      <w:proofErr w:type="spellStart"/>
      <w:r w:rsidRPr="00DF420C">
        <w:rPr>
          <w:rFonts w:ascii="Arial" w:hAnsi="Arial" w:cs="Arial"/>
          <w:sz w:val="24"/>
          <w:szCs w:val="24"/>
        </w:rPr>
        <w:t>Lottersberger</w:t>
      </w:r>
      <w:proofErr w:type="spellEnd"/>
      <w:r w:rsidRPr="00DF420C">
        <w:rPr>
          <w:rFonts w:ascii="Arial" w:hAnsi="Arial" w:cs="Arial"/>
          <w:sz w:val="24"/>
          <w:szCs w:val="24"/>
        </w:rPr>
        <w:t xml:space="preserve"> J., 2004).</w:t>
      </w:r>
      <w:r>
        <w:rPr>
          <w:rFonts w:ascii="Arial" w:hAnsi="Arial" w:cs="Arial"/>
          <w:sz w:val="24"/>
          <w:szCs w:val="24"/>
        </w:rPr>
        <w:t xml:space="preserve"> </w:t>
      </w:r>
      <w:proofErr w:type="spellStart"/>
      <w:r w:rsidRPr="00DF420C">
        <w:rPr>
          <w:rFonts w:ascii="Arial" w:hAnsi="Arial" w:cs="Arial"/>
          <w:sz w:val="24"/>
          <w:szCs w:val="24"/>
        </w:rPr>
        <w:t>Anigen</w:t>
      </w:r>
      <w:proofErr w:type="spellEnd"/>
      <w:r w:rsidRPr="00DF420C">
        <w:rPr>
          <w:rFonts w:ascii="Arial" w:hAnsi="Arial" w:cs="Arial"/>
          <w:sz w:val="24"/>
          <w:szCs w:val="24"/>
        </w:rPr>
        <w:t xml:space="preserve"> rápida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Ab B. Test Kit es una cromat</w:t>
      </w:r>
      <w:r>
        <w:rPr>
          <w:rFonts w:ascii="Arial" w:hAnsi="Arial" w:cs="Arial"/>
          <w:sz w:val="24"/>
          <w:szCs w:val="24"/>
        </w:rPr>
        <w:t xml:space="preserve">ografía de </w:t>
      </w:r>
      <w:proofErr w:type="spellStart"/>
      <w:r>
        <w:rPr>
          <w:rFonts w:ascii="Arial" w:hAnsi="Arial" w:cs="Arial"/>
          <w:sz w:val="24"/>
          <w:szCs w:val="24"/>
        </w:rPr>
        <w:t>inmunoensayo</w:t>
      </w:r>
      <w:proofErr w:type="spellEnd"/>
      <w:r>
        <w:rPr>
          <w:rFonts w:ascii="Arial" w:hAnsi="Arial" w:cs="Arial"/>
          <w:sz w:val="24"/>
          <w:szCs w:val="24"/>
        </w:rPr>
        <w:t xml:space="preserve"> para la </w:t>
      </w:r>
      <w:r w:rsidRPr="00DF420C">
        <w:rPr>
          <w:rFonts w:ascii="Arial" w:hAnsi="Arial" w:cs="Arial"/>
          <w:sz w:val="24"/>
          <w:szCs w:val="24"/>
        </w:rPr>
        <w:t xml:space="preserve">detección cualitativa de anticuerpos contra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w:t>
      </w:r>
      <w:proofErr w:type="spellStart"/>
      <w:r w:rsidRPr="00DF420C">
        <w:rPr>
          <w:rFonts w:ascii="Arial" w:hAnsi="Arial" w:cs="Arial"/>
          <w:sz w:val="24"/>
          <w:szCs w:val="24"/>
        </w:rPr>
        <w:t>abortus</w:t>
      </w:r>
      <w:proofErr w:type="spellEnd"/>
      <w:r w:rsidRPr="00DF420C">
        <w:rPr>
          <w:rFonts w:ascii="Arial" w:hAnsi="Arial" w:cs="Arial"/>
          <w:sz w:val="24"/>
          <w:szCs w:val="24"/>
        </w:rPr>
        <w:t xml:space="preserve"> en sangre, plasma, suero y leche.</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 xml:space="preserve">La brucelosis bovina es comúnmente causada por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w:t>
      </w:r>
      <w:proofErr w:type="spellStart"/>
      <w:r w:rsidRPr="00DF420C">
        <w:rPr>
          <w:rFonts w:ascii="Arial" w:hAnsi="Arial" w:cs="Arial"/>
          <w:sz w:val="24"/>
          <w:szCs w:val="24"/>
        </w:rPr>
        <w:t>abortus</w:t>
      </w:r>
      <w:proofErr w:type="spellEnd"/>
      <w:r w:rsidRPr="00DF420C">
        <w:rPr>
          <w:rFonts w:ascii="Arial" w:hAnsi="Arial" w:cs="Arial"/>
          <w:sz w:val="24"/>
          <w:szCs w:val="24"/>
        </w:rPr>
        <w:t xml:space="preserve"> y </w:t>
      </w:r>
      <w:r>
        <w:rPr>
          <w:rFonts w:ascii="Arial" w:hAnsi="Arial" w:cs="Arial"/>
          <w:sz w:val="24"/>
          <w:szCs w:val="24"/>
        </w:rPr>
        <w:t xml:space="preserve">con menos frecuencia </w:t>
      </w:r>
      <w:r w:rsidRPr="00DF420C">
        <w:rPr>
          <w:rFonts w:ascii="Arial" w:hAnsi="Arial" w:cs="Arial"/>
          <w:sz w:val="24"/>
          <w:szCs w:val="24"/>
        </w:rPr>
        <w:t xml:space="preserve">por B. </w:t>
      </w:r>
      <w:proofErr w:type="spellStart"/>
      <w:r w:rsidRPr="00DF420C">
        <w:rPr>
          <w:rFonts w:ascii="Arial" w:hAnsi="Arial" w:cs="Arial"/>
          <w:sz w:val="24"/>
          <w:szCs w:val="24"/>
        </w:rPr>
        <w:t>melitensis</w:t>
      </w:r>
      <w:proofErr w:type="spellEnd"/>
      <w:r w:rsidRPr="00DF420C">
        <w:rPr>
          <w:rFonts w:ascii="Arial" w:hAnsi="Arial" w:cs="Arial"/>
          <w:sz w:val="24"/>
          <w:szCs w:val="24"/>
        </w:rPr>
        <w:t xml:space="preserve">, y rara vez por B. </w:t>
      </w:r>
      <w:proofErr w:type="spellStart"/>
      <w:r w:rsidRPr="00DF420C">
        <w:rPr>
          <w:rFonts w:ascii="Arial" w:hAnsi="Arial" w:cs="Arial"/>
          <w:sz w:val="24"/>
          <w:szCs w:val="24"/>
        </w:rPr>
        <w:t>suis</w:t>
      </w:r>
      <w:proofErr w:type="spellEnd"/>
      <w:r w:rsidRPr="00DF420C">
        <w:rPr>
          <w:rFonts w:ascii="Arial" w:hAnsi="Arial" w:cs="Arial"/>
          <w:sz w:val="24"/>
          <w:szCs w:val="24"/>
        </w:rPr>
        <w:t>. La infección es ge</w:t>
      </w:r>
      <w:r>
        <w:rPr>
          <w:rFonts w:ascii="Arial" w:hAnsi="Arial" w:cs="Arial"/>
          <w:sz w:val="24"/>
          <w:szCs w:val="24"/>
        </w:rPr>
        <w:t xml:space="preserve">neralizada a nivel mundial. Los </w:t>
      </w:r>
      <w:r w:rsidRPr="00DF420C">
        <w:rPr>
          <w:rFonts w:ascii="Arial" w:hAnsi="Arial" w:cs="Arial"/>
          <w:sz w:val="24"/>
          <w:szCs w:val="24"/>
        </w:rPr>
        <w:t>seres humanos pueden ser infectados por contacto co</w:t>
      </w:r>
      <w:r>
        <w:rPr>
          <w:rFonts w:ascii="Arial" w:hAnsi="Arial" w:cs="Arial"/>
          <w:sz w:val="24"/>
          <w:szCs w:val="24"/>
        </w:rPr>
        <w:t xml:space="preserve">n animales o productos animales </w:t>
      </w:r>
      <w:r w:rsidRPr="00DF420C">
        <w:rPr>
          <w:rFonts w:ascii="Arial" w:hAnsi="Arial" w:cs="Arial"/>
          <w:sz w:val="24"/>
          <w:szCs w:val="24"/>
        </w:rPr>
        <w:t>contaminados con estas bacterias. Pruebas serológicas dispo</w:t>
      </w:r>
      <w:r>
        <w:rPr>
          <w:rFonts w:ascii="Arial" w:hAnsi="Arial" w:cs="Arial"/>
          <w:sz w:val="24"/>
          <w:szCs w:val="24"/>
        </w:rPr>
        <w:t xml:space="preserve">nibles incluyen la Rosa de </w:t>
      </w:r>
      <w:r w:rsidRPr="00DF420C">
        <w:rPr>
          <w:rFonts w:ascii="Arial" w:hAnsi="Arial" w:cs="Arial"/>
          <w:sz w:val="24"/>
          <w:szCs w:val="24"/>
        </w:rPr>
        <w:t>Bengala, ELISA, prueba de fijación del complemento y prueb</w:t>
      </w:r>
      <w:r>
        <w:rPr>
          <w:rFonts w:ascii="Arial" w:hAnsi="Arial" w:cs="Arial"/>
          <w:sz w:val="24"/>
          <w:szCs w:val="24"/>
        </w:rPr>
        <w:t xml:space="preserve">a de aglutinación del tubo. Sin </w:t>
      </w:r>
      <w:r w:rsidRPr="00DF420C">
        <w:rPr>
          <w:rFonts w:ascii="Arial" w:hAnsi="Arial" w:cs="Arial"/>
          <w:sz w:val="24"/>
          <w:szCs w:val="24"/>
        </w:rPr>
        <w:t>embargo, estas pruebas no ofrecen un diagnóstico rápido y ca</w:t>
      </w:r>
      <w:r>
        <w:rPr>
          <w:rFonts w:ascii="Arial" w:hAnsi="Arial" w:cs="Arial"/>
          <w:sz w:val="24"/>
          <w:szCs w:val="24"/>
        </w:rPr>
        <w:t xml:space="preserve">da uno requiere de laboratorios </w:t>
      </w:r>
      <w:r w:rsidRPr="00DF420C">
        <w:rPr>
          <w:rFonts w:ascii="Arial" w:hAnsi="Arial" w:cs="Arial"/>
          <w:sz w:val="24"/>
          <w:szCs w:val="24"/>
        </w:rPr>
        <w:t xml:space="preserve">especializados y equipos. El nuevo </w:t>
      </w:r>
      <w:proofErr w:type="spellStart"/>
      <w:r w:rsidRPr="00DF420C">
        <w:rPr>
          <w:rFonts w:ascii="Arial" w:hAnsi="Arial" w:cs="Arial"/>
          <w:sz w:val="24"/>
          <w:szCs w:val="24"/>
        </w:rPr>
        <w:t>Anigen</w:t>
      </w:r>
      <w:proofErr w:type="spellEnd"/>
      <w:r w:rsidRPr="00DF420C">
        <w:rPr>
          <w:rFonts w:ascii="Arial" w:hAnsi="Arial" w:cs="Arial"/>
          <w:sz w:val="24"/>
          <w:szCs w:val="24"/>
        </w:rPr>
        <w:t xml:space="preserve"> </w:t>
      </w:r>
      <w:proofErr w:type="spellStart"/>
      <w:r w:rsidRPr="00DF420C">
        <w:rPr>
          <w:rFonts w:ascii="Arial" w:hAnsi="Arial" w:cs="Arial"/>
          <w:sz w:val="24"/>
          <w:szCs w:val="24"/>
        </w:rPr>
        <w:t>inmunoc</w:t>
      </w:r>
      <w:r>
        <w:rPr>
          <w:rFonts w:ascii="Arial" w:hAnsi="Arial" w:cs="Arial"/>
          <w:sz w:val="24"/>
          <w:szCs w:val="24"/>
        </w:rPr>
        <w:t>romatográfica</w:t>
      </w:r>
      <w:proofErr w:type="spellEnd"/>
      <w:r>
        <w:rPr>
          <w:rFonts w:ascii="Arial" w:hAnsi="Arial" w:cs="Arial"/>
          <w:sz w:val="24"/>
          <w:szCs w:val="24"/>
        </w:rPr>
        <w:t xml:space="preserve"> rápida ensayo fue </w:t>
      </w:r>
      <w:r w:rsidRPr="00DF420C">
        <w:rPr>
          <w:rFonts w:ascii="Arial" w:hAnsi="Arial" w:cs="Arial"/>
          <w:sz w:val="24"/>
          <w:szCs w:val="24"/>
        </w:rPr>
        <w:t>desarrollado para proporcionar información exacta, rápida y fácil (</w:t>
      </w:r>
      <w:proofErr w:type="spellStart"/>
      <w:r w:rsidRPr="00DF420C">
        <w:rPr>
          <w:rFonts w:ascii="Arial" w:hAnsi="Arial" w:cs="Arial"/>
          <w:sz w:val="24"/>
          <w:szCs w:val="24"/>
        </w:rPr>
        <w:t>Bionote</w:t>
      </w:r>
      <w:proofErr w:type="spellEnd"/>
      <w:r w:rsidRPr="00DF420C">
        <w:rPr>
          <w:rFonts w:ascii="Arial" w:hAnsi="Arial" w:cs="Arial"/>
          <w:sz w:val="24"/>
          <w:szCs w:val="24"/>
        </w:rPr>
        <w:t xml:space="preserve">, </w:t>
      </w:r>
      <w:proofErr w:type="spellStart"/>
      <w:r w:rsidRPr="00DF420C">
        <w:rPr>
          <w:rFonts w:ascii="Arial" w:hAnsi="Arial" w:cs="Arial"/>
          <w:sz w:val="24"/>
          <w:szCs w:val="24"/>
        </w:rPr>
        <w:t>Inc</w:t>
      </w:r>
      <w:proofErr w:type="spellEnd"/>
      <w:r w:rsidRPr="00DF420C">
        <w:rPr>
          <w:rFonts w:ascii="Arial" w:hAnsi="Arial" w:cs="Arial"/>
          <w:sz w:val="24"/>
          <w:szCs w:val="24"/>
        </w:rPr>
        <w:t>, 2012).</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E8621B" w:rsidRDefault="00E8621B" w:rsidP="003F57E4">
      <w:pPr>
        <w:pStyle w:val="Ttulo2"/>
        <w:numPr>
          <w:ilvl w:val="1"/>
          <w:numId w:val="13"/>
        </w:numPr>
        <w:jc w:val="both"/>
        <w:rPr>
          <w:rFonts w:cs="Arial"/>
          <w:szCs w:val="28"/>
        </w:rPr>
      </w:pPr>
      <w:bookmarkStart w:id="46" w:name="_Toc75721659"/>
      <w:r>
        <w:rPr>
          <w:rFonts w:cs="Arial"/>
          <w:szCs w:val="28"/>
        </w:rPr>
        <w:lastRenderedPageBreak/>
        <w:t>Etiología</w:t>
      </w:r>
      <w:bookmarkEnd w:id="46"/>
      <w:r>
        <w:rPr>
          <w:rFonts w:cs="Arial"/>
          <w:szCs w:val="28"/>
        </w:rPr>
        <w:t xml:space="preserve"> </w:t>
      </w:r>
    </w:p>
    <w:p w:rsidR="00E8621B" w:rsidRP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Según Ortega</w:t>
      </w:r>
      <w:r>
        <w:rPr>
          <w:rFonts w:ascii="Arial" w:hAnsi="Arial" w:cs="Arial"/>
          <w:sz w:val="24"/>
          <w:szCs w:val="24"/>
        </w:rPr>
        <w:t xml:space="preserve"> en el 2014 </w:t>
      </w:r>
      <w:r w:rsidRPr="00E8621B">
        <w:rPr>
          <w:rFonts w:ascii="Arial" w:hAnsi="Arial" w:cs="Arial"/>
          <w:sz w:val="24"/>
          <w:szCs w:val="24"/>
        </w:rPr>
        <w:t xml:space="preserve">el género </w:t>
      </w:r>
      <w:proofErr w:type="spellStart"/>
      <w:r w:rsidRPr="00E8621B">
        <w:rPr>
          <w:rFonts w:ascii="Arial" w:hAnsi="Arial" w:cs="Arial"/>
          <w:sz w:val="24"/>
          <w:szCs w:val="24"/>
        </w:rPr>
        <w:t>Bruce</w:t>
      </w:r>
      <w:r>
        <w:rPr>
          <w:rFonts w:ascii="Arial" w:hAnsi="Arial" w:cs="Arial"/>
          <w:sz w:val="24"/>
          <w:szCs w:val="24"/>
        </w:rPr>
        <w:t>lla</w:t>
      </w:r>
      <w:proofErr w:type="spellEnd"/>
      <w:r>
        <w:rPr>
          <w:rFonts w:ascii="Arial" w:hAnsi="Arial" w:cs="Arial"/>
          <w:sz w:val="24"/>
          <w:szCs w:val="24"/>
        </w:rPr>
        <w:t xml:space="preserve"> se encuentra conformado por </w:t>
      </w:r>
      <w:r w:rsidRPr="00E8621B">
        <w:rPr>
          <w:rFonts w:ascii="Arial" w:hAnsi="Arial" w:cs="Arial"/>
          <w:sz w:val="24"/>
          <w:szCs w:val="24"/>
        </w:rPr>
        <w:t xml:space="preserve">bacterias </w:t>
      </w:r>
      <w:proofErr w:type="spellStart"/>
      <w:r w:rsidRPr="00E8621B">
        <w:rPr>
          <w:rFonts w:ascii="Arial" w:hAnsi="Arial" w:cs="Arial"/>
          <w:sz w:val="24"/>
          <w:szCs w:val="24"/>
        </w:rPr>
        <w:t>gramnegativas</w:t>
      </w:r>
      <w:proofErr w:type="spellEnd"/>
      <w:r w:rsidRPr="00E8621B">
        <w:rPr>
          <w:rFonts w:ascii="Arial" w:hAnsi="Arial" w:cs="Arial"/>
          <w:sz w:val="24"/>
          <w:szCs w:val="24"/>
        </w:rPr>
        <w:t>, intracelulares facu</w:t>
      </w:r>
      <w:r>
        <w:rPr>
          <w:rFonts w:ascii="Arial" w:hAnsi="Arial" w:cs="Arial"/>
          <w:sz w:val="24"/>
          <w:szCs w:val="24"/>
        </w:rPr>
        <w:t xml:space="preserve">ltativos, inmóviles y aerobios, </w:t>
      </w:r>
      <w:r w:rsidRPr="00E8621B">
        <w:rPr>
          <w:rFonts w:ascii="Arial" w:hAnsi="Arial" w:cs="Arial"/>
          <w:sz w:val="24"/>
          <w:szCs w:val="24"/>
        </w:rPr>
        <w:t>no formadores de esporas, muy res</w:t>
      </w:r>
      <w:r>
        <w:rPr>
          <w:rFonts w:ascii="Arial" w:hAnsi="Arial" w:cs="Arial"/>
          <w:sz w:val="24"/>
          <w:szCs w:val="24"/>
        </w:rPr>
        <w:t xml:space="preserve">istentes a la desecación lo que </w:t>
      </w:r>
      <w:r w:rsidRPr="00E8621B">
        <w:rPr>
          <w:rFonts w:ascii="Arial" w:hAnsi="Arial" w:cs="Arial"/>
          <w:sz w:val="24"/>
          <w:szCs w:val="24"/>
        </w:rPr>
        <w:t>contribuye a que puedan permanecer via</w:t>
      </w:r>
      <w:r>
        <w:rPr>
          <w:rFonts w:ascii="Arial" w:hAnsi="Arial" w:cs="Arial"/>
          <w:sz w:val="24"/>
          <w:szCs w:val="24"/>
        </w:rPr>
        <w:t xml:space="preserve">bles durante largo tiempo en el </w:t>
      </w:r>
      <w:r w:rsidRPr="00E8621B">
        <w:rPr>
          <w:rFonts w:ascii="Arial" w:hAnsi="Arial" w:cs="Arial"/>
          <w:sz w:val="24"/>
          <w:szCs w:val="24"/>
        </w:rPr>
        <w:t>ambiente o en los alimentos, como</w:t>
      </w:r>
      <w:r>
        <w:rPr>
          <w:rFonts w:ascii="Arial" w:hAnsi="Arial" w:cs="Arial"/>
          <w:sz w:val="24"/>
          <w:szCs w:val="24"/>
        </w:rPr>
        <w:t xml:space="preserve"> leche, mantequilla y queso, la </w:t>
      </w:r>
      <w:r w:rsidRPr="00E8621B">
        <w:rPr>
          <w:rFonts w:ascii="Arial" w:hAnsi="Arial" w:cs="Arial"/>
          <w:sz w:val="24"/>
          <w:szCs w:val="24"/>
        </w:rPr>
        <w:t>pasteurización destruye estas bacteri</w:t>
      </w:r>
      <w:r>
        <w:rPr>
          <w:rFonts w:ascii="Arial" w:hAnsi="Arial" w:cs="Arial"/>
          <w:sz w:val="24"/>
          <w:szCs w:val="24"/>
        </w:rPr>
        <w:t xml:space="preserve">as. Está formado por diferentes </w:t>
      </w:r>
      <w:r w:rsidRPr="00E8621B">
        <w:rPr>
          <w:rFonts w:ascii="Arial" w:hAnsi="Arial" w:cs="Arial"/>
          <w:sz w:val="24"/>
          <w:szCs w:val="24"/>
        </w:rPr>
        <w:t xml:space="preserve">especies, B. </w:t>
      </w:r>
      <w:proofErr w:type="spellStart"/>
      <w:r w:rsidRPr="00E8621B">
        <w:rPr>
          <w:rFonts w:ascii="Arial" w:hAnsi="Arial" w:cs="Arial"/>
          <w:sz w:val="24"/>
          <w:szCs w:val="24"/>
        </w:rPr>
        <w:t>abortus</w:t>
      </w:r>
      <w:proofErr w:type="spellEnd"/>
      <w:r w:rsidRPr="00E8621B">
        <w:rPr>
          <w:rFonts w:ascii="Arial" w:hAnsi="Arial" w:cs="Arial"/>
          <w:sz w:val="24"/>
          <w:szCs w:val="24"/>
        </w:rPr>
        <w:t>, en general es patóge</w:t>
      </w:r>
      <w:r>
        <w:rPr>
          <w:rFonts w:ascii="Arial" w:hAnsi="Arial" w:cs="Arial"/>
          <w:sz w:val="24"/>
          <w:szCs w:val="24"/>
        </w:rPr>
        <w:t xml:space="preserve">na para los bovinos, pero puede </w:t>
      </w:r>
      <w:r w:rsidRPr="00E8621B">
        <w:rPr>
          <w:rFonts w:ascii="Arial" w:hAnsi="Arial" w:cs="Arial"/>
          <w:sz w:val="24"/>
          <w:szCs w:val="24"/>
        </w:rPr>
        <w:t>también infectar a otras especies entre</w:t>
      </w:r>
      <w:r>
        <w:rPr>
          <w:rFonts w:ascii="Arial" w:hAnsi="Arial" w:cs="Arial"/>
          <w:sz w:val="24"/>
          <w:szCs w:val="24"/>
        </w:rPr>
        <w:t xml:space="preserve"> ellas al hombre, esta bacteria </w:t>
      </w:r>
      <w:r w:rsidRPr="00E8621B">
        <w:rPr>
          <w:rFonts w:ascii="Arial" w:hAnsi="Arial" w:cs="Arial"/>
          <w:sz w:val="24"/>
          <w:szCs w:val="24"/>
        </w:rPr>
        <w:t>produce la Brucelosis bovina</w:t>
      </w:r>
    </w:p>
    <w:p w:rsidR="00E8621B" w:rsidRP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p>
    <w:p w:rsidR="00724CD9" w:rsidRDefault="00724CD9" w:rsidP="003F57E4">
      <w:pPr>
        <w:pStyle w:val="Ttulo2"/>
        <w:numPr>
          <w:ilvl w:val="1"/>
          <w:numId w:val="13"/>
        </w:numPr>
        <w:jc w:val="both"/>
        <w:rPr>
          <w:rFonts w:cs="Arial"/>
          <w:szCs w:val="28"/>
        </w:rPr>
      </w:pPr>
      <w:r w:rsidRPr="00D91243">
        <w:rPr>
          <w:rFonts w:cs="Arial"/>
          <w:szCs w:val="28"/>
        </w:rPr>
        <w:t xml:space="preserve"> </w:t>
      </w:r>
      <w:bookmarkStart w:id="47" w:name="_Toc75721660"/>
      <w:r w:rsidR="003F57E4" w:rsidRPr="003F57E4">
        <w:rPr>
          <w:rFonts w:cs="Arial"/>
          <w:szCs w:val="28"/>
        </w:rPr>
        <w:t>Morfología</w:t>
      </w:r>
      <w:bookmarkEnd w:id="47"/>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r>
        <w:rPr>
          <w:rFonts w:ascii="Arial" w:hAnsi="Arial" w:cs="Arial"/>
          <w:sz w:val="24"/>
          <w:szCs w:val="24"/>
        </w:rPr>
        <w:t xml:space="preserve"> </w:t>
      </w:r>
      <w:r w:rsidRPr="003F57E4">
        <w:rPr>
          <w:rFonts w:ascii="Arial" w:hAnsi="Arial" w:cs="Arial"/>
          <w:sz w:val="24"/>
          <w:szCs w:val="24"/>
        </w:rPr>
        <w:t xml:space="preserve">El género </w:t>
      </w:r>
      <w:proofErr w:type="spellStart"/>
      <w:r w:rsidRPr="003F57E4">
        <w:rPr>
          <w:rFonts w:ascii="Arial" w:hAnsi="Arial" w:cs="Arial"/>
          <w:sz w:val="24"/>
          <w:szCs w:val="24"/>
        </w:rPr>
        <w:t>Brucella</w:t>
      </w:r>
      <w:proofErr w:type="spellEnd"/>
      <w:r w:rsidRPr="003F57E4">
        <w:rPr>
          <w:rFonts w:ascii="Arial" w:hAnsi="Arial" w:cs="Arial"/>
          <w:sz w:val="24"/>
          <w:szCs w:val="24"/>
        </w:rPr>
        <w:t xml:space="preserve"> </w:t>
      </w:r>
      <w:r>
        <w:rPr>
          <w:rFonts w:ascii="Arial" w:hAnsi="Arial" w:cs="Arial"/>
          <w:sz w:val="24"/>
          <w:szCs w:val="24"/>
        </w:rPr>
        <w:t xml:space="preserve">está formado por bacterias gran </w:t>
      </w:r>
      <w:r w:rsidRPr="003F57E4">
        <w:rPr>
          <w:rFonts w:ascii="Arial" w:hAnsi="Arial" w:cs="Arial"/>
          <w:sz w:val="24"/>
          <w:szCs w:val="24"/>
        </w:rPr>
        <w:t xml:space="preserve">negativas, que </w:t>
      </w:r>
      <w:r>
        <w:rPr>
          <w:rFonts w:ascii="Arial" w:hAnsi="Arial" w:cs="Arial"/>
          <w:sz w:val="24"/>
          <w:szCs w:val="24"/>
        </w:rPr>
        <w:t xml:space="preserve">se observan al microscopio como </w:t>
      </w:r>
      <w:r w:rsidRPr="003F57E4">
        <w:rPr>
          <w:rFonts w:ascii="Arial" w:hAnsi="Arial" w:cs="Arial"/>
          <w:sz w:val="24"/>
          <w:szCs w:val="24"/>
        </w:rPr>
        <w:t xml:space="preserve">cocobacilos de 0,5 </w:t>
      </w:r>
      <w:r>
        <w:rPr>
          <w:rFonts w:ascii="Arial" w:hAnsi="Arial" w:cs="Arial"/>
          <w:sz w:val="24"/>
          <w:szCs w:val="24"/>
        </w:rPr>
        <w:t xml:space="preserve">a 0,7 </w:t>
      </w:r>
      <w:proofErr w:type="spellStart"/>
      <w:r>
        <w:rPr>
          <w:rFonts w:ascii="Arial" w:hAnsi="Arial" w:cs="Arial"/>
          <w:sz w:val="24"/>
          <w:szCs w:val="24"/>
        </w:rPr>
        <w:t>μm</w:t>
      </w:r>
      <w:proofErr w:type="spellEnd"/>
      <w:r>
        <w:rPr>
          <w:rFonts w:ascii="Arial" w:hAnsi="Arial" w:cs="Arial"/>
          <w:sz w:val="24"/>
          <w:szCs w:val="24"/>
        </w:rPr>
        <w:t xml:space="preserve"> de diámetro y de 0,5 a </w:t>
      </w:r>
      <w:r w:rsidRPr="003F57E4">
        <w:rPr>
          <w:rFonts w:ascii="Arial" w:hAnsi="Arial" w:cs="Arial"/>
          <w:sz w:val="24"/>
          <w:szCs w:val="24"/>
        </w:rPr>
        <w:t xml:space="preserve">1,5 </w:t>
      </w:r>
      <w:proofErr w:type="spellStart"/>
      <w:r w:rsidRPr="003F57E4">
        <w:rPr>
          <w:rFonts w:ascii="Arial" w:hAnsi="Arial" w:cs="Arial"/>
          <w:sz w:val="24"/>
          <w:szCs w:val="24"/>
        </w:rPr>
        <w:t>μm</w:t>
      </w:r>
      <w:proofErr w:type="spellEnd"/>
      <w:r w:rsidRPr="003F57E4">
        <w:rPr>
          <w:rFonts w:ascii="Arial" w:hAnsi="Arial" w:cs="Arial"/>
          <w:sz w:val="24"/>
          <w:szCs w:val="24"/>
        </w:rPr>
        <w:t xml:space="preserve"> de larg</w:t>
      </w:r>
      <w:r>
        <w:rPr>
          <w:rFonts w:ascii="Arial" w:hAnsi="Arial" w:cs="Arial"/>
          <w:sz w:val="24"/>
          <w:szCs w:val="24"/>
        </w:rPr>
        <w:t xml:space="preserve">o, intracelulares facultativos, </w:t>
      </w:r>
      <w:r w:rsidRPr="003F57E4">
        <w:rPr>
          <w:rFonts w:ascii="Arial" w:hAnsi="Arial" w:cs="Arial"/>
          <w:sz w:val="24"/>
          <w:szCs w:val="24"/>
        </w:rPr>
        <w:t>inmóviles y aer</w:t>
      </w:r>
      <w:r>
        <w:rPr>
          <w:rFonts w:ascii="Arial" w:hAnsi="Arial" w:cs="Arial"/>
          <w:sz w:val="24"/>
          <w:szCs w:val="24"/>
        </w:rPr>
        <w:t xml:space="preserve">obios, no formadores de esporas (Mosquera </w:t>
      </w:r>
      <w:r w:rsidRPr="003F57E4">
        <w:rPr>
          <w:rFonts w:ascii="Arial" w:hAnsi="Arial" w:cs="Arial"/>
          <w:i/>
          <w:sz w:val="24"/>
          <w:szCs w:val="24"/>
        </w:rPr>
        <w:t>et al</w:t>
      </w:r>
      <w:r>
        <w:rPr>
          <w:rFonts w:ascii="Arial" w:hAnsi="Arial" w:cs="Arial"/>
          <w:sz w:val="24"/>
          <w:szCs w:val="24"/>
        </w:rPr>
        <w:t>, 2009)</w:t>
      </w: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r w:rsidRPr="003F57E4">
        <w:rPr>
          <w:rFonts w:ascii="Arial" w:hAnsi="Arial" w:cs="Arial"/>
          <w:sz w:val="24"/>
          <w:szCs w:val="24"/>
        </w:rPr>
        <w:t xml:space="preserve">Poseen membrana </w:t>
      </w:r>
      <w:r>
        <w:rPr>
          <w:rFonts w:ascii="Arial" w:hAnsi="Arial" w:cs="Arial"/>
          <w:sz w:val="24"/>
          <w:szCs w:val="24"/>
        </w:rPr>
        <w:t xml:space="preserve">externa e interna que encierran </w:t>
      </w:r>
      <w:r w:rsidRPr="003F57E4">
        <w:rPr>
          <w:rFonts w:ascii="Arial" w:hAnsi="Arial" w:cs="Arial"/>
          <w:sz w:val="24"/>
          <w:szCs w:val="24"/>
        </w:rPr>
        <w:t xml:space="preserve">un espacio </w:t>
      </w:r>
      <w:proofErr w:type="spellStart"/>
      <w:r w:rsidRPr="003F57E4">
        <w:rPr>
          <w:rFonts w:ascii="Arial" w:hAnsi="Arial" w:cs="Arial"/>
          <w:sz w:val="24"/>
          <w:szCs w:val="24"/>
        </w:rPr>
        <w:t>periplá</w:t>
      </w:r>
      <w:r>
        <w:rPr>
          <w:rFonts w:ascii="Arial" w:hAnsi="Arial" w:cs="Arial"/>
          <w:sz w:val="24"/>
          <w:szCs w:val="24"/>
        </w:rPr>
        <w:t>smico</w:t>
      </w:r>
      <w:proofErr w:type="spellEnd"/>
      <w:r>
        <w:rPr>
          <w:rFonts w:ascii="Arial" w:hAnsi="Arial" w:cs="Arial"/>
          <w:sz w:val="24"/>
          <w:szCs w:val="24"/>
        </w:rPr>
        <w:t xml:space="preserve"> con </w:t>
      </w:r>
      <w:proofErr w:type="spellStart"/>
      <w:r>
        <w:rPr>
          <w:rFonts w:ascii="Arial" w:hAnsi="Arial" w:cs="Arial"/>
          <w:sz w:val="24"/>
          <w:szCs w:val="24"/>
        </w:rPr>
        <w:t>peptidoglicano</w:t>
      </w:r>
      <w:proofErr w:type="spellEnd"/>
      <w:r>
        <w:rPr>
          <w:rFonts w:ascii="Arial" w:hAnsi="Arial" w:cs="Arial"/>
          <w:sz w:val="24"/>
          <w:szCs w:val="24"/>
        </w:rPr>
        <w:t xml:space="preserve"> (PG) y </w:t>
      </w:r>
      <w:r w:rsidRPr="003F57E4">
        <w:rPr>
          <w:rFonts w:ascii="Arial" w:hAnsi="Arial" w:cs="Arial"/>
          <w:sz w:val="24"/>
          <w:szCs w:val="24"/>
        </w:rPr>
        <w:t>otras prote</w:t>
      </w:r>
      <w:r>
        <w:rPr>
          <w:rFonts w:ascii="Arial" w:hAnsi="Arial" w:cs="Arial"/>
          <w:sz w:val="24"/>
          <w:szCs w:val="24"/>
        </w:rPr>
        <w:t xml:space="preserve">ínas. La membrana externa de B. </w:t>
      </w:r>
      <w:proofErr w:type="spellStart"/>
      <w:r w:rsidRPr="003F57E4">
        <w:rPr>
          <w:rFonts w:ascii="Arial" w:hAnsi="Arial" w:cs="Arial"/>
          <w:sz w:val="24"/>
          <w:szCs w:val="24"/>
        </w:rPr>
        <w:t>abortus</w:t>
      </w:r>
      <w:proofErr w:type="spellEnd"/>
      <w:r w:rsidRPr="003F57E4">
        <w:rPr>
          <w:rFonts w:ascii="Arial" w:hAnsi="Arial" w:cs="Arial"/>
          <w:sz w:val="24"/>
          <w:szCs w:val="24"/>
        </w:rPr>
        <w:t xml:space="preserve"> es altam</w:t>
      </w:r>
      <w:r>
        <w:rPr>
          <w:rFonts w:ascii="Arial" w:hAnsi="Arial" w:cs="Arial"/>
          <w:sz w:val="24"/>
          <w:szCs w:val="24"/>
        </w:rPr>
        <w:t xml:space="preserve">ente </w:t>
      </w:r>
      <w:proofErr w:type="spellStart"/>
      <w:r>
        <w:rPr>
          <w:rFonts w:ascii="Arial" w:hAnsi="Arial" w:cs="Arial"/>
          <w:sz w:val="24"/>
          <w:szCs w:val="24"/>
        </w:rPr>
        <w:t>hidrofóbica</w:t>
      </w:r>
      <w:proofErr w:type="spellEnd"/>
      <w:r>
        <w:rPr>
          <w:rFonts w:ascii="Arial" w:hAnsi="Arial" w:cs="Arial"/>
          <w:sz w:val="24"/>
          <w:szCs w:val="24"/>
        </w:rPr>
        <w:t xml:space="preserve"> y resistente a </w:t>
      </w:r>
      <w:r w:rsidRPr="003F57E4">
        <w:rPr>
          <w:rFonts w:ascii="Arial" w:hAnsi="Arial" w:cs="Arial"/>
          <w:sz w:val="24"/>
          <w:szCs w:val="24"/>
        </w:rPr>
        <w:t>péptidos catióni</w:t>
      </w:r>
      <w:r>
        <w:rPr>
          <w:rFonts w:ascii="Arial" w:hAnsi="Arial" w:cs="Arial"/>
          <w:sz w:val="24"/>
          <w:szCs w:val="24"/>
        </w:rPr>
        <w:t xml:space="preserve">cos y detergentes. Al igual que </w:t>
      </w:r>
      <w:r w:rsidRPr="003F57E4">
        <w:rPr>
          <w:rFonts w:ascii="Arial" w:hAnsi="Arial" w:cs="Arial"/>
          <w:sz w:val="24"/>
          <w:szCs w:val="24"/>
        </w:rPr>
        <w:t>otras b</w:t>
      </w:r>
      <w:r>
        <w:rPr>
          <w:rFonts w:ascii="Arial" w:hAnsi="Arial" w:cs="Arial"/>
          <w:sz w:val="24"/>
          <w:szCs w:val="24"/>
        </w:rPr>
        <w:t xml:space="preserve">acterias Gram negativas, tienen </w:t>
      </w:r>
      <w:proofErr w:type="spellStart"/>
      <w:r w:rsidRPr="003F57E4">
        <w:rPr>
          <w:rFonts w:ascii="Arial" w:hAnsi="Arial" w:cs="Arial"/>
          <w:sz w:val="24"/>
          <w:szCs w:val="24"/>
        </w:rPr>
        <w:t>lipopolisac</w:t>
      </w:r>
      <w:r>
        <w:rPr>
          <w:rFonts w:ascii="Arial" w:hAnsi="Arial" w:cs="Arial"/>
          <w:sz w:val="24"/>
          <w:szCs w:val="24"/>
        </w:rPr>
        <w:t>áridos</w:t>
      </w:r>
      <w:proofErr w:type="spellEnd"/>
      <w:r>
        <w:rPr>
          <w:rFonts w:ascii="Arial" w:hAnsi="Arial" w:cs="Arial"/>
          <w:sz w:val="24"/>
          <w:szCs w:val="24"/>
        </w:rPr>
        <w:t xml:space="preserve"> (LPS) en esta envoltura.</w:t>
      </w: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r w:rsidRPr="003F57E4">
        <w:rPr>
          <w:rFonts w:ascii="Arial" w:hAnsi="Arial" w:cs="Arial"/>
          <w:sz w:val="24"/>
          <w:szCs w:val="24"/>
        </w:rPr>
        <w:lastRenderedPageBreak/>
        <w:t>Dependiendo d</w:t>
      </w:r>
      <w:r>
        <w:rPr>
          <w:rFonts w:ascii="Arial" w:hAnsi="Arial" w:cs="Arial"/>
          <w:sz w:val="24"/>
          <w:szCs w:val="24"/>
        </w:rPr>
        <w:t xml:space="preserve">e la presencia o ausencia de la </w:t>
      </w:r>
      <w:r w:rsidRPr="003F57E4">
        <w:rPr>
          <w:rFonts w:ascii="Arial" w:hAnsi="Arial" w:cs="Arial"/>
          <w:sz w:val="24"/>
          <w:szCs w:val="24"/>
        </w:rPr>
        <w:t>cadena O del L</w:t>
      </w:r>
      <w:r>
        <w:rPr>
          <w:rFonts w:ascii="Arial" w:hAnsi="Arial" w:cs="Arial"/>
          <w:sz w:val="24"/>
          <w:szCs w:val="24"/>
        </w:rPr>
        <w:t xml:space="preserve">PS se denominan lisa (S-LPS por </w:t>
      </w:r>
      <w:proofErr w:type="spellStart"/>
      <w:r w:rsidRPr="003F57E4">
        <w:rPr>
          <w:rFonts w:ascii="Arial" w:hAnsi="Arial" w:cs="Arial"/>
          <w:sz w:val="24"/>
          <w:szCs w:val="24"/>
        </w:rPr>
        <w:t>smooth</w:t>
      </w:r>
      <w:proofErr w:type="spellEnd"/>
      <w:r w:rsidRPr="003F57E4">
        <w:rPr>
          <w:rFonts w:ascii="Arial" w:hAnsi="Arial" w:cs="Arial"/>
          <w:sz w:val="24"/>
          <w:szCs w:val="24"/>
        </w:rPr>
        <w:t>) o cepa ru</w:t>
      </w:r>
      <w:r>
        <w:rPr>
          <w:rFonts w:ascii="Arial" w:hAnsi="Arial" w:cs="Arial"/>
          <w:sz w:val="24"/>
          <w:szCs w:val="24"/>
        </w:rPr>
        <w:t xml:space="preserve">gosa (R-LPS por rough) debido a </w:t>
      </w:r>
      <w:r w:rsidRPr="003F57E4">
        <w:rPr>
          <w:rFonts w:ascii="Arial" w:hAnsi="Arial" w:cs="Arial"/>
          <w:sz w:val="24"/>
          <w:szCs w:val="24"/>
        </w:rPr>
        <w:t>su apariencia m</w:t>
      </w:r>
      <w:r>
        <w:rPr>
          <w:rFonts w:ascii="Arial" w:hAnsi="Arial" w:cs="Arial"/>
          <w:sz w:val="24"/>
          <w:szCs w:val="24"/>
        </w:rPr>
        <w:t xml:space="preserve">orfológica. Existen especies de </w:t>
      </w:r>
      <w:proofErr w:type="spellStart"/>
      <w:r w:rsidRPr="003F57E4">
        <w:rPr>
          <w:rFonts w:ascii="Arial" w:hAnsi="Arial" w:cs="Arial"/>
          <w:sz w:val="24"/>
          <w:szCs w:val="24"/>
        </w:rPr>
        <w:t>Brucella</w:t>
      </w:r>
      <w:proofErr w:type="spellEnd"/>
      <w:r w:rsidRPr="003F57E4">
        <w:rPr>
          <w:rFonts w:ascii="Arial" w:hAnsi="Arial" w:cs="Arial"/>
          <w:sz w:val="24"/>
          <w:szCs w:val="24"/>
        </w:rPr>
        <w:t xml:space="preserve"> naturalmente</w:t>
      </w:r>
      <w:r>
        <w:rPr>
          <w:rFonts w:ascii="Arial" w:hAnsi="Arial" w:cs="Arial"/>
          <w:sz w:val="24"/>
          <w:szCs w:val="24"/>
        </w:rPr>
        <w:t xml:space="preserve"> rugosas (B. </w:t>
      </w:r>
      <w:proofErr w:type="spellStart"/>
      <w:r>
        <w:rPr>
          <w:rFonts w:ascii="Arial" w:hAnsi="Arial" w:cs="Arial"/>
          <w:sz w:val="24"/>
          <w:szCs w:val="24"/>
        </w:rPr>
        <w:t>canis</w:t>
      </w:r>
      <w:proofErr w:type="spellEnd"/>
      <w:r>
        <w:rPr>
          <w:rFonts w:ascii="Arial" w:hAnsi="Arial" w:cs="Arial"/>
          <w:sz w:val="24"/>
          <w:szCs w:val="24"/>
        </w:rPr>
        <w:t xml:space="preserve"> y B. </w:t>
      </w:r>
      <w:proofErr w:type="spellStart"/>
      <w:r>
        <w:rPr>
          <w:rFonts w:ascii="Arial" w:hAnsi="Arial" w:cs="Arial"/>
          <w:sz w:val="24"/>
          <w:szCs w:val="24"/>
        </w:rPr>
        <w:t>ovis</w:t>
      </w:r>
      <w:proofErr w:type="spellEnd"/>
      <w:r>
        <w:rPr>
          <w:rFonts w:ascii="Arial" w:hAnsi="Arial" w:cs="Arial"/>
          <w:sz w:val="24"/>
          <w:szCs w:val="24"/>
        </w:rPr>
        <w:t xml:space="preserve">) y </w:t>
      </w:r>
      <w:r w:rsidRPr="003F57E4">
        <w:rPr>
          <w:rFonts w:ascii="Arial" w:hAnsi="Arial" w:cs="Arial"/>
          <w:sz w:val="24"/>
          <w:szCs w:val="24"/>
        </w:rPr>
        <w:t>hay cepas mutante</w:t>
      </w:r>
      <w:r>
        <w:rPr>
          <w:rFonts w:ascii="Arial" w:hAnsi="Arial" w:cs="Arial"/>
          <w:sz w:val="24"/>
          <w:szCs w:val="24"/>
        </w:rPr>
        <w:t xml:space="preserve">s rugosas de las especies lisas </w:t>
      </w:r>
      <w:r w:rsidRPr="003F57E4">
        <w:rPr>
          <w:rFonts w:ascii="Arial" w:hAnsi="Arial" w:cs="Arial"/>
          <w:sz w:val="24"/>
          <w:szCs w:val="24"/>
        </w:rPr>
        <w:t xml:space="preserve">(B. </w:t>
      </w:r>
      <w:proofErr w:type="spellStart"/>
      <w:r w:rsidRPr="003F57E4">
        <w:rPr>
          <w:rFonts w:ascii="Arial" w:hAnsi="Arial" w:cs="Arial"/>
          <w:sz w:val="24"/>
          <w:szCs w:val="24"/>
        </w:rPr>
        <w:t>melitensis</w:t>
      </w:r>
      <w:proofErr w:type="spellEnd"/>
      <w:r w:rsidRPr="003F57E4">
        <w:rPr>
          <w:rFonts w:ascii="Arial" w:hAnsi="Arial" w:cs="Arial"/>
          <w:sz w:val="24"/>
          <w:szCs w:val="24"/>
        </w:rPr>
        <w:t xml:space="preserve">, B. </w:t>
      </w:r>
      <w:proofErr w:type="spellStart"/>
      <w:r w:rsidRPr="003F57E4">
        <w:rPr>
          <w:rFonts w:ascii="Arial" w:hAnsi="Arial" w:cs="Arial"/>
          <w:sz w:val="24"/>
          <w:szCs w:val="24"/>
        </w:rPr>
        <w:t>abortus</w:t>
      </w:r>
      <w:proofErr w:type="spellEnd"/>
      <w:r w:rsidRPr="003F57E4">
        <w:rPr>
          <w:rFonts w:ascii="Arial" w:hAnsi="Arial" w:cs="Arial"/>
          <w:sz w:val="24"/>
          <w:szCs w:val="24"/>
        </w:rPr>
        <w:t xml:space="preserve"> y B. </w:t>
      </w:r>
      <w:proofErr w:type="spellStart"/>
      <w:r w:rsidRPr="003F57E4">
        <w:rPr>
          <w:rFonts w:ascii="Arial" w:hAnsi="Arial" w:cs="Arial"/>
          <w:sz w:val="24"/>
          <w:szCs w:val="24"/>
        </w:rPr>
        <w:t>suis</w:t>
      </w:r>
      <w:proofErr w:type="spellEnd"/>
      <w:r w:rsidRPr="003F57E4">
        <w:rPr>
          <w:rFonts w:ascii="Arial" w:hAnsi="Arial" w:cs="Arial"/>
          <w:sz w:val="24"/>
          <w:szCs w:val="24"/>
        </w:rPr>
        <w:t>) (</w:t>
      </w:r>
      <w:r>
        <w:rPr>
          <w:rFonts w:ascii="Arial" w:hAnsi="Arial" w:cs="Arial"/>
          <w:sz w:val="24"/>
          <w:szCs w:val="24"/>
        </w:rPr>
        <w:t>Paredes, 2012)</w:t>
      </w: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r w:rsidRPr="003F57E4">
        <w:rPr>
          <w:rFonts w:ascii="Arial" w:hAnsi="Arial" w:cs="Arial"/>
          <w:noProof/>
          <w:sz w:val="24"/>
          <w:szCs w:val="24"/>
          <w:lang w:eastAsia="es-MX"/>
        </w:rPr>
        <w:drawing>
          <wp:inline distT="0" distB="0" distL="0" distR="0">
            <wp:extent cx="5600700" cy="2990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990850"/>
                    </a:xfrm>
                    <a:prstGeom prst="rect">
                      <a:avLst/>
                    </a:prstGeom>
                    <a:noFill/>
                    <a:ln>
                      <a:noFill/>
                    </a:ln>
                  </pic:spPr>
                </pic:pic>
              </a:graphicData>
            </a:graphic>
          </wp:inline>
        </w:drawing>
      </w:r>
    </w:p>
    <w:p w:rsidR="003F57E4" w:rsidRDefault="003F57E4" w:rsidP="003F57E4">
      <w:pPr>
        <w:pStyle w:val="Descripcin"/>
        <w:jc w:val="center"/>
        <w:rPr>
          <w:rFonts w:ascii="Arial" w:hAnsi="Arial" w:cs="Arial"/>
          <w:sz w:val="24"/>
          <w:szCs w:val="24"/>
        </w:rPr>
      </w:pPr>
      <w:r w:rsidRPr="003F57E4">
        <w:rPr>
          <w:rFonts w:ascii="Arial" w:hAnsi="Arial" w:cs="Arial"/>
          <w:sz w:val="24"/>
          <w:szCs w:val="24"/>
        </w:rPr>
        <w:t xml:space="preserve">Ilustración </w:t>
      </w:r>
      <w:r w:rsidRPr="003F57E4">
        <w:rPr>
          <w:rFonts w:ascii="Arial" w:hAnsi="Arial" w:cs="Arial"/>
          <w:sz w:val="24"/>
          <w:szCs w:val="24"/>
        </w:rPr>
        <w:fldChar w:fldCharType="begin"/>
      </w:r>
      <w:r w:rsidRPr="003F57E4">
        <w:rPr>
          <w:rFonts w:ascii="Arial" w:hAnsi="Arial" w:cs="Arial"/>
          <w:sz w:val="24"/>
          <w:szCs w:val="24"/>
        </w:rPr>
        <w:instrText xml:space="preserve"> SEQ Ilustración \* ARABIC </w:instrText>
      </w:r>
      <w:r w:rsidRPr="003F57E4">
        <w:rPr>
          <w:rFonts w:ascii="Arial" w:hAnsi="Arial" w:cs="Arial"/>
          <w:sz w:val="24"/>
          <w:szCs w:val="24"/>
        </w:rPr>
        <w:fldChar w:fldCharType="separate"/>
      </w:r>
      <w:r w:rsidRPr="003F57E4">
        <w:rPr>
          <w:rFonts w:ascii="Arial" w:hAnsi="Arial" w:cs="Arial"/>
          <w:noProof/>
          <w:sz w:val="24"/>
          <w:szCs w:val="24"/>
        </w:rPr>
        <w:t>3</w:t>
      </w:r>
      <w:r w:rsidRPr="003F57E4">
        <w:rPr>
          <w:rFonts w:ascii="Arial" w:hAnsi="Arial" w:cs="Arial"/>
          <w:sz w:val="24"/>
          <w:szCs w:val="24"/>
        </w:rPr>
        <w:fldChar w:fldCharType="end"/>
      </w:r>
      <w:r w:rsidRPr="003F57E4">
        <w:rPr>
          <w:rFonts w:ascii="Arial" w:hAnsi="Arial" w:cs="Arial"/>
          <w:sz w:val="24"/>
          <w:szCs w:val="24"/>
        </w:rPr>
        <w:t xml:space="preserve"> Esquema simplificado de la Esquema simplificado de la membrana externa de la pared celular de </w:t>
      </w:r>
      <w:proofErr w:type="spellStart"/>
      <w:r w:rsidRPr="003F57E4">
        <w:rPr>
          <w:rFonts w:ascii="Arial" w:hAnsi="Arial" w:cs="Arial"/>
          <w:sz w:val="24"/>
          <w:szCs w:val="24"/>
        </w:rPr>
        <w:t>Brucella</w:t>
      </w:r>
      <w:proofErr w:type="spellEnd"/>
      <w:r w:rsidRPr="003F57E4">
        <w:rPr>
          <w:rFonts w:ascii="Arial" w:hAnsi="Arial" w:cs="Arial"/>
          <w:sz w:val="24"/>
          <w:szCs w:val="24"/>
        </w:rPr>
        <w:t>. El LPS-S de las formas lisas está constituido por el lípido A, el núcleo y el polisacárido O (PSO).</w:t>
      </w:r>
    </w:p>
    <w:p w:rsidR="003F57E4" w:rsidRPr="003F57E4" w:rsidRDefault="003F57E4" w:rsidP="003F57E4">
      <w:pPr>
        <w:spacing w:line="360" w:lineRule="auto"/>
        <w:jc w:val="center"/>
        <w:rPr>
          <w:rFonts w:ascii="Arial" w:hAnsi="Arial" w:cs="Arial"/>
          <w:sz w:val="24"/>
          <w:szCs w:val="24"/>
        </w:rPr>
      </w:pPr>
      <w:r w:rsidRPr="003F57E4">
        <w:rPr>
          <w:rFonts w:ascii="Arial" w:hAnsi="Arial" w:cs="Arial"/>
          <w:sz w:val="24"/>
          <w:szCs w:val="24"/>
        </w:rPr>
        <w:t>Fuente: Blasco &amp; Gamazo (1994)</w:t>
      </w:r>
    </w:p>
    <w:p w:rsidR="003F57E4" w:rsidRPr="003F57E4" w:rsidRDefault="003F57E4" w:rsidP="003F57E4">
      <w:pPr>
        <w:spacing w:line="360" w:lineRule="auto"/>
        <w:jc w:val="both"/>
        <w:rPr>
          <w:rFonts w:ascii="Arial" w:hAnsi="Arial" w:cs="Arial"/>
          <w:sz w:val="24"/>
          <w:szCs w:val="24"/>
        </w:rPr>
      </w:pPr>
    </w:p>
    <w:p w:rsidR="003F57E4" w:rsidRPr="003F57E4" w:rsidRDefault="003F57E4" w:rsidP="003F57E4">
      <w:pPr>
        <w:spacing w:line="360" w:lineRule="auto"/>
        <w:jc w:val="both"/>
        <w:rPr>
          <w:rFonts w:ascii="Arial" w:hAnsi="Arial" w:cs="Arial"/>
          <w:sz w:val="24"/>
          <w:szCs w:val="24"/>
        </w:rPr>
      </w:pPr>
    </w:p>
    <w:p w:rsidR="003F57E4" w:rsidRDefault="00CE7389" w:rsidP="00CE7389">
      <w:pPr>
        <w:spacing w:line="360" w:lineRule="auto"/>
        <w:jc w:val="both"/>
        <w:rPr>
          <w:rFonts w:ascii="Arial" w:hAnsi="Arial" w:cs="Arial"/>
          <w:sz w:val="24"/>
          <w:szCs w:val="24"/>
        </w:rPr>
      </w:pPr>
      <w:r w:rsidRPr="00CE7389">
        <w:rPr>
          <w:rFonts w:ascii="Arial" w:hAnsi="Arial" w:cs="Arial"/>
          <w:sz w:val="24"/>
          <w:szCs w:val="24"/>
        </w:rPr>
        <w:t>El género Brúce</w:t>
      </w:r>
      <w:r>
        <w:rPr>
          <w:rFonts w:ascii="Arial" w:hAnsi="Arial" w:cs="Arial"/>
          <w:sz w:val="24"/>
          <w:szCs w:val="24"/>
        </w:rPr>
        <w:t xml:space="preserve">la posee un genoma con un rango </w:t>
      </w:r>
      <w:r w:rsidRPr="00CE7389">
        <w:rPr>
          <w:rFonts w:ascii="Arial" w:hAnsi="Arial" w:cs="Arial"/>
          <w:sz w:val="24"/>
          <w:szCs w:val="24"/>
        </w:rPr>
        <w:t>que oscila, depen</w:t>
      </w:r>
      <w:r>
        <w:rPr>
          <w:rFonts w:ascii="Arial" w:hAnsi="Arial" w:cs="Arial"/>
          <w:sz w:val="24"/>
          <w:szCs w:val="24"/>
        </w:rPr>
        <w:t xml:space="preserve">diendo de la especie de, 2.37 a </w:t>
      </w:r>
      <w:r w:rsidRPr="00CE7389">
        <w:rPr>
          <w:rFonts w:ascii="Arial" w:hAnsi="Arial" w:cs="Arial"/>
          <w:sz w:val="24"/>
          <w:szCs w:val="24"/>
        </w:rPr>
        <w:t xml:space="preserve">2.82 por 10E9 </w:t>
      </w:r>
      <w:proofErr w:type="spellStart"/>
      <w:r w:rsidRPr="00CE7389">
        <w:rPr>
          <w:rFonts w:ascii="Arial" w:hAnsi="Arial" w:cs="Arial"/>
          <w:sz w:val="24"/>
          <w:szCs w:val="24"/>
        </w:rPr>
        <w:t>daltons</w:t>
      </w:r>
      <w:proofErr w:type="spellEnd"/>
      <w:r>
        <w:rPr>
          <w:rFonts w:ascii="Arial" w:hAnsi="Arial" w:cs="Arial"/>
          <w:sz w:val="24"/>
          <w:szCs w:val="24"/>
        </w:rPr>
        <w:t>. (Maldonado, 2007).</w:t>
      </w:r>
    </w:p>
    <w:p w:rsidR="00CE7389" w:rsidRDefault="00CE7389" w:rsidP="00CE7389">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p>
    <w:p w:rsidR="00E8621B" w:rsidRDefault="00E8621B" w:rsidP="00E8621B">
      <w:pPr>
        <w:pStyle w:val="Ttulo2"/>
        <w:numPr>
          <w:ilvl w:val="1"/>
          <w:numId w:val="13"/>
        </w:numPr>
      </w:pPr>
      <w:bookmarkStart w:id="48" w:name="_Toc75721661"/>
      <w:r>
        <w:lastRenderedPageBreak/>
        <w:t>Patogenia</w:t>
      </w:r>
      <w:bookmarkEnd w:id="48"/>
      <w:r>
        <w:t xml:space="preserve"> </w:t>
      </w:r>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La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es altamen</w:t>
      </w:r>
      <w:r>
        <w:rPr>
          <w:rFonts w:ascii="Arial" w:hAnsi="Arial" w:cs="Arial"/>
          <w:sz w:val="24"/>
          <w:szCs w:val="24"/>
        </w:rPr>
        <w:t xml:space="preserve">te patógena como lo indica Vega </w:t>
      </w:r>
      <w:r w:rsidRPr="00E8621B">
        <w:rPr>
          <w:rFonts w:ascii="Arial" w:hAnsi="Arial" w:cs="Arial"/>
          <w:sz w:val="24"/>
          <w:szCs w:val="24"/>
        </w:rPr>
        <w:t xml:space="preserve">(citado de </w:t>
      </w:r>
      <w:proofErr w:type="spellStart"/>
      <w:r w:rsidRPr="00E8621B">
        <w:rPr>
          <w:rFonts w:ascii="Arial" w:hAnsi="Arial" w:cs="Arial"/>
          <w:sz w:val="24"/>
          <w:szCs w:val="24"/>
        </w:rPr>
        <w:t>Llaguno</w:t>
      </w:r>
      <w:proofErr w:type="spellEnd"/>
      <w:r w:rsidRPr="00E8621B">
        <w:rPr>
          <w:rFonts w:ascii="Arial" w:hAnsi="Arial" w:cs="Arial"/>
          <w:sz w:val="24"/>
          <w:szCs w:val="24"/>
        </w:rPr>
        <w:t xml:space="preserve">, 2015) está relacionada con su capacidad </w:t>
      </w:r>
      <w:r>
        <w:rPr>
          <w:rFonts w:ascii="Arial" w:hAnsi="Arial" w:cs="Arial"/>
          <w:sz w:val="24"/>
          <w:szCs w:val="24"/>
        </w:rPr>
        <w:t xml:space="preserve">de virulencia </w:t>
      </w:r>
      <w:r w:rsidRPr="00E8621B">
        <w:rPr>
          <w:rFonts w:ascii="Arial" w:hAnsi="Arial" w:cs="Arial"/>
          <w:sz w:val="24"/>
          <w:szCs w:val="24"/>
        </w:rPr>
        <w:t>que posee para:</w:t>
      </w:r>
    </w:p>
    <w:p w:rsidR="00E8621B" w:rsidRPr="00E8621B" w:rsidRDefault="00E8621B" w:rsidP="00E8621B">
      <w:pPr>
        <w:spacing w:line="360" w:lineRule="auto"/>
        <w:jc w:val="both"/>
        <w:rPr>
          <w:rFonts w:ascii="Arial" w:hAnsi="Arial" w:cs="Arial"/>
          <w:sz w:val="24"/>
          <w:szCs w:val="24"/>
        </w:rPr>
      </w:pPr>
    </w:p>
    <w:p w:rsidR="00E8621B" w:rsidRPr="00E8621B" w:rsidRDefault="00E8621B" w:rsidP="00E8621B">
      <w:pPr>
        <w:pStyle w:val="Prrafodelista"/>
        <w:numPr>
          <w:ilvl w:val="2"/>
          <w:numId w:val="19"/>
        </w:numPr>
        <w:spacing w:line="360" w:lineRule="auto"/>
        <w:jc w:val="both"/>
        <w:rPr>
          <w:rFonts w:ascii="Arial" w:hAnsi="Arial" w:cs="Arial"/>
          <w:sz w:val="24"/>
          <w:szCs w:val="24"/>
        </w:rPr>
      </w:pPr>
      <w:r w:rsidRPr="00E8621B">
        <w:rPr>
          <w:rFonts w:ascii="Arial" w:hAnsi="Arial" w:cs="Arial"/>
          <w:sz w:val="24"/>
          <w:szCs w:val="24"/>
        </w:rPr>
        <w:t>Resistir al efecto bactericida del suero normal.</w:t>
      </w:r>
    </w:p>
    <w:p w:rsidR="00E8621B" w:rsidRPr="00E8621B" w:rsidRDefault="00E8621B" w:rsidP="00E8621B">
      <w:pPr>
        <w:pStyle w:val="Prrafodelista"/>
        <w:numPr>
          <w:ilvl w:val="2"/>
          <w:numId w:val="19"/>
        </w:numPr>
        <w:spacing w:line="360" w:lineRule="auto"/>
        <w:jc w:val="both"/>
        <w:rPr>
          <w:rFonts w:ascii="Arial" w:hAnsi="Arial" w:cs="Arial"/>
          <w:sz w:val="24"/>
          <w:szCs w:val="24"/>
        </w:rPr>
      </w:pPr>
      <w:r w:rsidRPr="00E8621B">
        <w:rPr>
          <w:rFonts w:ascii="Arial" w:hAnsi="Arial" w:cs="Arial"/>
          <w:sz w:val="24"/>
          <w:szCs w:val="24"/>
        </w:rPr>
        <w:t>Adherirse a orgánulos celulares.</w:t>
      </w:r>
    </w:p>
    <w:p w:rsidR="00E8621B" w:rsidRPr="00E8621B" w:rsidRDefault="00E8621B" w:rsidP="00E8621B">
      <w:pPr>
        <w:pStyle w:val="Prrafodelista"/>
        <w:numPr>
          <w:ilvl w:val="2"/>
          <w:numId w:val="19"/>
        </w:numPr>
        <w:spacing w:line="360" w:lineRule="auto"/>
        <w:jc w:val="both"/>
        <w:rPr>
          <w:rFonts w:ascii="Arial" w:hAnsi="Arial" w:cs="Arial"/>
          <w:sz w:val="24"/>
          <w:szCs w:val="24"/>
        </w:rPr>
      </w:pPr>
      <w:r w:rsidRPr="00E8621B">
        <w:rPr>
          <w:rFonts w:ascii="Arial" w:hAnsi="Arial" w:cs="Arial"/>
          <w:sz w:val="24"/>
          <w:szCs w:val="24"/>
        </w:rPr>
        <w:t xml:space="preserve">Penetrar y multiplicarse en células eucariotas </w:t>
      </w:r>
      <w:proofErr w:type="spellStart"/>
      <w:r w:rsidRPr="00E8621B">
        <w:rPr>
          <w:rFonts w:ascii="Arial" w:hAnsi="Arial" w:cs="Arial"/>
          <w:sz w:val="24"/>
          <w:szCs w:val="24"/>
        </w:rPr>
        <w:t>fagocíticas</w:t>
      </w:r>
      <w:proofErr w:type="spellEnd"/>
      <w:r w:rsidRPr="00E8621B">
        <w:rPr>
          <w:rFonts w:ascii="Arial" w:hAnsi="Arial" w:cs="Arial"/>
          <w:sz w:val="24"/>
          <w:szCs w:val="24"/>
        </w:rPr>
        <w:t xml:space="preserve"> y no </w:t>
      </w:r>
      <w:proofErr w:type="spellStart"/>
      <w:r w:rsidRPr="00E8621B">
        <w:rPr>
          <w:rFonts w:ascii="Arial" w:hAnsi="Arial" w:cs="Arial"/>
          <w:sz w:val="24"/>
          <w:szCs w:val="24"/>
        </w:rPr>
        <w:t>fagocíticas</w:t>
      </w:r>
      <w:proofErr w:type="spellEnd"/>
      <w:r w:rsidRPr="00E8621B">
        <w:rPr>
          <w:rFonts w:ascii="Arial" w:hAnsi="Arial" w:cs="Arial"/>
          <w:sz w:val="24"/>
          <w:szCs w:val="24"/>
        </w:rPr>
        <w:t>.</w:t>
      </w:r>
    </w:p>
    <w:p w:rsidR="00E8621B" w:rsidRPr="00E8621B" w:rsidRDefault="00E8621B" w:rsidP="00E8621B">
      <w:pPr>
        <w:pStyle w:val="Prrafodelista"/>
        <w:numPr>
          <w:ilvl w:val="2"/>
          <w:numId w:val="19"/>
        </w:numPr>
        <w:spacing w:line="360" w:lineRule="auto"/>
        <w:jc w:val="both"/>
        <w:rPr>
          <w:rFonts w:ascii="Arial" w:hAnsi="Arial" w:cs="Arial"/>
          <w:sz w:val="24"/>
          <w:szCs w:val="24"/>
        </w:rPr>
      </w:pPr>
      <w:r w:rsidRPr="00E8621B">
        <w:rPr>
          <w:rFonts w:ascii="Arial" w:hAnsi="Arial" w:cs="Arial"/>
          <w:sz w:val="24"/>
          <w:szCs w:val="24"/>
        </w:rPr>
        <w:t>Producción de la enzima ureasa, la que modifica el pH de la célula.</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Las especies pertenecientes a</w:t>
      </w:r>
      <w:r>
        <w:rPr>
          <w:rFonts w:ascii="Arial" w:hAnsi="Arial" w:cs="Arial"/>
          <w:sz w:val="24"/>
          <w:szCs w:val="24"/>
        </w:rPr>
        <w:t xml:space="preserve">l género </w:t>
      </w:r>
      <w:proofErr w:type="spellStart"/>
      <w:r>
        <w:rPr>
          <w:rFonts w:ascii="Arial" w:hAnsi="Arial" w:cs="Arial"/>
          <w:sz w:val="24"/>
          <w:szCs w:val="24"/>
        </w:rPr>
        <w:t>Brucella</w:t>
      </w:r>
      <w:proofErr w:type="spellEnd"/>
      <w:r>
        <w:rPr>
          <w:rFonts w:ascii="Arial" w:hAnsi="Arial" w:cs="Arial"/>
          <w:sz w:val="24"/>
          <w:szCs w:val="24"/>
        </w:rPr>
        <w:t xml:space="preserve"> son patógenas </w:t>
      </w:r>
      <w:r w:rsidRPr="00E8621B">
        <w:rPr>
          <w:rFonts w:ascii="Arial" w:hAnsi="Arial" w:cs="Arial"/>
          <w:sz w:val="24"/>
          <w:szCs w:val="24"/>
        </w:rPr>
        <w:t>intracelulares facultativas, condición que le g</w:t>
      </w:r>
      <w:r>
        <w:rPr>
          <w:rFonts w:ascii="Arial" w:hAnsi="Arial" w:cs="Arial"/>
          <w:sz w:val="24"/>
          <w:szCs w:val="24"/>
        </w:rPr>
        <w:t xml:space="preserve">arantiza protección a la acción </w:t>
      </w:r>
      <w:r w:rsidRPr="00E8621B">
        <w:rPr>
          <w:rFonts w:ascii="Arial" w:hAnsi="Arial" w:cs="Arial"/>
          <w:sz w:val="24"/>
          <w:szCs w:val="24"/>
        </w:rPr>
        <w:t>y efecto de antibióticos y de mecanismos</w:t>
      </w:r>
      <w:r>
        <w:rPr>
          <w:rFonts w:ascii="Arial" w:hAnsi="Arial" w:cs="Arial"/>
          <w:sz w:val="24"/>
          <w:szCs w:val="24"/>
        </w:rPr>
        <w:t xml:space="preserve"> que dependen de anticuerpos, y </w:t>
      </w:r>
      <w:r w:rsidRPr="00E8621B">
        <w:rPr>
          <w:rFonts w:ascii="Arial" w:hAnsi="Arial" w:cs="Arial"/>
          <w:sz w:val="24"/>
          <w:szCs w:val="24"/>
        </w:rPr>
        <w:t xml:space="preserve">que justifica la naturaleza crónica de </w:t>
      </w:r>
      <w:r>
        <w:rPr>
          <w:rFonts w:ascii="Arial" w:hAnsi="Arial" w:cs="Arial"/>
          <w:sz w:val="24"/>
          <w:szCs w:val="24"/>
        </w:rPr>
        <w:t xml:space="preserve">la infección, siendo capaces de </w:t>
      </w:r>
      <w:r w:rsidRPr="00E8621B">
        <w:rPr>
          <w:rFonts w:ascii="Arial" w:hAnsi="Arial" w:cs="Arial"/>
          <w:sz w:val="24"/>
          <w:szCs w:val="24"/>
        </w:rPr>
        <w:t xml:space="preserve">adherirse, penetrar y multiplicarse </w:t>
      </w:r>
      <w:r>
        <w:rPr>
          <w:rFonts w:ascii="Arial" w:hAnsi="Arial" w:cs="Arial"/>
          <w:sz w:val="24"/>
          <w:szCs w:val="24"/>
        </w:rPr>
        <w:t xml:space="preserve">en una gran variedad de células </w:t>
      </w:r>
      <w:r w:rsidRPr="00E8621B">
        <w:rPr>
          <w:rFonts w:ascii="Arial" w:hAnsi="Arial" w:cs="Arial"/>
          <w:sz w:val="24"/>
          <w:szCs w:val="24"/>
        </w:rPr>
        <w:t xml:space="preserve">eucariotas tanto </w:t>
      </w:r>
      <w:proofErr w:type="spellStart"/>
      <w:r w:rsidRPr="00E8621B">
        <w:rPr>
          <w:rFonts w:ascii="Arial" w:hAnsi="Arial" w:cs="Arial"/>
          <w:sz w:val="24"/>
          <w:szCs w:val="24"/>
        </w:rPr>
        <w:t>fagocíticas</w:t>
      </w:r>
      <w:proofErr w:type="spellEnd"/>
      <w:r w:rsidRPr="00E8621B">
        <w:rPr>
          <w:rFonts w:ascii="Arial" w:hAnsi="Arial" w:cs="Arial"/>
          <w:sz w:val="24"/>
          <w:szCs w:val="24"/>
        </w:rPr>
        <w:t xml:space="preserve"> como no </w:t>
      </w:r>
      <w:proofErr w:type="spellStart"/>
      <w:r w:rsidRPr="00E8621B">
        <w:rPr>
          <w:rFonts w:ascii="Arial" w:hAnsi="Arial" w:cs="Arial"/>
          <w:sz w:val="24"/>
          <w:szCs w:val="24"/>
        </w:rPr>
        <w:t>f</w:t>
      </w:r>
      <w:r>
        <w:rPr>
          <w:rFonts w:ascii="Arial" w:hAnsi="Arial" w:cs="Arial"/>
          <w:sz w:val="24"/>
          <w:szCs w:val="24"/>
        </w:rPr>
        <w:t>agocíticas</w:t>
      </w:r>
      <w:proofErr w:type="spellEnd"/>
      <w:r>
        <w:rPr>
          <w:rFonts w:ascii="Arial" w:hAnsi="Arial" w:cs="Arial"/>
          <w:sz w:val="24"/>
          <w:szCs w:val="24"/>
        </w:rPr>
        <w:t xml:space="preserve"> (</w:t>
      </w:r>
      <w:proofErr w:type="spellStart"/>
      <w:r>
        <w:rPr>
          <w:rFonts w:ascii="Arial" w:hAnsi="Arial" w:cs="Arial"/>
          <w:sz w:val="24"/>
          <w:szCs w:val="24"/>
        </w:rPr>
        <w:t>Moncayo</w:t>
      </w:r>
      <w:proofErr w:type="spellEnd"/>
      <w:r>
        <w:rPr>
          <w:rFonts w:ascii="Arial" w:hAnsi="Arial" w:cs="Arial"/>
          <w:sz w:val="24"/>
          <w:szCs w:val="24"/>
        </w:rPr>
        <w:t>, 2015</w:t>
      </w:r>
      <w:r w:rsidRPr="00E8621B">
        <w:rPr>
          <w:rFonts w:ascii="Arial" w:hAnsi="Arial" w:cs="Arial"/>
          <w:sz w:val="24"/>
          <w:szCs w:val="24"/>
        </w:rPr>
        <w:t>).</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En este mismo contexto Motta y Hoyo</w:t>
      </w:r>
      <w:r>
        <w:rPr>
          <w:rFonts w:ascii="Arial" w:hAnsi="Arial" w:cs="Arial"/>
          <w:sz w:val="24"/>
          <w:szCs w:val="24"/>
        </w:rPr>
        <w:t xml:space="preserve">s en el 2014  reafirman que el </w:t>
      </w:r>
      <w:r w:rsidRPr="00E8621B">
        <w:rPr>
          <w:rFonts w:ascii="Arial" w:hAnsi="Arial" w:cs="Arial"/>
          <w:sz w:val="24"/>
          <w:szCs w:val="24"/>
        </w:rPr>
        <w:t xml:space="preserve">género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presenta la capaci</w:t>
      </w:r>
      <w:r>
        <w:rPr>
          <w:rFonts w:ascii="Arial" w:hAnsi="Arial" w:cs="Arial"/>
          <w:sz w:val="24"/>
          <w:szCs w:val="24"/>
        </w:rPr>
        <w:t xml:space="preserve">dad de adherirse y penetrar las </w:t>
      </w:r>
      <w:r w:rsidRPr="00E8621B">
        <w:rPr>
          <w:rFonts w:ascii="Arial" w:hAnsi="Arial" w:cs="Arial"/>
          <w:sz w:val="24"/>
          <w:szCs w:val="24"/>
        </w:rPr>
        <w:t>conjuntivas o la piel lesionada de los an</w:t>
      </w:r>
      <w:r>
        <w:rPr>
          <w:rFonts w:ascii="Arial" w:hAnsi="Arial" w:cs="Arial"/>
          <w:sz w:val="24"/>
          <w:szCs w:val="24"/>
        </w:rPr>
        <w:t xml:space="preserve">imales, luego es fagocitada por </w:t>
      </w:r>
      <w:r w:rsidRPr="00E8621B">
        <w:rPr>
          <w:rFonts w:ascii="Arial" w:hAnsi="Arial" w:cs="Arial"/>
          <w:sz w:val="24"/>
          <w:szCs w:val="24"/>
        </w:rPr>
        <w:t>polimorfo nucleares neutrófilos (PMN)</w:t>
      </w:r>
      <w:r>
        <w:rPr>
          <w:rFonts w:ascii="Arial" w:hAnsi="Arial" w:cs="Arial"/>
          <w:sz w:val="24"/>
          <w:szCs w:val="24"/>
        </w:rPr>
        <w:t xml:space="preserve"> y por monocitos, sobreviviendo </w:t>
      </w:r>
      <w:r w:rsidRPr="00E8621B">
        <w:rPr>
          <w:rFonts w:ascii="Arial" w:hAnsi="Arial" w:cs="Arial"/>
          <w:sz w:val="24"/>
          <w:szCs w:val="24"/>
        </w:rPr>
        <w:t xml:space="preserve">intracelularmente, de esta manera </w:t>
      </w:r>
      <w:r>
        <w:rPr>
          <w:rFonts w:ascii="Arial" w:hAnsi="Arial" w:cs="Arial"/>
          <w:sz w:val="24"/>
          <w:szCs w:val="24"/>
        </w:rPr>
        <w:t xml:space="preserve">evade los mecanismos de defensa </w:t>
      </w:r>
      <w:r w:rsidRPr="00E8621B">
        <w:rPr>
          <w:rFonts w:ascii="Arial" w:hAnsi="Arial" w:cs="Arial"/>
          <w:sz w:val="24"/>
          <w:szCs w:val="24"/>
        </w:rPr>
        <w:t xml:space="preserve">celular y humoral. </w:t>
      </w:r>
    </w:p>
    <w:p w:rsidR="00E8621B" w:rsidRP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Posteriormente a que los gérme</w:t>
      </w:r>
      <w:r>
        <w:rPr>
          <w:rFonts w:ascii="Arial" w:hAnsi="Arial" w:cs="Arial"/>
          <w:sz w:val="24"/>
          <w:szCs w:val="24"/>
        </w:rPr>
        <w:t xml:space="preserve">nes ingresan al huésped por las </w:t>
      </w:r>
      <w:r w:rsidRPr="00E8621B">
        <w:rPr>
          <w:rFonts w:ascii="Arial" w:hAnsi="Arial" w:cs="Arial"/>
          <w:sz w:val="24"/>
          <w:szCs w:val="24"/>
        </w:rPr>
        <w:t>diferentes vías, en la puerta de entrada son f</w:t>
      </w:r>
      <w:r>
        <w:rPr>
          <w:rFonts w:ascii="Arial" w:hAnsi="Arial" w:cs="Arial"/>
          <w:sz w:val="24"/>
          <w:szCs w:val="24"/>
        </w:rPr>
        <w:t xml:space="preserve">agocitadas, y por vía linfática </w:t>
      </w:r>
      <w:r w:rsidRPr="00E8621B">
        <w:rPr>
          <w:rFonts w:ascii="Arial" w:hAnsi="Arial" w:cs="Arial"/>
          <w:sz w:val="24"/>
          <w:szCs w:val="24"/>
        </w:rPr>
        <w:t xml:space="preserve">llegan a los ganglios </w:t>
      </w:r>
      <w:r w:rsidRPr="00E8621B">
        <w:rPr>
          <w:rFonts w:ascii="Arial" w:hAnsi="Arial" w:cs="Arial"/>
          <w:sz w:val="24"/>
          <w:szCs w:val="24"/>
        </w:rPr>
        <w:lastRenderedPageBreak/>
        <w:t>linfáticos region</w:t>
      </w:r>
      <w:r>
        <w:rPr>
          <w:rFonts w:ascii="Arial" w:hAnsi="Arial" w:cs="Arial"/>
          <w:sz w:val="24"/>
          <w:szCs w:val="24"/>
        </w:rPr>
        <w:t xml:space="preserve">ales (retro mamario, parotídeo, </w:t>
      </w:r>
      <w:r w:rsidRPr="00E8621B">
        <w:rPr>
          <w:rFonts w:ascii="Arial" w:hAnsi="Arial" w:cs="Arial"/>
          <w:sz w:val="24"/>
          <w:szCs w:val="24"/>
        </w:rPr>
        <w:t>submaxilares), para desde allí diseminarse</w:t>
      </w:r>
      <w:r>
        <w:rPr>
          <w:rFonts w:ascii="Arial" w:hAnsi="Arial" w:cs="Arial"/>
          <w:sz w:val="24"/>
          <w:szCs w:val="24"/>
        </w:rPr>
        <w:t xml:space="preserve"> a los otros órganos linfáticos </w:t>
      </w:r>
      <w:r w:rsidRPr="00E8621B">
        <w:rPr>
          <w:rFonts w:ascii="Arial" w:hAnsi="Arial" w:cs="Arial"/>
          <w:sz w:val="24"/>
          <w:szCs w:val="24"/>
        </w:rPr>
        <w:t>como bazo, ganglios ilíacos</w:t>
      </w:r>
      <w:r>
        <w:rPr>
          <w:rFonts w:ascii="Arial" w:hAnsi="Arial" w:cs="Arial"/>
          <w:sz w:val="24"/>
          <w:szCs w:val="24"/>
        </w:rPr>
        <w:t>, desencadenando la bacteriemia (Fuentes, 2015</w:t>
      </w:r>
      <w:r w:rsidRPr="00E8621B">
        <w:rPr>
          <w:rFonts w:ascii="Arial" w:hAnsi="Arial" w:cs="Arial"/>
          <w:sz w:val="24"/>
          <w:szCs w:val="24"/>
        </w:rPr>
        <w:t>).</w:t>
      </w:r>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E8621B">
      <w:pPr>
        <w:pStyle w:val="Ttulo2"/>
        <w:numPr>
          <w:ilvl w:val="2"/>
          <w:numId w:val="13"/>
        </w:numPr>
      </w:pPr>
      <w:r>
        <w:t xml:space="preserve"> </w:t>
      </w:r>
      <w:bookmarkStart w:id="49" w:name="_Toc75721662"/>
      <w:r w:rsidRPr="00E8621B">
        <w:t xml:space="preserve">Composición antigénica y factores de virulencia de B. </w:t>
      </w:r>
      <w:proofErr w:type="spellStart"/>
      <w:r w:rsidRPr="00E8621B">
        <w:t>abortus</w:t>
      </w:r>
      <w:proofErr w:type="spellEnd"/>
      <w:r w:rsidRPr="00E8621B">
        <w:t>.</w:t>
      </w:r>
      <w:bookmarkEnd w:id="49"/>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Al igual que otras bacterias patógenas, diversos com</w:t>
      </w:r>
      <w:r>
        <w:rPr>
          <w:rFonts w:ascii="Arial" w:hAnsi="Arial" w:cs="Arial"/>
          <w:sz w:val="24"/>
          <w:szCs w:val="24"/>
        </w:rPr>
        <w:t xml:space="preserve">ponentes celulares contribuyen  </w:t>
      </w:r>
      <w:r w:rsidRPr="00E8621B">
        <w:rPr>
          <w:rFonts w:ascii="Arial" w:hAnsi="Arial" w:cs="Arial"/>
          <w:sz w:val="24"/>
          <w:szCs w:val="24"/>
        </w:rPr>
        <w:t xml:space="preserve">a la supervivencia y la virulencia de B. </w:t>
      </w:r>
      <w:proofErr w:type="spellStart"/>
      <w:r w:rsidRPr="00E8621B">
        <w:rPr>
          <w:rFonts w:ascii="Arial" w:hAnsi="Arial" w:cs="Arial"/>
          <w:sz w:val="24"/>
          <w:szCs w:val="24"/>
        </w:rPr>
        <w:t>ab</w:t>
      </w:r>
      <w:r>
        <w:rPr>
          <w:rFonts w:ascii="Arial" w:hAnsi="Arial" w:cs="Arial"/>
          <w:sz w:val="24"/>
          <w:szCs w:val="24"/>
        </w:rPr>
        <w:t>ortus</w:t>
      </w:r>
      <w:proofErr w:type="spellEnd"/>
      <w:r>
        <w:rPr>
          <w:rFonts w:ascii="Arial" w:hAnsi="Arial" w:cs="Arial"/>
          <w:sz w:val="24"/>
          <w:szCs w:val="24"/>
        </w:rPr>
        <w:t xml:space="preserve"> (</w:t>
      </w:r>
      <w:proofErr w:type="spellStart"/>
      <w:r>
        <w:rPr>
          <w:rFonts w:ascii="Arial" w:hAnsi="Arial" w:cs="Arial"/>
          <w:sz w:val="24"/>
          <w:szCs w:val="24"/>
        </w:rPr>
        <w:t>Bae</w:t>
      </w:r>
      <w:proofErr w:type="spellEnd"/>
      <w:r>
        <w:rPr>
          <w:rFonts w:ascii="Arial" w:hAnsi="Arial" w:cs="Arial"/>
          <w:sz w:val="24"/>
          <w:szCs w:val="24"/>
        </w:rPr>
        <w:t xml:space="preserve">, 1999); además, los  </w:t>
      </w:r>
      <w:r w:rsidRPr="00E8621B">
        <w:rPr>
          <w:rFonts w:ascii="Arial" w:hAnsi="Arial" w:cs="Arial"/>
          <w:sz w:val="24"/>
          <w:szCs w:val="24"/>
        </w:rPr>
        <w:t>componentes superficiales de la bacteria son crít</w:t>
      </w:r>
      <w:r>
        <w:rPr>
          <w:rFonts w:ascii="Arial" w:hAnsi="Arial" w:cs="Arial"/>
          <w:sz w:val="24"/>
          <w:szCs w:val="24"/>
        </w:rPr>
        <w:t xml:space="preserve">icos en la primera etapa de la  </w:t>
      </w:r>
      <w:r w:rsidRPr="00E8621B">
        <w:rPr>
          <w:rFonts w:ascii="Arial" w:hAnsi="Arial" w:cs="Arial"/>
          <w:sz w:val="24"/>
          <w:szCs w:val="24"/>
        </w:rPr>
        <w:t>interacción entre el hospedador y ésta (</w:t>
      </w:r>
      <w:proofErr w:type="spellStart"/>
      <w:r w:rsidRPr="00E8621B">
        <w:rPr>
          <w:rFonts w:ascii="Arial" w:hAnsi="Arial" w:cs="Arial"/>
          <w:sz w:val="24"/>
          <w:szCs w:val="24"/>
        </w:rPr>
        <w:t>Aréstegui</w:t>
      </w:r>
      <w:proofErr w:type="spellEnd"/>
      <w:r w:rsidRPr="00E8621B">
        <w:rPr>
          <w:rFonts w:ascii="Arial" w:hAnsi="Arial" w:cs="Arial"/>
          <w:sz w:val="24"/>
          <w:szCs w:val="24"/>
        </w:rPr>
        <w:t xml:space="preserve"> et al, 2001).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La fagocitosis de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por los fagoc</w:t>
      </w:r>
      <w:r>
        <w:rPr>
          <w:rFonts w:ascii="Arial" w:hAnsi="Arial" w:cs="Arial"/>
          <w:sz w:val="24"/>
          <w:szCs w:val="24"/>
        </w:rPr>
        <w:t xml:space="preserve">itos mononucleares ocurre como </w:t>
      </w:r>
      <w:r w:rsidRPr="00E8621B">
        <w:rPr>
          <w:rFonts w:ascii="Arial" w:hAnsi="Arial" w:cs="Arial"/>
          <w:sz w:val="24"/>
          <w:szCs w:val="24"/>
        </w:rPr>
        <w:t xml:space="preserve">consecuencia del alto grado de afinidad entre las </w:t>
      </w:r>
      <w:proofErr w:type="spellStart"/>
      <w:r w:rsidRPr="00E8621B">
        <w:rPr>
          <w:rFonts w:ascii="Arial" w:hAnsi="Arial" w:cs="Arial"/>
          <w:sz w:val="24"/>
          <w:szCs w:val="24"/>
        </w:rPr>
        <w:t>inva</w:t>
      </w:r>
      <w:r>
        <w:rPr>
          <w:rFonts w:ascii="Arial" w:hAnsi="Arial" w:cs="Arial"/>
          <w:sz w:val="24"/>
          <w:szCs w:val="24"/>
        </w:rPr>
        <w:t>sinas</w:t>
      </w:r>
      <w:proofErr w:type="spellEnd"/>
      <w:r>
        <w:rPr>
          <w:rFonts w:ascii="Arial" w:hAnsi="Arial" w:cs="Arial"/>
          <w:sz w:val="24"/>
          <w:szCs w:val="24"/>
        </w:rPr>
        <w:t xml:space="preserve"> del microorganismo y los </w:t>
      </w:r>
      <w:r w:rsidRPr="00E8621B">
        <w:rPr>
          <w:rFonts w:ascii="Arial" w:hAnsi="Arial" w:cs="Arial"/>
          <w:sz w:val="24"/>
          <w:szCs w:val="24"/>
        </w:rPr>
        <w:t xml:space="preserve">receptores del hospedador; si bien, una vez que la </w:t>
      </w:r>
      <w:r>
        <w:rPr>
          <w:rFonts w:ascii="Arial" w:hAnsi="Arial" w:cs="Arial"/>
          <w:sz w:val="24"/>
          <w:szCs w:val="24"/>
        </w:rPr>
        <w:t xml:space="preserve">bacteria ha alcanzado el medio </w:t>
      </w:r>
      <w:r w:rsidRPr="00E8621B">
        <w:rPr>
          <w:rFonts w:ascii="Arial" w:hAnsi="Arial" w:cs="Arial"/>
          <w:sz w:val="24"/>
          <w:szCs w:val="24"/>
        </w:rPr>
        <w:t>intracelular, desarrolla estrategias para su supervivencia, como la interferencia en la</w:t>
      </w:r>
      <w:r>
        <w:rPr>
          <w:rFonts w:ascii="Arial" w:hAnsi="Arial" w:cs="Arial"/>
          <w:sz w:val="24"/>
          <w:szCs w:val="24"/>
        </w:rPr>
        <w:t xml:space="preserve"> </w:t>
      </w:r>
      <w:r w:rsidRPr="00E8621B">
        <w:rPr>
          <w:rFonts w:ascii="Arial" w:hAnsi="Arial" w:cs="Arial"/>
          <w:sz w:val="24"/>
          <w:szCs w:val="24"/>
        </w:rPr>
        <w:t xml:space="preserve">formación del </w:t>
      </w:r>
      <w:proofErr w:type="spellStart"/>
      <w:r w:rsidRPr="00E8621B">
        <w:rPr>
          <w:rFonts w:ascii="Arial" w:hAnsi="Arial" w:cs="Arial"/>
          <w:sz w:val="24"/>
          <w:szCs w:val="24"/>
        </w:rPr>
        <w:t>fagolisosoma</w:t>
      </w:r>
      <w:proofErr w:type="spellEnd"/>
      <w:r w:rsidRPr="00E8621B">
        <w:rPr>
          <w:rFonts w:ascii="Arial" w:hAnsi="Arial" w:cs="Arial"/>
          <w:sz w:val="24"/>
          <w:szCs w:val="24"/>
        </w:rPr>
        <w:t xml:space="preserve"> (</w:t>
      </w:r>
      <w:proofErr w:type="spellStart"/>
      <w:r w:rsidRPr="00E8621B">
        <w:rPr>
          <w:rFonts w:ascii="Arial" w:hAnsi="Arial" w:cs="Arial"/>
          <w:sz w:val="24"/>
          <w:szCs w:val="24"/>
        </w:rPr>
        <w:t>Aréstegui</w:t>
      </w:r>
      <w:proofErr w:type="spellEnd"/>
      <w:r w:rsidRPr="00E8621B">
        <w:rPr>
          <w:rFonts w:ascii="Arial" w:hAnsi="Arial" w:cs="Arial"/>
          <w:sz w:val="24"/>
          <w:szCs w:val="24"/>
        </w:rPr>
        <w:t xml:space="preserve"> et al, 2001).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Las investigaciones relacionadas con los facto</w:t>
      </w:r>
      <w:r>
        <w:rPr>
          <w:rFonts w:ascii="Arial" w:hAnsi="Arial" w:cs="Arial"/>
          <w:sz w:val="24"/>
          <w:szCs w:val="24"/>
        </w:rPr>
        <w:t xml:space="preserve">res de virulencia de B. </w:t>
      </w:r>
      <w:proofErr w:type="spellStart"/>
      <w:r>
        <w:rPr>
          <w:rFonts w:ascii="Arial" w:hAnsi="Arial" w:cs="Arial"/>
          <w:sz w:val="24"/>
          <w:szCs w:val="24"/>
        </w:rPr>
        <w:t>abortus</w:t>
      </w:r>
      <w:r w:rsidRPr="00E8621B">
        <w:rPr>
          <w:rFonts w:ascii="Arial" w:hAnsi="Arial" w:cs="Arial"/>
          <w:sz w:val="24"/>
          <w:szCs w:val="24"/>
        </w:rPr>
        <w:t>se</w:t>
      </w:r>
      <w:proofErr w:type="spellEnd"/>
      <w:r w:rsidRPr="00E8621B">
        <w:rPr>
          <w:rFonts w:ascii="Arial" w:hAnsi="Arial" w:cs="Arial"/>
          <w:sz w:val="24"/>
          <w:szCs w:val="24"/>
        </w:rPr>
        <w:t xml:space="preserve"> han enfocado principalmente en los componentes estructurales de la membrana externa. En contraste con otras bacterias Gram-negativ</w:t>
      </w:r>
      <w:r>
        <w:rPr>
          <w:rFonts w:ascii="Arial" w:hAnsi="Arial" w:cs="Arial"/>
          <w:sz w:val="24"/>
          <w:szCs w:val="24"/>
        </w:rPr>
        <w:t xml:space="preserve">as, la superficie externa de </w:t>
      </w:r>
      <w:proofErr w:type="spellStart"/>
      <w:r>
        <w:rPr>
          <w:rFonts w:ascii="Arial" w:hAnsi="Arial" w:cs="Arial"/>
          <w:sz w:val="24"/>
          <w:szCs w:val="24"/>
        </w:rPr>
        <w:t>B.</w:t>
      </w:r>
      <w:r w:rsidRPr="00E8621B">
        <w:rPr>
          <w:rFonts w:ascii="Arial" w:hAnsi="Arial" w:cs="Arial"/>
          <w:sz w:val="24"/>
          <w:szCs w:val="24"/>
        </w:rPr>
        <w:t>abortus</w:t>
      </w:r>
      <w:proofErr w:type="spellEnd"/>
      <w:r w:rsidRPr="00E8621B">
        <w:rPr>
          <w:rFonts w:ascii="Arial" w:hAnsi="Arial" w:cs="Arial"/>
          <w:sz w:val="24"/>
          <w:szCs w:val="24"/>
        </w:rPr>
        <w:t xml:space="preserve"> no tiene estructuras complejas, como las</w:t>
      </w:r>
      <w:r>
        <w:rPr>
          <w:rFonts w:ascii="Arial" w:hAnsi="Arial" w:cs="Arial"/>
          <w:sz w:val="24"/>
          <w:szCs w:val="24"/>
        </w:rPr>
        <w:t xml:space="preserve"> fimbrias; la membrana externa  </w:t>
      </w:r>
      <w:r w:rsidRPr="00E8621B">
        <w:rPr>
          <w:rFonts w:ascii="Arial" w:hAnsi="Arial" w:cs="Arial"/>
          <w:sz w:val="24"/>
          <w:szCs w:val="24"/>
        </w:rPr>
        <w:t>contiene sólo dos componentes identificados como fa</w:t>
      </w:r>
      <w:r>
        <w:rPr>
          <w:rFonts w:ascii="Arial" w:hAnsi="Arial" w:cs="Arial"/>
          <w:sz w:val="24"/>
          <w:szCs w:val="24"/>
        </w:rPr>
        <w:t xml:space="preserve">ctores de virulencia: el LPS y </w:t>
      </w:r>
      <w:r w:rsidRPr="00E8621B">
        <w:rPr>
          <w:rFonts w:ascii="Arial" w:hAnsi="Arial" w:cs="Arial"/>
          <w:sz w:val="24"/>
          <w:szCs w:val="24"/>
        </w:rPr>
        <w:t xml:space="preserve">las </w:t>
      </w:r>
      <w:proofErr w:type="spellStart"/>
      <w:r w:rsidRPr="00E8621B">
        <w:rPr>
          <w:rFonts w:ascii="Arial" w:hAnsi="Arial" w:cs="Arial"/>
          <w:sz w:val="24"/>
          <w:szCs w:val="24"/>
        </w:rPr>
        <w:t>OMPs</w:t>
      </w:r>
      <w:proofErr w:type="spellEnd"/>
      <w:r w:rsidRPr="00E8621B">
        <w:rPr>
          <w:rFonts w:ascii="Arial" w:hAnsi="Arial" w:cs="Arial"/>
          <w:sz w:val="24"/>
          <w:szCs w:val="24"/>
        </w:rPr>
        <w:t xml:space="preserve"> (</w:t>
      </w:r>
      <w:proofErr w:type="spellStart"/>
      <w:r w:rsidRPr="00E8621B">
        <w:rPr>
          <w:rFonts w:ascii="Arial" w:hAnsi="Arial" w:cs="Arial"/>
          <w:sz w:val="24"/>
          <w:szCs w:val="24"/>
        </w:rPr>
        <w:t>Bae</w:t>
      </w:r>
      <w:proofErr w:type="spellEnd"/>
      <w:r w:rsidRPr="00E8621B">
        <w:rPr>
          <w:rFonts w:ascii="Arial" w:hAnsi="Arial" w:cs="Arial"/>
          <w:sz w:val="24"/>
          <w:szCs w:val="24"/>
        </w:rPr>
        <w:t>, 1999).</w:t>
      </w:r>
    </w:p>
    <w:p w:rsidR="00E8621B" w:rsidRDefault="00E8621B" w:rsidP="00CE7389">
      <w:pPr>
        <w:spacing w:line="360" w:lineRule="auto"/>
        <w:jc w:val="both"/>
        <w:rPr>
          <w:rFonts w:ascii="Arial" w:hAnsi="Arial" w:cs="Arial"/>
          <w:sz w:val="24"/>
          <w:szCs w:val="24"/>
        </w:rPr>
      </w:pPr>
    </w:p>
    <w:p w:rsidR="00E8621B" w:rsidRDefault="00E8621B" w:rsidP="00E8621B">
      <w:pPr>
        <w:pStyle w:val="Ttulo2"/>
        <w:numPr>
          <w:ilvl w:val="3"/>
          <w:numId w:val="21"/>
        </w:numPr>
      </w:pPr>
      <w:bookmarkStart w:id="50" w:name="_Toc75721663"/>
      <w:proofErr w:type="spellStart"/>
      <w:r>
        <w:lastRenderedPageBreak/>
        <w:t>Lipopolisacárido</w:t>
      </w:r>
      <w:proofErr w:type="spellEnd"/>
      <w:r>
        <w:t>.</w:t>
      </w:r>
      <w:bookmarkEnd w:id="50"/>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El LPS, que form</w:t>
      </w:r>
      <w:r>
        <w:rPr>
          <w:rFonts w:ascii="Arial" w:hAnsi="Arial" w:cs="Arial"/>
          <w:sz w:val="24"/>
          <w:szCs w:val="24"/>
        </w:rPr>
        <w:t xml:space="preserve">a parte de la pared celular de </w:t>
      </w:r>
      <w:r w:rsidRPr="00E8621B">
        <w:rPr>
          <w:rFonts w:ascii="Arial" w:hAnsi="Arial" w:cs="Arial"/>
          <w:sz w:val="24"/>
          <w:szCs w:val="24"/>
        </w:rPr>
        <w:t xml:space="preserve">B. </w:t>
      </w:r>
      <w:proofErr w:type="spellStart"/>
      <w:r w:rsidRPr="00E8621B">
        <w:rPr>
          <w:rFonts w:ascii="Arial" w:hAnsi="Arial" w:cs="Arial"/>
          <w:sz w:val="24"/>
          <w:szCs w:val="24"/>
        </w:rPr>
        <w:t>abortus</w:t>
      </w:r>
      <w:proofErr w:type="spellEnd"/>
      <w:r w:rsidRPr="00E8621B">
        <w:rPr>
          <w:rFonts w:ascii="Arial" w:hAnsi="Arial" w:cs="Arial"/>
          <w:sz w:val="24"/>
          <w:szCs w:val="24"/>
        </w:rPr>
        <w:t>, tiene un papel sustancial en la adherencia y</w:t>
      </w:r>
      <w:r>
        <w:rPr>
          <w:rFonts w:ascii="Arial" w:hAnsi="Arial" w:cs="Arial"/>
          <w:sz w:val="24"/>
          <w:szCs w:val="24"/>
        </w:rPr>
        <w:t xml:space="preserve"> la supervivencia intracelular </w:t>
      </w:r>
      <w:r w:rsidRPr="00E8621B">
        <w:rPr>
          <w:rFonts w:ascii="Arial" w:hAnsi="Arial" w:cs="Arial"/>
          <w:sz w:val="24"/>
          <w:szCs w:val="24"/>
        </w:rPr>
        <w:t>de la bacteria (</w:t>
      </w:r>
      <w:proofErr w:type="spellStart"/>
      <w:r w:rsidRPr="00E8621B">
        <w:rPr>
          <w:rFonts w:ascii="Arial" w:hAnsi="Arial" w:cs="Arial"/>
          <w:sz w:val="24"/>
          <w:szCs w:val="24"/>
        </w:rPr>
        <w:t>Aréstegui</w:t>
      </w:r>
      <w:proofErr w:type="spellEnd"/>
      <w:r w:rsidRPr="00E8621B">
        <w:rPr>
          <w:rFonts w:ascii="Arial" w:hAnsi="Arial" w:cs="Arial"/>
          <w:sz w:val="24"/>
          <w:szCs w:val="24"/>
        </w:rPr>
        <w:t xml:space="preserve"> et al, 2001). Consiste en un oligosacárido unido a lípi</w:t>
      </w:r>
      <w:r>
        <w:rPr>
          <w:rFonts w:ascii="Arial" w:hAnsi="Arial" w:cs="Arial"/>
          <w:sz w:val="24"/>
          <w:szCs w:val="24"/>
        </w:rPr>
        <w:t xml:space="preserve">do A </w:t>
      </w:r>
      <w:r w:rsidRPr="00E8621B">
        <w:rPr>
          <w:rFonts w:ascii="Arial" w:hAnsi="Arial" w:cs="Arial"/>
          <w:sz w:val="24"/>
          <w:szCs w:val="24"/>
        </w:rPr>
        <w:t>que es parte de la membrana celular y, a su vez, el oligosacárido consta de dos</w:t>
      </w:r>
      <w:r>
        <w:rPr>
          <w:rFonts w:ascii="Arial" w:hAnsi="Arial" w:cs="Arial"/>
          <w:sz w:val="24"/>
          <w:szCs w:val="24"/>
        </w:rPr>
        <w:t xml:space="preserve"> </w:t>
      </w:r>
      <w:r w:rsidRPr="00E8621B">
        <w:rPr>
          <w:rFonts w:ascii="Arial" w:hAnsi="Arial" w:cs="Arial"/>
          <w:sz w:val="24"/>
          <w:szCs w:val="24"/>
        </w:rPr>
        <w:t>regiones bien definidas, un polisacárido central y un polisacárido que constituye</w:t>
      </w:r>
      <w:r>
        <w:rPr>
          <w:rFonts w:ascii="Arial" w:hAnsi="Arial" w:cs="Arial"/>
          <w:sz w:val="24"/>
          <w:szCs w:val="24"/>
        </w:rPr>
        <w:t xml:space="preserve"> un </w:t>
      </w:r>
      <w:r w:rsidRPr="00E8621B">
        <w:rPr>
          <w:rFonts w:ascii="Arial" w:hAnsi="Arial" w:cs="Arial"/>
          <w:sz w:val="24"/>
          <w:szCs w:val="24"/>
        </w:rPr>
        <w:t>antígen</w:t>
      </w:r>
      <w:r>
        <w:rPr>
          <w:rFonts w:ascii="Arial" w:hAnsi="Arial" w:cs="Arial"/>
          <w:sz w:val="24"/>
          <w:szCs w:val="24"/>
        </w:rPr>
        <w:t>o somático u O (</w:t>
      </w:r>
      <w:proofErr w:type="spellStart"/>
      <w:r>
        <w:rPr>
          <w:rFonts w:ascii="Arial" w:hAnsi="Arial" w:cs="Arial"/>
          <w:sz w:val="24"/>
          <w:szCs w:val="24"/>
        </w:rPr>
        <w:t>Tizard</w:t>
      </w:r>
      <w:proofErr w:type="spellEnd"/>
      <w:r>
        <w:rPr>
          <w:rFonts w:ascii="Arial" w:hAnsi="Arial" w:cs="Arial"/>
          <w:sz w:val="24"/>
          <w:szCs w:val="24"/>
        </w:rPr>
        <w:t xml:space="preserve">, 2002).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Cabe señalar que las bacterias Gram-neg</w:t>
      </w:r>
      <w:r>
        <w:rPr>
          <w:rFonts w:ascii="Arial" w:hAnsi="Arial" w:cs="Arial"/>
          <w:sz w:val="24"/>
          <w:szCs w:val="24"/>
        </w:rPr>
        <w:t xml:space="preserve">ativas presentan dos formas de  </w:t>
      </w:r>
      <w:r w:rsidRPr="00E8621B">
        <w:rPr>
          <w:rFonts w:ascii="Arial" w:hAnsi="Arial" w:cs="Arial"/>
          <w:sz w:val="24"/>
          <w:szCs w:val="24"/>
        </w:rPr>
        <w:t>cepas, considerando su aspecto: las denominadas lis</w:t>
      </w:r>
      <w:r>
        <w:rPr>
          <w:rFonts w:ascii="Arial" w:hAnsi="Arial" w:cs="Arial"/>
          <w:sz w:val="24"/>
          <w:szCs w:val="24"/>
        </w:rPr>
        <w:t xml:space="preserve">as, que exhiben una virulencia </w:t>
      </w:r>
      <w:r w:rsidRPr="00E8621B">
        <w:rPr>
          <w:rFonts w:ascii="Arial" w:hAnsi="Arial" w:cs="Arial"/>
          <w:sz w:val="24"/>
          <w:szCs w:val="24"/>
        </w:rPr>
        <w:t>completa y poseen la estructura antes mencionada del LPS,</w:t>
      </w:r>
      <w:r>
        <w:rPr>
          <w:rFonts w:ascii="Arial" w:hAnsi="Arial" w:cs="Arial"/>
          <w:sz w:val="24"/>
          <w:szCs w:val="24"/>
        </w:rPr>
        <w:t xml:space="preserve"> y las denominadas </w:t>
      </w:r>
      <w:r w:rsidRPr="00E8621B">
        <w:rPr>
          <w:rFonts w:ascii="Arial" w:hAnsi="Arial" w:cs="Arial"/>
          <w:sz w:val="24"/>
          <w:szCs w:val="24"/>
        </w:rPr>
        <w:t>rugosas, que carecen del polisacárido antígeno O y tien</w:t>
      </w:r>
      <w:r>
        <w:rPr>
          <w:rFonts w:ascii="Arial" w:hAnsi="Arial" w:cs="Arial"/>
          <w:sz w:val="24"/>
          <w:szCs w:val="24"/>
        </w:rPr>
        <w:t xml:space="preserve">den a ser </w:t>
      </w:r>
      <w:proofErr w:type="spellStart"/>
      <w:r>
        <w:rPr>
          <w:rFonts w:ascii="Arial" w:hAnsi="Arial" w:cs="Arial"/>
          <w:sz w:val="24"/>
          <w:szCs w:val="24"/>
        </w:rPr>
        <w:t>avirulentas</w:t>
      </w:r>
      <w:proofErr w:type="spellEnd"/>
      <w:r>
        <w:rPr>
          <w:rFonts w:ascii="Arial" w:hAnsi="Arial" w:cs="Arial"/>
          <w:sz w:val="24"/>
          <w:szCs w:val="24"/>
        </w:rPr>
        <w:t xml:space="preserve"> (</w:t>
      </w:r>
      <w:proofErr w:type="spellStart"/>
      <w:r>
        <w:rPr>
          <w:rFonts w:ascii="Arial" w:hAnsi="Arial" w:cs="Arial"/>
          <w:sz w:val="24"/>
          <w:szCs w:val="24"/>
        </w:rPr>
        <w:t>Tizard</w:t>
      </w:r>
      <w:proofErr w:type="spellEnd"/>
      <w:r>
        <w:rPr>
          <w:rFonts w:ascii="Arial" w:hAnsi="Arial" w:cs="Arial"/>
          <w:sz w:val="24"/>
          <w:szCs w:val="24"/>
        </w:rPr>
        <w:t xml:space="preserve">, </w:t>
      </w:r>
      <w:r w:rsidRPr="00E8621B">
        <w:rPr>
          <w:rFonts w:ascii="Arial" w:hAnsi="Arial" w:cs="Arial"/>
          <w:sz w:val="24"/>
          <w:szCs w:val="24"/>
        </w:rPr>
        <w:t xml:space="preserve">2002), situación a la que no es ajena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w:t>
      </w:r>
      <w:proofErr w:type="spellStart"/>
      <w:r w:rsidRPr="00E8621B">
        <w:rPr>
          <w:rFonts w:ascii="Arial" w:hAnsi="Arial" w:cs="Arial"/>
          <w:sz w:val="24"/>
          <w:szCs w:val="24"/>
        </w:rPr>
        <w:t>Bae</w:t>
      </w:r>
      <w:proofErr w:type="spellEnd"/>
      <w:r w:rsidRPr="00E8621B">
        <w:rPr>
          <w:rFonts w:ascii="Arial" w:hAnsi="Arial" w:cs="Arial"/>
          <w:sz w:val="24"/>
          <w:szCs w:val="24"/>
        </w:rPr>
        <w:t xml:space="preserve">, 1999).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El LPS de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en fase lisa presenta e</w:t>
      </w:r>
      <w:r>
        <w:rPr>
          <w:rFonts w:ascii="Arial" w:hAnsi="Arial" w:cs="Arial"/>
          <w:sz w:val="24"/>
          <w:szCs w:val="24"/>
        </w:rPr>
        <w:t xml:space="preserve">n su extremo terminal moléculas </w:t>
      </w:r>
      <w:r w:rsidRPr="00E8621B">
        <w:rPr>
          <w:rFonts w:ascii="Arial" w:hAnsi="Arial" w:cs="Arial"/>
          <w:sz w:val="24"/>
          <w:szCs w:val="24"/>
        </w:rPr>
        <w:t xml:space="preserve">de </w:t>
      </w:r>
      <w:proofErr w:type="spellStart"/>
      <w:r w:rsidRPr="00E8621B">
        <w:rPr>
          <w:rFonts w:ascii="Arial" w:hAnsi="Arial" w:cs="Arial"/>
          <w:sz w:val="24"/>
          <w:szCs w:val="24"/>
        </w:rPr>
        <w:t>manosa</w:t>
      </w:r>
      <w:proofErr w:type="spellEnd"/>
      <w:r w:rsidRPr="00E8621B">
        <w:rPr>
          <w:rFonts w:ascii="Arial" w:hAnsi="Arial" w:cs="Arial"/>
          <w:sz w:val="24"/>
          <w:szCs w:val="24"/>
        </w:rPr>
        <w:t>, que favorecen la adherencia hacia l</w:t>
      </w:r>
      <w:r>
        <w:rPr>
          <w:rFonts w:ascii="Arial" w:hAnsi="Arial" w:cs="Arial"/>
          <w:sz w:val="24"/>
          <w:szCs w:val="24"/>
        </w:rPr>
        <w:t xml:space="preserve">os receptores de los fagocitos  </w:t>
      </w:r>
      <w:r w:rsidRPr="00E8621B">
        <w:rPr>
          <w:rFonts w:ascii="Arial" w:hAnsi="Arial" w:cs="Arial"/>
          <w:sz w:val="24"/>
          <w:szCs w:val="24"/>
        </w:rPr>
        <w:t>mononucleares del hospedador. Las células de la pl</w:t>
      </w:r>
      <w:r>
        <w:rPr>
          <w:rFonts w:ascii="Arial" w:hAnsi="Arial" w:cs="Arial"/>
          <w:sz w:val="24"/>
          <w:szCs w:val="24"/>
        </w:rPr>
        <w:t xml:space="preserve">acenta son ricas en receptores </w:t>
      </w:r>
      <w:r w:rsidRPr="00E8621B">
        <w:rPr>
          <w:rFonts w:ascii="Arial" w:hAnsi="Arial" w:cs="Arial"/>
          <w:sz w:val="24"/>
          <w:szCs w:val="24"/>
        </w:rPr>
        <w:t xml:space="preserve">de </w:t>
      </w:r>
      <w:proofErr w:type="spellStart"/>
      <w:r w:rsidRPr="00E8621B">
        <w:rPr>
          <w:rFonts w:ascii="Arial" w:hAnsi="Arial" w:cs="Arial"/>
          <w:sz w:val="24"/>
          <w:szCs w:val="24"/>
        </w:rPr>
        <w:t>manosa</w:t>
      </w:r>
      <w:proofErr w:type="spellEnd"/>
      <w:r w:rsidRPr="00E8621B">
        <w:rPr>
          <w:rFonts w:ascii="Arial" w:hAnsi="Arial" w:cs="Arial"/>
          <w:sz w:val="24"/>
          <w:szCs w:val="24"/>
        </w:rPr>
        <w:t xml:space="preserve">, y este hecho, junto al tropismo por el </w:t>
      </w:r>
      <w:proofErr w:type="spellStart"/>
      <w:r w:rsidRPr="00E8621B">
        <w:rPr>
          <w:rFonts w:ascii="Arial" w:hAnsi="Arial" w:cs="Arial"/>
          <w:sz w:val="24"/>
          <w:szCs w:val="24"/>
        </w:rPr>
        <w:t>erit</w:t>
      </w:r>
      <w:r>
        <w:rPr>
          <w:rFonts w:ascii="Arial" w:hAnsi="Arial" w:cs="Arial"/>
          <w:sz w:val="24"/>
          <w:szCs w:val="24"/>
        </w:rPr>
        <w:t>ritol</w:t>
      </w:r>
      <w:proofErr w:type="spellEnd"/>
      <w:r>
        <w:rPr>
          <w:rFonts w:ascii="Arial" w:hAnsi="Arial" w:cs="Arial"/>
          <w:sz w:val="24"/>
          <w:szCs w:val="24"/>
        </w:rPr>
        <w:t xml:space="preserve">, explica la avidez de la </w:t>
      </w:r>
      <w:r w:rsidRPr="00E8621B">
        <w:rPr>
          <w:rFonts w:ascii="Arial" w:hAnsi="Arial" w:cs="Arial"/>
          <w:sz w:val="24"/>
          <w:szCs w:val="24"/>
        </w:rPr>
        <w:t>bacteria por el útero grávido (</w:t>
      </w:r>
      <w:proofErr w:type="spellStart"/>
      <w:r w:rsidRPr="00E8621B">
        <w:rPr>
          <w:rFonts w:ascii="Arial" w:hAnsi="Arial" w:cs="Arial"/>
          <w:sz w:val="24"/>
          <w:szCs w:val="24"/>
        </w:rPr>
        <w:t>Aréstegui</w:t>
      </w:r>
      <w:proofErr w:type="spellEnd"/>
      <w:r w:rsidRPr="00E8621B">
        <w:rPr>
          <w:rFonts w:ascii="Arial" w:hAnsi="Arial" w:cs="Arial"/>
          <w:sz w:val="24"/>
          <w:szCs w:val="24"/>
        </w:rPr>
        <w:t xml:space="preserve"> et al, 2001).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El LPS, al ser portador de los antígenos </w:t>
      </w:r>
      <w:proofErr w:type="spellStart"/>
      <w:r w:rsidRPr="00E8621B">
        <w:rPr>
          <w:rFonts w:ascii="Arial" w:hAnsi="Arial" w:cs="Arial"/>
          <w:sz w:val="24"/>
          <w:szCs w:val="24"/>
        </w:rPr>
        <w:t>inmu</w:t>
      </w:r>
      <w:r>
        <w:rPr>
          <w:rFonts w:ascii="Arial" w:hAnsi="Arial" w:cs="Arial"/>
          <w:sz w:val="24"/>
          <w:szCs w:val="24"/>
        </w:rPr>
        <w:t>nodominantes</w:t>
      </w:r>
      <w:proofErr w:type="spellEnd"/>
      <w:r>
        <w:rPr>
          <w:rFonts w:ascii="Arial" w:hAnsi="Arial" w:cs="Arial"/>
          <w:sz w:val="24"/>
          <w:szCs w:val="24"/>
        </w:rPr>
        <w:t xml:space="preserve"> de B. </w:t>
      </w:r>
      <w:proofErr w:type="spellStart"/>
      <w:r>
        <w:rPr>
          <w:rFonts w:ascii="Arial" w:hAnsi="Arial" w:cs="Arial"/>
          <w:sz w:val="24"/>
          <w:szCs w:val="24"/>
        </w:rPr>
        <w:t>abortus</w:t>
      </w:r>
      <w:proofErr w:type="spellEnd"/>
      <w:r>
        <w:rPr>
          <w:rFonts w:ascii="Arial" w:hAnsi="Arial" w:cs="Arial"/>
          <w:sz w:val="24"/>
          <w:szCs w:val="24"/>
        </w:rPr>
        <w:t xml:space="preserve">, es  </w:t>
      </w:r>
      <w:r w:rsidRPr="00E8621B">
        <w:rPr>
          <w:rFonts w:ascii="Arial" w:hAnsi="Arial" w:cs="Arial"/>
          <w:sz w:val="24"/>
          <w:szCs w:val="24"/>
        </w:rPr>
        <w:t>considerado como responsable de la activación de los lin</w:t>
      </w:r>
      <w:r>
        <w:rPr>
          <w:rFonts w:ascii="Arial" w:hAnsi="Arial" w:cs="Arial"/>
          <w:sz w:val="24"/>
          <w:szCs w:val="24"/>
        </w:rPr>
        <w:t xml:space="preserve">focitos B y la inducción de la  </w:t>
      </w:r>
      <w:r w:rsidRPr="00E8621B">
        <w:rPr>
          <w:rFonts w:ascii="Arial" w:hAnsi="Arial" w:cs="Arial"/>
          <w:sz w:val="24"/>
          <w:szCs w:val="24"/>
        </w:rPr>
        <w:t>respuesta inmune humoral, así como, en muchos caso</w:t>
      </w:r>
      <w:r>
        <w:rPr>
          <w:rFonts w:ascii="Arial" w:hAnsi="Arial" w:cs="Arial"/>
          <w:sz w:val="24"/>
          <w:szCs w:val="24"/>
        </w:rPr>
        <w:t xml:space="preserve">s, es causante de </w:t>
      </w:r>
      <w:proofErr w:type="spellStart"/>
      <w:r>
        <w:rPr>
          <w:rFonts w:ascii="Arial" w:hAnsi="Arial" w:cs="Arial"/>
          <w:sz w:val="24"/>
          <w:szCs w:val="24"/>
        </w:rPr>
        <w:t>lo</w:t>
      </w:r>
      <w:proofErr w:type="spellEnd"/>
      <w:r>
        <w:rPr>
          <w:rFonts w:ascii="Arial" w:hAnsi="Arial" w:cs="Arial"/>
          <w:sz w:val="24"/>
          <w:szCs w:val="24"/>
        </w:rPr>
        <w:t xml:space="preserve"> signos de  </w:t>
      </w:r>
      <w:r w:rsidRPr="00E8621B">
        <w:rPr>
          <w:rFonts w:ascii="Arial" w:hAnsi="Arial" w:cs="Arial"/>
          <w:sz w:val="24"/>
          <w:szCs w:val="24"/>
        </w:rPr>
        <w:t>choque séptico provocados por la acti</w:t>
      </w:r>
      <w:r>
        <w:rPr>
          <w:rFonts w:ascii="Arial" w:hAnsi="Arial" w:cs="Arial"/>
          <w:sz w:val="24"/>
          <w:szCs w:val="24"/>
        </w:rPr>
        <w:t xml:space="preserve">vidad </w:t>
      </w:r>
      <w:proofErr w:type="spellStart"/>
      <w:r>
        <w:rPr>
          <w:rFonts w:ascii="Arial" w:hAnsi="Arial" w:cs="Arial"/>
          <w:sz w:val="24"/>
          <w:szCs w:val="24"/>
        </w:rPr>
        <w:t>endotóxica</w:t>
      </w:r>
      <w:proofErr w:type="spellEnd"/>
      <w:r>
        <w:rPr>
          <w:rFonts w:ascii="Arial" w:hAnsi="Arial" w:cs="Arial"/>
          <w:sz w:val="24"/>
          <w:szCs w:val="24"/>
        </w:rPr>
        <w:t xml:space="preserve"> de la bacteria (</w:t>
      </w:r>
      <w:proofErr w:type="spellStart"/>
      <w:r>
        <w:rPr>
          <w:rFonts w:ascii="Arial" w:hAnsi="Arial" w:cs="Arial"/>
          <w:sz w:val="24"/>
          <w:szCs w:val="24"/>
        </w:rPr>
        <w:t>Aréstegui</w:t>
      </w:r>
      <w:proofErr w:type="spellEnd"/>
      <w:r>
        <w:rPr>
          <w:rFonts w:ascii="Arial" w:hAnsi="Arial" w:cs="Arial"/>
          <w:sz w:val="24"/>
          <w:szCs w:val="24"/>
        </w:rPr>
        <w:t xml:space="preserve"> et al, </w:t>
      </w:r>
      <w:r w:rsidRPr="00E8621B">
        <w:rPr>
          <w:rFonts w:ascii="Arial" w:hAnsi="Arial" w:cs="Arial"/>
          <w:sz w:val="24"/>
          <w:szCs w:val="24"/>
        </w:rPr>
        <w:t xml:space="preserve">2001).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proofErr w:type="spellStart"/>
      <w:r w:rsidRPr="00E8621B">
        <w:rPr>
          <w:rFonts w:ascii="Arial" w:hAnsi="Arial" w:cs="Arial"/>
          <w:sz w:val="24"/>
          <w:szCs w:val="24"/>
        </w:rPr>
        <w:lastRenderedPageBreak/>
        <w:t>Aréstegui</w:t>
      </w:r>
      <w:proofErr w:type="spellEnd"/>
      <w:r w:rsidRPr="00E8621B">
        <w:rPr>
          <w:rFonts w:ascii="Arial" w:hAnsi="Arial" w:cs="Arial"/>
          <w:sz w:val="24"/>
          <w:szCs w:val="24"/>
        </w:rPr>
        <w:t xml:space="preserve"> et al (2001) y </w:t>
      </w:r>
      <w:proofErr w:type="spellStart"/>
      <w:r w:rsidRPr="00E8621B">
        <w:rPr>
          <w:rFonts w:ascii="Arial" w:hAnsi="Arial" w:cs="Arial"/>
          <w:sz w:val="24"/>
          <w:szCs w:val="24"/>
        </w:rPr>
        <w:t>Tizard</w:t>
      </w:r>
      <w:proofErr w:type="spellEnd"/>
      <w:r w:rsidRPr="00E8621B">
        <w:rPr>
          <w:rFonts w:ascii="Arial" w:hAnsi="Arial" w:cs="Arial"/>
          <w:sz w:val="24"/>
          <w:szCs w:val="24"/>
        </w:rPr>
        <w:t xml:space="preserve"> (2002) coinci</w:t>
      </w:r>
      <w:r>
        <w:rPr>
          <w:rFonts w:ascii="Arial" w:hAnsi="Arial" w:cs="Arial"/>
          <w:sz w:val="24"/>
          <w:szCs w:val="24"/>
        </w:rPr>
        <w:t xml:space="preserve">den al mencionar que el LPS no  </w:t>
      </w:r>
      <w:r w:rsidRPr="00E8621B">
        <w:rPr>
          <w:rFonts w:ascii="Arial" w:hAnsi="Arial" w:cs="Arial"/>
          <w:sz w:val="24"/>
          <w:szCs w:val="24"/>
        </w:rPr>
        <w:t>actúa de manera directa en las células por sí so</w:t>
      </w:r>
      <w:r>
        <w:rPr>
          <w:rFonts w:ascii="Arial" w:hAnsi="Arial" w:cs="Arial"/>
          <w:sz w:val="24"/>
          <w:szCs w:val="24"/>
        </w:rPr>
        <w:t xml:space="preserve">lo. Su capacidad para producir </w:t>
      </w:r>
      <w:r w:rsidRPr="00E8621B">
        <w:rPr>
          <w:rFonts w:ascii="Arial" w:hAnsi="Arial" w:cs="Arial"/>
          <w:sz w:val="24"/>
          <w:szCs w:val="24"/>
        </w:rPr>
        <w:t>choque séptico depende del lípido A y se origina por l</w:t>
      </w:r>
      <w:r>
        <w:rPr>
          <w:rFonts w:ascii="Arial" w:hAnsi="Arial" w:cs="Arial"/>
          <w:sz w:val="24"/>
          <w:szCs w:val="24"/>
        </w:rPr>
        <w:t xml:space="preserve">a avidez de las moléculas para </w:t>
      </w:r>
      <w:r w:rsidRPr="00E8621B">
        <w:rPr>
          <w:rFonts w:ascii="Arial" w:hAnsi="Arial" w:cs="Arial"/>
          <w:sz w:val="24"/>
          <w:szCs w:val="24"/>
        </w:rPr>
        <w:t xml:space="preserve">unirse a las proteínas </w:t>
      </w:r>
      <w:r>
        <w:rPr>
          <w:rFonts w:ascii="Arial" w:hAnsi="Arial" w:cs="Arial"/>
          <w:sz w:val="24"/>
          <w:szCs w:val="24"/>
        </w:rPr>
        <w:t xml:space="preserve"> </w:t>
      </w:r>
      <w:r w:rsidRPr="00E8621B">
        <w:rPr>
          <w:rFonts w:ascii="Arial" w:hAnsi="Arial" w:cs="Arial"/>
          <w:sz w:val="24"/>
          <w:szCs w:val="24"/>
        </w:rPr>
        <w:t xml:space="preserve">de unión al LPS y al </w:t>
      </w:r>
      <w:r>
        <w:rPr>
          <w:rFonts w:ascii="Arial" w:hAnsi="Arial" w:cs="Arial"/>
          <w:sz w:val="24"/>
          <w:szCs w:val="24"/>
        </w:rPr>
        <w:t xml:space="preserve">receptor CD14 de los fagocitos </w:t>
      </w:r>
      <w:r w:rsidRPr="00E8621B">
        <w:rPr>
          <w:rFonts w:ascii="Arial" w:hAnsi="Arial" w:cs="Arial"/>
          <w:sz w:val="24"/>
          <w:szCs w:val="24"/>
        </w:rPr>
        <w:t xml:space="preserve">mononucleares; en consecuencia, los macrófagos son </w:t>
      </w:r>
      <w:r>
        <w:rPr>
          <w:rFonts w:ascii="Arial" w:hAnsi="Arial" w:cs="Arial"/>
          <w:sz w:val="24"/>
          <w:szCs w:val="24"/>
        </w:rPr>
        <w:t xml:space="preserve">estimulados para secretar tres </w:t>
      </w:r>
      <w:r w:rsidRPr="00E8621B">
        <w:rPr>
          <w:rFonts w:ascii="Arial" w:hAnsi="Arial" w:cs="Arial"/>
          <w:sz w:val="24"/>
          <w:szCs w:val="24"/>
        </w:rPr>
        <w:t xml:space="preserve">grupos de mediadores inflamatorios.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 Los mediadores que se producen son </w:t>
      </w:r>
      <w:proofErr w:type="spellStart"/>
      <w:r w:rsidRPr="00E8621B">
        <w:rPr>
          <w:rFonts w:ascii="Arial" w:hAnsi="Arial" w:cs="Arial"/>
          <w:sz w:val="24"/>
          <w:szCs w:val="24"/>
        </w:rPr>
        <w:t>citocinas</w:t>
      </w:r>
      <w:proofErr w:type="spellEnd"/>
      <w:r w:rsidRPr="00E8621B">
        <w:rPr>
          <w:rFonts w:ascii="Arial" w:hAnsi="Arial" w:cs="Arial"/>
          <w:sz w:val="24"/>
          <w:szCs w:val="24"/>
        </w:rPr>
        <w:t xml:space="preserve"> </w:t>
      </w:r>
      <w:proofErr w:type="spellStart"/>
      <w:r w:rsidRPr="00E8621B">
        <w:rPr>
          <w:rFonts w:ascii="Arial" w:hAnsi="Arial" w:cs="Arial"/>
          <w:sz w:val="24"/>
          <w:szCs w:val="24"/>
        </w:rPr>
        <w:t>p</w:t>
      </w:r>
      <w:r>
        <w:rPr>
          <w:rFonts w:ascii="Arial" w:hAnsi="Arial" w:cs="Arial"/>
          <w:sz w:val="24"/>
          <w:szCs w:val="24"/>
        </w:rPr>
        <w:t>roinflamatorias</w:t>
      </w:r>
      <w:proofErr w:type="spellEnd"/>
      <w:r>
        <w:rPr>
          <w:rFonts w:ascii="Arial" w:hAnsi="Arial" w:cs="Arial"/>
          <w:sz w:val="24"/>
          <w:szCs w:val="24"/>
        </w:rPr>
        <w:t>, IL-1, IL-6, IL-</w:t>
      </w:r>
      <w:r w:rsidRPr="00E8621B">
        <w:rPr>
          <w:rFonts w:ascii="Arial" w:hAnsi="Arial" w:cs="Arial"/>
          <w:sz w:val="24"/>
          <w:szCs w:val="24"/>
        </w:rPr>
        <w:t>12 y TNF-α; metabolitos reactivos de oxígeno y nitr</w:t>
      </w:r>
      <w:r>
        <w:rPr>
          <w:rFonts w:ascii="Arial" w:hAnsi="Arial" w:cs="Arial"/>
          <w:sz w:val="24"/>
          <w:szCs w:val="24"/>
        </w:rPr>
        <w:t xml:space="preserve">ógeno; y metabolitos del ácido </w:t>
      </w:r>
      <w:r w:rsidRPr="00E8621B">
        <w:rPr>
          <w:rFonts w:ascii="Arial" w:hAnsi="Arial" w:cs="Arial"/>
          <w:sz w:val="24"/>
          <w:szCs w:val="24"/>
        </w:rPr>
        <w:t xml:space="preserve">araquidónico, como </w:t>
      </w:r>
      <w:proofErr w:type="spellStart"/>
      <w:r w:rsidRPr="00E8621B">
        <w:rPr>
          <w:rFonts w:ascii="Arial" w:hAnsi="Arial" w:cs="Arial"/>
          <w:sz w:val="24"/>
          <w:szCs w:val="24"/>
        </w:rPr>
        <w:t>leucotrienos</w:t>
      </w:r>
      <w:proofErr w:type="spellEnd"/>
      <w:r w:rsidRPr="00E8621B">
        <w:rPr>
          <w:rFonts w:ascii="Arial" w:hAnsi="Arial" w:cs="Arial"/>
          <w:sz w:val="24"/>
          <w:szCs w:val="24"/>
        </w:rPr>
        <w:t xml:space="preserve"> y </w:t>
      </w:r>
      <w:proofErr w:type="spellStart"/>
      <w:r w:rsidRPr="00E8621B">
        <w:rPr>
          <w:rFonts w:ascii="Arial" w:hAnsi="Arial" w:cs="Arial"/>
          <w:sz w:val="24"/>
          <w:szCs w:val="24"/>
        </w:rPr>
        <w:t>postraglandinas</w:t>
      </w:r>
      <w:proofErr w:type="spellEnd"/>
      <w:r w:rsidRPr="00E8621B">
        <w:rPr>
          <w:rFonts w:ascii="Arial" w:hAnsi="Arial" w:cs="Arial"/>
          <w:sz w:val="24"/>
          <w:szCs w:val="24"/>
        </w:rPr>
        <w:t xml:space="preserve">. </w:t>
      </w:r>
      <w:r>
        <w:rPr>
          <w:rFonts w:ascii="Arial" w:hAnsi="Arial" w:cs="Arial"/>
          <w:sz w:val="24"/>
          <w:szCs w:val="24"/>
        </w:rPr>
        <w:t xml:space="preserve">Así, inducen inflamación aguda </w:t>
      </w:r>
      <w:r w:rsidRPr="00E8621B">
        <w:rPr>
          <w:rFonts w:ascii="Arial" w:hAnsi="Arial" w:cs="Arial"/>
          <w:sz w:val="24"/>
          <w:szCs w:val="24"/>
        </w:rPr>
        <w:t>de los tejidos y cuando alcanzan la circulación, indu</w:t>
      </w:r>
      <w:r>
        <w:rPr>
          <w:rFonts w:ascii="Arial" w:hAnsi="Arial" w:cs="Arial"/>
          <w:sz w:val="24"/>
          <w:szCs w:val="24"/>
        </w:rPr>
        <w:t>cen el choque séptico (</w:t>
      </w:r>
      <w:proofErr w:type="spellStart"/>
      <w:r>
        <w:rPr>
          <w:rFonts w:ascii="Arial" w:hAnsi="Arial" w:cs="Arial"/>
          <w:sz w:val="24"/>
          <w:szCs w:val="24"/>
        </w:rPr>
        <w:t>Tizard</w:t>
      </w:r>
      <w:proofErr w:type="spellEnd"/>
      <w:r>
        <w:rPr>
          <w:rFonts w:ascii="Arial" w:hAnsi="Arial" w:cs="Arial"/>
          <w:sz w:val="24"/>
          <w:szCs w:val="24"/>
        </w:rPr>
        <w:t xml:space="preserve">,  </w:t>
      </w:r>
      <w:r w:rsidRPr="00E8621B">
        <w:rPr>
          <w:rFonts w:ascii="Arial" w:hAnsi="Arial" w:cs="Arial"/>
          <w:sz w:val="24"/>
          <w:szCs w:val="24"/>
        </w:rPr>
        <w:t xml:space="preserve">2002). Por ejemplo, que el LPS de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sea t</w:t>
      </w:r>
      <w:r>
        <w:rPr>
          <w:rFonts w:ascii="Arial" w:hAnsi="Arial" w:cs="Arial"/>
          <w:sz w:val="24"/>
          <w:szCs w:val="24"/>
        </w:rPr>
        <w:t xml:space="preserve">óxico para la línea celular de  </w:t>
      </w:r>
      <w:r w:rsidRPr="00E8621B">
        <w:rPr>
          <w:rFonts w:ascii="Arial" w:hAnsi="Arial" w:cs="Arial"/>
          <w:sz w:val="24"/>
          <w:szCs w:val="24"/>
        </w:rPr>
        <w:t>ratones C3H/</w:t>
      </w:r>
      <w:proofErr w:type="spellStart"/>
      <w:r w:rsidRPr="00E8621B">
        <w:rPr>
          <w:rFonts w:ascii="Arial" w:hAnsi="Arial" w:cs="Arial"/>
          <w:sz w:val="24"/>
          <w:szCs w:val="24"/>
        </w:rPr>
        <w:t>HeJ</w:t>
      </w:r>
      <w:proofErr w:type="spellEnd"/>
      <w:r w:rsidRPr="00E8621B">
        <w:rPr>
          <w:rFonts w:ascii="Arial" w:hAnsi="Arial" w:cs="Arial"/>
          <w:sz w:val="24"/>
          <w:szCs w:val="24"/>
        </w:rPr>
        <w:t>, resistente a endotoxina, es una de las evidencias más fuertes para</w:t>
      </w:r>
      <w:r>
        <w:rPr>
          <w:rFonts w:ascii="Arial" w:hAnsi="Arial" w:cs="Arial"/>
          <w:sz w:val="24"/>
          <w:szCs w:val="24"/>
        </w:rPr>
        <w:t xml:space="preserve"> </w:t>
      </w:r>
      <w:r w:rsidRPr="00E8621B">
        <w:rPr>
          <w:rFonts w:ascii="Arial" w:hAnsi="Arial" w:cs="Arial"/>
          <w:sz w:val="24"/>
          <w:szCs w:val="24"/>
        </w:rPr>
        <w:t>demostrar la actividad biológica única de esta m</w:t>
      </w:r>
      <w:r>
        <w:rPr>
          <w:rFonts w:ascii="Arial" w:hAnsi="Arial" w:cs="Arial"/>
          <w:sz w:val="24"/>
          <w:szCs w:val="24"/>
        </w:rPr>
        <w:t>olécula (</w:t>
      </w:r>
      <w:proofErr w:type="spellStart"/>
      <w:r>
        <w:rPr>
          <w:rFonts w:ascii="Arial" w:hAnsi="Arial" w:cs="Arial"/>
          <w:sz w:val="24"/>
          <w:szCs w:val="24"/>
        </w:rPr>
        <w:t>Cherwongrodzky</w:t>
      </w:r>
      <w:proofErr w:type="spellEnd"/>
      <w:r>
        <w:rPr>
          <w:rFonts w:ascii="Arial" w:hAnsi="Arial" w:cs="Arial"/>
          <w:sz w:val="24"/>
          <w:szCs w:val="24"/>
        </w:rPr>
        <w:t xml:space="preserve"> et al, </w:t>
      </w:r>
      <w:r w:rsidRPr="00E8621B">
        <w:rPr>
          <w:rFonts w:ascii="Arial" w:hAnsi="Arial" w:cs="Arial"/>
          <w:sz w:val="24"/>
          <w:szCs w:val="24"/>
        </w:rPr>
        <w:t xml:space="preserve">1990).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El LPS se ha considerado como el antí</w:t>
      </w:r>
      <w:r>
        <w:rPr>
          <w:rFonts w:ascii="Arial" w:hAnsi="Arial" w:cs="Arial"/>
          <w:sz w:val="24"/>
          <w:szCs w:val="24"/>
        </w:rPr>
        <w:t xml:space="preserve">geno más importante durante la </w:t>
      </w:r>
      <w:r w:rsidRPr="00E8621B">
        <w:rPr>
          <w:rFonts w:ascii="Arial" w:hAnsi="Arial" w:cs="Arial"/>
          <w:sz w:val="24"/>
          <w:szCs w:val="24"/>
        </w:rPr>
        <w:t>respuesta inmune en la brucelosis y es el blanco de</w:t>
      </w:r>
      <w:r>
        <w:rPr>
          <w:rFonts w:ascii="Arial" w:hAnsi="Arial" w:cs="Arial"/>
          <w:sz w:val="24"/>
          <w:szCs w:val="24"/>
        </w:rPr>
        <w:t xml:space="preserve"> varias pruebas inmunológicas, </w:t>
      </w:r>
      <w:r w:rsidRPr="00E8621B">
        <w:rPr>
          <w:rFonts w:ascii="Arial" w:hAnsi="Arial" w:cs="Arial"/>
          <w:sz w:val="24"/>
          <w:szCs w:val="24"/>
        </w:rPr>
        <w:t xml:space="preserve">ya que es capaz de inducir una fuerte respuesta de </w:t>
      </w:r>
      <w:proofErr w:type="spellStart"/>
      <w:r w:rsidRPr="00E8621B">
        <w:rPr>
          <w:rFonts w:ascii="Arial" w:hAnsi="Arial" w:cs="Arial"/>
          <w:sz w:val="24"/>
          <w:szCs w:val="24"/>
        </w:rPr>
        <w:t>I</w:t>
      </w:r>
      <w:r>
        <w:rPr>
          <w:rFonts w:ascii="Arial" w:hAnsi="Arial" w:cs="Arial"/>
          <w:sz w:val="24"/>
          <w:szCs w:val="24"/>
        </w:rPr>
        <w:t>gG</w:t>
      </w:r>
      <w:proofErr w:type="spellEnd"/>
      <w:r>
        <w:rPr>
          <w:rFonts w:ascii="Arial" w:hAnsi="Arial" w:cs="Arial"/>
          <w:sz w:val="24"/>
          <w:szCs w:val="24"/>
        </w:rPr>
        <w:t xml:space="preserve"> e </w:t>
      </w:r>
      <w:proofErr w:type="spellStart"/>
      <w:r>
        <w:rPr>
          <w:rFonts w:ascii="Arial" w:hAnsi="Arial" w:cs="Arial"/>
          <w:sz w:val="24"/>
          <w:szCs w:val="24"/>
        </w:rPr>
        <w:t>IgM</w:t>
      </w:r>
      <w:proofErr w:type="spellEnd"/>
      <w:r>
        <w:rPr>
          <w:rFonts w:ascii="Arial" w:hAnsi="Arial" w:cs="Arial"/>
          <w:sz w:val="24"/>
          <w:szCs w:val="24"/>
        </w:rPr>
        <w:t xml:space="preserve"> (Moreno et al, 1997). </w:t>
      </w:r>
      <w:r w:rsidRPr="00E8621B">
        <w:rPr>
          <w:rFonts w:ascii="Arial" w:hAnsi="Arial" w:cs="Arial"/>
          <w:sz w:val="24"/>
          <w:szCs w:val="24"/>
        </w:rPr>
        <w:t xml:space="preserve">Además, tiene gran valor para la identificación de </w:t>
      </w:r>
      <w:r>
        <w:rPr>
          <w:rFonts w:ascii="Arial" w:hAnsi="Arial" w:cs="Arial"/>
          <w:sz w:val="24"/>
          <w:szCs w:val="24"/>
        </w:rPr>
        <w:t xml:space="preserve">las especies de </w:t>
      </w:r>
      <w:proofErr w:type="spellStart"/>
      <w:r>
        <w:rPr>
          <w:rFonts w:ascii="Arial" w:hAnsi="Arial" w:cs="Arial"/>
          <w:sz w:val="24"/>
          <w:szCs w:val="24"/>
        </w:rPr>
        <w:t>Brucella</w:t>
      </w:r>
      <w:proofErr w:type="spellEnd"/>
      <w:r>
        <w:rPr>
          <w:rFonts w:ascii="Arial" w:hAnsi="Arial" w:cs="Arial"/>
          <w:sz w:val="24"/>
          <w:szCs w:val="24"/>
        </w:rPr>
        <w:t xml:space="preserve"> y sus </w:t>
      </w:r>
      <w:r w:rsidRPr="00E8621B">
        <w:rPr>
          <w:rFonts w:ascii="Arial" w:hAnsi="Arial" w:cs="Arial"/>
          <w:sz w:val="24"/>
          <w:szCs w:val="24"/>
        </w:rPr>
        <w:t>cepas (</w:t>
      </w:r>
      <w:proofErr w:type="spellStart"/>
      <w:r w:rsidRPr="00E8621B">
        <w:rPr>
          <w:rFonts w:ascii="Arial" w:hAnsi="Arial" w:cs="Arial"/>
          <w:sz w:val="24"/>
          <w:szCs w:val="24"/>
        </w:rPr>
        <w:t>Cherwonogrodzky</w:t>
      </w:r>
      <w:proofErr w:type="spellEnd"/>
      <w:r w:rsidRPr="00E8621B">
        <w:rPr>
          <w:rFonts w:ascii="Arial" w:hAnsi="Arial" w:cs="Arial"/>
          <w:sz w:val="24"/>
          <w:szCs w:val="24"/>
        </w:rPr>
        <w:t xml:space="preserve"> et al, 1990).</w:t>
      </w:r>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E8621B">
      <w:pPr>
        <w:pStyle w:val="Ttulo2"/>
        <w:numPr>
          <w:ilvl w:val="3"/>
          <w:numId w:val="22"/>
        </w:numPr>
      </w:pPr>
      <w:bookmarkStart w:id="51" w:name="_Toc75721664"/>
      <w:r>
        <w:lastRenderedPageBreak/>
        <w:t xml:space="preserve">. </w:t>
      </w:r>
      <w:proofErr w:type="spellStart"/>
      <w:r>
        <w:t>Hapteno</w:t>
      </w:r>
      <w:proofErr w:type="spellEnd"/>
      <w:r>
        <w:t xml:space="preserve"> nativo</w:t>
      </w:r>
      <w:bookmarkEnd w:id="51"/>
    </w:p>
    <w:p w:rsidR="00E8621B" w:rsidRDefault="00E8621B" w:rsidP="00CE7389">
      <w:pPr>
        <w:spacing w:line="360" w:lineRule="auto"/>
        <w:jc w:val="both"/>
        <w:rPr>
          <w:rFonts w:ascii="Arial" w:hAnsi="Arial" w:cs="Arial"/>
          <w:sz w:val="24"/>
          <w:szCs w:val="24"/>
        </w:rPr>
      </w:pPr>
    </w:p>
    <w:p w:rsidR="00E8621B" w:rsidRDefault="00E8621B" w:rsidP="00CE7389">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Aparte del antígen</w:t>
      </w:r>
      <w:r>
        <w:rPr>
          <w:rFonts w:ascii="Arial" w:hAnsi="Arial" w:cs="Arial"/>
          <w:sz w:val="24"/>
          <w:szCs w:val="24"/>
        </w:rPr>
        <w:t xml:space="preserve">o O del LPS, las bacterias del </w:t>
      </w:r>
      <w:r w:rsidRPr="00E8621B">
        <w:rPr>
          <w:rFonts w:ascii="Arial" w:hAnsi="Arial" w:cs="Arial"/>
          <w:sz w:val="24"/>
          <w:szCs w:val="24"/>
        </w:rPr>
        <w:t xml:space="preserve">género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en su forma lisa, contienen un segundo polisacárido habitualmente llamado NH. Salvo en la unión del núcleo del LPS, el </w:t>
      </w:r>
      <w:r>
        <w:rPr>
          <w:rFonts w:ascii="Arial" w:hAnsi="Arial" w:cs="Arial"/>
          <w:sz w:val="24"/>
          <w:szCs w:val="24"/>
        </w:rPr>
        <w:t xml:space="preserve">NH es químicamente idéntico al </w:t>
      </w:r>
      <w:r w:rsidRPr="00E8621B">
        <w:rPr>
          <w:rFonts w:ascii="Arial" w:hAnsi="Arial" w:cs="Arial"/>
          <w:sz w:val="24"/>
          <w:szCs w:val="24"/>
        </w:rPr>
        <w:t>antígeno O; sin embargo, su papel biológico quizá se</w:t>
      </w:r>
      <w:r>
        <w:rPr>
          <w:rFonts w:ascii="Arial" w:hAnsi="Arial" w:cs="Arial"/>
          <w:sz w:val="24"/>
          <w:szCs w:val="24"/>
        </w:rPr>
        <w:t xml:space="preserve">a diferente debido a que el NH </w:t>
      </w:r>
      <w:r w:rsidRPr="00E8621B">
        <w:rPr>
          <w:rFonts w:ascii="Arial" w:hAnsi="Arial" w:cs="Arial"/>
          <w:sz w:val="24"/>
          <w:szCs w:val="24"/>
        </w:rPr>
        <w:t xml:space="preserve">podría representar una molécula de superficie que, al </w:t>
      </w:r>
      <w:r>
        <w:rPr>
          <w:rFonts w:ascii="Arial" w:hAnsi="Arial" w:cs="Arial"/>
          <w:sz w:val="24"/>
          <w:szCs w:val="24"/>
        </w:rPr>
        <w:t xml:space="preserve">estar inserta entre los LPS de </w:t>
      </w:r>
      <w:r w:rsidRPr="00E8621B">
        <w:rPr>
          <w:rFonts w:ascii="Arial" w:hAnsi="Arial" w:cs="Arial"/>
          <w:sz w:val="24"/>
          <w:szCs w:val="24"/>
        </w:rPr>
        <w:t>las formas lisas, contribuiría para dar a la superficie características, precisamente,</w:t>
      </w:r>
      <w:r>
        <w:rPr>
          <w:rFonts w:ascii="Arial" w:hAnsi="Arial" w:cs="Arial"/>
          <w:sz w:val="24"/>
          <w:szCs w:val="24"/>
        </w:rPr>
        <w:t xml:space="preserve"> de </w:t>
      </w:r>
      <w:r w:rsidRPr="00E8621B">
        <w:rPr>
          <w:rFonts w:ascii="Arial" w:hAnsi="Arial" w:cs="Arial"/>
          <w:sz w:val="24"/>
          <w:szCs w:val="24"/>
        </w:rPr>
        <w:t>tipo liso sin incrementar la densidad del LPS y sus</w:t>
      </w:r>
      <w:r>
        <w:rPr>
          <w:rFonts w:ascii="Arial" w:hAnsi="Arial" w:cs="Arial"/>
          <w:sz w:val="24"/>
          <w:szCs w:val="24"/>
        </w:rPr>
        <w:t xml:space="preserve"> secciones internas (</w:t>
      </w:r>
      <w:proofErr w:type="spellStart"/>
      <w:r>
        <w:rPr>
          <w:rFonts w:ascii="Arial" w:hAnsi="Arial" w:cs="Arial"/>
          <w:sz w:val="24"/>
          <w:szCs w:val="24"/>
        </w:rPr>
        <w:t>Moriyón</w:t>
      </w:r>
      <w:proofErr w:type="spellEnd"/>
      <w:r>
        <w:rPr>
          <w:rFonts w:ascii="Arial" w:hAnsi="Arial" w:cs="Arial"/>
          <w:sz w:val="24"/>
          <w:szCs w:val="24"/>
        </w:rPr>
        <w:t xml:space="preserve"> y </w:t>
      </w:r>
      <w:r w:rsidRPr="00E8621B">
        <w:rPr>
          <w:rFonts w:ascii="Arial" w:hAnsi="Arial" w:cs="Arial"/>
          <w:sz w:val="24"/>
          <w:szCs w:val="24"/>
        </w:rPr>
        <w:t>López-</w:t>
      </w:r>
      <w:proofErr w:type="spellStart"/>
      <w:r w:rsidRPr="00E8621B">
        <w:rPr>
          <w:rFonts w:ascii="Arial" w:hAnsi="Arial" w:cs="Arial"/>
          <w:sz w:val="24"/>
          <w:szCs w:val="24"/>
        </w:rPr>
        <w:t>Goñi</w:t>
      </w:r>
      <w:proofErr w:type="spellEnd"/>
      <w:r w:rsidRPr="00E8621B">
        <w:rPr>
          <w:rFonts w:ascii="Arial" w:hAnsi="Arial" w:cs="Arial"/>
          <w:sz w:val="24"/>
          <w:szCs w:val="24"/>
        </w:rPr>
        <w:t>, 2001).</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pStyle w:val="Ttulo2"/>
        <w:numPr>
          <w:ilvl w:val="3"/>
          <w:numId w:val="22"/>
        </w:numPr>
      </w:pPr>
      <w:bookmarkStart w:id="52" w:name="_Toc75721665"/>
      <w:r>
        <w:t>Proteínas externas de membrana</w:t>
      </w:r>
      <w:bookmarkEnd w:id="52"/>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Pr>
          <w:rFonts w:ascii="Arial" w:hAnsi="Arial" w:cs="Arial"/>
          <w:sz w:val="24"/>
          <w:szCs w:val="24"/>
        </w:rPr>
        <w:t xml:space="preserve">Las </w:t>
      </w:r>
      <w:proofErr w:type="spellStart"/>
      <w:r>
        <w:rPr>
          <w:rFonts w:ascii="Arial" w:hAnsi="Arial" w:cs="Arial"/>
          <w:sz w:val="24"/>
          <w:szCs w:val="24"/>
        </w:rPr>
        <w:t>OMPs</w:t>
      </w:r>
      <w:proofErr w:type="spellEnd"/>
      <w:r>
        <w:rPr>
          <w:rFonts w:ascii="Arial" w:hAnsi="Arial" w:cs="Arial"/>
          <w:sz w:val="24"/>
          <w:szCs w:val="24"/>
        </w:rPr>
        <w:t xml:space="preserve"> se han clasificado </w:t>
      </w:r>
      <w:r w:rsidRPr="00E8621B">
        <w:rPr>
          <w:rFonts w:ascii="Arial" w:hAnsi="Arial" w:cs="Arial"/>
          <w:sz w:val="24"/>
          <w:szCs w:val="24"/>
        </w:rPr>
        <w:t>como factores de virulencia dado que parcialmente</w:t>
      </w:r>
      <w:r>
        <w:rPr>
          <w:rFonts w:ascii="Arial" w:hAnsi="Arial" w:cs="Arial"/>
          <w:sz w:val="24"/>
          <w:szCs w:val="24"/>
        </w:rPr>
        <w:t xml:space="preserve"> provocan una respuesta inmune </w:t>
      </w:r>
      <w:r w:rsidRPr="00E8621B">
        <w:rPr>
          <w:rFonts w:ascii="Arial" w:hAnsi="Arial" w:cs="Arial"/>
          <w:sz w:val="24"/>
          <w:szCs w:val="24"/>
        </w:rPr>
        <w:t>por parte del hospedador (</w:t>
      </w:r>
      <w:proofErr w:type="spellStart"/>
      <w:r w:rsidRPr="00E8621B">
        <w:rPr>
          <w:rFonts w:ascii="Arial" w:hAnsi="Arial" w:cs="Arial"/>
          <w:sz w:val="24"/>
          <w:szCs w:val="24"/>
        </w:rPr>
        <w:t>Bae</w:t>
      </w:r>
      <w:proofErr w:type="spellEnd"/>
      <w:r w:rsidRPr="00E8621B">
        <w:rPr>
          <w:rFonts w:ascii="Arial" w:hAnsi="Arial" w:cs="Arial"/>
          <w:sz w:val="24"/>
          <w:szCs w:val="24"/>
        </w:rPr>
        <w:t>, 1999). Se han identific</w:t>
      </w:r>
      <w:r>
        <w:rPr>
          <w:rFonts w:ascii="Arial" w:hAnsi="Arial" w:cs="Arial"/>
          <w:sz w:val="24"/>
          <w:szCs w:val="24"/>
        </w:rPr>
        <w:t xml:space="preserve">ado tres grupos principales en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spp</w:t>
      </w:r>
      <w:proofErr w:type="spellEnd"/>
      <w:r w:rsidRPr="00E8621B">
        <w:rPr>
          <w:rFonts w:ascii="Arial" w:hAnsi="Arial" w:cs="Arial"/>
          <w:sz w:val="24"/>
          <w:szCs w:val="24"/>
        </w:rPr>
        <w:t xml:space="preserve">: el grupo 1 (94 </w:t>
      </w:r>
      <w:proofErr w:type="spellStart"/>
      <w:r w:rsidRPr="00E8621B">
        <w:rPr>
          <w:rFonts w:ascii="Arial" w:hAnsi="Arial" w:cs="Arial"/>
          <w:sz w:val="24"/>
          <w:szCs w:val="24"/>
        </w:rPr>
        <w:t>kDa</w:t>
      </w:r>
      <w:proofErr w:type="spellEnd"/>
      <w:r w:rsidRPr="00E8621B">
        <w:rPr>
          <w:rFonts w:ascii="Arial" w:hAnsi="Arial" w:cs="Arial"/>
          <w:sz w:val="24"/>
          <w:szCs w:val="24"/>
        </w:rPr>
        <w:t>), que es conside</w:t>
      </w:r>
      <w:r>
        <w:rPr>
          <w:rFonts w:ascii="Arial" w:hAnsi="Arial" w:cs="Arial"/>
          <w:sz w:val="24"/>
          <w:szCs w:val="24"/>
        </w:rPr>
        <w:t xml:space="preserve">rado un componente menor de la </w:t>
      </w:r>
      <w:r w:rsidRPr="00E8621B">
        <w:rPr>
          <w:rFonts w:ascii="Arial" w:hAnsi="Arial" w:cs="Arial"/>
          <w:sz w:val="24"/>
          <w:szCs w:val="24"/>
        </w:rPr>
        <w:t xml:space="preserve">membrana externa; el grupo 2 (41 a 43 </w:t>
      </w:r>
      <w:proofErr w:type="spellStart"/>
      <w:r w:rsidRPr="00E8621B">
        <w:rPr>
          <w:rFonts w:ascii="Arial" w:hAnsi="Arial" w:cs="Arial"/>
          <w:sz w:val="24"/>
          <w:szCs w:val="24"/>
        </w:rPr>
        <w:t>kDa</w:t>
      </w:r>
      <w:proofErr w:type="spellEnd"/>
      <w:r w:rsidRPr="00E8621B">
        <w:rPr>
          <w:rFonts w:ascii="Arial" w:hAnsi="Arial" w:cs="Arial"/>
          <w:sz w:val="24"/>
          <w:szCs w:val="24"/>
        </w:rPr>
        <w:t xml:space="preserve">), que son </w:t>
      </w:r>
      <w:proofErr w:type="spellStart"/>
      <w:r w:rsidRPr="00E8621B">
        <w:rPr>
          <w:rFonts w:ascii="Arial" w:hAnsi="Arial" w:cs="Arial"/>
          <w:sz w:val="24"/>
          <w:szCs w:val="24"/>
        </w:rPr>
        <w:t>porinas</w:t>
      </w:r>
      <w:proofErr w:type="spellEnd"/>
      <w:r w:rsidRPr="00E8621B">
        <w:rPr>
          <w:rFonts w:ascii="Arial" w:hAnsi="Arial" w:cs="Arial"/>
          <w:sz w:val="24"/>
          <w:szCs w:val="24"/>
        </w:rPr>
        <w:t xml:space="preserve"> funcionales; y el grupo 3 (25 a 31 </w:t>
      </w:r>
      <w:proofErr w:type="spellStart"/>
      <w:r w:rsidRPr="00E8621B">
        <w:rPr>
          <w:rFonts w:ascii="Arial" w:hAnsi="Arial" w:cs="Arial"/>
          <w:sz w:val="24"/>
          <w:szCs w:val="24"/>
        </w:rPr>
        <w:t>kDa</w:t>
      </w:r>
      <w:proofErr w:type="spellEnd"/>
      <w:r w:rsidRPr="00E8621B">
        <w:rPr>
          <w:rFonts w:ascii="Arial" w:hAnsi="Arial" w:cs="Arial"/>
          <w:sz w:val="24"/>
          <w:szCs w:val="24"/>
        </w:rPr>
        <w:t xml:space="preserve">), que consiste en dos proteínas diferentes de 25 (OMP25) y 31 (OMP31) </w:t>
      </w:r>
      <w:proofErr w:type="spellStart"/>
      <w:r w:rsidRPr="00E8621B">
        <w:rPr>
          <w:rFonts w:ascii="Arial" w:hAnsi="Arial" w:cs="Arial"/>
          <w:sz w:val="24"/>
          <w:szCs w:val="24"/>
        </w:rPr>
        <w:t>kDa</w:t>
      </w:r>
      <w:proofErr w:type="spellEnd"/>
      <w:r w:rsidRPr="00E8621B">
        <w:rPr>
          <w:rFonts w:ascii="Arial" w:hAnsi="Arial" w:cs="Arial"/>
          <w:sz w:val="24"/>
          <w:szCs w:val="24"/>
        </w:rPr>
        <w:t xml:space="preserve">, respectivamente, aunque B. </w:t>
      </w:r>
      <w:proofErr w:type="spellStart"/>
      <w:r w:rsidRPr="00E8621B">
        <w:rPr>
          <w:rFonts w:ascii="Arial" w:hAnsi="Arial" w:cs="Arial"/>
          <w:sz w:val="24"/>
          <w:szCs w:val="24"/>
        </w:rPr>
        <w:t>abortu</w:t>
      </w:r>
      <w:r>
        <w:rPr>
          <w:rFonts w:ascii="Arial" w:hAnsi="Arial" w:cs="Arial"/>
          <w:sz w:val="24"/>
          <w:szCs w:val="24"/>
        </w:rPr>
        <w:t>s</w:t>
      </w:r>
      <w:proofErr w:type="spellEnd"/>
      <w:r>
        <w:rPr>
          <w:rFonts w:ascii="Arial" w:hAnsi="Arial" w:cs="Arial"/>
          <w:sz w:val="24"/>
          <w:szCs w:val="24"/>
        </w:rPr>
        <w:t xml:space="preserve"> carece de OMP31 debido a una </w:t>
      </w:r>
      <w:proofErr w:type="spellStart"/>
      <w:r w:rsidRPr="00E8621B">
        <w:rPr>
          <w:rFonts w:ascii="Arial" w:hAnsi="Arial" w:cs="Arial"/>
          <w:sz w:val="24"/>
          <w:szCs w:val="24"/>
        </w:rPr>
        <w:t>deleción</w:t>
      </w:r>
      <w:proofErr w:type="spellEnd"/>
      <w:r w:rsidRPr="00E8621B">
        <w:rPr>
          <w:rFonts w:ascii="Arial" w:hAnsi="Arial" w:cs="Arial"/>
          <w:sz w:val="24"/>
          <w:szCs w:val="24"/>
        </w:rPr>
        <w:t xml:space="preserve"> crom</w:t>
      </w:r>
      <w:r>
        <w:rPr>
          <w:rFonts w:ascii="Arial" w:hAnsi="Arial" w:cs="Arial"/>
          <w:sz w:val="24"/>
          <w:szCs w:val="24"/>
        </w:rPr>
        <w:t>osómica (</w:t>
      </w:r>
      <w:proofErr w:type="spellStart"/>
      <w:r>
        <w:rPr>
          <w:rFonts w:ascii="Arial" w:hAnsi="Arial" w:cs="Arial"/>
          <w:sz w:val="24"/>
          <w:szCs w:val="24"/>
        </w:rPr>
        <w:t>Edmonds</w:t>
      </w:r>
      <w:proofErr w:type="spellEnd"/>
      <w:r>
        <w:rPr>
          <w:rFonts w:ascii="Arial" w:hAnsi="Arial" w:cs="Arial"/>
          <w:sz w:val="24"/>
          <w:szCs w:val="24"/>
        </w:rPr>
        <w:t xml:space="preserve"> et al, 2001).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Específicamente, estudios realizados con un</w:t>
      </w:r>
      <w:r>
        <w:rPr>
          <w:rFonts w:ascii="Arial" w:hAnsi="Arial" w:cs="Arial"/>
          <w:sz w:val="24"/>
          <w:szCs w:val="24"/>
        </w:rPr>
        <w:t xml:space="preserve">a cepa de B. </w:t>
      </w:r>
      <w:proofErr w:type="spellStart"/>
      <w:r>
        <w:rPr>
          <w:rFonts w:ascii="Arial" w:hAnsi="Arial" w:cs="Arial"/>
          <w:sz w:val="24"/>
          <w:szCs w:val="24"/>
        </w:rPr>
        <w:t>abortus</w:t>
      </w:r>
      <w:proofErr w:type="spellEnd"/>
      <w:r>
        <w:rPr>
          <w:rFonts w:ascii="Arial" w:hAnsi="Arial" w:cs="Arial"/>
          <w:sz w:val="24"/>
          <w:szCs w:val="24"/>
        </w:rPr>
        <w:t xml:space="preserve"> que tiene </w:t>
      </w:r>
      <w:r w:rsidRPr="00E8621B">
        <w:rPr>
          <w:rFonts w:ascii="Arial" w:hAnsi="Arial" w:cs="Arial"/>
          <w:sz w:val="24"/>
          <w:szCs w:val="24"/>
        </w:rPr>
        <w:t>una disrupción en el gen omp25, denominada BA25, sugieren que la pérdi</w:t>
      </w:r>
      <w:r>
        <w:rPr>
          <w:rFonts w:ascii="Arial" w:hAnsi="Arial" w:cs="Arial"/>
          <w:sz w:val="24"/>
          <w:szCs w:val="24"/>
        </w:rPr>
        <w:t xml:space="preserve">da de la </w:t>
      </w:r>
      <w:r w:rsidRPr="00E8621B">
        <w:rPr>
          <w:rFonts w:ascii="Arial" w:hAnsi="Arial" w:cs="Arial"/>
          <w:sz w:val="24"/>
          <w:szCs w:val="24"/>
        </w:rPr>
        <w:t xml:space="preserve">proteína OMP25 afecta la virulencia de la cepa en </w:t>
      </w:r>
      <w:r>
        <w:rPr>
          <w:rFonts w:ascii="Arial" w:hAnsi="Arial" w:cs="Arial"/>
          <w:sz w:val="24"/>
          <w:szCs w:val="24"/>
        </w:rPr>
        <w:t xml:space="preserve">el ganado. Se ha observado </w:t>
      </w:r>
      <w:r>
        <w:rPr>
          <w:rFonts w:ascii="Arial" w:hAnsi="Arial" w:cs="Arial"/>
          <w:sz w:val="24"/>
          <w:szCs w:val="24"/>
        </w:rPr>
        <w:lastRenderedPageBreak/>
        <w:t xml:space="preserve">que </w:t>
      </w:r>
      <w:r w:rsidRPr="00E8621B">
        <w:rPr>
          <w:rFonts w:ascii="Arial" w:hAnsi="Arial" w:cs="Arial"/>
          <w:sz w:val="24"/>
          <w:szCs w:val="24"/>
        </w:rPr>
        <w:t>esta cepa tiene dificultades para adaptarse rápidam</w:t>
      </w:r>
      <w:r>
        <w:rPr>
          <w:rFonts w:ascii="Arial" w:hAnsi="Arial" w:cs="Arial"/>
          <w:sz w:val="24"/>
          <w:szCs w:val="24"/>
        </w:rPr>
        <w:t xml:space="preserve">ente al medio intracelular, en  </w:t>
      </w:r>
      <w:r w:rsidRPr="00E8621B">
        <w:rPr>
          <w:rFonts w:ascii="Arial" w:hAnsi="Arial" w:cs="Arial"/>
          <w:sz w:val="24"/>
          <w:szCs w:val="24"/>
        </w:rPr>
        <w:t>comparación de cepas más virulentas como la 2308, dejándola con mayor</w:t>
      </w:r>
      <w:r>
        <w:rPr>
          <w:rFonts w:ascii="Arial" w:hAnsi="Arial" w:cs="Arial"/>
          <w:sz w:val="24"/>
          <w:szCs w:val="24"/>
        </w:rPr>
        <w:t xml:space="preserve"> </w:t>
      </w:r>
      <w:r w:rsidRPr="00E8621B">
        <w:rPr>
          <w:rFonts w:ascii="Arial" w:hAnsi="Arial" w:cs="Arial"/>
          <w:sz w:val="24"/>
          <w:szCs w:val="24"/>
        </w:rPr>
        <w:t>susceptibilidad a los macrófagos activados y</w:t>
      </w:r>
      <w:r>
        <w:rPr>
          <w:rFonts w:ascii="Arial" w:hAnsi="Arial" w:cs="Arial"/>
          <w:sz w:val="24"/>
          <w:szCs w:val="24"/>
        </w:rPr>
        <w:t xml:space="preserve"> sin capacidad para replicarse </w:t>
      </w:r>
      <w:r w:rsidRPr="00E8621B">
        <w:rPr>
          <w:rFonts w:ascii="Arial" w:hAnsi="Arial" w:cs="Arial"/>
          <w:sz w:val="24"/>
          <w:szCs w:val="24"/>
        </w:rPr>
        <w:t xml:space="preserve">eficientemente en los </w:t>
      </w:r>
      <w:proofErr w:type="spellStart"/>
      <w:r w:rsidRPr="00E8621B">
        <w:rPr>
          <w:rFonts w:ascii="Arial" w:hAnsi="Arial" w:cs="Arial"/>
          <w:sz w:val="24"/>
          <w:szCs w:val="24"/>
        </w:rPr>
        <w:t>trofoblastos</w:t>
      </w:r>
      <w:proofErr w:type="spellEnd"/>
      <w:r w:rsidRPr="00E8621B">
        <w:rPr>
          <w:rFonts w:ascii="Arial" w:hAnsi="Arial" w:cs="Arial"/>
          <w:sz w:val="24"/>
          <w:szCs w:val="24"/>
        </w:rPr>
        <w:t xml:space="preserve"> </w:t>
      </w:r>
      <w:proofErr w:type="spellStart"/>
      <w:r w:rsidRPr="00E8621B">
        <w:rPr>
          <w:rFonts w:ascii="Arial" w:hAnsi="Arial" w:cs="Arial"/>
          <w:sz w:val="24"/>
          <w:szCs w:val="24"/>
        </w:rPr>
        <w:t>coriónicos</w:t>
      </w:r>
      <w:proofErr w:type="spellEnd"/>
      <w:r w:rsidRPr="00E8621B">
        <w:rPr>
          <w:rFonts w:ascii="Arial" w:hAnsi="Arial" w:cs="Arial"/>
          <w:sz w:val="24"/>
          <w:szCs w:val="24"/>
        </w:rPr>
        <w:t xml:space="preserve"> (</w:t>
      </w:r>
      <w:proofErr w:type="spellStart"/>
      <w:r w:rsidRPr="00E8621B">
        <w:rPr>
          <w:rFonts w:ascii="Arial" w:hAnsi="Arial" w:cs="Arial"/>
          <w:sz w:val="24"/>
          <w:szCs w:val="24"/>
        </w:rPr>
        <w:t>Edmonds</w:t>
      </w:r>
      <w:proofErr w:type="spellEnd"/>
      <w:r w:rsidRPr="00E8621B">
        <w:rPr>
          <w:rFonts w:ascii="Arial" w:hAnsi="Arial" w:cs="Arial"/>
          <w:sz w:val="24"/>
          <w:szCs w:val="24"/>
        </w:rPr>
        <w:t xml:space="preserve"> et al, 2001).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Las </w:t>
      </w:r>
      <w:proofErr w:type="spellStart"/>
      <w:r w:rsidRPr="00E8621B">
        <w:rPr>
          <w:rFonts w:ascii="Arial" w:hAnsi="Arial" w:cs="Arial"/>
          <w:sz w:val="24"/>
          <w:szCs w:val="24"/>
        </w:rPr>
        <w:t>OMPs</w:t>
      </w:r>
      <w:proofErr w:type="spellEnd"/>
      <w:r w:rsidRPr="00E8621B">
        <w:rPr>
          <w:rFonts w:ascii="Arial" w:hAnsi="Arial" w:cs="Arial"/>
          <w:sz w:val="24"/>
          <w:szCs w:val="24"/>
        </w:rPr>
        <w:t xml:space="preserve"> exponen una región </w:t>
      </w:r>
      <w:proofErr w:type="spellStart"/>
      <w:r w:rsidRPr="00E8621B">
        <w:rPr>
          <w:rFonts w:ascii="Arial" w:hAnsi="Arial" w:cs="Arial"/>
          <w:sz w:val="24"/>
          <w:szCs w:val="24"/>
        </w:rPr>
        <w:t>hidrofílica</w:t>
      </w:r>
      <w:proofErr w:type="spellEnd"/>
      <w:r w:rsidRPr="00E8621B">
        <w:rPr>
          <w:rFonts w:ascii="Arial" w:hAnsi="Arial" w:cs="Arial"/>
          <w:sz w:val="24"/>
          <w:szCs w:val="24"/>
        </w:rPr>
        <w:t xml:space="preserve"> que es </w:t>
      </w:r>
      <w:r>
        <w:rPr>
          <w:rFonts w:ascii="Arial" w:hAnsi="Arial" w:cs="Arial"/>
          <w:sz w:val="24"/>
          <w:szCs w:val="24"/>
        </w:rPr>
        <w:t xml:space="preserve">utilizada por la bacteria como </w:t>
      </w:r>
      <w:r w:rsidRPr="00E8621B">
        <w:rPr>
          <w:rFonts w:ascii="Arial" w:hAnsi="Arial" w:cs="Arial"/>
          <w:sz w:val="24"/>
          <w:szCs w:val="24"/>
        </w:rPr>
        <w:t>mecanismo de entrada a la célula hospedadora a tr</w:t>
      </w:r>
      <w:r>
        <w:rPr>
          <w:rFonts w:ascii="Arial" w:hAnsi="Arial" w:cs="Arial"/>
          <w:sz w:val="24"/>
          <w:szCs w:val="24"/>
        </w:rPr>
        <w:t xml:space="preserve">avés de los receptores de </w:t>
      </w:r>
      <w:r w:rsidRPr="00E8621B">
        <w:rPr>
          <w:rFonts w:ascii="Arial" w:hAnsi="Arial" w:cs="Arial"/>
          <w:sz w:val="24"/>
          <w:szCs w:val="24"/>
        </w:rPr>
        <w:t>integrina, ubicados en las células dendríticas de la piel</w:t>
      </w:r>
      <w:r>
        <w:rPr>
          <w:rFonts w:ascii="Arial" w:hAnsi="Arial" w:cs="Arial"/>
          <w:sz w:val="24"/>
          <w:szCs w:val="24"/>
        </w:rPr>
        <w:t xml:space="preserve"> y las mucosas. Las integrinas </w:t>
      </w:r>
      <w:r w:rsidRPr="00E8621B">
        <w:rPr>
          <w:rFonts w:ascii="Arial" w:hAnsi="Arial" w:cs="Arial"/>
          <w:sz w:val="24"/>
          <w:szCs w:val="24"/>
        </w:rPr>
        <w:t xml:space="preserve">participan en la interacción intercelular y con </w:t>
      </w:r>
      <w:r>
        <w:rPr>
          <w:rFonts w:ascii="Arial" w:hAnsi="Arial" w:cs="Arial"/>
          <w:sz w:val="24"/>
          <w:szCs w:val="24"/>
        </w:rPr>
        <w:t xml:space="preserve">la matriz extracelular y están  </w:t>
      </w:r>
      <w:r w:rsidRPr="00E8621B">
        <w:rPr>
          <w:rFonts w:ascii="Arial" w:hAnsi="Arial" w:cs="Arial"/>
          <w:sz w:val="24"/>
          <w:szCs w:val="24"/>
        </w:rPr>
        <w:t>involucradas en la fagocitosis; hecho que podría expl</w:t>
      </w:r>
      <w:r>
        <w:rPr>
          <w:rFonts w:ascii="Arial" w:hAnsi="Arial" w:cs="Arial"/>
          <w:sz w:val="24"/>
          <w:szCs w:val="24"/>
        </w:rPr>
        <w:t xml:space="preserve">icar la penetración de </w:t>
      </w:r>
      <w:proofErr w:type="spellStart"/>
      <w:r>
        <w:rPr>
          <w:rFonts w:ascii="Arial" w:hAnsi="Arial" w:cs="Arial"/>
          <w:sz w:val="24"/>
          <w:szCs w:val="24"/>
        </w:rPr>
        <w:t>Brucella</w:t>
      </w:r>
      <w:proofErr w:type="spellEnd"/>
      <w:r>
        <w:rPr>
          <w:rFonts w:ascii="Arial" w:hAnsi="Arial" w:cs="Arial"/>
          <w:sz w:val="24"/>
          <w:szCs w:val="24"/>
        </w:rPr>
        <w:t xml:space="preserve"> </w:t>
      </w:r>
      <w:proofErr w:type="spellStart"/>
      <w:r w:rsidRPr="00E8621B">
        <w:rPr>
          <w:rFonts w:ascii="Arial" w:hAnsi="Arial" w:cs="Arial"/>
          <w:sz w:val="24"/>
          <w:szCs w:val="24"/>
        </w:rPr>
        <w:t>spp</w:t>
      </w:r>
      <w:proofErr w:type="spellEnd"/>
      <w:r w:rsidRPr="00E8621B">
        <w:rPr>
          <w:rFonts w:ascii="Arial" w:hAnsi="Arial" w:cs="Arial"/>
          <w:sz w:val="24"/>
          <w:szCs w:val="24"/>
        </w:rPr>
        <w:t xml:space="preserve"> a través de la piel intacta (</w:t>
      </w:r>
      <w:proofErr w:type="spellStart"/>
      <w:r w:rsidRPr="00E8621B">
        <w:rPr>
          <w:rFonts w:ascii="Arial" w:hAnsi="Arial" w:cs="Arial"/>
          <w:sz w:val="24"/>
          <w:szCs w:val="24"/>
        </w:rPr>
        <w:t>Aréstegui</w:t>
      </w:r>
      <w:proofErr w:type="spellEnd"/>
      <w:r w:rsidRPr="00E8621B">
        <w:rPr>
          <w:rFonts w:ascii="Arial" w:hAnsi="Arial" w:cs="Arial"/>
          <w:sz w:val="24"/>
          <w:szCs w:val="24"/>
        </w:rPr>
        <w:t xml:space="preserve"> et al, 2001).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Además, sobre la pared celular, el </w:t>
      </w:r>
      <w:proofErr w:type="spellStart"/>
      <w:r w:rsidRPr="00E8621B">
        <w:rPr>
          <w:rFonts w:ascii="Arial" w:hAnsi="Arial" w:cs="Arial"/>
          <w:sz w:val="24"/>
          <w:szCs w:val="24"/>
        </w:rPr>
        <w:t>peptidogli</w:t>
      </w:r>
      <w:r>
        <w:rPr>
          <w:rFonts w:ascii="Arial" w:hAnsi="Arial" w:cs="Arial"/>
          <w:sz w:val="24"/>
          <w:szCs w:val="24"/>
        </w:rPr>
        <w:t>cano</w:t>
      </w:r>
      <w:proofErr w:type="spellEnd"/>
      <w:r>
        <w:rPr>
          <w:rFonts w:ascii="Arial" w:hAnsi="Arial" w:cs="Arial"/>
          <w:sz w:val="24"/>
          <w:szCs w:val="24"/>
        </w:rPr>
        <w:t xml:space="preserve"> está fuertemente asociado </w:t>
      </w:r>
      <w:r w:rsidRPr="00E8621B">
        <w:rPr>
          <w:rFonts w:ascii="Arial" w:hAnsi="Arial" w:cs="Arial"/>
          <w:sz w:val="24"/>
          <w:szCs w:val="24"/>
        </w:rPr>
        <w:t xml:space="preserve">con las </w:t>
      </w:r>
      <w:proofErr w:type="spellStart"/>
      <w:r w:rsidRPr="00E8621B">
        <w:rPr>
          <w:rFonts w:ascii="Arial" w:hAnsi="Arial" w:cs="Arial"/>
          <w:sz w:val="24"/>
          <w:szCs w:val="24"/>
        </w:rPr>
        <w:t>OMPs</w:t>
      </w:r>
      <w:proofErr w:type="spellEnd"/>
      <w:r w:rsidRPr="00E8621B">
        <w:rPr>
          <w:rFonts w:ascii="Arial" w:hAnsi="Arial" w:cs="Arial"/>
          <w:sz w:val="24"/>
          <w:szCs w:val="24"/>
        </w:rPr>
        <w:t xml:space="preserve"> de la bacteria, a diferencia de </w:t>
      </w:r>
      <w:r>
        <w:rPr>
          <w:rFonts w:ascii="Arial" w:hAnsi="Arial" w:cs="Arial"/>
          <w:sz w:val="24"/>
          <w:szCs w:val="24"/>
        </w:rPr>
        <w:t xml:space="preserve">otras bacterias Gram-negativas </w:t>
      </w:r>
      <w:r w:rsidRPr="00E8621B">
        <w:rPr>
          <w:rFonts w:ascii="Arial" w:hAnsi="Arial" w:cs="Arial"/>
          <w:sz w:val="24"/>
          <w:szCs w:val="24"/>
        </w:rPr>
        <w:t>(</w:t>
      </w:r>
      <w:proofErr w:type="spellStart"/>
      <w:r w:rsidRPr="00E8621B">
        <w:rPr>
          <w:rFonts w:ascii="Arial" w:hAnsi="Arial" w:cs="Arial"/>
          <w:sz w:val="24"/>
          <w:szCs w:val="24"/>
        </w:rPr>
        <w:t>Cherwonogrodzky</w:t>
      </w:r>
      <w:proofErr w:type="spellEnd"/>
      <w:r w:rsidRPr="00E8621B">
        <w:rPr>
          <w:rFonts w:ascii="Arial" w:hAnsi="Arial" w:cs="Arial"/>
          <w:sz w:val="24"/>
          <w:szCs w:val="24"/>
        </w:rPr>
        <w:t xml:space="preserve"> et al, 1990), y actúa también como facto</w:t>
      </w:r>
      <w:r>
        <w:rPr>
          <w:rFonts w:ascii="Arial" w:hAnsi="Arial" w:cs="Arial"/>
          <w:sz w:val="24"/>
          <w:szCs w:val="24"/>
        </w:rPr>
        <w:t xml:space="preserve">r de virulencia, al interferir </w:t>
      </w:r>
      <w:r w:rsidRPr="00E8621B">
        <w:rPr>
          <w:rFonts w:ascii="Arial" w:hAnsi="Arial" w:cs="Arial"/>
          <w:sz w:val="24"/>
          <w:szCs w:val="24"/>
        </w:rPr>
        <w:t>con la capacidad bactericida del suero y permitir a la ba</w:t>
      </w:r>
      <w:r>
        <w:rPr>
          <w:rFonts w:ascii="Arial" w:hAnsi="Arial" w:cs="Arial"/>
          <w:sz w:val="24"/>
          <w:szCs w:val="24"/>
        </w:rPr>
        <w:t xml:space="preserve">cteria resistir los mecanismos </w:t>
      </w:r>
      <w:r w:rsidRPr="00E8621B">
        <w:rPr>
          <w:rFonts w:ascii="Arial" w:hAnsi="Arial" w:cs="Arial"/>
          <w:sz w:val="24"/>
          <w:szCs w:val="24"/>
        </w:rPr>
        <w:t>de lisis ejercidos por los anticuerpos y el complemento (</w:t>
      </w:r>
      <w:proofErr w:type="spellStart"/>
      <w:r w:rsidRPr="00E8621B">
        <w:rPr>
          <w:rFonts w:ascii="Arial" w:hAnsi="Arial" w:cs="Arial"/>
          <w:sz w:val="24"/>
          <w:szCs w:val="24"/>
        </w:rPr>
        <w:t>Aréstegui</w:t>
      </w:r>
      <w:proofErr w:type="spellEnd"/>
      <w:r w:rsidRPr="00E8621B">
        <w:rPr>
          <w:rFonts w:ascii="Arial" w:hAnsi="Arial" w:cs="Arial"/>
          <w:sz w:val="24"/>
          <w:szCs w:val="24"/>
        </w:rPr>
        <w:t xml:space="preserve"> et al, 2001).</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pStyle w:val="Ttulo2"/>
        <w:numPr>
          <w:ilvl w:val="2"/>
          <w:numId w:val="22"/>
        </w:numPr>
      </w:pPr>
      <w:bookmarkStart w:id="53" w:name="_Toc75721666"/>
      <w:r>
        <w:t xml:space="preserve">Resistencia de B. </w:t>
      </w:r>
      <w:proofErr w:type="spellStart"/>
      <w:r>
        <w:t>abortus</w:t>
      </w:r>
      <w:proofErr w:type="spellEnd"/>
      <w:r>
        <w:t>.</w:t>
      </w:r>
      <w:bookmarkEnd w:id="53"/>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Pr>
          <w:rFonts w:ascii="Arial" w:hAnsi="Arial" w:cs="Arial"/>
          <w:sz w:val="24"/>
          <w:szCs w:val="24"/>
        </w:rPr>
        <w:t xml:space="preserve">Las </w:t>
      </w:r>
      <w:proofErr w:type="spellStart"/>
      <w:r>
        <w:rPr>
          <w:rFonts w:ascii="Arial" w:hAnsi="Arial" w:cs="Arial"/>
          <w:sz w:val="24"/>
          <w:szCs w:val="24"/>
        </w:rPr>
        <w:t>brucelas</w:t>
      </w:r>
      <w:proofErr w:type="spellEnd"/>
      <w:r>
        <w:rPr>
          <w:rFonts w:ascii="Arial" w:hAnsi="Arial" w:cs="Arial"/>
          <w:sz w:val="24"/>
          <w:szCs w:val="24"/>
        </w:rPr>
        <w:t xml:space="preserve"> son medianamente </w:t>
      </w:r>
      <w:r w:rsidRPr="00E8621B">
        <w:rPr>
          <w:rFonts w:ascii="Arial" w:hAnsi="Arial" w:cs="Arial"/>
          <w:sz w:val="24"/>
          <w:szCs w:val="24"/>
        </w:rPr>
        <w:t>resistentes a los factores ambientales (Luna-Ma</w:t>
      </w:r>
      <w:r>
        <w:rPr>
          <w:rFonts w:ascii="Arial" w:hAnsi="Arial" w:cs="Arial"/>
          <w:sz w:val="24"/>
          <w:szCs w:val="24"/>
        </w:rPr>
        <w:t xml:space="preserve">rtínez y Mejía, 1995) y pueden </w:t>
      </w:r>
      <w:r w:rsidRPr="00E8621B">
        <w:rPr>
          <w:rFonts w:ascii="Arial" w:hAnsi="Arial" w:cs="Arial"/>
          <w:sz w:val="24"/>
          <w:szCs w:val="24"/>
        </w:rPr>
        <w:t>sobrevivir durante seis meses en el ambiente si las condiciones son óptimas (</w:t>
      </w:r>
      <w:proofErr w:type="spellStart"/>
      <w:r w:rsidRPr="00E8621B">
        <w:rPr>
          <w:rFonts w:ascii="Arial" w:hAnsi="Arial" w:cs="Arial"/>
          <w:sz w:val="24"/>
          <w:szCs w:val="24"/>
        </w:rPr>
        <w:t>Scanlan</w:t>
      </w:r>
      <w:proofErr w:type="spellEnd"/>
      <w:r w:rsidRPr="00E8621B">
        <w:rPr>
          <w:rFonts w:ascii="Arial" w:hAnsi="Arial" w:cs="Arial"/>
          <w:sz w:val="24"/>
          <w:szCs w:val="24"/>
        </w:rPr>
        <w:t>, 1991), tal es el caso de la congelación, qu</w:t>
      </w:r>
      <w:r>
        <w:rPr>
          <w:rFonts w:ascii="Arial" w:hAnsi="Arial" w:cs="Arial"/>
          <w:sz w:val="24"/>
          <w:szCs w:val="24"/>
        </w:rPr>
        <w:t xml:space="preserve">e le permite una supervivencia </w:t>
      </w:r>
      <w:r w:rsidRPr="00E8621B">
        <w:rPr>
          <w:rFonts w:ascii="Arial" w:hAnsi="Arial" w:cs="Arial"/>
          <w:sz w:val="24"/>
          <w:szCs w:val="24"/>
        </w:rPr>
        <w:t>casi indefinida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La resistenc</w:t>
      </w:r>
      <w:r>
        <w:rPr>
          <w:rFonts w:ascii="Arial" w:hAnsi="Arial" w:cs="Arial"/>
          <w:sz w:val="24"/>
          <w:szCs w:val="24"/>
        </w:rPr>
        <w:t xml:space="preserve">ia disminuye cuando aumenta la </w:t>
      </w:r>
      <w:r w:rsidRPr="00E8621B">
        <w:rPr>
          <w:rFonts w:ascii="Arial" w:hAnsi="Arial" w:cs="Arial"/>
          <w:sz w:val="24"/>
          <w:szCs w:val="24"/>
        </w:rPr>
        <w:t xml:space="preserve">temperatura y la humedad, aún en </w:t>
      </w:r>
      <w:r w:rsidRPr="00E8621B">
        <w:rPr>
          <w:rFonts w:ascii="Arial" w:hAnsi="Arial" w:cs="Arial"/>
          <w:sz w:val="24"/>
          <w:szCs w:val="24"/>
        </w:rPr>
        <w:lastRenderedPageBreak/>
        <w:t>presencia de mater</w:t>
      </w:r>
      <w:r>
        <w:rPr>
          <w:rFonts w:ascii="Arial" w:hAnsi="Arial" w:cs="Arial"/>
          <w:sz w:val="24"/>
          <w:szCs w:val="24"/>
        </w:rPr>
        <w:t xml:space="preserve">ia fecal y orina, y a pesar de </w:t>
      </w:r>
      <w:r w:rsidRPr="00E8621B">
        <w:rPr>
          <w:rFonts w:ascii="Arial" w:hAnsi="Arial" w:cs="Arial"/>
          <w:sz w:val="24"/>
          <w:szCs w:val="24"/>
        </w:rPr>
        <w:t xml:space="preserve">que ocurran procesos de fermentación o putrefacción (Luna-Martínez y Mejía, 1995).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En forma más detallada, Carter y </w:t>
      </w:r>
      <w:proofErr w:type="spellStart"/>
      <w:r w:rsidRPr="00E8621B">
        <w:rPr>
          <w:rFonts w:ascii="Arial" w:hAnsi="Arial" w:cs="Arial"/>
          <w:sz w:val="24"/>
          <w:szCs w:val="24"/>
        </w:rPr>
        <w:t>Ch</w:t>
      </w:r>
      <w:r>
        <w:rPr>
          <w:rFonts w:ascii="Arial" w:hAnsi="Arial" w:cs="Arial"/>
          <w:sz w:val="24"/>
          <w:szCs w:val="24"/>
        </w:rPr>
        <w:t>engappa</w:t>
      </w:r>
      <w:proofErr w:type="spellEnd"/>
      <w:r>
        <w:rPr>
          <w:rFonts w:ascii="Arial" w:hAnsi="Arial" w:cs="Arial"/>
          <w:sz w:val="24"/>
          <w:szCs w:val="24"/>
        </w:rPr>
        <w:t xml:space="preserve"> (1994) mencionan que </w:t>
      </w:r>
      <w:proofErr w:type="spellStart"/>
      <w:r>
        <w:rPr>
          <w:rFonts w:ascii="Arial" w:hAnsi="Arial" w:cs="Arial"/>
          <w:sz w:val="24"/>
          <w:szCs w:val="24"/>
        </w:rPr>
        <w:t>B.</w:t>
      </w:r>
      <w:r w:rsidRPr="00E8621B">
        <w:rPr>
          <w:rFonts w:ascii="Arial" w:hAnsi="Arial" w:cs="Arial"/>
          <w:sz w:val="24"/>
          <w:szCs w:val="24"/>
        </w:rPr>
        <w:t>abortus</w:t>
      </w:r>
      <w:proofErr w:type="spellEnd"/>
      <w:r w:rsidRPr="00E8621B">
        <w:rPr>
          <w:rFonts w:ascii="Arial" w:hAnsi="Arial" w:cs="Arial"/>
          <w:sz w:val="24"/>
          <w:szCs w:val="24"/>
        </w:rPr>
        <w:t xml:space="preserve"> sobrevive por cuatro y media horas cuando se </w:t>
      </w:r>
      <w:r>
        <w:rPr>
          <w:rFonts w:ascii="Arial" w:hAnsi="Arial" w:cs="Arial"/>
          <w:sz w:val="24"/>
          <w:szCs w:val="24"/>
        </w:rPr>
        <w:t xml:space="preserve">expone a la luz solar directa; </w:t>
      </w:r>
      <w:r w:rsidRPr="00E8621B">
        <w:rPr>
          <w:rFonts w:ascii="Arial" w:hAnsi="Arial" w:cs="Arial"/>
          <w:sz w:val="24"/>
          <w:szCs w:val="24"/>
        </w:rPr>
        <w:t>cuatro días en orina; cinco días en ropa a temperatura ambiente y 75 d</w:t>
      </w:r>
      <w:r>
        <w:rPr>
          <w:rFonts w:ascii="Arial" w:hAnsi="Arial" w:cs="Arial"/>
          <w:sz w:val="24"/>
          <w:szCs w:val="24"/>
        </w:rPr>
        <w:t xml:space="preserve">ías en un feto </w:t>
      </w:r>
      <w:r w:rsidRPr="00E8621B">
        <w:rPr>
          <w:rFonts w:ascii="Arial" w:hAnsi="Arial" w:cs="Arial"/>
          <w:sz w:val="24"/>
          <w:szCs w:val="24"/>
        </w:rPr>
        <w:t>abortado en clima frío. Puede sobrevivir en crema y man</w:t>
      </w:r>
      <w:r>
        <w:rPr>
          <w:rFonts w:ascii="Arial" w:hAnsi="Arial" w:cs="Arial"/>
          <w:sz w:val="24"/>
          <w:szCs w:val="24"/>
        </w:rPr>
        <w:t xml:space="preserve">tequilla por largos periodos y  </w:t>
      </w:r>
      <w:r w:rsidRPr="00E8621B">
        <w:rPr>
          <w:rFonts w:ascii="Arial" w:hAnsi="Arial" w:cs="Arial"/>
          <w:sz w:val="24"/>
          <w:szCs w:val="24"/>
        </w:rPr>
        <w:t xml:space="preserve">resiste la congelación y el ahumado (Luna-Martínez y Mejía, 1995). </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La bacteria es muy sensible a la luz solar, a te</w:t>
      </w:r>
      <w:r>
        <w:rPr>
          <w:rFonts w:ascii="Arial" w:hAnsi="Arial" w:cs="Arial"/>
          <w:sz w:val="24"/>
          <w:szCs w:val="24"/>
        </w:rPr>
        <w:t xml:space="preserve">mperaturas por arriba de 55 °C </w:t>
      </w:r>
      <w:r w:rsidRPr="00E8621B">
        <w:rPr>
          <w:rFonts w:ascii="Arial" w:hAnsi="Arial" w:cs="Arial"/>
          <w:sz w:val="24"/>
          <w:szCs w:val="24"/>
        </w:rPr>
        <w:t xml:space="preserve">y no resiste la pasteurización. Las radiaciones </w:t>
      </w:r>
      <w:r>
        <w:rPr>
          <w:rFonts w:ascii="Arial" w:hAnsi="Arial" w:cs="Arial"/>
          <w:sz w:val="24"/>
          <w:szCs w:val="24"/>
        </w:rPr>
        <w:t xml:space="preserve">ionizantes, los desinfectantes  </w:t>
      </w:r>
      <w:r w:rsidRPr="00E8621B">
        <w:rPr>
          <w:rFonts w:ascii="Arial" w:hAnsi="Arial" w:cs="Arial"/>
          <w:sz w:val="24"/>
          <w:szCs w:val="24"/>
        </w:rPr>
        <w:t>comunes y la sequedad extrema inhiben su creci</w:t>
      </w:r>
      <w:r>
        <w:rPr>
          <w:rFonts w:ascii="Arial" w:hAnsi="Arial" w:cs="Arial"/>
          <w:sz w:val="24"/>
          <w:szCs w:val="24"/>
        </w:rPr>
        <w:t xml:space="preserve">miento (Luna-Martínez y Mejía, </w:t>
      </w:r>
      <w:r w:rsidRPr="00E8621B">
        <w:rPr>
          <w:rFonts w:ascii="Arial" w:hAnsi="Arial" w:cs="Arial"/>
          <w:sz w:val="24"/>
          <w:szCs w:val="24"/>
        </w:rPr>
        <w:t>1995). En general, al estudiar la actividad de varios desinfectantes, se ha logrado</w:t>
      </w:r>
      <w:r>
        <w:rPr>
          <w:rFonts w:ascii="Arial" w:hAnsi="Arial" w:cs="Arial"/>
          <w:sz w:val="24"/>
          <w:szCs w:val="24"/>
        </w:rPr>
        <w:t xml:space="preserve"> </w:t>
      </w:r>
      <w:r w:rsidRPr="00E8621B">
        <w:rPr>
          <w:rFonts w:ascii="Arial" w:hAnsi="Arial" w:cs="Arial"/>
          <w:sz w:val="24"/>
          <w:szCs w:val="24"/>
        </w:rPr>
        <w:t xml:space="preserve">inhibir una elevada cantidad de bacterias mediante </w:t>
      </w:r>
      <w:r>
        <w:rPr>
          <w:rFonts w:ascii="Arial" w:hAnsi="Arial" w:cs="Arial"/>
          <w:sz w:val="24"/>
          <w:szCs w:val="24"/>
        </w:rPr>
        <w:t xml:space="preserve">concentraciones de 0.5 </w:t>
      </w:r>
      <w:proofErr w:type="spellStart"/>
      <w:r>
        <w:rPr>
          <w:rFonts w:ascii="Arial" w:hAnsi="Arial" w:cs="Arial"/>
          <w:sz w:val="24"/>
          <w:szCs w:val="24"/>
        </w:rPr>
        <w:t>ó</w:t>
      </w:r>
      <w:proofErr w:type="spellEnd"/>
      <w:r>
        <w:rPr>
          <w:rFonts w:ascii="Arial" w:hAnsi="Arial" w:cs="Arial"/>
          <w:sz w:val="24"/>
          <w:szCs w:val="24"/>
        </w:rPr>
        <w:t xml:space="preserve"> 1% de </w:t>
      </w:r>
      <w:r w:rsidRPr="00E8621B">
        <w:rPr>
          <w:rFonts w:ascii="Arial" w:hAnsi="Arial" w:cs="Arial"/>
          <w:sz w:val="24"/>
          <w:szCs w:val="24"/>
        </w:rPr>
        <w:t>desinfectantes de los grupos fenol, halógeno, al</w:t>
      </w:r>
      <w:r>
        <w:rPr>
          <w:rFonts w:ascii="Arial" w:hAnsi="Arial" w:cs="Arial"/>
          <w:sz w:val="24"/>
          <w:szCs w:val="24"/>
        </w:rPr>
        <w:t xml:space="preserve">dehído y de amonio cuaternario </w:t>
      </w:r>
      <w:r w:rsidRPr="00E8621B">
        <w:rPr>
          <w:rFonts w:ascii="Arial" w:hAnsi="Arial" w:cs="Arial"/>
          <w:sz w:val="24"/>
          <w:szCs w:val="24"/>
        </w:rPr>
        <w:t>(</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8A5F98">
        <w:rPr>
          <w:rFonts w:ascii="Arial" w:hAnsi="Arial" w:cs="Arial"/>
          <w:sz w:val="24"/>
          <w:szCs w:val="24"/>
        </w:rPr>
        <w:t>En cuanto a la resi</w:t>
      </w:r>
      <w:r>
        <w:rPr>
          <w:rFonts w:ascii="Arial" w:hAnsi="Arial" w:cs="Arial"/>
          <w:sz w:val="24"/>
          <w:szCs w:val="24"/>
        </w:rPr>
        <w:t xml:space="preserve">stencia las especies del genero </w:t>
      </w:r>
      <w:proofErr w:type="spellStart"/>
      <w:r w:rsidRPr="008A5F98">
        <w:rPr>
          <w:rFonts w:ascii="Arial" w:hAnsi="Arial" w:cs="Arial"/>
          <w:sz w:val="24"/>
          <w:szCs w:val="24"/>
        </w:rPr>
        <w:t>Brucella</w:t>
      </w:r>
      <w:proofErr w:type="spellEnd"/>
      <w:r w:rsidRPr="008A5F98">
        <w:rPr>
          <w:rFonts w:ascii="Arial" w:hAnsi="Arial" w:cs="Arial"/>
          <w:sz w:val="24"/>
          <w:szCs w:val="24"/>
        </w:rPr>
        <w:t xml:space="preserve"> son bastante sensi</w:t>
      </w:r>
      <w:r>
        <w:rPr>
          <w:rFonts w:ascii="Arial" w:hAnsi="Arial" w:cs="Arial"/>
          <w:sz w:val="24"/>
          <w:szCs w:val="24"/>
        </w:rPr>
        <w:t xml:space="preserve">bles a los </w:t>
      </w:r>
      <w:r w:rsidRPr="008A5F98">
        <w:rPr>
          <w:rFonts w:ascii="Arial" w:hAnsi="Arial" w:cs="Arial"/>
          <w:sz w:val="24"/>
          <w:szCs w:val="24"/>
        </w:rPr>
        <w:t>desinfectantes comun</w:t>
      </w:r>
      <w:r>
        <w:rPr>
          <w:rFonts w:ascii="Arial" w:hAnsi="Arial" w:cs="Arial"/>
          <w:sz w:val="24"/>
          <w:szCs w:val="24"/>
        </w:rPr>
        <w:t xml:space="preserve">es, a la luz y a la desecación, </w:t>
      </w:r>
      <w:r w:rsidRPr="008A5F98">
        <w:rPr>
          <w:rFonts w:ascii="Arial" w:hAnsi="Arial" w:cs="Arial"/>
          <w:sz w:val="24"/>
          <w:szCs w:val="24"/>
        </w:rPr>
        <w:t>en cadáveres o t</w:t>
      </w:r>
      <w:r>
        <w:rPr>
          <w:rFonts w:ascii="Arial" w:hAnsi="Arial" w:cs="Arial"/>
          <w:sz w:val="24"/>
          <w:szCs w:val="24"/>
        </w:rPr>
        <w:t xml:space="preserve">ejidos contaminados enterrados, </w:t>
      </w:r>
      <w:r w:rsidRPr="008A5F98">
        <w:rPr>
          <w:rFonts w:ascii="Arial" w:hAnsi="Arial" w:cs="Arial"/>
          <w:sz w:val="24"/>
          <w:szCs w:val="24"/>
        </w:rPr>
        <w:t>pueden resistir vi</w:t>
      </w:r>
      <w:r>
        <w:rPr>
          <w:rFonts w:ascii="Arial" w:hAnsi="Arial" w:cs="Arial"/>
          <w:sz w:val="24"/>
          <w:szCs w:val="24"/>
        </w:rPr>
        <w:t xml:space="preserve">vos por unos dos meses en clima </w:t>
      </w:r>
      <w:r w:rsidRPr="008A5F98">
        <w:rPr>
          <w:rFonts w:ascii="Arial" w:hAnsi="Arial" w:cs="Arial"/>
          <w:sz w:val="24"/>
          <w:szCs w:val="24"/>
        </w:rPr>
        <w:t>frío, mas mueren e</w:t>
      </w:r>
      <w:r>
        <w:rPr>
          <w:rFonts w:ascii="Arial" w:hAnsi="Arial" w:cs="Arial"/>
          <w:sz w:val="24"/>
          <w:szCs w:val="24"/>
        </w:rPr>
        <w:t xml:space="preserve">n 24 horas en verano o regiones </w:t>
      </w:r>
      <w:r w:rsidRPr="008A5F98">
        <w:rPr>
          <w:rFonts w:ascii="Arial" w:hAnsi="Arial" w:cs="Arial"/>
          <w:sz w:val="24"/>
          <w:szCs w:val="24"/>
        </w:rPr>
        <w:t>calientes. La pasteurización las mata y por t</w:t>
      </w:r>
      <w:r>
        <w:rPr>
          <w:rFonts w:ascii="Arial" w:hAnsi="Arial" w:cs="Arial"/>
          <w:sz w:val="24"/>
          <w:szCs w:val="24"/>
        </w:rPr>
        <w:t>anto, también la ebullición (Maldonado, 2007)</w:t>
      </w:r>
      <w:r w:rsidRPr="008A5F98">
        <w:rPr>
          <w:rFonts w:ascii="Arial" w:hAnsi="Arial" w:cs="Arial"/>
          <w:sz w:val="24"/>
          <w:szCs w:val="24"/>
        </w:rPr>
        <w:t>.</w:t>
      </w: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p>
    <w:tbl>
      <w:tblPr>
        <w:tblStyle w:val="Tabladecuadrcula3-nfasis1"/>
        <w:tblW w:w="0" w:type="auto"/>
        <w:tblLook w:val="04A0" w:firstRow="1" w:lastRow="0" w:firstColumn="1" w:lastColumn="0" w:noHBand="0" w:noVBand="1"/>
      </w:tblPr>
      <w:tblGrid>
        <w:gridCol w:w="5245"/>
        <w:gridCol w:w="3299"/>
      </w:tblGrid>
      <w:tr w:rsidR="008A5F98" w:rsidTr="008A5F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Material</w:t>
            </w:r>
          </w:p>
        </w:tc>
        <w:tc>
          <w:tcPr>
            <w:tcW w:w="3299" w:type="dxa"/>
          </w:tcPr>
          <w:p w:rsidR="008A5F98" w:rsidRDefault="008A5F98" w:rsidP="00A31BC1">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Tiempo de supervivencia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Suelo y estiércol</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80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Polvo</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14-40 días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Leche a temperatura ambiente</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2-4 días</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Fluidos y secreciones en verano</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10-30 minutos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Lanas de deposito</w:t>
            </w:r>
          </w:p>
        </w:tc>
        <w:tc>
          <w:tcPr>
            <w:tcW w:w="3299" w:type="dxa"/>
          </w:tcPr>
          <w:p w:rsidR="008A5F98" w:rsidRPr="0048552B" w:rsidRDefault="0048552B" w:rsidP="0048552B">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8552B">
              <w:rPr>
                <w:rFonts w:ascii="Arial" w:hAnsi="Arial" w:cs="Arial"/>
                <w:sz w:val="24"/>
                <w:szCs w:val="24"/>
              </w:rPr>
              <w:t>1-</w:t>
            </w:r>
            <w:r>
              <w:rPr>
                <w:rFonts w:ascii="Arial" w:hAnsi="Arial" w:cs="Arial"/>
                <w:sz w:val="24"/>
                <w:szCs w:val="24"/>
              </w:rPr>
              <w:t xml:space="preserve"> </w:t>
            </w:r>
            <w:r w:rsidRPr="0048552B">
              <w:rPr>
                <w:rFonts w:ascii="Arial" w:hAnsi="Arial" w:cs="Arial"/>
                <w:sz w:val="24"/>
                <w:szCs w:val="24"/>
              </w:rPr>
              <w:t xml:space="preserve">10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Agua a 37° y pH 7.5</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Menos de 1 día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Agua a 8° y pH 6.5</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Más de 57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Fetos mantenidos a la sombra</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6-8  meses</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Descarga vaginal mantenida en hielo</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 meses</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Manteca a 8°</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1-2 meses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Cuero manchado con excremento de vaca</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21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Paja </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29 días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48552B"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Grasa de ordeño</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9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48552B"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Heces bovinas naturales </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1-100 días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48552B"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Tierra húmeda a temperatura ambiente</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66 días </w:t>
            </w:r>
          </w:p>
        </w:tc>
      </w:tr>
      <w:tr w:rsidR="0048552B" w:rsidTr="0048552B">
        <w:trPr>
          <w:trHeight w:val="185"/>
        </w:trPr>
        <w:tc>
          <w:tcPr>
            <w:cnfStyle w:val="001000000000" w:firstRow="0" w:lastRow="0" w:firstColumn="1" w:lastColumn="0" w:oddVBand="0" w:evenVBand="0" w:oddHBand="0" w:evenHBand="0" w:firstRowFirstColumn="0" w:firstRowLastColumn="0" w:lastRowFirstColumn="0" w:lastRowLastColumn="0"/>
            <w:tcW w:w="5245" w:type="dxa"/>
          </w:tcPr>
          <w:p w:rsidR="0048552B" w:rsidRDefault="0048552B"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Tierra desecada a temperatura ambiente </w:t>
            </w:r>
          </w:p>
        </w:tc>
        <w:tc>
          <w:tcPr>
            <w:tcW w:w="3299" w:type="dxa"/>
          </w:tcPr>
          <w:p w:rsidR="0048552B"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4 días </w:t>
            </w:r>
          </w:p>
        </w:tc>
      </w:tr>
    </w:tbl>
    <w:p w:rsidR="0048552B" w:rsidRDefault="0048552B" w:rsidP="0048552B">
      <w:pPr>
        <w:pStyle w:val="Descripcin"/>
        <w:jc w:val="center"/>
        <w:rPr>
          <w:rFonts w:ascii="Arial" w:hAnsi="Arial" w:cs="Arial"/>
          <w:sz w:val="24"/>
          <w:szCs w:val="24"/>
        </w:rPr>
      </w:pPr>
    </w:p>
    <w:p w:rsidR="008A5F98" w:rsidRDefault="0048552B" w:rsidP="0048552B">
      <w:pPr>
        <w:pStyle w:val="Descripcin"/>
        <w:jc w:val="center"/>
        <w:rPr>
          <w:rFonts w:ascii="Arial" w:hAnsi="Arial" w:cs="Arial"/>
          <w:sz w:val="24"/>
          <w:szCs w:val="24"/>
        </w:rPr>
      </w:pPr>
      <w:r w:rsidRPr="0048552B">
        <w:rPr>
          <w:rFonts w:ascii="Arial" w:hAnsi="Arial" w:cs="Arial"/>
          <w:sz w:val="24"/>
          <w:szCs w:val="24"/>
        </w:rPr>
        <w:t xml:space="preserve">Tabla </w:t>
      </w:r>
      <w:r w:rsidRPr="0048552B">
        <w:rPr>
          <w:rFonts w:ascii="Arial" w:hAnsi="Arial" w:cs="Arial"/>
          <w:sz w:val="24"/>
          <w:szCs w:val="24"/>
        </w:rPr>
        <w:fldChar w:fldCharType="begin"/>
      </w:r>
      <w:r w:rsidRPr="0048552B">
        <w:rPr>
          <w:rFonts w:ascii="Arial" w:hAnsi="Arial" w:cs="Arial"/>
          <w:sz w:val="24"/>
          <w:szCs w:val="24"/>
        </w:rPr>
        <w:instrText xml:space="preserve"> SEQ Tabla \* ARABIC </w:instrText>
      </w:r>
      <w:r w:rsidRPr="0048552B">
        <w:rPr>
          <w:rFonts w:ascii="Arial" w:hAnsi="Arial" w:cs="Arial"/>
          <w:sz w:val="24"/>
          <w:szCs w:val="24"/>
        </w:rPr>
        <w:fldChar w:fldCharType="separate"/>
      </w:r>
      <w:r w:rsidRPr="0048552B">
        <w:rPr>
          <w:rFonts w:ascii="Arial" w:hAnsi="Arial" w:cs="Arial"/>
          <w:noProof/>
          <w:sz w:val="24"/>
          <w:szCs w:val="24"/>
        </w:rPr>
        <w:t>1</w:t>
      </w:r>
      <w:r w:rsidRPr="0048552B">
        <w:rPr>
          <w:rFonts w:ascii="Arial" w:hAnsi="Arial" w:cs="Arial"/>
          <w:sz w:val="24"/>
          <w:szCs w:val="24"/>
        </w:rPr>
        <w:fldChar w:fldCharType="end"/>
      </w:r>
      <w:r w:rsidRPr="0048552B">
        <w:rPr>
          <w:rFonts w:ascii="Arial" w:hAnsi="Arial" w:cs="Arial"/>
          <w:sz w:val="24"/>
          <w:szCs w:val="24"/>
        </w:rPr>
        <w:t xml:space="preserve"> Supervivencia de </w:t>
      </w:r>
      <w:proofErr w:type="spellStart"/>
      <w:r w:rsidRPr="0048552B">
        <w:rPr>
          <w:rFonts w:ascii="Arial" w:hAnsi="Arial" w:cs="Arial"/>
          <w:sz w:val="24"/>
          <w:szCs w:val="24"/>
        </w:rPr>
        <w:t>Brucella</w:t>
      </w:r>
      <w:proofErr w:type="spellEnd"/>
      <w:r w:rsidRPr="0048552B">
        <w:rPr>
          <w:rFonts w:ascii="Arial" w:hAnsi="Arial" w:cs="Arial"/>
          <w:sz w:val="24"/>
          <w:szCs w:val="24"/>
        </w:rPr>
        <w:t xml:space="preserve"> en el medio ambiente</w:t>
      </w:r>
    </w:p>
    <w:p w:rsidR="0048552B" w:rsidRPr="0048552B" w:rsidRDefault="0048552B" w:rsidP="0048552B">
      <w:pPr>
        <w:jc w:val="center"/>
        <w:rPr>
          <w:rFonts w:ascii="Arial" w:hAnsi="Arial" w:cs="Arial"/>
          <w:sz w:val="24"/>
          <w:szCs w:val="24"/>
        </w:rPr>
      </w:pPr>
      <w:r>
        <w:rPr>
          <w:rFonts w:ascii="Arial" w:hAnsi="Arial" w:cs="Arial"/>
          <w:sz w:val="24"/>
          <w:szCs w:val="24"/>
        </w:rPr>
        <w:t xml:space="preserve">Fuente: </w:t>
      </w:r>
      <w:proofErr w:type="spellStart"/>
      <w:r w:rsidRPr="0048552B">
        <w:rPr>
          <w:rFonts w:ascii="Arial" w:hAnsi="Arial" w:cs="Arial"/>
          <w:sz w:val="24"/>
          <w:szCs w:val="24"/>
        </w:rPr>
        <w:t>Gasques</w:t>
      </w:r>
      <w:proofErr w:type="spellEnd"/>
      <w:r w:rsidRPr="0048552B">
        <w:rPr>
          <w:rFonts w:ascii="Arial" w:hAnsi="Arial" w:cs="Arial"/>
          <w:sz w:val="24"/>
          <w:szCs w:val="24"/>
        </w:rPr>
        <w:t xml:space="preserve"> G. Ramón</w:t>
      </w:r>
      <w:proofErr w:type="gramStart"/>
      <w:r w:rsidRPr="0048552B">
        <w:rPr>
          <w:rFonts w:ascii="Arial" w:hAnsi="Arial" w:cs="Arial"/>
          <w:sz w:val="24"/>
          <w:szCs w:val="24"/>
        </w:rPr>
        <w:t>,2008</w:t>
      </w:r>
      <w:proofErr w:type="gramEnd"/>
    </w:p>
    <w:p w:rsidR="008A5F98" w:rsidRDefault="008A5F98"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8A5F98" w:rsidRDefault="00E8621B" w:rsidP="00E8621B">
      <w:pPr>
        <w:pStyle w:val="Ttulo2"/>
        <w:numPr>
          <w:ilvl w:val="1"/>
          <w:numId w:val="22"/>
        </w:numPr>
      </w:pPr>
      <w:bookmarkStart w:id="54" w:name="_Toc75721667"/>
      <w:r>
        <w:lastRenderedPageBreak/>
        <w:t>Características del hospedador.</w:t>
      </w:r>
      <w:bookmarkEnd w:id="54"/>
    </w:p>
    <w:p w:rsidR="008A5F98" w:rsidRDefault="008A5F98" w:rsidP="00A31BC1">
      <w:pPr>
        <w:autoSpaceDE w:val="0"/>
        <w:autoSpaceDN w:val="0"/>
        <w:adjustRightInd w:val="0"/>
        <w:spacing w:after="0" w:line="360" w:lineRule="auto"/>
        <w:jc w:val="both"/>
        <w:rPr>
          <w:rFonts w:ascii="Arial" w:hAnsi="Arial" w:cs="Arial"/>
          <w:sz w:val="24"/>
          <w:szCs w:val="24"/>
        </w:rPr>
      </w:pPr>
    </w:p>
    <w:p w:rsidR="008A5F98" w:rsidRDefault="008A5F98" w:rsidP="00A31BC1">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reservorio de B. </w:t>
      </w:r>
      <w:proofErr w:type="spellStart"/>
      <w:r>
        <w:rPr>
          <w:rFonts w:ascii="Arial" w:hAnsi="Arial" w:cs="Arial"/>
          <w:sz w:val="24"/>
          <w:szCs w:val="24"/>
        </w:rPr>
        <w:t>abortus</w:t>
      </w:r>
      <w:proofErr w:type="spellEnd"/>
      <w:r>
        <w:rPr>
          <w:rFonts w:ascii="Arial" w:hAnsi="Arial" w:cs="Arial"/>
          <w:sz w:val="24"/>
          <w:szCs w:val="24"/>
        </w:rPr>
        <w:t xml:space="preserve"> lo </w:t>
      </w:r>
      <w:r w:rsidRPr="00E8621B">
        <w:rPr>
          <w:rFonts w:ascii="Arial" w:hAnsi="Arial" w:cs="Arial"/>
          <w:sz w:val="24"/>
          <w:szCs w:val="24"/>
        </w:rPr>
        <w:t>constituyen los bovinos, especialmente la hembra</w:t>
      </w:r>
      <w:r>
        <w:rPr>
          <w:rFonts w:ascii="Arial" w:hAnsi="Arial" w:cs="Arial"/>
          <w:sz w:val="24"/>
          <w:szCs w:val="24"/>
        </w:rPr>
        <w:t xml:space="preserve"> (Crawford et al, 1990) y, </w:t>
      </w:r>
      <w:proofErr w:type="spellStart"/>
      <w:r>
        <w:rPr>
          <w:rFonts w:ascii="Arial" w:hAnsi="Arial" w:cs="Arial"/>
          <w:sz w:val="24"/>
          <w:szCs w:val="24"/>
        </w:rPr>
        <w:t>aún</w:t>
      </w:r>
      <w:proofErr w:type="spellEnd"/>
      <w:r>
        <w:rPr>
          <w:rFonts w:ascii="Arial" w:hAnsi="Arial" w:cs="Arial"/>
          <w:sz w:val="24"/>
          <w:szCs w:val="24"/>
        </w:rPr>
        <w:t xml:space="preserve"> </w:t>
      </w:r>
      <w:r w:rsidRPr="00E8621B">
        <w:rPr>
          <w:rFonts w:ascii="Arial" w:hAnsi="Arial" w:cs="Arial"/>
          <w:sz w:val="24"/>
          <w:szCs w:val="24"/>
        </w:rPr>
        <w:t xml:space="preserve">cuando la bacteria también puede infectar a otras </w:t>
      </w:r>
      <w:r>
        <w:rPr>
          <w:rFonts w:ascii="Arial" w:hAnsi="Arial" w:cs="Arial"/>
          <w:sz w:val="24"/>
          <w:szCs w:val="24"/>
        </w:rPr>
        <w:t xml:space="preserve">especies animales y al humano, </w:t>
      </w:r>
      <w:r w:rsidRPr="00E8621B">
        <w:rPr>
          <w:rFonts w:ascii="Arial" w:hAnsi="Arial" w:cs="Arial"/>
          <w:sz w:val="24"/>
          <w:szCs w:val="24"/>
        </w:rPr>
        <w:t>necesita poblaciones susceptibles de bovinos, y</w:t>
      </w:r>
      <w:r>
        <w:rPr>
          <w:rFonts w:ascii="Arial" w:hAnsi="Arial" w:cs="Arial"/>
          <w:sz w:val="24"/>
          <w:szCs w:val="24"/>
        </w:rPr>
        <w:t xml:space="preserve">a que solamente en ellas puede  </w:t>
      </w:r>
      <w:r w:rsidRPr="00E8621B">
        <w:rPr>
          <w:rFonts w:ascii="Arial" w:hAnsi="Arial" w:cs="Arial"/>
          <w:sz w:val="24"/>
          <w:szCs w:val="24"/>
        </w:rPr>
        <w:t>persistir sin romperse su ciclo de transmisión (</w:t>
      </w:r>
      <w:proofErr w:type="spellStart"/>
      <w:r w:rsidRPr="00E8621B">
        <w:rPr>
          <w:rFonts w:ascii="Arial" w:hAnsi="Arial" w:cs="Arial"/>
          <w:sz w:val="24"/>
          <w:szCs w:val="24"/>
        </w:rPr>
        <w:t>Blaha</w:t>
      </w:r>
      <w:proofErr w:type="spellEnd"/>
      <w:r w:rsidRPr="00E8621B">
        <w:rPr>
          <w:rFonts w:ascii="Arial" w:hAnsi="Arial" w:cs="Arial"/>
          <w:sz w:val="24"/>
          <w:szCs w:val="24"/>
        </w:rPr>
        <w:t xml:space="preserve">, 1995). </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Asimismo, los bovinos pueden infectarse con </w:t>
      </w:r>
      <w:r>
        <w:rPr>
          <w:rFonts w:ascii="Arial" w:hAnsi="Arial" w:cs="Arial"/>
          <w:sz w:val="24"/>
          <w:szCs w:val="24"/>
        </w:rPr>
        <w:t xml:space="preserve">B. </w:t>
      </w:r>
      <w:proofErr w:type="spellStart"/>
      <w:r>
        <w:rPr>
          <w:rFonts w:ascii="Arial" w:hAnsi="Arial" w:cs="Arial"/>
          <w:sz w:val="24"/>
          <w:szCs w:val="24"/>
        </w:rPr>
        <w:t>suis</w:t>
      </w:r>
      <w:proofErr w:type="spellEnd"/>
      <w:r>
        <w:rPr>
          <w:rFonts w:ascii="Arial" w:hAnsi="Arial" w:cs="Arial"/>
          <w:sz w:val="24"/>
          <w:szCs w:val="24"/>
        </w:rPr>
        <w:t xml:space="preserve"> o B. </w:t>
      </w:r>
      <w:proofErr w:type="spellStart"/>
      <w:r>
        <w:rPr>
          <w:rFonts w:ascii="Arial" w:hAnsi="Arial" w:cs="Arial"/>
          <w:sz w:val="24"/>
          <w:szCs w:val="24"/>
        </w:rPr>
        <w:t>melitensis</w:t>
      </w:r>
      <w:proofErr w:type="spellEnd"/>
      <w:r>
        <w:rPr>
          <w:rFonts w:ascii="Arial" w:hAnsi="Arial" w:cs="Arial"/>
          <w:sz w:val="24"/>
          <w:szCs w:val="24"/>
        </w:rPr>
        <w:t xml:space="preserve"> cuando </w:t>
      </w:r>
      <w:r w:rsidRPr="00E8621B">
        <w:rPr>
          <w:rFonts w:ascii="Arial" w:hAnsi="Arial" w:cs="Arial"/>
          <w:sz w:val="24"/>
          <w:szCs w:val="24"/>
        </w:rPr>
        <w:t>comparten el pastoreo o las instalaciones con porcinos,</w:t>
      </w:r>
      <w:r>
        <w:rPr>
          <w:rFonts w:ascii="Arial" w:hAnsi="Arial" w:cs="Arial"/>
          <w:sz w:val="24"/>
          <w:szCs w:val="24"/>
        </w:rPr>
        <w:t xml:space="preserve"> caprinos u ovinos infectados, </w:t>
      </w:r>
      <w:r w:rsidRPr="00E8621B">
        <w:rPr>
          <w:rFonts w:ascii="Arial" w:hAnsi="Arial" w:cs="Arial"/>
          <w:sz w:val="24"/>
          <w:szCs w:val="24"/>
        </w:rPr>
        <w:t xml:space="preserve">aunque la infección en bovinos por B. </w:t>
      </w:r>
      <w:proofErr w:type="spellStart"/>
      <w:r w:rsidRPr="00E8621B">
        <w:rPr>
          <w:rFonts w:ascii="Arial" w:hAnsi="Arial" w:cs="Arial"/>
          <w:sz w:val="24"/>
          <w:szCs w:val="24"/>
        </w:rPr>
        <w:t>suis</w:t>
      </w:r>
      <w:proofErr w:type="spellEnd"/>
      <w:r w:rsidRPr="00E8621B">
        <w:rPr>
          <w:rFonts w:ascii="Arial" w:hAnsi="Arial" w:cs="Arial"/>
          <w:sz w:val="24"/>
          <w:szCs w:val="24"/>
        </w:rPr>
        <w:t xml:space="preserve"> es poco </w:t>
      </w:r>
      <w:r>
        <w:rPr>
          <w:rFonts w:ascii="Arial" w:hAnsi="Arial" w:cs="Arial"/>
          <w:sz w:val="24"/>
          <w:szCs w:val="24"/>
        </w:rPr>
        <w:t xml:space="preserve">frecuente. En varios países se </w:t>
      </w:r>
      <w:r w:rsidRPr="00E8621B">
        <w:rPr>
          <w:rFonts w:ascii="Arial" w:hAnsi="Arial" w:cs="Arial"/>
          <w:sz w:val="24"/>
          <w:szCs w:val="24"/>
        </w:rPr>
        <w:t xml:space="preserve">han observado infecciones por B. </w:t>
      </w:r>
      <w:proofErr w:type="spellStart"/>
      <w:r w:rsidRPr="00E8621B">
        <w:rPr>
          <w:rFonts w:ascii="Arial" w:hAnsi="Arial" w:cs="Arial"/>
          <w:sz w:val="24"/>
          <w:szCs w:val="24"/>
        </w:rPr>
        <w:t>melitensis</w:t>
      </w:r>
      <w:proofErr w:type="spellEnd"/>
      <w:r w:rsidRPr="00E8621B">
        <w:rPr>
          <w:rFonts w:ascii="Arial" w:hAnsi="Arial" w:cs="Arial"/>
          <w:sz w:val="24"/>
          <w:szCs w:val="24"/>
        </w:rPr>
        <w:t xml:space="preserve"> que ma</w:t>
      </w:r>
      <w:r>
        <w:rPr>
          <w:rFonts w:ascii="Arial" w:hAnsi="Arial" w:cs="Arial"/>
          <w:sz w:val="24"/>
          <w:szCs w:val="24"/>
        </w:rPr>
        <w:t xml:space="preserve">nifiestan un curso parecido al </w:t>
      </w:r>
      <w:r w:rsidRPr="00E8621B">
        <w:rPr>
          <w:rFonts w:ascii="Arial" w:hAnsi="Arial" w:cs="Arial"/>
          <w:sz w:val="24"/>
          <w:szCs w:val="24"/>
        </w:rPr>
        <w:t xml:space="preserve">causado por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Si bien la infección en bovinos por especies de </w:t>
      </w:r>
      <w:proofErr w:type="spellStart"/>
      <w:r w:rsidRPr="00E8621B">
        <w:rPr>
          <w:rFonts w:ascii="Arial" w:hAnsi="Arial" w:cs="Arial"/>
          <w:sz w:val="24"/>
          <w:szCs w:val="24"/>
        </w:rPr>
        <w:t>B</w:t>
      </w:r>
      <w:r>
        <w:rPr>
          <w:rFonts w:ascii="Arial" w:hAnsi="Arial" w:cs="Arial"/>
          <w:sz w:val="24"/>
          <w:szCs w:val="24"/>
        </w:rPr>
        <w:t>rucella</w:t>
      </w:r>
      <w:proofErr w:type="spellEnd"/>
      <w:r>
        <w:rPr>
          <w:rFonts w:ascii="Arial" w:hAnsi="Arial" w:cs="Arial"/>
          <w:sz w:val="24"/>
          <w:szCs w:val="24"/>
        </w:rPr>
        <w:t xml:space="preserve"> diferentes a B. </w:t>
      </w:r>
      <w:proofErr w:type="spellStart"/>
      <w:r>
        <w:rPr>
          <w:rFonts w:ascii="Arial" w:hAnsi="Arial" w:cs="Arial"/>
          <w:sz w:val="24"/>
          <w:szCs w:val="24"/>
        </w:rPr>
        <w:t>abortus</w:t>
      </w:r>
      <w:proofErr w:type="spellEnd"/>
      <w:r>
        <w:rPr>
          <w:rFonts w:ascii="Arial" w:hAnsi="Arial" w:cs="Arial"/>
          <w:sz w:val="24"/>
          <w:szCs w:val="24"/>
        </w:rPr>
        <w:t xml:space="preserve"> </w:t>
      </w:r>
      <w:r w:rsidRPr="00E8621B">
        <w:rPr>
          <w:rFonts w:ascii="Arial" w:hAnsi="Arial" w:cs="Arial"/>
          <w:sz w:val="24"/>
          <w:szCs w:val="24"/>
        </w:rPr>
        <w:t>suele ser rara (</w:t>
      </w:r>
      <w:proofErr w:type="spellStart"/>
      <w:r w:rsidRPr="00E8621B">
        <w:rPr>
          <w:rFonts w:ascii="Arial" w:hAnsi="Arial" w:cs="Arial"/>
          <w:sz w:val="24"/>
          <w:szCs w:val="24"/>
        </w:rPr>
        <w:t>Nicoletti</w:t>
      </w:r>
      <w:proofErr w:type="spellEnd"/>
      <w:r w:rsidRPr="00E8621B">
        <w:rPr>
          <w:rFonts w:ascii="Arial" w:hAnsi="Arial" w:cs="Arial"/>
          <w:sz w:val="24"/>
          <w:szCs w:val="24"/>
        </w:rPr>
        <w:t xml:space="preserve">, 1980), esto acarrea un grave </w:t>
      </w:r>
      <w:r>
        <w:rPr>
          <w:rFonts w:ascii="Arial" w:hAnsi="Arial" w:cs="Arial"/>
          <w:sz w:val="24"/>
          <w:szCs w:val="24"/>
        </w:rPr>
        <w:t xml:space="preserve">peligro para la salud </w:t>
      </w:r>
      <w:proofErr w:type="spellStart"/>
      <w:r>
        <w:rPr>
          <w:rFonts w:ascii="Arial" w:hAnsi="Arial" w:cs="Arial"/>
          <w:sz w:val="24"/>
          <w:szCs w:val="24"/>
        </w:rPr>
        <w:t>pública</w:t>
      </w:r>
      <w:proofErr w:type="gramStart"/>
      <w:r>
        <w:rPr>
          <w:rFonts w:ascii="Arial" w:hAnsi="Arial" w:cs="Arial"/>
          <w:sz w:val="24"/>
          <w:szCs w:val="24"/>
        </w:rPr>
        <w:t>,</w:t>
      </w:r>
      <w:r w:rsidRPr="00E8621B">
        <w:rPr>
          <w:rFonts w:ascii="Arial" w:hAnsi="Arial" w:cs="Arial"/>
          <w:sz w:val="24"/>
          <w:szCs w:val="24"/>
        </w:rPr>
        <w:t>dado</w:t>
      </w:r>
      <w:proofErr w:type="spellEnd"/>
      <w:proofErr w:type="gramEnd"/>
      <w:r w:rsidRPr="00E8621B">
        <w:rPr>
          <w:rFonts w:ascii="Arial" w:hAnsi="Arial" w:cs="Arial"/>
          <w:sz w:val="24"/>
          <w:szCs w:val="24"/>
        </w:rPr>
        <w:t xml:space="preserve"> que las vacas pueden eliminar por la leche a</w:t>
      </w:r>
      <w:r>
        <w:rPr>
          <w:rFonts w:ascii="Arial" w:hAnsi="Arial" w:cs="Arial"/>
          <w:sz w:val="24"/>
          <w:szCs w:val="24"/>
        </w:rPr>
        <w:t xml:space="preserve"> dichas bacterias que son más </w:t>
      </w:r>
      <w:r w:rsidRPr="00E8621B">
        <w:rPr>
          <w:rFonts w:ascii="Arial" w:hAnsi="Arial" w:cs="Arial"/>
          <w:sz w:val="24"/>
          <w:szCs w:val="24"/>
        </w:rPr>
        <w:t xml:space="preserve">virulentas para el humano, particularmente B. </w:t>
      </w:r>
      <w:proofErr w:type="spellStart"/>
      <w:r w:rsidRPr="00E8621B">
        <w:rPr>
          <w:rFonts w:ascii="Arial" w:hAnsi="Arial" w:cs="Arial"/>
          <w:sz w:val="24"/>
          <w:szCs w:val="24"/>
        </w:rPr>
        <w:t>melitensis</w:t>
      </w:r>
      <w:proofErr w:type="spellEnd"/>
      <w:r w:rsidRPr="00E8621B">
        <w:rPr>
          <w:rFonts w:ascii="Arial" w:hAnsi="Arial" w:cs="Arial"/>
          <w:sz w:val="24"/>
          <w:szCs w:val="24"/>
        </w:rPr>
        <w:t xml:space="preserve">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está bien adaptada al bovino, p</w:t>
      </w:r>
      <w:r>
        <w:rPr>
          <w:rFonts w:ascii="Arial" w:hAnsi="Arial" w:cs="Arial"/>
          <w:sz w:val="24"/>
          <w:szCs w:val="24"/>
        </w:rPr>
        <w:t xml:space="preserve">ero no de forma exclusiva. Son </w:t>
      </w:r>
      <w:r w:rsidRPr="00E8621B">
        <w:rPr>
          <w:rFonts w:ascii="Arial" w:hAnsi="Arial" w:cs="Arial"/>
          <w:sz w:val="24"/>
          <w:szCs w:val="24"/>
        </w:rPr>
        <w:t>también susceptibles casi todas las especies dedicadas a la producció</w:t>
      </w:r>
      <w:r>
        <w:rPr>
          <w:rFonts w:ascii="Arial" w:hAnsi="Arial" w:cs="Arial"/>
          <w:sz w:val="24"/>
          <w:szCs w:val="24"/>
        </w:rPr>
        <w:t xml:space="preserve">n pecuaria, los </w:t>
      </w:r>
      <w:r w:rsidRPr="00E8621B">
        <w:rPr>
          <w:rFonts w:ascii="Arial" w:hAnsi="Arial" w:cs="Arial"/>
          <w:sz w:val="24"/>
          <w:szCs w:val="24"/>
        </w:rPr>
        <w:t xml:space="preserve">cánidos, los felinos y la mayoría de los mamíferos </w:t>
      </w:r>
      <w:r>
        <w:rPr>
          <w:rFonts w:ascii="Arial" w:hAnsi="Arial" w:cs="Arial"/>
          <w:sz w:val="24"/>
          <w:szCs w:val="24"/>
        </w:rPr>
        <w:t xml:space="preserve">silvestres, así como el humano </w:t>
      </w:r>
      <w:r w:rsidRPr="00E8621B">
        <w:rPr>
          <w:rFonts w:ascii="Arial" w:hAnsi="Arial" w:cs="Arial"/>
          <w:sz w:val="24"/>
          <w:szCs w:val="24"/>
        </w:rPr>
        <w:t>(</w:t>
      </w:r>
      <w:proofErr w:type="spellStart"/>
      <w:r w:rsidRPr="00E8621B">
        <w:rPr>
          <w:rFonts w:ascii="Arial" w:hAnsi="Arial" w:cs="Arial"/>
          <w:sz w:val="24"/>
          <w:szCs w:val="24"/>
        </w:rPr>
        <w:t>Blaha</w:t>
      </w:r>
      <w:proofErr w:type="spellEnd"/>
      <w:r w:rsidRPr="00E8621B">
        <w:rPr>
          <w:rFonts w:ascii="Arial" w:hAnsi="Arial" w:cs="Arial"/>
          <w:sz w:val="24"/>
          <w:szCs w:val="24"/>
        </w:rPr>
        <w:t>, 1995). Crawford et al (1990) señalan que l</w:t>
      </w:r>
      <w:r>
        <w:rPr>
          <w:rFonts w:ascii="Arial" w:hAnsi="Arial" w:cs="Arial"/>
          <w:sz w:val="24"/>
          <w:szCs w:val="24"/>
        </w:rPr>
        <w:t xml:space="preserve">a bacteria se ha aislado de al </w:t>
      </w:r>
      <w:r w:rsidRPr="00E8621B">
        <w:rPr>
          <w:rFonts w:ascii="Arial" w:hAnsi="Arial" w:cs="Arial"/>
          <w:sz w:val="24"/>
          <w:szCs w:val="24"/>
        </w:rPr>
        <w:t>menos nueve especies de animales domésticos, como vacas, caballos, cerdos,</w:t>
      </w:r>
      <w:r>
        <w:rPr>
          <w:rFonts w:ascii="Arial" w:hAnsi="Arial" w:cs="Arial"/>
          <w:sz w:val="24"/>
          <w:szCs w:val="24"/>
        </w:rPr>
        <w:t xml:space="preserve"> </w:t>
      </w:r>
      <w:r w:rsidRPr="00E8621B">
        <w:rPr>
          <w:rFonts w:ascii="Arial" w:hAnsi="Arial" w:cs="Arial"/>
          <w:sz w:val="24"/>
          <w:szCs w:val="24"/>
        </w:rPr>
        <w:t xml:space="preserve">ovejas, cabras, camellos, dromedarios, búfalos de agua y </w:t>
      </w:r>
      <w:proofErr w:type="spellStart"/>
      <w:r w:rsidRPr="00E8621B">
        <w:rPr>
          <w:rFonts w:ascii="Arial" w:hAnsi="Arial" w:cs="Arial"/>
          <w:sz w:val="24"/>
          <w:szCs w:val="24"/>
        </w:rPr>
        <w:t>yacs</w:t>
      </w:r>
      <w:proofErr w:type="spellEnd"/>
      <w:r w:rsidRPr="00E8621B">
        <w:rPr>
          <w:rFonts w:ascii="Arial" w:hAnsi="Arial" w:cs="Arial"/>
          <w:sz w:val="24"/>
          <w:szCs w:val="24"/>
        </w:rPr>
        <w:t>.</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22"/>
        </w:numPr>
      </w:pPr>
      <w:bookmarkStart w:id="55" w:name="_Toc75721668"/>
      <w:r>
        <w:lastRenderedPageBreak/>
        <w:t>Cánidos.</w:t>
      </w:r>
      <w:bookmarkEnd w:id="55"/>
    </w:p>
    <w:p w:rsidR="00E8621B" w:rsidRDefault="00E8621B" w:rsidP="00A31BC1">
      <w:pPr>
        <w:autoSpaceDE w:val="0"/>
        <w:autoSpaceDN w:val="0"/>
        <w:adjustRightInd w:val="0"/>
        <w:spacing w:after="0" w:line="360" w:lineRule="auto"/>
        <w:jc w:val="both"/>
        <w:rPr>
          <w:rFonts w:ascii="Arial" w:hAnsi="Arial" w:cs="Arial"/>
          <w:sz w:val="24"/>
          <w:szCs w:val="24"/>
        </w:rPr>
      </w:pPr>
    </w:p>
    <w:p w:rsidR="008A5F98" w:rsidRDefault="008A5F98" w:rsidP="00A31BC1">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Se puede producir una infec</w:t>
      </w:r>
      <w:r>
        <w:rPr>
          <w:rFonts w:ascii="Arial" w:hAnsi="Arial" w:cs="Arial"/>
          <w:sz w:val="24"/>
          <w:szCs w:val="24"/>
        </w:rPr>
        <w:t xml:space="preserve">ción natural con B. </w:t>
      </w:r>
      <w:proofErr w:type="spellStart"/>
      <w:r>
        <w:rPr>
          <w:rFonts w:ascii="Arial" w:hAnsi="Arial" w:cs="Arial"/>
          <w:sz w:val="24"/>
          <w:szCs w:val="24"/>
        </w:rPr>
        <w:t>abortus</w:t>
      </w:r>
      <w:proofErr w:type="spellEnd"/>
      <w:r>
        <w:rPr>
          <w:rFonts w:ascii="Arial" w:hAnsi="Arial" w:cs="Arial"/>
          <w:sz w:val="24"/>
          <w:szCs w:val="24"/>
        </w:rPr>
        <w:t xml:space="preserve"> en </w:t>
      </w:r>
      <w:r w:rsidRPr="00E8621B">
        <w:rPr>
          <w:rFonts w:ascii="Arial" w:hAnsi="Arial" w:cs="Arial"/>
          <w:sz w:val="24"/>
          <w:szCs w:val="24"/>
        </w:rPr>
        <w:t>perros, asociada a la convivencia con bovinos infectado</w:t>
      </w:r>
      <w:r>
        <w:rPr>
          <w:rFonts w:ascii="Arial" w:hAnsi="Arial" w:cs="Arial"/>
          <w:sz w:val="24"/>
          <w:szCs w:val="24"/>
        </w:rPr>
        <w:t>s (</w:t>
      </w:r>
      <w:proofErr w:type="spellStart"/>
      <w:r>
        <w:rPr>
          <w:rFonts w:ascii="Arial" w:hAnsi="Arial" w:cs="Arial"/>
          <w:sz w:val="24"/>
          <w:szCs w:val="24"/>
        </w:rPr>
        <w:t>Radostits</w:t>
      </w:r>
      <w:proofErr w:type="spellEnd"/>
      <w:r>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Los </w:t>
      </w:r>
      <w:r w:rsidRPr="00E8621B">
        <w:rPr>
          <w:rFonts w:ascii="Arial" w:hAnsi="Arial" w:cs="Arial"/>
          <w:sz w:val="24"/>
          <w:szCs w:val="24"/>
        </w:rPr>
        <w:t xml:space="preserve">perros adquieren la infección, principalmente, </w:t>
      </w:r>
      <w:r>
        <w:rPr>
          <w:rFonts w:ascii="Arial" w:hAnsi="Arial" w:cs="Arial"/>
          <w:sz w:val="24"/>
          <w:szCs w:val="24"/>
        </w:rPr>
        <w:t xml:space="preserve">por la ingestión de materiales </w:t>
      </w:r>
      <w:r w:rsidRPr="00E8621B">
        <w:rPr>
          <w:rFonts w:ascii="Arial" w:hAnsi="Arial" w:cs="Arial"/>
          <w:sz w:val="24"/>
          <w:szCs w:val="24"/>
        </w:rPr>
        <w:t>contaminados, especialmente fetos, envolturas fetales o leche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w:t>
      </w: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2001).</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A pesar de que no se suele considerar a lo</w:t>
      </w:r>
      <w:r>
        <w:rPr>
          <w:rFonts w:ascii="Arial" w:hAnsi="Arial" w:cs="Arial"/>
          <w:sz w:val="24"/>
          <w:szCs w:val="24"/>
        </w:rPr>
        <w:t xml:space="preserve">s perros como reservorio de la  </w:t>
      </w:r>
      <w:r w:rsidRPr="00E8621B">
        <w:rPr>
          <w:rFonts w:ascii="Arial" w:hAnsi="Arial" w:cs="Arial"/>
          <w:sz w:val="24"/>
          <w:szCs w:val="24"/>
        </w:rPr>
        <w:t>bacteria, ésta se ha aislado de perros perteneci</w:t>
      </w:r>
      <w:r>
        <w:rPr>
          <w:rFonts w:ascii="Arial" w:hAnsi="Arial" w:cs="Arial"/>
          <w:sz w:val="24"/>
          <w:szCs w:val="24"/>
        </w:rPr>
        <w:t xml:space="preserve">entes a ranchos donde existían  </w:t>
      </w:r>
      <w:r w:rsidRPr="00E8621B">
        <w:rPr>
          <w:rFonts w:ascii="Arial" w:hAnsi="Arial" w:cs="Arial"/>
          <w:sz w:val="24"/>
          <w:szCs w:val="24"/>
        </w:rPr>
        <w:t xml:space="preserve">bovinos serológicamente positivos a B. </w:t>
      </w:r>
      <w:proofErr w:type="spellStart"/>
      <w:r w:rsidRPr="00E8621B">
        <w:rPr>
          <w:rFonts w:ascii="Arial" w:hAnsi="Arial" w:cs="Arial"/>
          <w:sz w:val="24"/>
          <w:szCs w:val="24"/>
        </w:rPr>
        <w:t>abortus</w:t>
      </w:r>
      <w:proofErr w:type="spellEnd"/>
      <w:r w:rsidRPr="00E8621B">
        <w:rPr>
          <w:rFonts w:ascii="Arial" w:hAnsi="Arial" w:cs="Arial"/>
          <w:sz w:val="24"/>
          <w:szCs w:val="24"/>
        </w:rPr>
        <w:t>, por</w:t>
      </w:r>
      <w:r>
        <w:rPr>
          <w:rFonts w:ascii="Arial" w:hAnsi="Arial" w:cs="Arial"/>
          <w:sz w:val="24"/>
          <w:szCs w:val="24"/>
        </w:rPr>
        <w:t xml:space="preserve"> lo que se deberían incluir en  </w:t>
      </w:r>
      <w:r w:rsidRPr="00E8621B">
        <w:rPr>
          <w:rFonts w:ascii="Arial" w:hAnsi="Arial" w:cs="Arial"/>
          <w:sz w:val="24"/>
          <w:szCs w:val="24"/>
        </w:rPr>
        <w:t>cualquier estudio o plan para la prevención, el c</w:t>
      </w:r>
      <w:r>
        <w:rPr>
          <w:rFonts w:ascii="Arial" w:hAnsi="Arial" w:cs="Arial"/>
          <w:sz w:val="24"/>
          <w:szCs w:val="24"/>
        </w:rPr>
        <w:t xml:space="preserve">ontrol y la erradicación de la  </w:t>
      </w:r>
      <w:r w:rsidRPr="00E8621B">
        <w:rPr>
          <w:rFonts w:ascii="Arial" w:hAnsi="Arial" w:cs="Arial"/>
          <w:sz w:val="24"/>
          <w:szCs w:val="24"/>
        </w:rPr>
        <w:t>enfermedad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22"/>
        </w:numPr>
      </w:pPr>
      <w:bookmarkStart w:id="56" w:name="_Toc75721669"/>
      <w:r>
        <w:t>Equinos.</w:t>
      </w:r>
      <w:bookmarkEnd w:id="56"/>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los caballos, B</w:t>
      </w:r>
      <w:r>
        <w:rPr>
          <w:rFonts w:ascii="Arial" w:hAnsi="Arial" w:cs="Arial"/>
          <w:sz w:val="24"/>
          <w:szCs w:val="24"/>
        </w:rPr>
        <w:t xml:space="preserve">. </w:t>
      </w:r>
      <w:proofErr w:type="spellStart"/>
      <w:r>
        <w:rPr>
          <w:rFonts w:ascii="Arial" w:hAnsi="Arial" w:cs="Arial"/>
          <w:sz w:val="24"/>
          <w:szCs w:val="24"/>
        </w:rPr>
        <w:t>abortus</w:t>
      </w:r>
      <w:proofErr w:type="spellEnd"/>
      <w:r>
        <w:rPr>
          <w:rFonts w:ascii="Arial" w:hAnsi="Arial" w:cs="Arial"/>
          <w:sz w:val="24"/>
          <w:szCs w:val="24"/>
        </w:rPr>
        <w:t xml:space="preserve"> suele encontrarse en </w:t>
      </w:r>
      <w:r w:rsidRPr="00E8621B">
        <w:rPr>
          <w:rFonts w:ascii="Arial" w:hAnsi="Arial" w:cs="Arial"/>
          <w:sz w:val="24"/>
          <w:szCs w:val="24"/>
        </w:rPr>
        <w:t>dilataciones crónicas de las bolsas sinoviales, m</w:t>
      </w:r>
      <w:r>
        <w:rPr>
          <w:rFonts w:ascii="Arial" w:hAnsi="Arial" w:cs="Arial"/>
          <w:sz w:val="24"/>
          <w:szCs w:val="24"/>
        </w:rPr>
        <w:t xml:space="preserve">ás como invasor secundario que </w:t>
      </w:r>
      <w:r w:rsidRPr="00E8621B">
        <w:rPr>
          <w:rFonts w:ascii="Arial" w:hAnsi="Arial" w:cs="Arial"/>
          <w:sz w:val="24"/>
          <w:szCs w:val="24"/>
        </w:rPr>
        <w:t>como agente patógeno primario; aunque también se</w:t>
      </w:r>
      <w:r>
        <w:rPr>
          <w:rFonts w:ascii="Arial" w:hAnsi="Arial" w:cs="Arial"/>
          <w:sz w:val="24"/>
          <w:szCs w:val="24"/>
        </w:rPr>
        <w:t xml:space="preserve"> ha identificado como causa de </w:t>
      </w:r>
      <w:r w:rsidRPr="00E8621B">
        <w:rPr>
          <w:rFonts w:ascii="Arial" w:hAnsi="Arial" w:cs="Arial"/>
          <w:sz w:val="24"/>
          <w:szCs w:val="24"/>
        </w:rPr>
        <w:t>aborto en yeguas. Sin embargo, en caballos infectados e</w:t>
      </w:r>
      <w:r>
        <w:rPr>
          <w:rFonts w:ascii="Arial" w:hAnsi="Arial" w:cs="Arial"/>
          <w:sz w:val="24"/>
          <w:szCs w:val="24"/>
        </w:rPr>
        <w:t xml:space="preserve">xperimentalmente no se </w:t>
      </w:r>
      <w:r w:rsidRPr="00E8621B">
        <w:rPr>
          <w:rFonts w:ascii="Arial" w:hAnsi="Arial" w:cs="Arial"/>
          <w:sz w:val="24"/>
          <w:szCs w:val="24"/>
        </w:rPr>
        <w:t>detectó que eliminaran la bacteria en cantidad sufi</w:t>
      </w:r>
      <w:r>
        <w:rPr>
          <w:rFonts w:ascii="Arial" w:hAnsi="Arial" w:cs="Arial"/>
          <w:sz w:val="24"/>
          <w:szCs w:val="24"/>
        </w:rPr>
        <w:t xml:space="preserve">ciente para infectar a bovinos </w:t>
      </w:r>
      <w:r w:rsidRPr="00E8621B">
        <w:rPr>
          <w:rFonts w:ascii="Arial" w:hAnsi="Arial" w:cs="Arial"/>
          <w:sz w:val="24"/>
          <w:szCs w:val="24"/>
        </w:rPr>
        <w:t>susceptibles que se encontraban en contacto con ellos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De acuerdo con </w:t>
      </w:r>
      <w:proofErr w:type="spellStart"/>
      <w:r w:rsidRPr="00E8621B">
        <w:rPr>
          <w:rFonts w:ascii="Arial" w:hAnsi="Arial" w:cs="Arial"/>
          <w:sz w:val="24"/>
          <w:szCs w:val="24"/>
        </w:rPr>
        <w:t>Nicoletti</w:t>
      </w:r>
      <w:proofErr w:type="spellEnd"/>
      <w:r w:rsidRPr="00E8621B">
        <w:rPr>
          <w:rFonts w:ascii="Arial" w:hAnsi="Arial" w:cs="Arial"/>
          <w:sz w:val="24"/>
          <w:szCs w:val="24"/>
        </w:rPr>
        <w:t xml:space="preserve"> (1980), es factible asegurar que los caball</w:t>
      </w:r>
      <w:r>
        <w:rPr>
          <w:rFonts w:ascii="Arial" w:hAnsi="Arial" w:cs="Arial"/>
          <w:sz w:val="24"/>
          <w:szCs w:val="24"/>
        </w:rPr>
        <w:t xml:space="preserve">os se </w:t>
      </w:r>
      <w:r w:rsidRPr="00E8621B">
        <w:rPr>
          <w:rFonts w:ascii="Arial" w:hAnsi="Arial" w:cs="Arial"/>
          <w:sz w:val="24"/>
          <w:szCs w:val="24"/>
        </w:rPr>
        <w:t xml:space="preserve">infectan a partir del ganado; en cambio, la situación inversa se considera rara. No obstante, un trabajo efectuado en un hato de vacas Jersey, alojadas con caballos </w:t>
      </w:r>
      <w:r w:rsidRPr="00E8621B">
        <w:rPr>
          <w:rFonts w:ascii="Arial" w:hAnsi="Arial" w:cs="Arial"/>
          <w:sz w:val="24"/>
          <w:szCs w:val="24"/>
        </w:rPr>
        <w:lastRenderedPageBreak/>
        <w:t>en las mismas instalaciones, concluyó que los caballos fueron la fuente de infecci</w:t>
      </w:r>
      <w:r>
        <w:rPr>
          <w:rFonts w:ascii="Arial" w:hAnsi="Arial" w:cs="Arial"/>
          <w:sz w:val="24"/>
          <w:szCs w:val="24"/>
        </w:rPr>
        <w:t xml:space="preserve">ón </w:t>
      </w:r>
      <w:r w:rsidRPr="00E8621B">
        <w:rPr>
          <w:rFonts w:ascii="Arial" w:hAnsi="Arial" w:cs="Arial"/>
          <w:sz w:val="24"/>
          <w:szCs w:val="24"/>
        </w:rPr>
        <w:t>para las vacas (Salman y Meyer, 1984).</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22"/>
        </w:numPr>
      </w:pPr>
      <w:bookmarkStart w:id="57" w:name="_Toc75721670"/>
      <w:r>
        <w:t>Ovinos y caprinos.</w:t>
      </w:r>
      <w:bookmarkEnd w:id="57"/>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aparen</w:t>
      </w:r>
      <w:r>
        <w:rPr>
          <w:rFonts w:ascii="Arial" w:hAnsi="Arial" w:cs="Arial"/>
          <w:sz w:val="24"/>
          <w:szCs w:val="24"/>
        </w:rPr>
        <w:t xml:space="preserve">temente es poco virulenta para </w:t>
      </w:r>
      <w:r w:rsidRPr="00E8621B">
        <w:rPr>
          <w:rFonts w:ascii="Arial" w:hAnsi="Arial" w:cs="Arial"/>
          <w:sz w:val="24"/>
          <w:szCs w:val="24"/>
        </w:rPr>
        <w:t>las ovejas y las cabras (</w:t>
      </w:r>
      <w:proofErr w:type="spellStart"/>
      <w:r w:rsidRPr="00E8621B">
        <w:rPr>
          <w:rFonts w:ascii="Arial" w:hAnsi="Arial" w:cs="Arial"/>
          <w:sz w:val="24"/>
          <w:szCs w:val="24"/>
        </w:rPr>
        <w:t>Nicoletti</w:t>
      </w:r>
      <w:proofErr w:type="spellEnd"/>
      <w:r w:rsidRPr="00E8621B">
        <w:rPr>
          <w:rFonts w:ascii="Arial" w:hAnsi="Arial" w:cs="Arial"/>
          <w:sz w:val="24"/>
          <w:szCs w:val="24"/>
        </w:rPr>
        <w:t>, 1980). La enfermedad</w:t>
      </w:r>
      <w:r>
        <w:rPr>
          <w:rFonts w:ascii="Arial" w:hAnsi="Arial" w:cs="Arial"/>
          <w:sz w:val="24"/>
          <w:szCs w:val="24"/>
        </w:rPr>
        <w:t xml:space="preserve"> se puede presentar en </w:t>
      </w:r>
      <w:r w:rsidRPr="00E8621B">
        <w:rPr>
          <w:rFonts w:ascii="Arial" w:hAnsi="Arial" w:cs="Arial"/>
          <w:sz w:val="24"/>
          <w:szCs w:val="24"/>
        </w:rPr>
        <w:t>ovejas expuestas a bovinos infectados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w:t>
      </w:r>
      <w:r>
        <w:rPr>
          <w:rFonts w:ascii="Arial" w:hAnsi="Arial" w:cs="Arial"/>
          <w:sz w:val="24"/>
          <w:szCs w:val="24"/>
        </w:rPr>
        <w:t xml:space="preserve">al, 2002) pero generalmente no </w:t>
      </w:r>
      <w:r w:rsidRPr="00E8621B">
        <w:rPr>
          <w:rFonts w:ascii="Arial" w:hAnsi="Arial" w:cs="Arial"/>
          <w:sz w:val="24"/>
          <w:szCs w:val="24"/>
        </w:rPr>
        <w:t>se transmite de ovino a ovino y en las cabras, oc</w:t>
      </w:r>
      <w:r>
        <w:rPr>
          <w:rFonts w:ascii="Arial" w:hAnsi="Arial" w:cs="Arial"/>
          <w:sz w:val="24"/>
          <w:szCs w:val="24"/>
        </w:rPr>
        <w:t xml:space="preserve">asionalmente se han encontrado </w:t>
      </w:r>
      <w:r w:rsidRPr="00E8621B">
        <w:rPr>
          <w:rFonts w:ascii="Arial" w:hAnsi="Arial" w:cs="Arial"/>
          <w:sz w:val="24"/>
          <w:szCs w:val="24"/>
        </w:rPr>
        <w:t xml:space="preserve">infecciones por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2001).</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22"/>
        </w:numPr>
      </w:pPr>
      <w:bookmarkStart w:id="58" w:name="_Toc75721671"/>
      <w:r>
        <w:t>Porcinos</w:t>
      </w:r>
      <w:bookmarkEnd w:id="58"/>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se ha enco</w:t>
      </w:r>
      <w:r>
        <w:rPr>
          <w:rFonts w:ascii="Arial" w:hAnsi="Arial" w:cs="Arial"/>
          <w:sz w:val="24"/>
          <w:szCs w:val="24"/>
        </w:rPr>
        <w:t xml:space="preserve">ntrado en cerdos con infección </w:t>
      </w:r>
      <w:r w:rsidRPr="00E8621B">
        <w:rPr>
          <w:rFonts w:ascii="Arial" w:hAnsi="Arial" w:cs="Arial"/>
          <w:sz w:val="24"/>
          <w:szCs w:val="24"/>
        </w:rPr>
        <w:t>natural y, a pesar de que para esta especie no sue</w:t>
      </w:r>
      <w:r>
        <w:rPr>
          <w:rFonts w:ascii="Arial" w:hAnsi="Arial" w:cs="Arial"/>
          <w:sz w:val="24"/>
          <w:szCs w:val="24"/>
        </w:rPr>
        <w:t xml:space="preserve">le ser patógena, a veces puede </w:t>
      </w:r>
      <w:r w:rsidRPr="00E8621B">
        <w:rPr>
          <w:rFonts w:ascii="Arial" w:hAnsi="Arial" w:cs="Arial"/>
          <w:sz w:val="24"/>
          <w:szCs w:val="24"/>
        </w:rPr>
        <w:t>provocar aborto en las hembras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w:t>
      </w:r>
      <w:r>
        <w:rPr>
          <w:rFonts w:ascii="Arial" w:hAnsi="Arial" w:cs="Arial"/>
          <w:sz w:val="24"/>
          <w:szCs w:val="24"/>
        </w:rPr>
        <w:t xml:space="preserve">al, 2002). Aparentemente no se </w:t>
      </w:r>
      <w:r w:rsidRPr="00E8621B">
        <w:rPr>
          <w:rFonts w:ascii="Arial" w:hAnsi="Arial" w:cs="Arial"/>
          <w:sz w:val="24"/>
          <w:szCs w:val="24"/>
        </w:rPr>
        <w:t>transmite de un animal a otro y por lo general, la inf</w:t>
      </w:r>
      <w:r>
        <w:rPr>
          <w:rFonts w:ascii="Arial" w:hAnsi="Arial" w:cs="Arial"/>
          <w:sz w:val="24"/>
          <w:szCs w:val="24"/>
        </w:rPr>
        <w:t xml:space="preserve">ección se limita a los nódulos </w:t>
      </w:r>
      <w:r w:rsidRPr="00E8621B">
        <w:rPr>
          <w:rFonts w:ascii="Arial" w:hAnsi="Arial" w:cs="Arial"/>
          <w:sz w:val="24"/>
          <w:szCs w:val="24"/>
        </w:rPr>
        <w:t>linfáticos de la cabeza y del cuello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2001).</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22"/>
        </w:numPr>
      </w:pPr>
      <w:bookmarkStart w:id="59" w:name="_Toc75721672"/>
      <w:r>
        <w:lastRenderedPageBreak/>
        <w:t>Susceptibilidad de los bovinos.</w:t>
      </w:r>
      <w:bookmarkEnd w:id="59"/>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Los </w:t>
      </w:r>
      <w:r>
        <w:rPr>
          <w:rFonts w:ascii="Arial" w:hAnsi="Arial" w:cs="Arial"/>
          <w:sz w:val="24"/>
          <w:szCs w:val="24"/>
        </w:rPr>
        <w:t xml:space="preserve">diferentes animales de un hato </w:t>
      </w:r>
      <w:r w:rsidRPr="00E8621B">
        <w:rPr>
          <w:rFonts w:ascii="Arial" w:hAnsi="Arial" w:cs="Arial"/>
          <w:sz w:val="24"/>
          <w:szCs w:val="24"/>
        </w:rPr>
        <w:t>manifiestan distinto grado de susceptibilidad a la infección, según la resistencia individual, la edad o el sexo. Aún en las categorías consideradas como más susceptibles (vacas y novillonas), hay animales que nu</w:t>
      </w:r>
      <w:r>
        <w:rPr>
          <w:rFonts w:ascii="Arial" w:hAnsi="Arial" w:cs="Arial"/>
          <w:sz w:val="24"/>
          <w:szCs w:val="24"/>
        </w:rPr>
        <w:t xml:space="preserve">nca se infectan o, cuando esto </w:t>
      </w:r>
      <w:r w:rsidRPr="00E8621B">
        <w:rPr>
          <w:rFonts w:ascii="Arial" w:hAnsi="Arial" w:cs="Arial"/>
          <w:sz w:val="24"/>
          <w:szCs w:val="24"/>
        </w:rPr>
        <w:t>sucede, la infección es transitoria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También se puede dar el caso de que en al</w:t>
      </w:r>
      <w:r>
        <w:rPr>
          <w:rFonts w:ascii="Arial" w:hAnsi="Arial" w:cs="Arial"/>
          <w:sz w:val="24"/>
          <w:szCs w:val="24"/>
        </w:rPr>
        <w:t xml:space="preserve">gunas vacas poco susceptibles, </w:t>
      </w:r>
      <w:r w:rsidRPr="00E8621B">
        <w:rPr>
          <w:rFonts w:ascii="Arial" w:hAnsi="Arial" w:cs="Arial"/>
          <w:sz w:val="24"/>
          <w:szCs w:val="24"/>
        </w:rPr>
        <w:t>cuando tienen una infección generalizada, se ve afectada su función reproducto</w:t>
      </w:r>
      <w:r>
        <w:rPr>
          <w:rFonts w:ascii="Arial" w:hAnsi="Arial" w:cs="Arial"/>
          <w:sz w:val="24"/>
          <w:szCs w:val="24"/>
        </w:rPr>
        <w:t xml:space="preserve">ra y </w:t>
      </w:r>
      <w:r w:rsidRPr="00E8621B">
        <w:rPr>
          <w:rFonts w:ascii="Arial" w:hAnsi="Arial" w:cs="Arial"/>
          <w:sz w:val="24"/>
          <w:szCs w:val="24"/>
        </w:rPr>
        <w:t xml:space="preserve">su producción láctea durante uno o más años, </w:t>
      </w:r>
      <w:r>
        <w:rPr>
          <w:rFonts w:ascii="Arial" w:hAnsi="Arial" w:cs="Arial"/>
          <w:sz w:val="24"/>
          <w:szCs w:val="24"/>
        </w:rPr>
        <w:t xml:space="preserve">pero se recuperan gradualmente </w:t>
      </w:r>
      <w:r w:rsidRPr="00E8621B">
        <w:rPr>
          <w:rFonts w:ascii="Arial" w:hAnsi="Arial" w:cs="Arial"/>
          <w:sz w:val="24"/>
          <w:szCs w:val="24"/>
        </w:rPr>
        <w:t>(</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roofErr w:type="spellStart"/>
      <w:r w:rsidRPr="00E8621B">
        <w:rPr>
          <w:rFonts w:ascii="Arial" w:hAnsi="Arial" w:cs="Arial"/>
          <w:sz w:val="24"/>
          <w:szCs w:val="24"/>
        </w:rPr>
        <w:t>Bandara</w:t>
      </w:r>
      <w:proofErr w:type="spellEnd"/>
      <w:r w:rsidRPr="00E8621B">
        <w:rPr>
          <w:rFonts w:ascii="Arial" w:hAnsi="Arial" w:cs="Arial"/>
          <w:sz w:val="24"/>
          <w:szCs w:val="24"/>
        </w:rPr>
        <w:t xml:space="preserve"> y </w:t>
      </w:r>
      <w:proofErr w:type="spellStart"/>
      <w:r w:rsidRPr="00E8621B">
        <w:rPr>
          <w:rFonts w:ascii="Arial" w:hAnsi="Arial" w:cs="Arial"/>
          <w:sz w:val="24"/>
          <w:szCs w:val="24"/>
        </w:rPr>
        <w:t>Mahipala</w:t>
      </w:r>
      <w:proofErr w:type="spellEnd"/>
      <w:r w:rsidRPr="00E8621B">
        <w:rPr>
          <w:rFonts w:ascii="Arial" w:hAnsi="Arial" w:cs="Arial"/>
          <w:sz w:val="24"/>
          <w:szCs w:val="24"/>
        </w:rPr>
        <w:t xml:space="preserve">,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Pese a lo anterior, la mayoría de las vacas que</w:t>
      </w:r>
      <w:r>
        <w:rPr>
          <w:rFonts w:ascii="Arial" w:hAnsi="Arial" w:cs="Arial"/>
          <w:sz w:val="24"/>
          <w:szCs w:val="24"/>
        </w:rPr>
        <w:t xml:space="preserve"> se infectan mantienen títulos  </w:t>
      </w:r>
      <w:r w:rsidRPr="00E8621B">
        <w:rPr>
          <w:rFonts w:ascii="Arial" w:hAnsi="Arial" w:cs="Arial"/>
          <w:sz w:val="24"/>
          <w:szCs w:val="24"/>
        </w:rPr>
        <w:t>aglutinantes positivos por muchos años o por toda la vi</w:t>
      </w:r>
      <w:r>
        <w:rPr>
          <w:rFonts w:ascii="Arial" w:hAnsi="Arial" w:cs="Arial"/>
          <w:sz w:val="24"/>
          <w:szCs w:val="24"/>
        </w:rPr>
        <w:t xml:space="preserve">da y, si bien después de uno o </w:t>
      </w:r>
      <w:r w:rsidRPr="00E8621B">
        <w:rPr>
          <w:rFonts w:ascii="Arial" w:hAnsi="Arial" w:cs="Arial"/>
          <w:sz w:val="24"/>
          <w:szCs w:val="24"/>
        </w:rPr>
        <w:t>dos abortos paren normalmente y vuelven a su pr</w:t>
      </w:r>
      <w:r>
        <w:rPr>
          <w:rFonts w:ascii="Arial" w:hAnsi="Arial" w:cs="Arial"/>
          <w:sz w:val="24"/>
          <w:szCs w:val="24"/>
        </w:rPr>
        <w:t xml:space="preserve">oducción láctea normal, muchas  </w:t>
      </w:r>
      <w:r w:rsidRPr="00E8621B">
        <w:rPr>
          <w:rFonts w:ascii="Arial" w:hAnsi="Arial" w:cs="Arial"/>
          <w:sz w:val="24"/>
          <w:szCs w:val="24"/>
        </w:rPr>
        <w:t>son portadoras y eliminadoras de la bacteria. De i</w:t>
      </w:r>
      <w:r>
        <w:rPr>
          <w:rFonts w:ascii="Arial" w:hAnsi="Arial" w:cs="Arial"/>
          <w:sz w:val="24"/>
          <w:szCs w:val="24"/>
        </w:rPr>
        <w:t xml:space="preserve">gual forma, otras vacas quedan </w:t>
      </w:r>
      <w:r w:rsidRPr="00E8621B">
        <w:rPr>
          <w:rFonts w:ascii="Arial" w:hAnsi="Arial" w:cs="Arial"/>
          <w:sz w:val="24"/>
          <w:szCs w:val="24"/>
        </w:rPr>
        <w:t>totalmente inútiles para propósitos reproductivos y</w:t>
      </w:r>
      <w:r>
        <w:rPr>
          <w:rFonts w:ascii="Arial" w:hAnsi="Arial" w:cs="Arial"/>
          <w:sz w:val="24"/>
          <w:szCs w:val="24"/>
        </w:rPr>
        <w:t xml:space="preserve"> de producción láctea (</w:t>
      </w:r>
      <w:proofErr w:type="spellStart"/>
      <w:r>
        <w:rPr>
          <w:rFonts w:ascii="Arial" w:hAnsi="Arial" w:cs="Arial"/>
          <w:sz w:val="24"/>
          <w:szCs w:val="24"/>
        </w:rPr>
        <w:t>Acha</w:t>
      </w:r>
      <w:proofErr w:type="spellEnd"/>
      <w:r>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2001).</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pStyle w:val="Ttulo2"/>
        <w:numPr>
          <w:ilvl w:val="1"/>
          <w:numId w:val="22"/>
        </w:numPr>
      </w:pPr>
      <w:bookmarkStart w:id="60" w:name="_Toc75721673"/>
      <w:r w:rsidRPr="00E8621B">
        <w:t>Signos clínicos</w:t>
      </w:r>
      <w:bookmarkEnd w:id="60"/>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El principal síntoma de la patología es</w:t>
      </w:r>
      <w:r>
        <w:rPr>
          <w:rFonts w:ascii="Arial" w:hAnsi="Arial" w:cs="Arial"/>
          <w:sz w:val="24"/>
          <w:szCs w:val="24"/>
        </w:rPr>
        <w:t xml:space="preserve"> el aborto en las reproductoras </w:t>
      </w:r>
      <w:r w:rsidRPr="00E8621B">
        <w:rPr>
          <w:rFonts w:ascii="Arial" w:hAnsi="Arial" w:cs="Arial"/>
          <w:sz w:val="24"/>
          <w:szCs w:val="24"/>
        </w:rPr>
        <w:t>en el último tercio de la gestación, infer</w:t>
      </w:r>
      <w:r>
        <w:rPr>
          <w:rFonts w:ascii="Arial" w:hAnsi="Arial" w:cs="Arial"/>
          <w:sz w:val="24"/>
          <w:szCs w:val="24"/>
        </w:rPr>
        <w:t xml:space="preserve">tilidad, retención placentaria, </w:t>
      </w:r>
      <w:r w:rsidRPr="00E8621B">
        <w:rPr>
          <w:rFonts w:ascii="Arial" w:hAnsi="Arial" w:cs="Arial"/>
          <w:sz w:val="24"/>
          <w:szCs w:val="24"/>
        </w:rPr>
        <w:t>mortalidad neonatal y perinatal y debilitamiento de las c</w:t>
      </w:r>
      <w:r>
        <w:rPr>
          <w:rFonts w:ascii="Arial" w:hAnsi="Arial" w:cs="Arial"/>
          <w:sz w:val="24"/>
          <w:szCs w:val="24"/>
        </w:rPr>
        <w:t xml:space="preserve">rías, en machos </w:t>
      </w:r>
      <w:r w:rsidRPr="00E8621B">
        <w:rPr>
          <w:rFonts w:ascii="Arial" w:hAnsi="Arial" w:cs="Arial"/>
          <w:sz w:val="24"/>
          <w:szCs w:val="24"/>
        </w:rPr>
        <w:t>causa orquitis unilateral y también infertilidad (INATEC, 2016, p.19).</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lastRenderedPageBreak/>
        <w:t>Además, puede ocurrir producción de mortinatos, placenta retenida,</w:t>
      </w:r>
      <w:r>
        <w:rPr>
          <w:rFonts w:ascii="Arial" w:hAnsi="Arial" w:cs="Arial"/>
          <w:sz w:val="24"/>
          <w:szCs w:val="24"/>
        </w:rPr>
        <w:t xml:space="preserve"> </w:t>
      </w:r>
      <w:r w:rsidRPr="00E8621B">
        <w:rPr>
          <w:rFonts w:ascii="Arial" w:hAnsi="Arial" w:cs="Arial"/>
          <w:sz w:val="24"/>
          <w:szCs w:val="24"/>
        </w:rPr>
        <w:t>que produce metritis grave y menor producción de leche, en el macho las</w:t>
      </w:r>
      <w:r>
        <w:rPr>
          <w:rFonts w:ascii="Arial" w:hAnsi="Arial" w:cs="Arial"/>
          <w:sz w:val="24"/>
          <w:szCs w:val="24"/>
        </w:rPr>
        <w:t xml:space="preserve"> </w:t>
      </w:r>
      <w:r w:rsidRPr="00E8621B">
        <w:rPr>
          <w:rFonts w:ascii="Arial" w:hAnsi="Arial" w:cs="Arial"/>
          <w:sz w:val="24"/>
          <w:szCs w:val="24"/>
        </w:rPr>
        <w:t>vesículas seminales son afectadas, se crea</w:t>
      </w:r>
      <w:r>
        <w:rPr>
          <w:rFonts w:ascii="Arial" w:hAnsi="Arial" w:cs="Arial"/>
          <w:sz w:val="24"/>
          <w:szCs w:val="24"/>
        </w:rPr>
        <w:t xml:space="preserve">n ampollas e inflamación en los </w:t>
      </w:r>
      <w:r w:rsidRPr="00E8621B">
        <w:rPr>
          <w:rFonts w:ascii="Arial" w:hAnsi="Arial" w:cs="Arial"/>
          <w:sz w:val="24"/>
          <w:szCs w:val="24"/>
        </w:rPr>
        <w:t>testículos que causa una posterior atrofi</w:t>
      </w:r>
      <w:r>
        <w:rPr>
          <w:rFonts w:ascii="Arial" w:hAnsi="Arial" w:cs="Arial"/>
          <w:sz w:val="24"/>
          <w:szCs w:val="24"/>
        </w:rPr>
        <w:t xml:space="preserve">a, por lo que se infiere que la </w:t>
      </w:r>
      <w:r w:rsidRPr="00E8621B">
        <w:rPr>
          <w:rFonts w:ascii="Arial" w:hAnsi="Arial" w:cs="Arial"/>
          <w:sz w:val="24"/>
          <w:szCs w:val="24"/>
        </w:rPr>
        <w:t>bacteria es secretada en el sem</w:t>
      </w:r>
      <w:r>
        <w:rPr>
          <w:rFonts w:ascii="Arial" w:hAnsi="Arial" w:cs="Arial"/>
          <w:sz w:val="24"/>
          <w:szCs w:val="24"/>
        </w:rPr>
        <w:t xml:space="preserve">en. La afectación en humanos </w:t>
      </w:r>
      <w:proofErr w:type="spellStart"/>
      <w:r>
        <w:rPr>
          <w:rFonts w:ascii="Arial" w:hAnsi="Arial" w:cs="Arial"/>
          <w:sz w:val="24"/>
          <w:szCs w:val="24"/>
        </w:rPr>
        <w:t>se</w:t>
      </w:r>
      <w:r w:rsidRPr="00E8621B">
        <w:rPr>
          <w:rFonts w:ascii="Arial" w:hAnsi="Arial" w:cs="Arial"/>
          <w:sz w:val="24"/>
          <w:szCs w:val="24"/>
        </w:rPr>
        <w:t>caracteriza</w:t>
      </w:r>
      <w:proofErr w:type="spellEnd"/>
      <w:r w:rsidRPr="00E8621B">
        <w:rPr>
          <w:rFonts w:ascii="Arial" w:hAnsi="Arial" w:cs="Arial"/>
          <w:sz w:val="24"/>
          <w:szCs w:val="24"/>
        </w:rPr>
        <w:t xml:space="preserve"> por fiebre ondulante, además de in</w:t>
      </w:r>
      <w:r>
        <w:rPr>
          <w:rFonts w:ascii="Arial" w:hAnsi="Arial" w:cs="Arial"/>
          <w:sz w:val="24"/>
          <w:szCs w:val="24"/>
        </w:rPr>
        <w:t xml:space="preserve">flamaciones en </w:t>
      </w:r>
      <w:proofErr w:type="spellStart"/>
      <w:r>
        <w:rPr>
          <w:rFonts w:ascii="Arial" w:hAnsi="Arial" w:cs="Arial"/>
          <w:sz w:val="24"/>
          <w:szCs w:val="24"/>
        </w:rPr>
        <w:t>las</w:t>
      </w:r>
      <w:r w:rsidRPr="00E8621B">
        <w:rPr>
          <w:rFonts w:ascii="Arial" w:hAnsi="Arial" w:cs="Arial"/>
          <w:sz w:val="24"/>
          <w:szCs w:val="24"/>
        </w:rPr>
        <w:t>articulaciones</w:t>
      </w:r>
      <w:proofErr w:type="spellEnd"/>
      <w:r w:rsidRPr="00E8621B">
        <w:rPr>
          <w:rFonts w:ascii="Arial" w:hAnsi="Arial" w:cs="Arial"/>
          <w:sz w:val="24"/>
          <w:szCs w:val="24"/>
        </w:rPr>
        <w:t>, dolor de cabeza, insomni</w:t>
      </w:r>
      <w:r>
        <w:rPr>
          <w:rFonts w:ascii="Arial" w:hAnsi="Arial" w:cs="Arial"/>
          <w:sz w:val="24"/>
          <w:szCs w:val="24"/>
        </w:rPr>
        <w:t xml:space="preserve">o, bronquitis, pérdida de </w:t>
      </w:r>
      <w:proofErr w:type="spellStart"/>
      <w:r>
        <w:rPr>
          <w:rFonts w:ascii="Arial" w:hAnsi="Arial" w:cs="Arial"/>
          <w:sz w:val="24"/>
          <w:szCs w:val="24"/>
        </w:rPr>
        <w:t>peso</w:t>
      </w:r>
      <w:proofErr w:type="gramStart"/>
      <w:r>
        <w:rPr>
          <w:rFonts w:ascii="Arial" w:hAnsi="Arial" w:cs="Arial"/>
          <w:sz w:val="24"/>
          <w:szCs w:val="24"/>
        </w:rPr>
        <w:t>,</w:t>
      </w:r>
      <w:r w:rsidRPr="00E8621B">
        <w:rPr>
          <w:rFonts w:ascii="Arial" w:hAnsi="Arial" w:cs="Arial"/>
          <w:sz w:val="24"/>
          <w:szCs w:val="24"/>
        </w:rPr>
        <w:t>debilidad</w:t>
      </w:r>
      <w:proofErr w:type="spellEnd"/>
      <w:proofErr w:type="gramEnd"/>
      <w:r w:rsidRPr="00E8621B">
        <w:rPr>
          <w:rFonts w:ascii="Arial" w:hAnsi="Arial" w:cs="Arial"/>
          <w:sz w:val="24"/>
          <w:szCs w:val="24"/>
        </w:rPr>
        <w:t xml:space="preserve"> y</w:t>
      </w:r>
      <w:r>
        <w:rPr>
          <w:rFonts w:ascii="Arial" w:hAnsi="Arial" w:cs="Arial"/>
          <w:sz w:val="24"/>
          <w:szCs w:val="24"/>
        </w:rPr>
        <w:t xml:space="preserve"> postración (</w:t>
      </w:r>
      <w:proofErr w:type="spellStart"/>
      <w:r>
        <w:rPr>
          <w:rFonts w:ascii="Arial" w:hAnsi="Arial" w:cs="Arial"/>
          <w:sz w:val="24"/>
          <w:szCs w:val="24"/>
        </w:rPr>
        <w:t>Neppas</w:t>
      </w:r>
      <w:proofErr w:type="spellEnd"/>
      <w:r>
        <w:rPr>
          <w:rFonts w:ascii="Arial" w:hAnsi="Arial" w:cs="Arial"/>
          <w:sz w:val="24"/>
          <w:szCs w:val="24"/>
        </w:rPr>
        <w:t>, 2013</w:t>
      </w:r>
      <w:r w:rsidRPr="00E8621B">
        <w:rPr>
          <w:rFonts w:ascii="Arial" w:hAnsi="Arial" w:cs="Arial"/>
          <w:sz w:val="24"/>
          <w:szCs w:val="24"/>
        </w:rPr>
        <w:t>).</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el feto se incluyen les</w:t>
      </w:r>
      <w:r>
        <w:rPr>
          <w:rFonts w:ascii="Arial" w:hAnsi="Arial" w:cs="Arial"/>
          <w:sz w:val="24"/>
          <w:szCs w:val="24"/>
        </w:rPr>
        <w:t xml:space="preserve">iones que vienen acompañadas de </w:t>
      </w:r>
      <w:r w:rsidRPr="00E8621B">
        <w:rPr>
          <w:rFonts w:ascii="Arial" w:hAnsi="Arial" w:cs="Arial"/>
          <w:sz w:val="24"/>
          <w:szCs w:val="24"/>
        </w:rPr>
        <w:t>hemorragias en el epicardio y cápsula es</w:t>
      </w:r>
      <w:r>
        <w:rPr>
          <w:rFonts w:ascii="Arial" w:hAnsi="Arial" w:cs="Arial"/>
          <w:sz w:val="24"/>
          <w:szCs w:val="24"/>
        </w:rPr>
        <w:t xml:space="preserve">plénica, además de lesiones que </w:t>
      </w:r>
      <w:r w:rsidRPr="00E8621B">
        <w:rPr>
          <w:rFonts w:ascii="Arial" w:hAnsi="Arial" w:cs="Arial"/>
          <w:sz w:val="24"/>
          <w:szCs w:val="24"/>
        </w:rPr>
        <w:t>se incluyen como congestión pulmonar. En el toro la enfermeda</w:t>
      </w:r>
      <w:r>
        <w:rPr>
          <w:rFonts w:ascii="Arial" w:hAnsi="Arial" w:cs="Arial"/>
          <w:sz w:val="24"/>
          <w:szCs w:val="24"/>
        </w:rPr>
        <w:t xml:space="preserve">d se puede </w:t>
      </w:r>
      <w:r w:rsidRPr="00E8621B">
        <w:rPr>
          <w:rFonts w:ascii="Arial" w:hAnsi="Arial" w:cs="Arial"/>
          <w:sz w:val="24"/>
          <w:szCs w:val="24"/>
        </w:rPr>
        <w:t>manifestar cuando los testículos se enc</w:t>
      </w:r>
      <w:r>
        <w:rPr>
          <w:rFonts w:ascii="Arial" w:hAnsi="Arial" w:cs="Arial"/>
          <w:sz w:val="24"/>
          <w:szCs w:val="24"/>
        </w:rPr>
        <w:t xml:space="preserve">uentran inflamados uno o ambos, </w:t>
      </w:r>
      <w:r w:rsidRPr="00E8621B">
        <w:rPr>
          <w:rFonts w:ascii="Arial" w:hAnsi="Arial" w:cs="Arial"/>
          <w:sz w:val="24"/>
          <w:szCs w:val="24"/>
        </w:rPr>
        <w:t>disminución de la libido e infertilidad en ot</w:t>
      </w:r>
      <w:r>
        <w:rPr>
          <w:rFonts w:ascii="Arial" w:hAnsi="Arial" w:cs="Arial"/>
          <w:sz w:val="24"/>
          <w:szCs w:val="24"/>
        </w:rPr>
        <w:t xml:space="preserve">ras ocasiones podemos encontrar </w:t>
      </w:r>
      <w:r w:rsidRPr="00E8621B">
        <w:rPr>
          <w:rFonts w:ascii="Arial" w:hAnsi="Arial" w:cs="Arial"/>
          <w:sz w:val="24"/>
          <w:szCs w:val="24"/>
        </w:rPr>
        <w:t>atrofia testicular (</w:t>
      </w:r>
      <w:proofErr w:type="spellStart"/>
      <w:r w:rsidRPr="00E8621B">
        <w:rPr>
          <w:rFonts w:ascii="Arial" w:hAnsi="Arial" w:cs="Arial"/>
          <w:sz w:val="24"/>
          <w:szCs w:val="24"/>
        </w:rPr>
        <w:t>Llaguno</w:t>
      </w:r>
      <w:proofErr w:type="spellEnd"/>
      <w:r w:rsidRPr="00E8621B">
        <w:rPr>
          <w:rFonts w:ascii="Arial" w:hAnsi="Arial" w:cs="Arial"/>
          <w:sz w:val="24"/>
          <w:szCs w:val="24"/>
        </w:rPr>
        <w:t>, 2015).</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Otras manifestaciones clínicas son:</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Metritis.</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Mastitis.</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Fiebre.</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Trastornos locomotores.</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Orquitis.</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Esterilidad.</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Por el contrario, estos signos y sínt</w:t>
      </w:r>
      <w:r>
        <w:rPr>
          <w:rFonts w:ascii="Arial" w:hAnsi="Arial" w:cs="Arial"/>
          <w:sz w:val="24"/>
          <w:szCs w:val="24"/>
        </w:rPr>
        <w:t xml:space="preserve">omas pueden ser compatibles con </w:t>
      </w:r>
      <w:r w:rsidRPr="00E8621B">
        <w:rPr>
          <w:rFonts w:ascii="Arial" w:hAnsi="Arial" w:cs="Arial"/>
          <w:sz w:val="24"/>
          <w:szCs w:val="24"/>
        </w:rPr>
        <w:t xml:space="preserve">otros padecimientos, el diagnóstico </w:t>
      </w:r>
      <w:r>
        <w:rPr>
          <w:rFonts w:ascii="Arial" w:hAnsi="Arial" w:cs="Arial"/>
          <w:sz w:val="24"/>
          <w:szCs w:val="24"/>
        </w:rPr>
        <w:t xml:space="preserve">clínico debe ser acompañado con </w:t>
      </w:r>
      <w:r w:rsidRPr="00E8621B">
        <w:rPr>
          <w:rFonts w:ascii="Arial" w:hAnsi="Arial" w:cs="Arial"/>
          <w:sz w:val="24"/>
          <w:szCs w:val="24"/>
        </w:rPr>
        <w:t>pruebas de laboratorio para más exactitud</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1"/>
          <w:numId w:val="22"/>
        </w:numPr>
      </w:pPr>
      <w:bookmarkStart w:id="61" w:name="_Toc75721674"/>
      <w:r>
        <w:lastRenderedPageBreak/>
        <w:t>Características del ambiente.</w:t>
      </w:r>
      <w:bookmarkEnd w:id="61"/>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22"/>
        </w:numPr>
      </w:pPr>
      <w:bookmarkStart w:id="62" w:name="_Toc75721675"/>
      <w:r>
        <w:t>Clima.</w:t>
      </w:r>
      <w:bookmarkEnd w:id="62"/>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Las condiciones atmosféricas y la t</w:t>
      </w:r>
      <w:r>
        <w:rPr>
          <w:rFonts w:ascii="Arial" w:hAnsi="Arial" w:cs="Arial"/>
          <w:sz w:val="24"/>
          <w:szCs w:val="24"/>
        </w:rPr>
        <w:t xml:space="preserve">emporada del año tienen </w:t>
      </w:r>
      <w:r w:rsidRPr="00E8621B">
        <w:rPr>
          <w:rFonts w:ascii="Arial" w:hAnsi="Arial" w:cs="Arial"/>
          <w:sz w:val="24"/>
          <w:szCs w:val="24"/>
        </w:rPr>
        <w:t xml:space="preserve">influencia sobre el manejo del ganado, así como </w:t>
      </w:r>
      <w:r>
        <w:rPr>
          <w:rFonts w:ascii="Arial" w:hAnsi="Arial" w:cs="Arial"/>
          <w:sz w:val="24"/>
          <w:szCs w:val="24"/>
        </w:rPr>
        <w:t xml:space="preserve">sobre el contacto que pudieran </w:t>
      </w:r>
      <w:r w:rsidRPr="00E8621B">
        <w:rPr>
          <w:rFonts w:ascii="Arial" w:hAnsi="Arial" w:cs="Arial"/>
          <w:sz w:val="24"/>
          <w:szCs w:val="24"/>
        </w:rPr>
        <w:t>tener animales infectados con animales sus</w:t>
      </w:r>
      <w:r>
        <w:rPr>
          <w:rFonts w:ascii="Arial" w:hAnsi="Arial" w:cs="Arial"/>
          <w:sz w:val="24"/>
          <w:szCs w:val="24"/>
        </w:rPr>
        <w:t xml:space="preserve">ceptibles, ya que los tipos de </w:t>
      </w:r>
      <w:r w:rsidRPr="00E8621B">
        <w:rPr>
          <w:rFonts w:ascii="Arial" w:hAnsi="Arial" w:cs="Arial"/>
          <w:sz w:val="24"/>
          <w:szCs w:val="24"/>
        </w:rPr>
        <w:t>alojamientos y las prácticas de alimentación</w:t>
      </w:r>
      <w:r>
        <w:rPr>
          <w:rFonts w:ascii="Arial" w:hAnsi="Arial" w:cs="Arial"/>
          <w:sz w:val="24"/>
          <w:szCs w:val="24"/>
        </w:rPr>
        <w:t xml:space="preserve"> del ganado muchas veces están </w:t>
      </w:r>
      <w:r w:rsidRPr="00E8621B">
        <w:rPr>
          <w:rFonts w:ascii="Arial" w:hAnsi="Arial" w:cs="Arial"/>
          <w:sz w:val="24"/>
          <w:szCs w:val="24"/>
        </w:rPr>
        <w:t>determinadas por el clima (</w:t>
      </w:r>
      <w:proofErr w:type="spellStart"/>
      <w:r w:rsidRPr="00E8621B">
        <w:rPr>
          <w:rFonts w:ascii="Arial" w:hAnsi="Arial" w:cs="Arial"/>
          <w:sz w:val="24"/>
          <w:szCs w:val="24"/>
        </w:rPr>
        <w:t>Nicoletti</w:t>
      </w:r>
      <w:proofErr w:type="spellEnd"/>
      <w:r w:rsidRPr="00E8621B">
        <w:rPr>
          <w:rFonts w:ascii="Arial" w:hAnsi="Arial" w:cs="Arial"/>
          <w:sz w:val="24"/>
          <w:szCs w:val="24"/>
        </w:rPr>
        <w:t xml:space="preserve">, 1980; </w:t>
      </w:r>
      <w:proofErr w:type="spellStart"/>
      <w:r w:rsidRPr="00E8621B">
        <w:rPr>
          <w:rFonts w:ascii="Arial" w:hAnsi="Arial" w:cs="Arial"/>
          <w:sz w:val="24"/>
          <w:szCs w:val="24"/>
        </w:rPr>
        <w:t>Akakpo</w:t>
      </w:r>
      <w:proofErr w:type="spellEnd"/>
      <w:r w:rsidRPr="00E8621B">
        <w:rPr>
          <w:rFonts w:ascii="Arial" w:hAnsi="Arial" w:cs="Arial"/>
          <w:sz w:val="24"/>
          <w:szCs w:val="24"/>
        </w:rPr>
        <w:t xml:space="preserve"> y </w:t>
      </w:r>
      <w:proofErr w:type="spellStart"/>
      <w:r w:rsidRPr="00E8621B">
        <w:rPr>
          <w:rFonts w:ascii="Arial" w:hAnsi="Arial" w:cs="Arial"/>
          <w:sz w:val="24"/>
          <w:szCs w:val="24"/>
        </w:rPr>
        <w:t>Bornarel</w:t>
      </w:r>
      <w:proofErr w:type="spellEnd"/>
      <w:r w:rsidRPr="00E8621B">
        <w:rPr>
          <w:rFonts w:ascii="Arial" w:hAnsi="Arial" w:cs="Arial"/>
          <w:sz w:val="24"/>
          <w:szCs w:val="24"/>
        </w:rPr>
        <w:t>, 1987)</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En México, la brucelosis ha sido notificada en </w:t>
      </w:r>
      <w:r>
        <w:rPr>
          <w:rFonts w:ascii="Arial" w:hAnsi="Arial" w:cs="Arial"/>
          <w:sz w:val="24"/>
          <w:szCs w:val="24"/>
        </w:rPr>
        <w:t xml:space="preserve">casi todo los estados, lo que </w:t>
      </w:r>
      <w:r w:rsidRPr="00E8621B">
        <w:rPr>
          <w:rFonts w:ascii="Arial" w:hAnsi="Arial" w:cs="Arial"/>
          <w:sz w:val="24"/>
          <w:szCs w:val="24"/>
        </w:rPr>
        <w:t>indica que puede presentarse en una gran variedad de</w:t>
      </w:r>
      <w:r>
        <w:rPr>
          <w:rFonts w:ascii="Arial" w:hAnsi="Arial" w:cs="Arial"/>
          <w:sz w:val="24"/>
          <w:szCs w:val="24"/>
        </w:rPr>
        <w:t xml:space="preserve"> climas; de igual forma, puede </w:t>
      </w:r>
      <w:r w:rsidRPr="00E8621B">
        <w:rPr>
          <w:rFonts w:ascii="Arial" w:hAnsi="Arial" w:cs="Arial"/>
          <w:sz w:val="24"/>
          <w:szCs w:val="24"/>
        </w:rPr>
        <w:t>presentarse en cualquier época del año. No obstante</w:t>
      </w:r>
      <w:r>
        <w:rPr>
          <w:rFonts w:ascii="Arial" w:hAnsi="Arial" w:cs="Arial"/>
          <w:sz w:val="24"/>
          <w:szCs w:val="24"/>
        </w:rPr>
        <w:t xml:space="preserve">, alcanza mayor prevalencia en </w:t>
      </w:r>
      <w:r w:rsidRPr="00E8621B">
        <w:rPr>
          <w:rFonts w:ascii="Arial" w:hAnsi="Arial" w:cs="Arial"/>
          <w:sz w:val="24"/>
          <w:szCs w:val="24"/>
        </w:rPr>
        <w:t xml:space="preserve">zonas donde las características ecológicas permiten altos </w:t>
      </w:r>
      <w:r>
        <w:rPr>
          <w:rFonts w:ascii="Arial" w:hAnsi="Arial" w:cs="Arial"/>
          <w:sz w:val="24"/>
          <w:szCs w:val="24"/>
        </w:rPr>
        <w:t xml:space="preserve">índices de agostadero y </w:t>
      </w:r>
      <w:r w:rsidRPr="00E8621B">
        <w:rPr>
          <w:rFonts w:ascii="Arial" w:hAnsi="Arial" w:cs="Arial"/>
          <w:sz w:val="24"/>
          <w:szCs w:val="24"/>
        </w:rPr>
        <w:t>propician una alta densidad de población (Luna-Martínez y Mejía, 1995).</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p>
    <w:p w:rsidR="00E8621B" w:rsidRDefault="00E8621B" w:rsidP="00E8621B">
      <w:pPr>
        <w:pStyle w:val="Ttulo2"/>
        <w:numPr>
          <w:ilvl w:val="1"/>
          <w:numId w:val="22"/>
        </w:numPr>
      </w:pPr>
      <w:bookmarkStart w:id="63" w:name="_Toc75721676"/>
      <w:r>
        <w:t>Manejo.</w:t>
      </w:r>
      <w:bookmarkEnd w:id="63"/>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Las prácticas de manejo tal</w:t>
      </w:r>
      <w:r>
        <w:rPr>
          <w:rFonts w:ascii="Arial" w:hAnsi="Arial" w:cs="Arial"/>
          <w:sz w:val="24"/>
          <w:szCs w:val="24"/>
        </w:rPr>
        <w:t xml:space="preserve">es como el uso de inseminación </w:t>
      </w:r>
      <w:r w:rsidRPr="00E8621B">
        <w:rPr>
          <w:rFonts w:ascii="Arial" w:hAnsi="Arial" w:cs="Arial"/>
          <w:sz w:val="24"/>
          <w:szCs w:val="24"/>
        </w:rPr>
        <w:t xml:space="preserve">artificial con semen proveniente de toros infectados y </w:t>
      </w:r>
      <w:r>
        <w:rPr>
          <w:rFonts w:ascii="Arial" w:hAnsi="Arial" w:cs="Arial"/>
          <w:sz w:val="24"/>
          <w:szCs w:val="24"/>
        </w:rPr>
        <w:t xml:space="preserve">contaminado por B. </w:t>
      </w:r>
      <w:proofErr w:type="spellStart"/>
      <w:r>
        <w:rPr>
          <w:rFonts w:ascii="Arial" w:hAnsi="Arial" w:cs="Arial"/>
          <w:sz w:val="24"/>
          <w:szCs w:val="24"/>
        </w:rPr>
        <w:t>abortus</w:t>
      </w:r>
      <w:proofErr w:type="spellEnd"/>
      <w:r>
        <w:rPr>
          <w:rFonts w:ascii="Arial" w:hAnsi="Arial" w:cs="Arial"/>
          <w:sz w:val="24"/>
          <w:szCs w:val="24"/>
        </w:rPr>
        <w:t xml:space="preserve">, la </w:t>
      </w:r>
      <w:r w:rsidRPr="00E8621B">
        <w:rPr>
          <w:rFonts w:ascii="Arial" w:hAnsi="Arial" w:cs="Arial"/>
          <w:sz w:val="24"/>
          <w:szCs w:val="24"/>
        </w:rPr>
        <w:t>carencia de zonas específicas para los partos de las vacas y la práctica de cria</w:t>
      </w:r>
      <w:r>
        <w:rPr>
          <w:rFonts w:ascii="Arial" w:hAnsi="Arial" w:cs="Arial"/>
          <w:sz w:val="24"/>
          <w:szCs w:val="24"/>
        </w:rPr>
        <w:t xml:space="preserve">nza </w:t>
      </w:r>
      <w:r w:rsidRPr="00E8621B">
        <w:rPr>
          <w:rFonts w:ascii="Arial" w:hAnsi="Arial" w:cs="Arial"/>
          <w:sz w:val="24"/>
          <w:szCs w:val="24"/>
        </w:rPr>
        <w:t xml:space="preserve">mixta de bovinos con otras especies susceptibles </w:t>
      </w:r>
      <w:r>
        <w:rPr>
          <w:rFonts w:ascii="Arial" w:hAnsi="Arial" w:cs="Arial"/>
          <w:sz w:val="24"/>
          <w:szCs w:val="24"/>
        </w:rPr>
        <w:t xml:space="preserve">son elementos que favorecen la </w:t>
      </w:r>
      <w:r w:rsidRPr="00E8621B">
        <w:rPr>
          <w:rFonts w:ascii="Arial" w:hAnsi="Arial" w:cs="Arial"/>
          <w:sz w:val="24"/>
          <w:szCs w:val="24"/>
        </w:rPr>
        <w:t>presencia y la persistencia de la brucelosis en un hato (Luna-Martínez y Mejía, 1995), o la transmisión de ésta entre hatos.</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1"/>
          <w:numId w:val="22"/>
        </w:numPr>
      </w:pPr>
      <w:bookmarkStart w:id="64" w:name="_Toc75721677"/>
      <w:r>
        <w:t>Transmisión de la brucelosis bovina.</w:t>
      </w:r>
      <w:bookmarkEnd w:id="64"/>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w:t>
      </w:r>
      <w:r>
        <w:rPr>
          <w:rFonts w:ascii="Arial" w:hAnsi="Arial" w:cs="Arial"/>
          <w:sz w:val="24"/>
          <w:szCs w:val="24"/>
        </w:rPr>
        <w:t xml:space="preserve"> fuente principal de infección </w:t>
      </w:r>
      <w:r w:rsidRPr="00E8621B">
        <w:rPr>
          <w:rFonts w:ascii="Arial" w:hAnsi="Arial" w:cs="Arial"/>
          <w:sz w:val="24"/>
          <w:szCs w:val="24"/>
        </w:rPr>
        <w:t>para los bovinos son los fetos, las envolturas fetales</w:t>
      </w:r>
      <w:r>
        <w:rPr>
          <w:rFonts w:ascii="Arial" w:hAnsi="Arial" w:cs="Arial"/>
          <w:sz w:val="24"/>
          <w:szCs w:val="24"/>
        </w:rPr>
        <w:t xml:space="preserve"> y las descargas vaginales que </w:t>
      </w:r>
      <w:r w:rsidRPr="00E8621B">
        <w:rPr>
          <w:rFonts w:ascii="Arial" w:hAnsi="Arial" w:cs="Arial"/>
          <w:sz w:val="24"/>
          <w:szCs w:val="24"/>
        </w:rPr>
        <w:t xml:space="preserve">contienen gran número de </w:t>
      </w:r>
      <w:proofErr w:type="spellStart"/>
      <w:r w:rsidRPr="00E8621B">
        <w:rPr>
          <w:rFonts w:ascii="Arial" w:hAnsi="Arial" w:cs="Arial"/>
          <w:sz w:val="24"/>
          <w:szCs w:val="24"/>
        </w:rPr>
        <w:t>brucelas</w:t>
      </w:r>
      <w:proofErr w:type="spellEnd"/>
      <w:r w:rsidRPr="00E8621B">
        <w:rPr>
          <w:rFonts w:ascii="Arial" w:hAnsi="Arial" w:cs="Arial"/>
          <w:sz w:val="24"/>
          <w:szCs w:val="24"/>
        </w:rPr>
        <w:t xml:space="preserve">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w:t>
      </w:r>
      <w:r>
        <w:rPr>
          <w:rFonts w:ascii="Arial" w:hAnsi="Arial" w:cs="Arial"/>
          <w:sz w:val="24"/>
          <w:szCs w:val="24"/>
        </w:rPr>
        <w:t xml:space="preserve">, 2002). En menor grado pueden </w:t>
      </w:r>
      <w:r w:rsidRPr="00E8621B">
        <w:rPr>
          <w:rFonts w:ascii="Arial" w:hAnsi="Arial" w:cs="Arial"/>
          <w:sz w:val="24"/>
          <w:szCs w:val="24"/>
        </w:rPr>
        <w:t>contribuir a la contaminación del ambiente las heces de</w:t>
      </w:r>
      <w:r>
        <w:rPr>
          <w:rFonts w:ascii="Arial" w:hAnsi="Arial" w:cs="Arial"/>
          <w:sz w:val="24"/>
          <w:szCs w:val="24"/>
        </w:rPr>
        <w:t xml:space="preserve"> becerros alimentados con </w:t>
      </w:r>
      <w:r w:rsidRPr="00E8621B">
        <w:rPr>
          <w:rFonts w:ascii="Arial" w:hAnsi="Arial" w:cs="Arial"/>
          <w:sz w:val="24"/>
          <w:szCs w:val="24"/>
        </w:rPr>
        <w:t>leche contaminada, ya que no todas las bacter</w:t>
      </w:r>
      <w:r>
        <w:rPr>
          <w:rFonts w:ascii="Arial" w:hAnsi="Arial" w:cs="Arial"/>
          <w:sz w:val="24"/>
          <w:szCs w:val="24"/>
        </w:rPr>
        <w:t xml:space="preserve">ias se destruyen en el aparato  </w:t>
      </w:r>
      <w:r w:rsidRPr="00E8621B">
        <w:rPr>
          <w:rFonts w:ascii="Arial" w:hAnsi="Arial" w:cs="Arial"/>
          <w:sz w:val="24"/>
          <w:szCs w:val="24"/>
        </w:rPr>
        <w:t>digestivo (</w:t>
      </w:r>
      <w:proofErr w:type="spellStart"/>
      <w:r w:rsidRPr="00E8621B">
        <w:rPr>
          <w:rFonts w:ascii="Arial" w:hAnsi="Arial" w:cs="Arial"/>
          <w:sz w:val="24"/>
          <w:szCs w:val="24"/>
        </w:rPr>
        <w:t>Winkler</w:t>
      </w:r>
      <w:proofErr w:type="spellEnd"/>
      <w:r w:rsidRPr="00E8621B">
        <w:rPr>
          <w:rFonts w:ascii="Arial" w:hAnsi="Arial" w:cs="Arial"/>
          <w:sz w:val="24"/>
          <w:szCs w:val="24"/>
        </w:rPr>
        <w:t xml:space="preserve">, 1987;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vía de infección más frecuente es la ora</w:t>
      </w:r>
      <w:r>
        <w:rPr>
          <w:rFonts w:ascii="Arial" w:hAnsi="Arial" w:cs="Arial"/>
          <w:sz w:val="24"/>
          <w:szCs w:val="24"/>
        </w:rPr>
        <w:t xml:space="preserve">l, por la ingestión de pastos, </w:t>
      </w:r>
      <w:r w:rsidRPr="00E8621B">
        <w:rPr>
          <w:rFonts w:ascii="Arial" w:hAnsi="Arial" w:cs="Arial"/>
          <w:sz w:val="24"/>
          <w:szCs w:val="24"/>
        </w:rPr>
        <w:t xml:space="preserve">forrajes y/o agua contaminados con </w:t>
      </w:r>
      <w:proofErr w:type="spellStart"/>
      <w:r w:rsidRPr="00E8621B">
        <w:rPr>
          <w:rFonts w:ascii="Arial" w:hAnsi="Arial" w:cs="Arial"/>
          <w:sz w:val="24"/>
          <w:szCs w:val="24"/>
        </w:rPr>
        <w:t>brucelas</w:t>
      </w:r>
      <w:proofErr w:type="spellEnd"/>
      <w:r w:rsidRPr="00E8621B">
        <w:rPr>
          <w:rFonts w:ascii="Arial" w:hAnsi="Arial" w:cs="Arial"/>
          <w:sz w:val="24"/>
          <w:szCs w:val="24"/>
        </w:rPr>
        <w:t xml:space="preserve"> (</w:t>
      </w:r>
      <w:proofErr w:type="spellStart"/>
      <w:r w:rsidRPr="00E8621B">
        <w:rPr>
          <w:rFonts w:ascii="Arial" w:hAnsi="Arial" w:cs="Arial"/>
          <w:sz w:val="24"/>
          <w:szCs w:val="24"/>
        </w:rPr>
        <w:t>Blaha</w:t>
      </w:r>
      <w:proofErr w:type="spellEnd"/>
      <w:r w:rsidRPr="00E8621B">
        <w:rPr>
          <w:rFonts w:ascii="Arial" w:hAnsi="Arial" w:cs="Arial"/>
          <w:sz w:val="24"/>
          <w:szCs w:val="24"/>
        </w:rPr>
        <w:t xml:space="preserve">, 1995;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Además, las vacas tienen la costumbre de la</w:t>
      </w:r>
      <w:r>
        <w:rPr>
          <w:rFonts w:ascii="Arial" w:hAnsi="Arial" w:cs="Arial"/>
          <w:sz w:val="24"/>
          <w:szCs w:val="24"/>
        </w:rPr>
        <w:t xml:space="preserve">mer membranas fetales, fetos o </w:t>
      </w:r>
      <w:r w:rsidRPr="00E8621B">
        <w:rPr>
          <w:rFonts w:ascii="Arial" w:hAnsi="Arial" w:cs="Arial"/>
          <w:sz w:val="24"/>
          <w:szCs w:val="24"/>
        </w:rPr>
        <w:t>becerros recién nacidos, que potencialmente pue</w:t>
      </w:r>
      <w:r>
        <w:rPr>
          <w:rFonts w:ascii="Arial" w:hAnsi="Arial" w:cs="Arial"/>
          <w:sz w:val="24"/>
          <w:szCs w:val="24"/>
        </w:rPr>
        <w:t xml:space="preserve">den contener un gran número de </w:t>
      </w:r>
      <w:r w:rsidRPr="00E8621B">
        <w:rPr>
          <w:rFonts w:ascii="Arial" w:hAnsi="Arial" w:cs="Arial"/>
          <w:sz w:val="24"/>
          <w:szCs w:val="24"/>
        </w:rPr>
        <w:t>bacterias y pueden constituir una fuente de infección</w:t>
      </w:r>
      <w:r>
        <w:rPr>
          <w:rFonts w:ascii="Arial" w:hAnsi="Arial" w:cs="Arial"/>
          <w:sz w:val="24"/>
          <w:szCs w:val="24"/>
        </w:rPr>
        <w:t xml:space="preserve"> muy importante (Luna-Martínez </w:t>
      </w:r>
      <w:r w:rsidRPr="00E8621B">
        <w:rPr>
          <w:rFonts w:ascii="Arial" w:hAnsi="Arial" w:cs="Arial"/>
          <w:sz w:val="24"/>
          <w:szCs w:val="24"/>
        </w:rPr>
        <w:t xml:space="preserve">y Mejía, 1995;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Crawford et al (1990) y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w:t>
      </w:r>
      <w:r>
        <w:rPr>
          <w:rFonts w:ascii="Arial" w:hAnsi="Arial" w:cs="Arial"/>
          <w:sz w:val="24"/>
          <w:szCs w:val="24"/>
        </w:rPr>
        <w:t xml:space="preserve">02) concuerdan en que los tres </w:t>
      </w:r>
      <w:r w:rsidRPr="00E8621B">
        <w:rPr>
          <w:rFonts w:ascii="Arial" w:hAnsi="Arial" w:cs="Arial"/>
          <w:sz w:val="24"/>
          <w:szCs w:val="24"/>
        </w:rPr>
        <w:t>factores determinantes del nivel de exposici</w:t>
      </w:r>
      <w:r>
        <w:rPr>
          <w:rFonts w:ascii="Arial" w:hAnsi="Arial" w:cs="Arial"/>
          <w:sz w:val="24"/>
          <w:szCs w:val="24"/>
        </w:rPr>
        <w:t xml:space="preserve">ón son: el número de bacterias </w:t>
      </w:r>
      <w:r w:rsidRPr="00E8621B">
        <w:rPr>
          <w:rFonts w:ascii="Arial" w:hAnsi="Arial" w:cs="Arial"/>
          <w:sz w:val="24"/>
          <w:szCs w:val="24"/>
        </w:rPr>
        <w:t>eliminadas por una vaca infectada luego del pa</w:t>
      </w:r>
      <w:r>
        <w:rPr>
          <w:rFonts w:ascii="Arial" w:hAnsi="Arial" w:cs="Arial"/>
          <w:sz w:val="24"/>
          <w:szCs w:val="24"/>
        </w:rPr>
        <w:t xml:space="preserve">rto o del aborto; el tiempo de </w:t>
      </w:r>
      <w:r w:rsidRPr="00E8621B">
        <w:rPr>
          <w:rFonts w:ascii="Arial" w:hAnsi="Arial" w:cs="Arial"/>
          <w:sz w:val="24"/>
          <w:szCs w:val="24"/>
        </w:rPr>
        <w:t>supervivencia de las bacterias en las condicione</w:t>
      </w:r>
      <w:r>
        <w:rPr>
          <w:rFonts w:ascii="Arial" w:hAnsi="Arial" w:cs="Arial"/>
          <w:sz w:val="24"/>
          <w:szCs w:val="24"/>
        </w:rPr>
        <w:t xml:space="preserve">s ambientales existentes; y la </w:t>
      </w:r>
      <w:r w:rsidRPr="00E8621B">
        <w:rPr>
          <w:rFonts w:ascii="Arial" w:hAnsi="Arial" w:cs="Arial"/>
          <w:sz w:val="24"/>
          <w:szCs w:val="24"/>
        </w:rPr>
        <w:t>probabilidad de que un animal susceptible se expong</w:t>
      </w:r>
      <w:r>
        <w:rPr>
          <w:rFonts w:ascii="Arial" w:hAnsi="Arial" w:cs="Arial"/>
          <w:sz w:val="24"/>
          <w:szCs w:val="24"/>
        </w:rPr>
        <w:t xml:space="preserve">a a una cantidad suficiente de </w:t>
      </w:r>
      <w:r w:rsidRPr="00E8621B">
        <w:rPr>
          <w:rFonts w:ascii="Arial" w:hAnsi="Arial" w:cs="Arial"/>
          <w:sz w:val="24"/>
          <w:szCs w:val="24"/>
        </w:rPr>
        <w:t xml:space="preserve">bacterias para producir infección.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El hábito de las vacas de lamer los órganos ge</w:t>
      </w:r>
      <w:r>
        <w:rPr>
          <w:rFonts w:ascii="Arial" w:hAnsi="Arial" w:cs="Arial"/>
          <w:sz w:val="24"/>
          <w:szCs w:val="24"/>
        </w:rPr>
        <w:t xml:space="preserve">nitales de otras vacas también </w:t>
      </w:r>
      <w:r w:rsidRPr="00E8621B">
        <w:rPr>
          <w:rFonts w:ascii="Arial" w:hAnsi="Arial" w:cs="Arial"/>
          <w:sz w:val="24"/>
          <w:szCs w:val="24"/>
        </w:rPr>
        <w:t>contribuye a la transmisión de la enfermedad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Asimismo, se ha demostrado que las </w:t>
      </w:r>
      <w:proofErr w:type="spellStart"/>
      <w:r w:rsidRPr="00E8621B">
        <w:rPr>
          <w:rFonts w:ascii="Arial" w:hAnsi="Arial" w:cs="Arial"/>
          <w:sz w:val="24"/>
          <w:szCs w:val="24"/>
        </w:rPr>
        <w:t>brucelas</w:t>
      </w:r>
      <w:proofErr w:type="spellEnd"/>
      <w:r w:rsidRPr="00E8621B">
        <w:rPr>
          <w:rFonts w:ascii="Arial" w:hAnsi="Arial" w:cs="Arial"/>
          <w:sz w:val="24"/>
          <w:szCs w:val="24"/>
        </w:rPr>
        <w:t xml:space="preserve"> pueden penetrar a tr</w:t>
      </w:r>
      <w:r>
        <w:rPr>
          <w:rFonts w:ascii="Arial" w:hAnsi="Arial" w:cs="Arial"/>
          <w:sz w:val="24"/>
          <w:szCs w:val="24"/>
        </w:rPr>
        <w:t xml:space="preserve">avés de la conjuntiva, la ubre </w:t>
      </w:r>
      <w:r w:rsidRPr="00E8621B">
        <w:rPr>
          <w:rFonts w:ascii="Arial" w:hAnsi="Arial" w:cs="Arial"/>
          <w:sz w:val="24"/>
          <w:szCs w:val="24"/>
        </w:rPr>
        <w:t>(durante el ordeño)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y la piel le</w:t>
      </w:r>
      <w:r>
        <w:rPr>
          <w:rFonts w:ascii="Arial" w:hAnsi="Arial" w:cs="Arial"/>
          <w:sz w:val="24"/>
          <w:szCs w:val="24"/>
        </w:rPr>
        <w:t xml:space="preserve">sionada o aún intacta, </w:t>
      </w:r>
      <w:r>
        <w:rPr>
          <w:rFonts w:ascii="Arial" w:hAnsi="Arial" w:cs="Arial"/>
          <w:sz w:val="24"/>
          <w:szCs w:val="24"/>
        </w:rPr>
        <w:lastRenderedPageBreak/>
        <w:t xml:space="preserve">pero se </w:t>
      </w:r>
      <w:r w:rsidRPr="00E8621B">
        <w:rPr>
          <w:rFonts w:ascii="Arial" w:hAnsi="Arial" w:cs="Arial"/>
          <w:sz w:val="24"/>
          <w:szCs w:val="24"/>
        </w:rPr>
        <w:t>desconoce el grado en que interviene esta vía de infecció</w:t>
      </w:r>
      <w:r>
        <w:rPr>
          <w:rFonts w:ascii="Arial" w:hAnsi="Arial" w:cs="Arial"/>
          <w:sz w:val="24"/>
          <w:szCs w:val="24"/>
        </w:rPr>
        <w:t xml:space="preserve">n en la historia </w:t>
      </w:r>
      <w:proofErr w:type="spellStart"/>
      <w:r>
        <w:rPr>
          <w:rFonts w:ascii="Arial" w:hAnsi="Arial" w:cs="Arial"/>
          <w:sz w:val="24"/>
          <w:szCs w:val="24"/>
        </w:rPr>
        <w:t>naturalde</w:t>
      </w:r>
      <w:proofErr w:type="spellEnd"/>
      <w:r>
        <w:rPr>
          <w:rFonts w:ascii="Arial" w:hAnsi="Arial" w:cs="Arial"/>
          <w:sz w:val="24"/>
          <w:szCs w:val="24"/>
        </w:rPr>
        <w:t xml:space="preserve"> la </w:t>
      </w:r>
      <w:r w:rsidRPr="00E8621B">
        <w:rPr>
          <w:rFonts w:ascii="Arial" w:hAnsi="Arial" w:cs="Arial"/>
          <w:sz w:val="24"/>
          <w:szCs w:val="24"/>
        </w:rPr>
        <w:t>enfermedad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vía intrauterina que se emplea en la inseminación artifi</w:t>
      </w:r>
      <w:r>
        <w:rPr>
          <w:rFonts w:ascii="Arial" w:hAnsi="Arial" w:cs="Arial"/>
          <w:sz w:val="24"/>
          <w:szCs w:val="24"/>
        </w:rPr>
        <w:t xml:space="preserve">cial es muy </w:t>
      </w:r>
      <w:r w:rsidRPr="00E8621B">
        <w:rPr>
          <w:rFonts w:ascii="Arial" w:hAnsi="Arial" w:cs="Arial"/>
          <w:sz w:val="24"/>
          <w:szCs w:val="24"/>
        </w:rPr>
        <w:t>importante en la transmisión de la brucelosis. Por ello</w:t>
      </w:r>
      <w:r>
        <w:rPr>
          <w:rFonts w:ascii="Arial" w:hAnsi="Arial" w:cs="Arial"/>
          <w:sz w:val="24"/>
          <w:szCs w:val="24"/>
        </w:rPr>
        <w:t xml:space="preserve">, el uso de semen contaminado, </w:t>
      </w:r>
      <w:r w:rsidRPr="00E8621B">
        <w:rPr>
          <w:rFonts w:ascii="Arial" w:hAnsi="Arial" w:cs="Arial"/>
          <w:sz w:val="24"/>
          <w:szCs w:val="24"/>
        </w:rPr>
        <w:t>proveniente de toros infectados, para inseminación ar</w:t>
      </w:r>
      <w:r>
        <w:rPr>
          <w:rFonts w:ascii="Arial" w:hAnsi="Arial" w:cs="Arial"/>
          <w:sz w:val="24"/>
          <w:szCs w:val="24"/>
        </w:rPr>
        <w:t xml:space="preserve">tificial constituye un peligro  </w:t>
      </w:r>
      <w:r w:rsidRPr="00E8621B">
        <w:rPr>
          <w:rFonts w:ascii="Arial" w:hAnsi="Arial" w:cs="Arial"/>
          <w:sz w:val="24"/>
          <w:szCs w:val="24"/>
        </w:rPr>
        <w:t>importante, ya que así puede difundirse la enfermedad hacia muchos hato</w:t>
      </w:r>
      <w:r>
        <w:rPr>
          <w:rFonts w:ascii="Arial" w:hAnsi="Arial" w:cs="Arial"/>
          <w:sz w:val="24"/>
          <w:szCs w:val="24"/>
        </w:rPr>
        <w:t>s (</w:t>
      </w:r>
      <w:proofErr w:type="spellStart"/>
      <w:r>
        <w:rPr>
          <w:rFonts w:ascii="Arial" w:hAnsi="Arial" w:cs="Arial"/>
          <w:sz w:val="24"/>
          <w:szCs w:val="24"/>
        </w:rPr>
        <w:t>Acha</w:t>
      </w:r>
      <w:proofErr w:type="spellEnd"/>
      <w:r>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2001).</w:t>
      </w:r>
    </w:p>
    <w:p w:rsidR="00E8621B" w:rsidRDefault="00E8621B" w:rsidP="00A31BC1">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También existe la posibilidad de que la bruc</w:t>
      </w:r>
      <w:r>
        <w:rPr>
          <w:rFonts w:ascii="Arial" w:hAnsi="Arial" w:cs="Arial"/>
          <w:sz w:val="24"/>
          <w:szCs w:val="24"/>
        </w:rPr>
        <w:t xml:space="preserve">elosis se propague a través de </w:t>
      </w:r>
      <w:r w:rsidRPr="00E8621B">
        <w:rPr>
          <w:rFonts w:ascii="Arial" w:hAnsi="Arial" w:cs="Arial"/>
          <w:sz w:val="24"/>
          <w:szCs w:val="24"/>
        </w:rPr>
        <w:t>moscas, perros, ratas, garrapatas, botas u otros ob</w:t>
      </w:r>
      <w:r>
        <w:rPr>
          <w:rFonts w:ascii="Arial" w:hAnsi="Arial" w:cs="Arial"/>
          <w:sz w:val="24"/>
          <w:szCs w:val="24"/>
        </w:rPr>
        <w:t xml:space="preserve">jetos inanimados contaminados, </w:t>
      </w:r>
      <w:r w:rsidRPr="00E8621B">
        <w:rPr>
          <w:rFonts w:ascii="Arial" w:hAnsi="Arial" w:cs="Arial"/>
          <w:sz w:val="24"/>
          <w:szCs w:val="24"/>
        </w:rPr>
        <w:t xml:space="preserve">pero esto no se considera de suma importancia. Si bien la </w:t>
      </w:r>
      <w:r>
        <w:rPr>
          <w:rFonts w:ascii="Arial" w:hAnsi="Arial" w:cs="Arial"/>
          <w:sz w:val="24"/>
          <w:szCs w:val="24"/>
        </w:rPr>
        <w:t xml:space="preserve">bacteria es ingerida por </w:t>
      </w:r>
      <w:r w:rsidRPr="00E8621B">
        <w:rPr>
          <w:rFonts w:ascii="Arial" w:hAnsi="Arial" w:cs="Arial"/>
          <w:sz w:val="24"/>
          <w:szCs w:val="24"/>
        </w:rPr>
        <w:t>las moscas, se elimina rápidamente y no s</w:t>
      </w:r>
      <w:r>
        <w:rPr>
          <w:rFonts w:ascii="Arial" w:hAnsi="Arial" w:cs="Arial"/>
          <w:sz w:val="24"/>
          <w:szCs w:val="24"/>
        </w:rPr>
        <w:t xml:space="preserve">e ha demostrado su papel en la </w:t>
      </w:r>
      <w:r w:rsidRPr="00E8621B">
        <w:rPr>
          <w:rFonts w:ascii="Arial" w:hAnsi="Arial" w:cs="Arial"/>
          <w:sz w:val="24"/>
          <w:szCs w:val="24"/>
        </w:rPr>
        <w:t>transmisión de la brucelosis en condiciones de campo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Cuando la brucelosis ingresa en un hato libre, ésta se disemina con rapidez d</w:t>
      </w:r>
      <w:r>
        <w:rPr>
          <w:rFonts w:ascii="Arial" w:hAnsi="Arial" w:cs="Arial"/>
          <w:sz w:val="24"/>
          <w:szCs w:val="24"/>
        </w:rPr>
        <w:t xml:space="preserve">e </w:t>
      </w:r>
      <w:r w:rsidRPr="00E8621B">
        <w:rPr>
          <w:rFonts w:ascii="Arial" w:hAnsi="Arial" w:cs="Arial"/>
          <w:sz w:val="24"/>
          <w:szCs w:val="24"/>
        </w:rPr>
        <w:t xml:space="preserve">un animal a otro y durante uno o dos años se </w:t>
      </w:r>
      <w:r>
        <w:rPr>
          <w:rFonts w:ascii="Arial" w:hAnsi="Arial" w:cs="Arial"/>
          <w:sz w:val="24"/>
          <w:szCs w:val="24"/>
        </w:rPr>
        <w:t xml:space="preserve">producen pérdidas por abortos, </w:t>
      </w:r>
      <w:r w:rsidRPr="00E8621B">
        <w:rPr>
          <w:rFonts w:ascii="Arial" w:hAnsi="Arial" w:cs="Arial"/>
          <w:sz w:val="24"/>
          <w:szCs w:val="24"/>
        </w:rPr>
        <w:t xml:space="preserve">infertilidad, disminución en la producción láctea e infecciones genitales secundarias.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Esta fase aguda o activa de la enfermedad se car</w:t>
      </w:r>
      <w:r>
        <w:rPr>
          <w:rFonts w:ascii="Arial" w:hAnsi="Arial" w:cs="Arial"/>
          <w:sz w:val="24"/>
          <w:szCs w:val="24"/>
        </w:rPr>
        <w:t xml:space="preserve">acteriza por un gran número de </w:t>
      </w:r>
      <w:r w:rsidRPr="00E8621B">
        <w:rPr>
          <w:rFonts w:ascii="Arial" w:hAnsi="Arial" w:cs="Arial"/>
          <w:sz w:val="24"/>
          <w:szCs w:val="24"/>
        </w:rPr>
        <w:t xml:space="preserve">abortos y un alta tasa de animales que reaccionan en las pruebas inmunológicas </w:t>
      </w:r>
    </w:p>
    <w:p w:rsid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Acha</w:t>
      </w:r>
      <w:proofErr w:type="spellEnd"/>
      <w:r>
        <w:rPr>
          <w:rFonts w:ascii="Arial" w:hAnsi="Arial" w:cs="Arial"/>
          <w:sz w:val="24"/>
          <w:szCs w:val="24"/>
        </w:rPr>
        <w:t xml:space="preserve"> y </w:t>
      </w:r>
      <w:proofErr w:type="spellStart"/>
      <w:r>
        <w:rPr>
          <w:rFonts w:ascii="Arial" w:hAnsi="Arial" w:cs="Arial"/>
          <w:sz w:val="24"/>
          <w:szCs w:val="24"/>
        </w:rPr>
        <w:t>Szyfres</w:t>
      </w:r>
      <w:proofErr w:type="spellEnd"/>
      <w:r>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D</w:t>
      </w:r>
      <w:r w:rsidRPr="00E8621B">
        <w:rPr>
          <w:rFonts w:ascii="Arial" w:hAnsi="Arial" w:cs="Arial"/>
          <w:sz w:val="24"/>
          <w:szCs w:val="24"/>
        </w:rPr>
        <w:t>espués de uno o dos años, la situación se es</w:t>
      </w:r>
      <w:r>
        <w:rPr>
          <w:rFonts w:ascii="Arial" w:hAnsi="Arial" w:cs="Arial"/>
          <w:sz w:val="24"/>
          <w:szCs w:val="24"/>
        </w:rPr>
        <w:t xml:space="preserve">tabiliza, el número de abortos </w:t>
      </w:r>
      <w:r w:rsidRPr="00E8621B">
        <w:rPr>
          <w:rFonts w:ascii="Arial" w:hAnsi="Arial" w:cs="Arial"/>
          <w:sz w:val="24"/>
          <w:szCs w:val="24"/>
        </w:rPr>
        <w:t>disminuye y se estima que sólo abortan por segunda vez entre el 10 y 25% de las vacas. En esta fase de estabilización las novillon</w:t>
      </w:r>
      <w:r>
        <w:rPr>
          <w:rFonts w:ascii="Arial" w:hAnsi="Arial" w:cs="Arial"/>
          <w:sz w:val="24"/>
          <w:szCs w:val="24"/>
        </w:rPr>
        <w:t xml:space="preserve">as son, sobre todo, las que se </w:t>
      </w:r>
      <w:r w:rsidRPr="00E8621B">
        <w:rPr>
          <w:rFonts w:ascii="Arial" w:hAnsi="Arial" w:cs="Arial"/>
          <w:sz w:val="24"/>
          <w:szCs w:val="24"/>
        </w:rPr>
        <w:t>infectan y pueden abortar. De igual forma, hay una</w:t>
      </w:r>
      <w:r>
        <w:rPr>
          <w:rFonts w:ascii="Arial" w:hAnsi="Arial" w:cs="Arial"/>
          <w:sz w:val="24"/>
          <w:szCs w:val="24"/>
        </w:rPr>
        <w:t xml:space="preserve"> última fase en que declina la </w:t>
      </w:r>
      <w:r w:rsidRPr="00E8621B">
        <w:rPr>
          <w:rFonts w:ascii="Arial" w:hAnsi="Arial" w:cs="Arial"/>
          <w:sz w:val="24"/>
          <w:szCs w:val="24"/>
        </w:rPr>
        <w:t xml:space="preserve">enfermedad y, si el hato es cerrado y pequeño, </w:t>
      </w:r>
      <w:r>
        <w:rPr>
          <w:rFonts w:ascii="Arial" w:hAnsi="Arial" w:cs="Arial"/>
          <w:sz w:val="24"/>
          <w:szCs w:val="24"/>
        </w:rPr>
        <w:t xml:space="preserve">la tasa de infección disminuye </w:t>
      </w:r>
      <w:r w:rsidRPr="00E8621B">
        <w:rPr>
          <w:rFonts w:ascii="Arial" w:hAnsi="Arial" w:cs="Arial"/>
          <w:sz w:val="24"/>
          <w:szCs w:val="24"/>
        </w:rPr>
        <w:t xml:space="preserve">paulatinamente, la mayoría de las vacas vuelven a </w:t>
      </w:r>
      <w:r>
        <w:rPr>
          <w:rFonts w:ascii="Arial" w:hAnsi="Arial" w:cs="Arial"/>
          <w:sz w:val="24"/>
          <w:szCs w:val="24"/>
        </w:rPr>
        <w:t xml:space="preserve">tener una función </w:t>
      </w:r>
      <w:r>
        <w:rPr>
          <w:rFonts w:ascii="Arial" w:hAnsi="Arial" w:cs="Arial"/>
          <w:sz w:val="24"/>
          <w:szCs w:val="24"/>
        </w:rPr>
        <w:lastRenderedPageBreak/>
        <w:t xml:space="preserve">reproductora </w:t>
      </w:r>
      <w:r w:rsidRPr="00E8621B">
        <w:rPr>
          <w:rFonts w:ascii="Arial" w:hAnsi="Arial" w:cs="Arial"/>
          <w:sz w:val="24"/>
          <w:szCs w:val="24"/>
        </w:rPr>
        <w:t>normal y también se normaliza la producción láctea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No obstante, puede presentarse lo que se denomina un “segundo brote” </w:t>
      </w:r>
      <w:r>
        <w:rPr>
          <w:rFonts w:ascii="Arial" w:hAnsi="Arial" w:cs="Arial"/>
          <w:sz w:val="24"/>
          <w:szCs w:val="24"/>
        </w:rPr>
        <w:t>cu</w:t>
      </w:r>
      <w:r w:rsidRPr="00E8621B">
        <w:rPr>
          <w:rFonts w:ascii="Arial" w:hAnsi="Arial" w:cs="Arial"/>
          <w:sz w:val="24"/>
          <w:szCs w:val="24"/>
        </w:rPr>
        <w:t xml:space="preserve">ando se acumulan animales susceptibles, ya sean </w:t>
      </w:r>
      <w:r>
        <w:rPr>
          <w:rFonts w:ascii="Arial" w:hAnsi="Arial" w:cs="Arial"/>
          <w:sz w:val="24"/>
          <w:szCs w:val="24"/>
        </w:rPr>
        <w:t xml:space="preserve">novillonas del propio rancho o </w:t>
      </w:r>
      <w:r w:rsidRPr="00E8621B">
        <w:rPr>
          <w:rFonts w:ascii="Arial" w:hAnsi="Arial" w:cs="Arial"/>
          <w:sz w:val="24"/>
          <w:szCs w:val="24"/>
        </w:rPr>
        <w:t xml:space="preserve">animales nuevos introducidos al hato. Aunado a lo </w:t>
      </w:r>
      <w:r>
        <w:rPr>
          <w:rFonts w:ascii="Arial" w:hAnsi="Arial" w:cs="Arial"/>
          <w:sz w:val="24"/>
          <w:szCs w:val="24"/>
        </w:rPr>
        <w:t xml:space="preserve">anterior, en los hatos grandes </w:t>
      </w:r>
      <w:r w:rsidRPr="00E8621B">
        <w:rPr>
          <w:rFonts w:ascii="Arial" w:hAnsi="Arial" w:cs="Arial"/>
          <w:sz w:val="24"/>
          <w:szCs w:val="24"/>
        </w:rPr>
        <w:t xml:space="preserve">generalmente existe un número suficiente de </w:t>
      </w:r>
      <w:r>
        <w:rPr>
          <w:rFonts w:ascii="Arial" w:hAnsi="Arial" w:cs="Arial"/>
          <w:sz w:val="24"/>
          <w:szCs w:val="24"/>
        </w:rPr>
        <w:t xml:space="preserve">animales susceptibles, quienes </w:t>
      </w:r>
      <w:r w:rsidRPr="00E8621B">
        <w:rPr>
          <w:rFonts w:ascii="Arial" w:hAnsi="Arial" w:cs="Arial"/>
          <w:sz w:val="24"/>
          <w:szCs w:val="24"/>
        </w:rPr>
        <w:t xml:space="preserve">mantienen la enfermedad, por lo que los abortos siguen </w:t>
      </w:r>
      <w:r>
        <w:rPr>
          <w:rFonts w:ascii="Arial" w:hAnsi="Arial" w:cs="Arial"/>
          <w:sz w:val="24"/>
          <w:szCs w:val="24"/>
        </w:rPr>
        <w:t>produciéndose (</w:t>
      </w:r>
      <w:proofErr w:type="spellStart"/>
      <w:r>
        <w:rPr>
          <w:rFonts w:ascii="Arial" w:hAnsi="Arial" w:cs="Arial"/>
          <w:sz w:val="24"/>
          <w:szCs w:val="24"/>
        </w:rPr>
        <w:t>Acha</w:t>
      </w:r>
      <w:proofErr w:type="spellEnd"/>
      <w:r>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cuanto al periodo de incubación, éste es dif</w:t>
      </w:r>
      <w:r>
        <w:rPr>
          <w:rFonts w:ascii="Arial" w:hAnsi="Arial" w:cs="Arial"/>
          <w:sz w:val="24"/>
          <w:szCs w:val="24"/>
        </w:rPr>
        <w:t xml:space="preserve">ícil de estimar en infecciones </w:t>
      </w:r>
      <w:r w:rsidRPr="00E8621B">
        <w:rPr>
          <w:rFonts w:ascii="Arial" w:hAnsi="Arial" w:cs="Arial"/>
          <w:sz w:val="24"/>
          <w:szCs w:val="24"/>
        </w:rPr>
        <w:t xml:space="preserve">naturales, en vista de que no se puede determinar </w:t>
      </w:r>
      <w:r>
        <w:rPr>
          <w:rFonts w:ascii="Arial" w:hAnsi="Arial" w:cs="Arial"/>
          <w:sz w:val="24"/>
          <w:szCs w:val="24"/>
        </w:rPr>
        <w:t xml:space="preserve">con exactitud el momento de la </w:t>
      </w:r>
      <w:r w:rsidRPr="00E8621B">
        <w:rPr>
          <w:rFonts w:ascii="Arial" w:hAnsi="Arial" w:cs="Arial"/>
          <w:sz w:val="24"/>
          <w:szCs w:val="24"/>
        </w:rPr>
        <w:t>infección. Mediante estudios se ha demostrado que el p</w:t>
      </w:r>
      <w:r>
        <w:rPr>
          <w:rFonts w:ascii="Arial" w:hAnsi="Arial" w:cs="Arial"/>
          <w:sz w:val="24"/>
          <w:szCs w:val="24"/>
        </w:rPr>
        <w:t xml:space="preserve">eriodo de incubación es </w:t>
      </w:r>
      <w:r w:rsidRPr="00E8621B">
        <w:rPr>
          <w:rFonts w:ascii="Arial" w:hAnsi="Arial" w:cs="Arial"/>
          <w:sz w:val="24"/>
          <w:szCs w:val="24"/>
        </w:rPr>
        <w:t xml:space="preserve">sumamente variable e inversamente proporcional </w:t>
      </w:r>
      <w:r>
        <w:rPr>
          <w:rFonts w:ascii="Arial" w:hAnsi="Arial" w:cs="Arial"/>
          <w:sz w:val="24"/>
          <w:szCs w:val="24"/>
        </w:rPr>
        <w:t xml:space="preserve">al desarrollo del feto, ya que </w:t>
      </w:r>
      <w:r w:rsidRPr="00E8621B">
        <w:rPr>
          <w:rFonts w:ascii="Arial" w:hAnsi="Arial" w:cs="Arial"/>
          <w:sz w:val="24"/>
          <w:szCs w:val="24"/>
        </w:rPr>
        <w:t>cuanto más adelantada está la gestación más corto ser</w:t>
      </w:r>
      <w:r>
        <w:rPr>
          <w:rFonts w:ascii="Arial" w:hAnsi="Arial" w:cs="Arial"/>
          <w:sz w:val="24"/>
          <w:szCs w:val="24"/>
        </w:rPr>
        <w:t>á el periodo de incubación.</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Si </w:t>
      </w:r>
      <w:r w:rsidRPr="00E8621B">
        <w:rPr>
          <w:rFonts w:ascii="Arial" w:hAnsi="Arial" w:cs="Arial"/>
          <w:sz w:val="24"/>
          <w:szCs w:val="24"/>
        </w:rPr>
        <w:t>la hembra se infecta por vía oral durante la época de servicio, el periodo de</w:t>
      </w:r>
      <w:r>
        <w:rPr>
          <w:rFonts w:ascii="Arial" w:hAnsi="Arial" w:cs="Arial"/>
          <w:sz w:val="24"/>
          <w:szCs w:val="24"/>
        </w:rPr>
        <w:t xml:space="preserve"> </w:t>
      </w:r>
      <w:r w:rsidRPr="00E8621B">
        <w:rPr>
          <w:rFonts w:ascii="Arial" w:hAnsi="Arial" w:cs="Arial"/>
          <w:sz w:val="24"/>
          <w:szCs w:val="24"/>
        </w:rPr>
        <w:t>incubación puede prolongarse alrededor de 200 días</w:t>
      </w:r>
      <w:r>
        <w:rPr>
          <w:rFonts w:ascii="Arial" w:hAnsi="Arial" w:cs="Arial"/>
          <w:sz w:val="24"/>
          <w:szCs w:val="24"/>
        </w:rPr>
        <w:t xml:space="preserve">; mientras que si la hembra se </w:t>
      </w:r>
      <w:r w:rsidRPr="00E8621B">
        <w:rPr>
          <w:rFonts w:ascii="Arial" w:hAnsi="Arial" w:cs="Arial"/>
          <w:sz w:val="24"/>
          <w:szCs w:val="24"/>
        </w:rPr>
        <w:t>expone seis meses después del servicio, el tiempo</w:t>
      </w:r>
      <w:r>
        <w:rPr>
          <w:rFonts w:ascii="Arial" w:hAnsi="Arial" w:cs="Arial"/>
          <w:sz w:val="24"/>
          <w:szCs w:val="24"/>
        </w:rPr>
        <w:t xml:space="preserve"> es de aproximadamente 60 días </w:t>
      </w:r>
      <w:r w:rsidRPr="00E8621B">
        <w:rPr>
          <w:rFonts w:ascii="Arial" w:hAnsi="Arial" w:cs="Arial"/>
          <w:sz w:val="24"/>
          <w:szCs w:val="24"/>
        </w:rPr>
        <w:t>(</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Otro aspecto que aún se encuentra en ev</w:t>
      </w:r>
      <w:r>
        <w:rPr>
          <w:rFonts w:ascii="Arial" w:hAnsi="Arial" w:cs="Arial"/>
          <w:sz w:val="24"/>
          <w:szCs w:val="24"/>
        </w:rPr>
        <w:t xml:space="preserve">aluación es el de la infección </w:t>
      </w:r>
      <w:r w:rsidRPr="00E8621B">
        <w:rPr>
          <w:rFonts w:ascii="Arial" w:hAnsi="Arial" w:cs="Arial"/>
          <w:sz w:val="24"/>
          <w:szCs w:val="24"/>
        </w:rPr>
        <w:t>congénita y el del fenómeno de latencia. No se con</w:t>
      </w:r>
      <w:r>
        <w:rPr>
          <w:rFonts w:ascii="Arial" w:hAnsi="Arial" w:cs="Arial"/>
          <w:sz w:val="24"/>
          <w:szCs w:val="24"/>
        </w:rPr>
        <w:t xml:space="preserve">oce todavía el alcance de este </w:t>
      </w:r>
      <w:r w:rsidRPr="00E8621B">
        <w:rPr>
          <w:rFonts w:ascii="Arial" w:hAnsi="Arial" w:cs="Arial"/>
          <w:sz w:val="24"/>
          <w:szCs w:val="24"/>
        </w:rPr>
        <w:t>último, pero se sabe que no ha impedido la erradicac</w:t>
      </w:r>
      <w:r>
        <w:rPr>
          <w:rFonts w:ascii="Arial" w:hAnsi="Arial" w:cs="Arial"/>
          <w:sz w:val="24"/>
          <w:szCs w:val="24"/>
        </w:rPr>
        <w:t xml:space="preserve">ión de la brucelosis bovina en </w:t>
      </w:r>
      <w:r w:rsidRPr="00E8621B">
        <w:rPr>
          <w:rFonts w:ascii="Arial" w:hAnsi="Arial" w:cs="Arial"/>
          <w:sz w:val="24"/>
          <w:szCs w:val="24"/>
        </w:rPr>
        <w:t>diversas áreas y países, no obstante en algunos</w:t>
      </w:r>
      <w:r>
        <w:rPr>
          <w:rFonts w:ascii="Arial" w:hAnsi="Arial" w:cs="Arial"/>
          <w:sz w:val="24"/>
          <w:szCs w:val="24"/>
        </w:rPr>
        <w:t xml:space="preserve"> hatos pudo haber retrasado la </w:t>
      </w:r>
      <w:r w:rsidRPr="00E8621B">
        <w:rPr>
          <w:rFonts w:ascii="Arial" w:hAnsi="Arial" w:cs="Arial"/>
          <w:sz w:val="24"/>
          <w:szCs w:val="24"/>
        </w:rPr>
        <w:t>erradicación de la enfermedad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infección congénita se puede producir en becerro</w:t>
      </w:r>
      <w:r>
        <w:rPr>
          <w:rFonts w:ascii="Arial" w:hAnsi="Arial" w:cs="Arial"/>
          <w:sz w:val="24"/>
          <w:szCs w:val="24"/>
        </w:rPr>
        <w:t xml:space="preserve">s nacidos de vacas </w:t>
      </w:r>
      <w:r w:rsidRPr="00E8621B">
        <w:rPr>
          <w:rFonts w:ascii="Arial" w:hAnsi="Arial" w:cs="Arial"/>
          <w:sz w:val="24"/>
          <w:szCs w:val="24"/>
        </w:rPr>
        <w:t>infectadas, pero su frecuencia es baja. La infecci</w:t>
      </w:r>
      <w:r>
        <w:rPr>
          <w:rFonts w:ascii="Arial" w:hAnsi="Arial" w:cs="Arial"/>
          <w:sz w:val="24"/>
          <w:szCs w:val="24"/>
        </w:rPr>
        <w:t xml:space="preserve">ón se produce in </w:t>
      </w:r>
      <w:proofErr w:type="spellStart"/>
      <w:r>
        <w:rPr>
          <w:rFonts w:ascii="Arial" w:hAnsi="Arial" w:cs="Arial"/>
          <w:sz w:val="24"/>
          <w:szCs w:val="24"/>
        </w:rPr>
        <w:t>utero</w:t>
      </w:r>
      <w:proofErr w:type="spellEnd"/>
      <w:r>
        <w:rPr>
          <w:rFonts w:ascii="Arial" w:hAnsi="Arial" w:cs="Arial"/>
          <w:sz w:val="24"/>
          <w:szCs w:val="24"/>
        </w:rPr>
        <w:t xml:space="preserve"> y puede </w:t>
      </w:r>
      <w:r w:rsidRPr="00E8621B">
        <w:rPr>
          <w:rFonts w:ascii="Arial" w:hAnsi="Arial" w:cs="Arial"/>
          <w:sz w:val="24"/>
          <w:szCs w:val="24"/>
        </w:rPr>
        <w:t>permanecer latente en la becerra durante los prim</w:t>
      </w:r>
      <w:r>
        <w:rPr>
          <w:rFonts w:ascii="Arial" w:hAnsi="Arial" w:cs="Arial"/>
          <w:sz w:val="24"/>
          <w:szCs w:val="24"/>
        </w:rPr>
        <w:t xml:space="preserve">eros meses de vida del animal; </w:t>
      </w:r>
      <w:r w:rsidRPr="00E8621B">
        <w:rPr>
          <w:rFonts w:ascii="Arial" w:hAnsi="Arial" w:cs="Arial"/>
          <w:sz w:val="24"/>
          <w:szCs w:val="24"/>
        </w:rPr>
        <w:t xml:space="preserve">ésta puede permanecer serológicamente negativa hasta su primer parto, </w:t>
      </w:r>
      <w:r w:rsidRPr="00E8621B">
        <w:rPr>
          <w:rFonts w:ascii="Arial" w:hAnsi="Arial" w:cs="Arial"/>
          <w:sz w:val="24"/>
          <w:szCs w:val="24"/>
        </w:rPr>
        <w:lastRenderedPageBreak/>
        <w:t>mom</w:t>
      </w:r>
      <w:r>
        <w:rPr>
          <w:rFonts w:ascii="Arial" w:hAnsi="Arial" w:cs="Arial"/>
          <w:sz w:val="24"/>
          <w:szCs w:val="24"/>
        </w:rPr>
        <w:t xml:space="preserve">ento </w:t>
      </w:r>
      <w:r w:rsidRPr="00E8621B">
        <w:rPr>
          <w:rFonts w:ascii="Arial" w:hAnsi="Arial" w:cs="Arial"/>
          <w:sz w:val="24"/>
          <w:szCs w:val="24"/>
        </w:rPr>
        <w:t>en que comienza a eliminar la bacteria (</w:t>
      </w:r>
      <w:proofErr w:type="spellStart"/>
      <w:r w:rsidRPr="00E8621B">
        <w:rPr>
          <w:rFonts w:ascii="Arial" w:hAnsi="Arial" w:cs="Arial"/>
          <w:sz w:val="24"/>
          <w:szCs w:val="24"/>
        </w:rPr>
        <w:t>Wilesmith</w:t>
      </w:r>
      <w:proofErr w:type="spellEnd"/>
      <w:r w:rsidRPr="00E8621B">
        <w:rPr>
          <w:rFonts w:ascii="Arial" w:hAnsi="Arial" w:cs="Arial"/>
          <w:sz w:val="24"/>
          <w:szCs w:val="24"/>
        </w:rPr>
        <w:t xml:space="preserve">, 1978;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 Los becerros nacidos de vacas positivas son serológicamente positivos hasta los cuatro o seis meses de edad debido a los anticue</w:t>
      </w:r>
      <w:r>
        <w:rPr>
          <w:rFonts w:ascii="Arial" w:hAnsi="Arial" w:cs="Arial"/>
          <w:sz w:val="24"/>
          <w:szCs w:val="24"/>
        </w:rPr>
        <w:t xml:space="preserve">rpos recibidos en el calostro, </w:t>
      </w:r>
      <w:r w:rsidRPr="00E8621B">
        <w:rPr>
          <w:rFonts w:ascii="Arial" w:hAnsi="Arial" w:cs="Arial"/>
          <w:sz w:val="24"/>
          <w:szCs w:val="24"/>
        </w:rPr>
        <w:t>para luego tornarse serológicamente negativos, a</w:t>
      </w:r>
      <w:r>
        <w:rPr>
          <w:rFonts w:ascii="Arial" w:hAnsi="Arial" w:cs="Arial"/>
          <w:sz w:val="24"/>
          <w:szCs w:val="24"/>
        </w:rPr>
        <w:t xml:space="preserve">unque un pequeño porcentaje de </w:t>
      </w:r>
      <w:r w:rsidRPr="00E8621B">
        <w:rPr>
          <w:rFonts w:ascii="Arial" w:hAnsi="Arial" w:cs="Arial"/>
          <w:sz w:val="24"/>
          <w:szCs w:val="24"/>
        </w:rPr>
        <w:t>ellos mantenga una infección latente. Pese a que se</w:t>
      </w:r>
      <w:r>
        <w:rPr>
          <w:rFonts w:ascii="Arial" w:hAnsi="Arial" w:cs="Arial"/>
          <w:sz w:val="24"/>
          <w:szCs w:val="24"/>
        </w:rPr>
        <w:t xml:space="preserve"> desconoce la frecuencia de la </w:t>
      </w:r>
      <w:r w:rsidRPr="00E8621B">
        <w:rPr>
          <w:rFonts w:ascii="Arial" w:hAnsi="Arial" w:cs="Arial"/>
          <w:sz w:val="24"/>
          <w:szCs w:val="24"/>
        </w:rPr>
        <w:t>infección latente, se han hecho estimaciones que varía</w:t>
      </w:r>
      <w:r>
        <w:rPr>
          <w:rFonts w:ascii="Arial" w:hAnsi="Arial" w:cs="Arial"/>
          <w:sz w:val="24"/>
          <w:szCs w:val="24"/>
        </w:rPr>
        <w:t>n entre 2.5 y 9% (</w:t>
      </w:r>
      <w:proofErr w:type="spellStart"/>
      <w:r>
        <w:rPr>
          <w:rFonts w:ascii="Arial" w:hAnsi="Arial" w:cs="Arial"/>
          <w:sz w:val="24"/>
          <w:szCs w:val="24"/>
        </w:rPr>
        <w:t>Radostits</w:t>
      </w:r>
      <w:proofErr w:type="spellEnd"/>
      <w:r>
        <w:rPr>
          <w:rFonts w:ascii="Arial" w:hAnsi="Arial" w:cs="Arial"/>
          <w:sz w:val="24"/>
          <w:szCs w:val="24"/>
        </w:rPr>
        <w:t xml:space="preserve"> et </w:t>
      </w:r>
      <w:r w:rsidRPr="00E8621B">
        <w:rPr>
          <w:rFonts w:ascii="Arial" w:hAnsi="Arial" w:cs="Arial"/>
          <w:sz w:val="24"/>
          <w:szCs w:val="24"/>
        </w:rPr>
        <w:t>al, 2002).</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22"/>
        </w:numPr>
      </w:pPr>
      <w:bookmarkStart w:id="65" w:name="_Toc75721678"/>
      <w:r>
        <w:t>Factores de riesgo vinculados a la brucelosis bovina.</w:t>
      </w:r>
      <w:bookmarkEnd w:id="65"/>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inicio, la </w:t>
      </w:r>
      <w:r w:rsidRPr="00E8621B">
        <w:rPr>
          <w:rFonts w:ascii="Arial" w:hAnsi="Arial" w:cs="Arial"/>
          <w:sz w:val="24"/>
          <w:szCs w:val="24"/>
        </w:rPr>
        <w:t xml:space="preserve">propagación y el mantenimiento de la brucelosis </w:t>
      </w:r>
      <w:r>
        <w:rPr>
          <w:rFonts w:ascii="Arial" w:hAnsi="Arial" w:cs="Arial"/>
          <w:sz w:val="24"/>
          <w:szCs w:val="24"/>
        </w:rPr>
        <w:t xml:space="preserve">bovina están en función de una </w:t>
      </w:r>
      <w:r w:rsidRPr="00E8621B">
        <w:rPr>
          <w:rFonts w:ascii="Arial" w:hAnsi="Arial" w:cs="Arial"/>
          <w:sz w:val="24"/>
          <w:szCs w:val="24"/>
        </w:rPr>
        <w:t>serie de factores relacionados con las características de la población animal, los tipos de manejo y las características biológicas de</w:t>
      </w:r>
      <w:r>
        <w:rPr>
          <w:rFonts w:ascii="Arial" w:hAnsi="Arial" w:cs="Arial"/>
          <w:sz w:val="24"/>
          <w:szCs w:val="24"/>
        </w:rPr>
        <w:t xml:space="preserve"> la enfermedad (Salman y Meyer</w:t>
      </w:r>
      <w:proofErr w:type="gramStart"/>
      <w:r>
        <w:rPr>
          <w:rFonts w:ascii="Arial" w:hAnsi="Arial" w:cs="Arial"/>
          <w:sz w:val="24"/>
          <w:szCs w:val="24"/>
        </w:rPr>
        <w:t>,</w:t>
      </w:r>
      <w:r w:rsidRPr="00E8621B">
        <w:rPr>
          <w:rFonts w:ascii="Arial" w:hAnsi="Arial" w:cs="Arial"/>
          <w:sz w:val="24"/>
          <w:szCs w:val="24"/>
        </w:rPr>
        <w:t>1984</w:t>
      </w:r>
      <w:proofErr w:type="gramEnd"/>
      <w:r w:rsidRPr="00E8621B">
        <w:rPr>
          <w:rFonts w:ascii="Arial" w:hAnsi="Arial" w:cs="Arial"/>
          <w:sz w:val="24"/>
          <w:szCs w:val="24"/>
        </w:rPr>
        <w:t xml:space="preserve">).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Sin embargo, la información disponible en la literat</w:t>
      </w:r>
      <w:r>
        <w:rPr>
          <w:rFonts w:ascii="Arial" w:hAnsi="Arial" w:cs="Arial"/>
          <w:sz w:val="24"/>
          <w:szCs w:val="24"/>
        </w:rPr>
        <w:t xml:space="preserve">ura relacionada con el tema se </w:t>
      </w:r>
      <w:r w:rsidRPr="00E8621B">
        <w:rPr>
          <w:rFonts w:ascii="Arial" w:hAnsi="Arial" w:cs="Arial"/>
          <w:sz w:val="24"/>
          <w:szCs w:val="24"/>
        </w:rPr>
        <w:t>centra en dos grupos de factores: aquellos relacionados</w:t>
      </w:r>
      <w:r>
        <w:rPr>
          <w:rFonts w:ascii="Arial" w:hAnsi="Arial" w:cs="Arial"/>
          <w:sz w:val="24"/>
          <w:szCs w:val="24"/>
        </w:rPr>
        <w:t xml:space="preserve"> con las características de la </w:t>
      </w:r>
      <w:r w:rsidRPr="00E8621B">
        <w:rPr>
          <w:rFonts w:ascii="Arial" w:hAnsi="Arial" w:cs="Arial"/>
          <w:sz w:val="24"/>
          <w:szCs w:val="24"/>
        </w:rPr>
        <w:t>población animal y aquellos relacionados con el tipo</w:t>
      </w:r>
      <w:r>
        <w:rPr>
          <w:rFonts w:ascii="Arial" w:hAnsi="Arial" w:cs="Arial"/>
          <w:sz w:val="24"/>
          <w:szCs w:val="24"/>
        </w:rPr>
        <w:t xml:space="preserve"> de manejo proporcionado a los </w:t>
      </w:r>
      <w:r w:rsidRPr="00E8621B">
        <w:rPr>
          <w:rFonts w:ascii="Arial" w:hAnsi="Arial" w:cs="Arial"/>
          <w:sz w:val="24"/>
          <w:szCs w:val="24"/>
        </w:rPr>
        <w:t>animales.</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22"/>
        </w:numPr>
      </w:pPr>
      <w:bookmarkStart w:id="66" w:name="_Toc75721679"/>
      <w:r>
        <w:t>Factores relacionados con las características de la población animal.</w:t>
      </w:r>
      <w:bookmarkEnd w:id="66"/>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4"/>
          <w:numId w:val="22"/>
        </w:numPr>
      </w:pPr>
      <w:r>
        <w:t xml:space="preserve"> </w:t>
      </w:r>
      <w:bookmarkStart w:id="67" w:name="_Toc75721680"/>
      <w:r>
        <w:t>Edad.</w:t>
      </w:r>
      <w:bookmarkEnd w:id="67"/>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La infección se produce </w:t>
      </w:r>
      <w:r>
        <w:rPr>
          <w:rFonts w:ascii="Arial" w:hAnsi="Arial" w:cs="Arial"/>
          <w:sz w:val="24"/>
          <w:szCs w:val="24"/>
        </w:rPr>
        <w:t xml:space="preserve">en bovinos de todas las edades </w:t>
      </w:r>
      <w:r w:rsidRPr="00E8621B">
        <w:rPr>
          <w:rFonts w:ascii="Arial" w:hAnsi="Arial" w:cs="Arial"/>
          <w:sz w:val="24"/>
          <w:szCs w:val="24"/>
        </w:rPr>
        <w:t>(</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persiste con mayor frecuencia</w:t>
      </w:r>
      <w:r>
        <w:rPr>
          <w:rFonts w:ascii="Arial" w:hAnsi="Arial" w:cs="Arial"/>
          <w:sz w:val="24"/>
          <w:szCs w:val="24"/>
        </w:rPr>
        <w:t xml:space="preserve"> en animales adultos (Posadas, </w:t>
      </w:r>
      <w:r w:rsidRPr="00E8621B">
        <w:rPr>
          <w:rFonts w:ascii="Arial" w:hAnsi="Arial" w:cs="Arial"/>
          <w:sz w:val="24"/>
          <w:szCs w:val="24"/>
        </w:rPr>
        <w:t>2001) y es aceptado que los animales jóvenes son men</w:t>
      </w:r>
      <w:r>
        <w:rPr>
          <w:rFonts w:ascii="Arial" w:hAnsi="Arial" w:cs="Arial"/>
          <w:sz w:val="24"/>
          <w:szCs w:val="24"/>
        </w:rPr>
        <w:t xml:space="preserve">os susceptibles a la infección </w:t>
      </w:r>
      <w:r w:rsidRPr="00E8621B">
        <w:rPr>
          <w:rFonts w:ascii="Arial" w:hAnsi="Arial" w:cs="Arial"/>
          <w:sz w:val="24"/>
          <w:szCs w:val="24"/>
        </w:rPr>
        <w:t xml:space="preserve">por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en comparación de los animales</w:t>
      </w:r>
      <w:r>
        <w:rPr>
          <w:rFonts w:ascii="Arial" w:hAnsi="Arial" w:cs="Arial"/>
          <w:sz w:val="24"/>
          <w:szCs w:val="24"/>
        </w:rPr>
        <w:t xml:space="preserve"> mayores y sexualmente maduros </w:t>
      </w:r>
      <w:r w:rsidRPr="00E8621B">
        <w:rPr>
          <w:rFonts w:ascii="Arial" w:hAnsi="Arial" w:cs="Arial"/>
          <w:sz w:val="24"/>
          <w:szCs w:val="24"/>
        </w:rPr>
        <w:t xml:space="preserve">(Crawford et al, 1990).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bovinos jóvenes, antes de la madurez sexual, la brucelosis se desarrol</w:t>
      </w:r>
      <w:r>
        <w:rPr>
          <w:rFonts w:ascii="Arial" w:hAnsi="Arial" w:cs="Arial"/>
          <w:sz w:val="24"/>
          <w:szCs w:val="24"/>
        </w:rPr>
        <w:t xml:space="preserve">la en </w:t>
      </w:r>
      <w:r w:rsidRPr="00E8621B">
        <w:rPr>
          <w:rFonts w:ascii="Arial" w:hAnsi="Arial" w:cs="Arial"/>
          <w:sz w:val="24"/>
          <w:szCs w:val="24"/>
        </w:rPr>
        <w:t>un estado casi perfecto de parasitismo, manifestánd</w:t>
      </w:r>
      <w:r>
        <w:rPr>
          <w:rFonts w:ascii="Arial" w:hAnsi="Arial" w:cs="Arial"/>
          <w:sz w:val="24"/>
          <w:szCs w:val="24"/>
        </w:rPr>
        <w:t xml:space="preserve">ose como una infección crónica </w:t>
      </w:r>
      <w:r w:rsidRPr="00E8621B">
        <w:rPr>
          <w:rFonts w:ascii="Arial" w:hAnsi="Arial" w:cs="Arial"/>
          <w:sz w:val="24"/>
          <w:szCs w:val="24"/>
        </w:rPr>
        <w:t>leve en las que las bacterias no se multiplican extensa</w:t>
      </w:r>
      <w:r>
        <w:rPr>
          <w:rFonts w:ascii="Arial" w:hAnsi="Arial" w:cs="Arial"/>
          <w:sz w:val="24"/>
          <w:szCs w:val="24"/>
        </w:rPr>
        <w:t xml:space="preserve">mente ni demuestran particular </w:t>
      </w:r>
      <w:r w:rsidRPr="00E8621B">
        <w:rPr>
          <w:rFonts w:ascii="Arial" w:hAnsi="Arial" w:cs="Arial"/>
          <w:sz w:val="24"/>
          <w:szCs w:val="24"/>
        </w:rPr>
        <w:t>afinidad por ningún tejido (</w:t>
      </w:r>
      <w:proofErr w:type="spellStart"/>
      <w:r w:rsidRPr="00E8621B">
        <w:rPr>
          <w:rFonts w:ascii="Arial" w:hAnsi="Arial" w:cs="Arial"/>
          <w:sz w:val="24"/>
          <w:szCs w:val="24"/>
        </w:rPr>
        <w:t>Scanlan</w:t>
      </w:r>
      <w:proofErr w:type="spellEnd"/>
      <w:r w:rsidRPr="00E8621B">
        <w:rPr>
          <w:rFonts w:ascii="Arial" w:hAnsi="Arial" w:cs="Arial"/>
          <w:sz w:val="24"/>
          <w:szCs w:val="24"/>
        </w:rPr>
        <w:t xml:space="preserve">, 1991).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Silva et al (2000), en un trabajo efectuado </w:t>
      </w:r>
      <w:r>
        <w:rPr>
          <w:rFonts w:ascii="Arial" w:hAnsi="Arial" w:cs="Arial"/>
          <w:sz w:val="24"/>
          <w:szCs w:val="24"/>
        </w:rPr>
        <w:t>en Sri Lanka, determinaron una prevalenci</w:t>
      </w:r>
      <w:r w:rsidRPr="00E8621B">
        <w:rPr>
          <w:rFonts w:ascii="Arial" w:hAnsi="Arial" w:cs="Arial"/>
          <w:sz w:val="24"/>
          <w:szCs w:val="24"/>
        </w:rPr>
        <w:t>a mayor en animales mayores de tres años</w:t>
      </w:r>
      <w:r>
        <w:rPr>
          <w:rFonts w:ascii="Arial" w:hAnsi="Arial" w:cs="Arial"/>
          <w:sz w:val="24"/>
          <w:szCs w:val="24"/>
        </w:rPr>
        <w:t xml:space="preserve">, considerando a la brucelosis </w:t>
      </w:r>
      <w:r w:rsidRPr="00E8621B">
        <w:rPr>
          <w:rFonts w:ascii="Arial" w:hAnsi="Arial" w:cs="Arial"/>
          <w:sz w:val="24"/>
          <w:szCs w:val="24"/>
        </w:rPr>
        <w:t xml:space="preserve">una enfermedad propia de animales maduros. </w:t>
      </w:r>
      <w:proofErr w:type="spellStart"/>
      <w:r w:rsidRPr="00E8621B">
        <w:rPr>
          <w:rFonts w:ascii="Arial" w:hAnsi="Arial" w:cs="Arial"/>
          <w:sz w:val="24"/>
          <w:szCs w:val="24"/>
        </w:rPr>
        <w:t>Akak</w:t>
      </w:r>
      <w:r>
        <w:rPr>
          <w:rFonts w:ascii="Arial" w:hAnsi="Arial" w:cs="Arial"/>
          <w:sz w:val="24"/>
          <w:szCs w:val="24"/>
        </w:rPr>
        <w:t>po</w:t>
      </w:r>
      <w:proofErr w:type="spellEnd"/>
      <w:r>
        <w:rPr>
          <w:rFonts w:ascii="Arial" w:hAnsi="Arial" w:cs="Arial"/>
          <w:sz w:val="24"/>
          <w:szCs w:val="24"/>
        </w:rPr>
        <w:t xml:space="preserve"> et al (1984), en un estudio </w:t>
      </w:r>
      <w:r w:rsidRPr="00E8621B">
        <w:rPr>
          <w:rFonts w:ascii="Arial" w:hAnsi="Arial" w:cs="Arial"/>
          <w:sz w:val="24"/>
          <w:szCs w:val="24"/>
        </w:rPr>
        <w:t xml:space="preserve">realizado en </w:t>
      </w:r>
      <w:proofErr w:type="spellStart"/>
      <w:r w:rsidRPr="00E8621B">
        <w:rPr>
          <w:rFonts w:ascii="Arial" w:hAnsi="Arial" w:cs="Arial"/>
          <w:sz w:val="24"/>
          <w:szCs w:val="24"/>
        </w:rPr>
        <w:t>Benin</w:t>
      </w:r>
      <w:proofErr w:type="spellEnd"/>
      <w:r w:rsidRPr="00E8621B">
        <w:rPr>
          <w:rFonts w:ascii="Arial" w:hAnsi="Arial" w:cs="Arial"/>
          <w:sz w:val="24"/>
          <w:szCs w:val="24"/>
        </w:rPr>
        <w:t>, encontraron que la mayor prevalen</w:t>
      </w:r>
      <w:r>
        <w:rPr>
          <w:rFonts w:ascii="Arial" w:hAnsi="Arial" w:cs="Arial"/>
          <w:sz w:val="24"/>
          <w:szCs w:val="24"/>
        </w:rPr>
        <w:t xml:space="preserve">cia la tuvieron los bovinos de </w:t>
      </w:r>
      <w:r w:rsidRPr="00E8621B">
        <w:rPr>
          <w:rFonts w:ascii="Arial" w:hAnsi="Arial" w:cs="Arial"/>
          <w:sz w:val="24"/>
          <w:szCs w:val="24"/>
        </w:rPr>
        <w:t xml:space="preserve">10 años en adelante.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susceptibilidad parece estar más relacio</w:t>
      </w:r>
      <w:r>
        <w:rPr>
          <w:rFonts w:ascii="Arial" w:hAnsi="Arial" w:cs="Arial"/>
          <w:sz w:val="24"/>
          <w:szCs w:val="24"/>
        </w:rPr>
        <w:t xml:space="preserve">nada con la madurez sexual que </w:t>
      </w:r>
      <w:r w:rsidRPr="00E8621B">
        <w:rPr>
          <w:rFonts w:ascii="Arial" w:hAnsi="Arial" w:cs="Arial"/>
          <w:sz w:val="24"/>
          <w:szCs w:val="24"/>
        </w:rPr>
        <w:t>con la edad per se y, por ello, los animales j</w:t>
      </w:r>
      <w:r>
        <w:rPr>
          <w:rFonts w:ascii="Arial" w:hAnsi="Arial" w:cs="Arial"/>
          <w:sz w:val="24"/>
          <w:szCs w:val="24"/>
        </w:rPr>
        <w:t xml:space="preserve">óvenes y sexualmente inmaduros </w:t>
      </w:r>
      <w:r w:rsidRPr="00E8621B">
        <w:rPr>
          <w:rFonts w:ascii="Arial" w:hAnsi="Arial" w:cs="Arial"/>
          <w:sz w:val="24"/>
          <w:szCs w:val="24"/>
        </w:rPr>
        <w:t>generalmente no se infectan luego de la exposició</w:t>
      </w:r>
      <w:r>
        <w:rPr>
          <w:rFonts w:ascii="Arial" w:hAnsi="Arial" w:cs="Arial"/>
          <w:sz w:val="24"/>
          <w:szCs w:val="24"/>
        </w:rPr>
        <w:t xml:space="preserve">n o se recuperan rápidamente </w:t>
      </w:r>
      <w:r w:rsidRPr="00E8621B">
        <w:rPr>
          <w:rFonts w:ascii="Arial" w:hAnsi="Arial" w:cs="Arial"/>
          <w:sz w:val="24"/>
          <w:szCs w:val="24"/>
        </w:rPr>
        <w:t>(Crawford et al, 1990). Si la infección se da en edades tempranas, las manifestaciones clínicas aparecerán hasta que la he</w:t>
      </w:r>
      <w:r>
        <w:rPr>
          <w:rFonts w:ascii="Arial" w:hAnsi="Arial" w:cs="Arial"/>
          <w:sz w:val="24"/>
          <w:szCs w:val="24"/>
        </w:rPr>
        <w:t xml:space="preserve">mbra esté gestante, </w:t>
      </w:r>
      <w:r>
        <w:rPr>
          <w:rFonts w:ascii="Arial" w:hAnsi="Arial" w:cs="Arial"/>
          <w:sz w:val="24"/>
          <w:szCs w:val="24"/>
        </w:rPr>
        <w:lastRenderedPageBreak/>
        <w:t xml:space="preserve">obviamente </w:t>
      </w:r>
      <w:r w:rsidRPr="00E8621B">
        <w:rPr>
          <w:rFonts w:ascii="Arial" w:hAnsi="Arial" w:cs="Arial"/>
          <w:sz w:val="24"/>
          <w:szCs w:val="24"/>
        </w:rPr>
        <w:t xml:space="preserve">porque el principal signo de infección es el aborto (Luna-Martínez y Mejía, 1995).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Después de la madurez sexual la edad n</w:t>
      </w:r>
      <w:r>
        <w:rPr>
          <w:rFonts w:ascii="Arial" w:hAnsi="Arial" w:cs="Arial"/>
          <w:sz w:val="24"/>
          <w:szCs w:val="24"/>
        </w:rPr>
        <w:t xml:space="preserve">o parece ser un determinante a </w:t>
      </w:r>
      <w:r w:rsidRPr="00E8621B">
        <w:rPr>
          <w:rFonts w:ascii="Arial" w:hAnsi="Arial" w:cs="Arial"/>
          <w:sz w:val="24"/>
          <w:szCs w:val="24"/>
        </w:rPr>
        <w:t xml:space="preserve">considerar (Crawford et al, 1990); aunque </w:t>
      </w:r>
      <w:proofErr w:type="spellStart"/>
      <w:r w:rsidRPr="00E8621B">
        <w:rPr>
          <w:rFonts w:ascii="Arial" w:hAnsi="Arial" w:cs="Arial"/>
          <w:sz w:val="24"/>
          <w:szCs w:val="24"/>
        </w:rPr>
        <w:t>Akak</w:t>
      </w:r>
      <w:r>
        <w:rPr>
          <w:rFonts w:ascii="Arial" w:hAnsi="Arial" w:cs="Arial"/>
          <w:sz w:val="24"/>
          <w:szCs w:val="24"/>
        </w:rPr>
        <w:t>po</w:t>
      </w:r>
      <w:proofErr w:type="spellEnd"/>
      <w:r>
        <w:rPr>
          <w:rFonts w:ascii="Arial" w:hAnsi="Arial" w:cs="Arial"/>
          <w:sz w:val="24"/>
          <w:szCs w:val="24"/>
        </w:rPr>
        <w:t xml:space="preserve"> y </w:t>
      </w:r>
      <w:proofErr w:type="spellStart"/>
      <w:r>
        <w:rPr>
          <w:rFonts w:ascii="Arial" w:hAnsi="Arial" w:cs="Arial"/>
          <w:sz w:val="24"/>
          <w:szCs w:val="24"/>
        </w:rPr>
        <w:t>Bornarel</w:t>
      </w:r>
      <w:proofErr w:type="spellEnd"/>
      <w:r>
        <w:rPr>
          <w:rFonts w:ascii="Arial" w:hAnsi="Arial" w:cs="Arial"/>
          <w:sz w:val="24"/>
          <w:szCs w:val="24"/>
        </w:rPr>
        <w:t xml:space="preserve"> (1987), luego de </w:t>
      </w:r>
      <w:r w:rsidRPr="00E8621B">
        <w:rPr>
          <w:rFonts w:ascii="Arial" w:hAnsi="Arial" w:cs="Arial"/>
          <w:sz w:val="24"/>
          <w:szCs w:val="24"/>
        </w:rPr>
        <w:t>conducir un estudio epidemiológico en siete países de Á</w:t>
      </w:r>
      <w:r>
        <w:rPr>
          <w:rFonts w:ascii="Arial" w:hAnsi="Arial" w:cs="Arial"/>
          <w:sz w:val="24"/>
          <w:szCs w:val="24"/>
        </w:rPr>
        <w:t xml:space="preserve">frica tropical, observaron que </w:t>
      </w:r>
      <w:r w:rsidRPr="00E8621B">
        <w:rPr>
          <w:rFonts w:ascii="Arial" w:hAnsi="Arial" w:cs="Arial"/>
          <w:sz w:val="24"/>
          <w:szCs w:val="24"/>
        </w:rPr>
        <w:t xml:space="preserve">en general la prevalencia aumentaba con la edad, </w:t>
      </w:r>
      <w:r>
        <w:rPr>
          <w:rFonts w:ascii="Arial" w:hAnsi="Arial" w:cs="Arial"/>
          <w:sz w:val="24"/>
          <w:szCs w:val="24"/>
        </w:rPr>
        <w:t xml:space="preserve">en función de que un animal de </w:t>
      </w:r>
      <w:r w:rsidRPr="00E8621B">
        <w:rPr>
          <w:rFonts w:ascii="Arial" w:hAnsi="Arial" w:cs="Arial"/>
          <w:sz w:val="24"/>
          <w:szCs w:val="24"/>
        </w:rPr>
        <w:t>mayor edad tenía más posibilidades de infectarse</w:t>
      </w:r>
      <w:r>
        <w:rPr>
          <w:rFonts w:ascii="Arial" w:hAnsi="Arial" w:cs="Arial"/>
          <w:sz w:val="24"/>
          <w:szCs w:val="24"/>
        </w:rPr>
        <w:t xml:space="preserve">, como consecuencia de que, al </w:t>
      </w:r>
      <w:r w:rsidRPr="00E8621B">
        <w:rPr>
          <w:rFonts w:ascii="Arial" w:hAnsi="Arial" w:cs="Arial"/>
          <w:sz w:val="24"/>
          <w:szCs w:val="24"/>
        </w:rPr>
        <w:t>haber vivido más tiempo, el riesgo de tener conta</w:t>
      </w:r>
      <w:r>
        <w:rPr>
          <w:rFonts w:ascii="Arial" w:hAnsi="Arial" w:cs="Arial"/>
          <w:sz w:val="24"/>
          <w:szCs w:val="24"/>
        </w:rPr>
        <w:t xml:space="preserve">cto con animales infectados se </w:t>
      </w:r>
      <w:r w:rsidRPr="00E8621B">
        <w:rPr>
          <w:rFonts w:ascii="Arial" w:hAnsi="Arial" w:cs="Arial"/>
          <w:sz w:val="24"/>
          <w:szCs w:val="24"/>
        </w:rPr>
        <w:t>incrementaba.</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mencionan que los animales de hasta seis meses de</w:t>
      </w:r>
      <w:r>
        <w:rPr>
          <w:rFonts w:ascii="Arial" w:hAnsi="Arial" w:cs="Arial"/>
          <w:sz w:val="24"/>
          <w:szCs w:val="24"/>
        </w:rPr>
        <w:t xml:space="preserve"> </w:t>
      </w:r>
      <w:r w:rsidRPr="00E8621B">
        <w:rPr>
          <w:rFonts w:ascii="Arial" w:hAnsi="Arial" w:cs="Arial"/>
          <w:sz w:val="24"/>
          <w:szCs w:val="24"/>
        </w:rPr>
        <w:t>edad son poco susceptibles a la infección y comúnm</w:t>
      </w:r>
      <w:r>
        <w:rPr>
          <w:rFonts w:ascii="Arial" w:hAnsi="Arial" w:cs="Arial"/>
          <w:sz w:val="24"/>
          <w:szCs w:val="24"/>
        </w:rPr>
        <w:t xml:space="preserve">ente sólo se infectan en forma </w:t>
      </w:r>
      <w:r w:rsidRPr="00E8621B">
        <w:rPr>
          <w:rFonts w:ascii="Arial" w:hAnsi="Arial" w:cs="Arial"/>
          <w:sz w:val="24"/>
          <w:szCs w:val="24"/>
        </w:rPr>
        <w:t>transitoria. Además, comentan el ejemplo de que u</w:t>
      </w:r>
      <w:r>
        <w:rPr>
          <w:rFonts w:ascii="Arial" w:hAnsi="Arial" w:cs="Arial"/>
          <w:sz w:val="24"/>
          <w:szCs w:val="24"/>
        </w:rPr>
        <w:t xml:space="preserve">n becerro alimentado con leche </w:t>
      </w:r>
      <w:r w:rsidRPr="00E8621B">
        <w:rPr>
          <w:rFonts w:ascii="Arial" w:hAnsi="Arial" w:cs="Arial"/>
          <w:sz w:val="24"/>
          <w:szCs w:val="24"/>
        </w:rPr>
        <w:t xml:space="preserve">contaminada con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puede albergar a las bacter</w:t>
      </w:r>
      <w:r>
        <w:rPr>
          <w:rFonts w:ascii="Arial" w:hAnsi="Arial" w:cs="Arial"/>
          <w:sz w:val="24"/>
          <w:szCs w:val="24"/>
        </w:rPr>
        <w:t xml:space="preserve">ias en sus nódulos linfáticos, </w:t>
      </w:r>
      <w:r w:rsidRPr="00E8621B">
        <w:rPr>
          <w:rFonts w:ascii="Arial" w:hAnsi="Arial" w:cs="Arial"/>
          <w:sz w:val="24"/>
          <w:szCs w:val="24"/>
        </w:rPr>
        <w:t>pero que luego de suspender la administración del a</w:t>
      </w:r>
      <w:r>
        <w:rPr>
          <w:rFonts w:ascii="Arial" w:hAnsi="Arial" w:cs="Arial"/>
          <w:sz w:val="24"/>
          <w:szCs w:val="24"/>
        </w:rPr>
        <w:t xml:space="preserve">limento contaminado, el animal </w:t>
      </w:r>
      <w:r w:rsidRPr="00E8621B">
        <w:rPr>
          <w:rFonts w:ascii="Arial" w:hAnsi="Arial" w:cs="Arial"/>
          <w:sz w:val="24"/>
          <w:szCs w:val="24"/>
        </w:rPr>
        <w:t>suele “liberarse” de la infección entre seis y ocho semanas.</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Moreno et al (2002), en un trabajo realiza</w:t>
      </w:r>
      <w:r>
        <w:rPr>
          <w:rFonts w:ascii="Arial" w:hAnsi="Arial" w:cs="Arial"/>
          <w:sz w:val="24"/>
          <w:szCs w:val="24"/>
        </w:rPr>
        <w:t xml:space="preserve">do en Baja California, México, </w:t>
      </w:r>
      <w:r w:rsidRPr="00E8621B">
        <w:rPr>
          <w:rFonts w:ascii="Arial" w:hAnsi="Arial" w:cs="Arial"/>
          <w:sz w:val="24"/>
          <w:szCs w:val="24"/>
        </w:rPr>
        <w:t xml:space="preserve">encontraron que los animales menores de dos </w:t>
      </w:r>
      <w:r>
        <w:rPr>
          <w:rFonts w:ascii="Arial" w:hAnsi="Arial" w:cs="Arial"/>
          <w:sz w:val="24"/>
          <w:szCs w:val="24"/>
        </w:rPr>
        <w:t xml:space="preserve">años mostraron una prevalencia </w:t>
      </w:r>
      <w:r w:rsidRPr="00E8621B">
        <w:rPr>
          <w:rFonts w:ascii="Arial" w:hAnsi="Arial" w:cs="Arial"/>
          <w:sz w:val="24"/>
          <w:szCs w:val="24"/>
        </w:rPr>
        <w:t>mayor de brucelosis, en comparación de</w:t>
      </w:r>
      <w:r>
        <w:rPr>
          <w:rFonts w:ascii="Arial" w:hAnsi="Arial" w:cs="Arial"/>
          <w:sz w:val="24"/>
          <w:szCs w:val="24"/>
        </w:rPr>
        <w:t xml:space="preserve"> aquellos mayores de dos años, </w:t>
      </w:r>
      <w:r w:rsidRPr="00E8621B">
        <w:rPr>
          <w:rFonts w:ascii="Arial" w:hAnsi="Arial" w:cs="Arial"/>
          <w:sz w:val="24"/>
          <w:szCs w:val="24"/>
        </w:rPr>
        <w:t>posiblemente a causa de la utilización de calostro p</w:t>
      </w:r>
      <w:r>
        <w:rPr>
          <w:rFonts w:ascii="Arial" w:hAnsi="Arial" w:cs="Arial"/>
          <w:sz w:val="24"/>
          <w:szCs w:val="24"/>
        </w:rPr>
        <w:t xml:space="preserve">roveniente de vacas infectadas </w:t>
      </w:r>
      <w:r w:rsidRPr="00E8621B">
        <w:rPr>
          <w:rFonts w:ascii="Arial" w:hAnsi="Arial" w:cs="Arial"/>
          <w:sz w:val="24"/>
          <w:szCs w:val="24"/>
        </w:rPr>
        <w:t xml:space="preserve">y/o a causa de una infección congénita.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Posadas (2001) coincide al indicar que los</w:t>
      </w:r>
      <w:r>
        <w:rPr>
          <w:rFonts w:ascii="Arial" w:hAnsi="Arial" w:cs="Arial"/>
          <w:sz w:val="24"/>
          <w:szCs w:val="24"/>
        </w:rPr>
        <w:t xml:space="preserve"> becerros nacidos de vacas con </w:t>
      </w:r>
      <w:r w:rsidRPr="00E8621B">
        <w:rPr>
          <w:rFonts w:ascii="Arial" w:hAnsi="Arial" w:cs="Arial"/>
          <w:sz w:val="24"/>
          <w:szCs w:val="24"/>
        </w:rPr>
        <w:t>reacción positiva a las pruebas diagnósticas suelen</w:t>
      </w:r>
      <w:r>
        <w:rPr>
          <w:rFonts w:ascii="Arial" w:hAnsi="Arial" w:cs="Arial"/>
          <w:sz w:val="24"/>
          <w:szCs w:val="24"/>
        </w:rPr>
        <w:t xml:space="preserve"> ser serológicamente positivos </w:t>
      </w:r>
      <w:r w:rsidRPr="00E8621B">
        <w:rPr>
          <w:rFonts w:ascii="Arial" w:hAnsi="Arial" w:cs="Arial"/>
          <w:sz w:val="24"/>
          <w:szCs w:val="24"/>
        </w:rPr>
        <w:t>durante cuatro a seis meses debido a los anticuerpos ob</w:t>
      </w:r>
      <w:r>
        <w:rPr>
          <w:rFonts w:ascii="Arial" w:hAnsi="Arial" w:cs="Arial"/>
          <w:sz w:val="24"/>
          <w:szCs w:val="24"/>
        </w:rPr>
        <w:t xml:space="preserve">tenidos a partir del calostro, </w:t>
      </w:r>
      <w:r w:rsidRPr="00E8621B">
        <w:rPr>
          <w:rFonts w:ascii="Arial" w:hAnsi="Arial" w:cs="Arial"/>
          <w:sz w:val="24"/>
          <w:szCs w:val="24"/>
        </w:rPr>
        <w:t>para luego tornarse serológicamente negativ</w:t>
      </w:r>
      <w:r>
        <w:rPr>
          <w:rFonts w:ascii="Arial" w:hAnsi="Arial" w:cs="Arial"/>
          <w:sz w:val="24"/>
          <w:szCs w:val="24"/>
        </w:rPr>
        <w:t xml:space="preserve">os, </w:t>
      </w:r>
      <w:proofErr w:type="spellStart"/>
      <w:r>
        <w:rPr>
          <w:rFonts w:ascii="Arial" w:hAnsi="Arial" w:cs="Arial"/>
          <w:sz w:val="24"/>
          <w:szCs w:val="24"/>
        </w:rPr>
        <w:t>aún</w:t>
      </w:r>
      <w:proofErr w:type="spellEnd"/>
      <w:r>
        <w:rPr>
          <w:rFonts w:ascii="Arial" w:hAnsi="Arial" w:cs="Arial"/>
          <w:sz w:val="24"/>
          <w:szCs w:val="24"/>
        </w:rPr>
        <w:t xml:space="preserve"> cuando puede haber una </w:t>
      </w:r>
      <w:r w:rsidRPr="00E8621B">
        <w:rPr>
          <w:rFonts w:ascii="Arial" w:hAnsi="Arial" w:cs="Arial"/>
          <w:sz w:val="24"/>
          <w:szCs w:val="24"/>
        </w:rPr>
        <w:t xml:space="preserve">infección latente en una pequeña proporción de estos animales. </w:t>
      </w: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lastRenderedPageBreak/>
        <w:t xml:space="preserve">Por su parte, </w:t>
      </w:r>
      <w:proofErr w:type="spellStart"/>
      <w:r w:rsidRPr="00E8621B">
        <w:rPr>
          <w:rFonts w:ascii="Arial" w:hAnsi="Arial" w:cs="Arial"/>
          <w:sz w:val="24"/>
          <w:szCs w:val="24"/>
        </w:rPr>
        <w:t>Akakapo</w:t>
      </w:r>
      <w:proofErr w:type="spellEnd"/>
      <w:r w:rsidRPr="00E8621B">
        <w:rPr>
          <w:rFonts w:ascii="Arial" w:hAnsi="Arial" w:cs="Arial"/>
          <w:sz w:val="24"/>
          <w:szCs w:val="24"/>
        </w:rPr>
        <w:t xml:space="preserve"> et al (1986), en animales de Níger, también encontraron una prevalencia mayor en animales jóvenes, la</w:t>
      </w:r>
      <w:r>
        <w:rPr>
          <w:rFonts w:ascii="Arial" w:hAnsi="Arial" w:cs="Arial"/>
          <w:sz w:val="24"/>
          <w:szCs w:val="24"/>
        </w:rPr>
        <w:t xml:space="preserve"> cual iba decreciendo conforme </w:t>
      </w:r>
      <w:r w:rsidRPr="00E8621B">
        <w:rPr>
          <w:rFonts w:ascii="Arial" w:hAnsi="Arial" w:cs="Arial"/>
          <w:sz w:val="24"/>
          <w:szCs w:val="24"/>
        </w:rPr>
        <w:t>aumentaba la edad. No obstante, Mejía et al (1997) y</w:t>
      </w:r>
      <w:r>
        <w:rPr>
          <w:rFonts w:ascii="Arial" w:hAnsi="Arial" w:cs="Arial"/>
          <w:sz w:val="24"/>
          <w:szCs w:val="24"/>
        </w:rPr>
        <w:t xml:space="preserve"> Moreno et al (2002) señalan a </w:t>
      </w:r>
      <w:r w:rsidRPr="00E8621B">
        <w:rPr>
          <w:rFonts w:ascii="Arial" w:hAnsi="Arial" w:cs="Arial"/>
          <w:sz w:val="24"/>
          <w:szCs w:val="24"/>
        </w:rPr>
        <w:t>la edad como una variable de confusión.</w:t>
      </w:r>
    </w:p>
    <w:p w:rsidR="00E8621B" w:rsidRDefault="00E8621B" w:rsidP="00E8621B">
      <w:pPr>
        <w:pStyle w:val="Ttulo2"/>
        <w:numPr>
          <w:ilvl w:val="4"/>
          <w:numId w:val="22"/>
        </w:numPr>
      </w:pPr>
      <w:bookmarkStart w:id="68" w:name="_Toc75721681"/>
      <w:r>
        <w:t>Estado fisiológico.</w:t>
      </w:r>
      <w:bookmarkEnd w:id="68"/>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susc</w:t>
      </w:r>
      <w:r>
        <w:rPr>
          <w:rFonts w:ascii="Arial" w:hAnsi="Arial" w:cs="Arial"/>
          <w:sz w:val="24"/>
          <w:szCs w:val="24"/>
        </w:rPr>
        <w:t xml:space="preserve">eptibilidad a la brucelosis se </w:t>
      </w:r>
      <w:r w:rsidRPr="00E8621B">
        <w:rPr>
          <w:rFonts w:ascii="Arial" w:hAnsi="Arial" w:cs="Arial"/>
          <w:sz w:val="24"/>
          <w:szCs w:val="24"/>
        </w:rPr>
        <w:t>incrementa con el hecho de que la hembra se en</w:t>
      </w:r>
      <w:r>
        <w:rPr>
          <w:rFonts w:ascii="Arial" w:hAnsi="Arial" w:cs="Arial"/>
          <w:sz w:val="24"/>
          <w:szCs w:val="24"/>
        </w:rPr>
        <w:t xml:space="preserve">cuentre gestante y, además, el </w:t>
      </w:r>
      <w:r w:rsidRPr="00E8621B">
        <w:rPr>
          <w:rFonts w:ascii="Arial" w:hAnsi="Arial" w:cs="Arial"/>
          <w:sz w:val="24"/>
          <w:szCs w:val="24"/>
        </w:rPr>
        <w:t>periodo de incubación se reduce conforme avanza la gestación (</w:t>
      </w:r>
      <w:proofErr w:type="spellStart"/>
      <w:r w:rsidRPr="00E8621B">
        <w:rPr>
          <w:rFonts w:ascii="Arial" w:hAnsi="Arial" w:cs="Arial"/>
          <w:sz w:val="24"/>
          <w:szCs w:val="24"/>
        </w:rPr>
        <w:t>Acha</w:t>
      </w:r>
      <w:proofErr w:type="spellEnd"/>
      <w:r>
        <w:rPr>
          <w:rFonts w:ascii="Arial" w:hAnsi="Arial" w:cs="Arial"/>
          <w:sz w:val="24"/>
          <w:szCs w:val="24"/>
        </w:rPr>
        <w:t xml:space="preserve"> y </w:t>
      </w:r>
      <w:proofErr w:type="spellStart"/>
      <w:r>
        <w:rPr>
          <w:rFonts w:ascii="Arial" w:hAnsi="Arial" w:cs="Arial"/>
          <w:sz w:val="24"/>
          <w:szCs w:val="24"/>
        </w:rPr>
        <w:t>Szyfres</w:t>
      </w:r>
      <w:proofErr w:type="spellEnd"/>
      <w:r>
        <w:rPr>
          <w:rFonts w:ascii="Arial" w:hAnsi="Arial" w:cs="Arial"/>
          <w:sz w:val="24"/>
          <w:szCs w:val="24"/>
        </w:rPr>
        <w:t xml:space="preserve">, </w:t>
      </w:r>
      <w:r w:rsidRPr="00E8621B">
        <w:rPr>
          <w:rFonts w:ascii="Arial" w:hAnsi="Arial" w:cs="Arial"/>
          <w:sz w:val="24"/>
          <w:szCs w:val="24"/>
        </w:rPr>
        <w:t xml:space="preserve">2001;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aunado a que la hembra</w:t>
      </w:r>
      <w:r>
        <w:rPr>
          <w:rFonts w:ascii="Arial" w:hAnsi="Arial" w:cs="Arial"/>
          <w:sz w:val="24"/>
          <w:szCs w:val="24"/>
        </w:rPr>
        <w:t xml:space="preserve"> gestante luego de adquirir la </w:t>
      </w:r>
      <w:r w:rsidRPr="00E8621B">
        <w:rPr>
          <w:rFonts w:ascii="Arial" w:hAnsi="Arial" w:cs="Arial"/>
          <w:sz w:val="24"/>
          <w:szCs w:val="24"/>
        </w:rPr>
        <w:t>enfermedad manifiesta un cuadro más severo</w:t>
      </w:r>
      <w:r>
        <w:rPr>
          <w:rFonts w:ascii="Arial" w:hAnsi="Arial" w:cs="Arial"/>
          <w:sz w:val="24"/>
          <w:szCs w:val="24"/>
        </w:rPr>
        <w:t xml:space="preserve"> (</w:t>
      </w:r>
      <w:proofErr w:type="spellStart"/>
      <w:r>
        <w:rPr>
          <w:rFonts w:ascii="Arial" w:hAnsi="Arial" w:cs="Arial"/>
          <w:sz w:val="24"/>
          <w:szCs w:val="24"/>
        </w:rPr>
        <w:t>Winkler</w:t>
      </w:r>
      <w:proofErr w:type="spellEnd"/>
      <w:r>
        <w:rPr>
          <w:rFonts w:ascii="Arial" w:hAnsi="Arial" w:cs="Arial"/>
          <w:sz w:val="24"/>
          <w:szCs w:val="24"/>
        </w:rPr>
        <w:t xml:space="preserve">, 1987); sin embargo, </w:t>
      </w:r>
      <w:r w:rsidRPr="00E8621B">
        <w:rPr>
          <w:rFonts w:ascii="Arial" w:hAnsi="Arial" w:cs="Arial"/>
          <w:sz w:val="24"/>
          <w:szCs w:val="24"/>
        </w:rPr>
        <w:t>hormonas como los estrógenos o la progesterona no m</w:t>
      </w:r>
      <w:r>
        <w:rPr>
          <w:rFonts w:ascii="Arial" w:hAnsi="Arial" w:cs="Arial"/>
          <w:sz w:val="24"/>
          <w:szCs w:val="24"/>
        </w:rPr>
        <w:t xml:space="preserve">odifican la susceptibilidad de </w:t>
      </w:r>
      <w:r w:rsidRPr="00E8621B">
        <w:rPr>
          <w:rFonts w:ascii="Arial" w:hAnsi="Arial" w:cs="Arial"/>
          <w:sz w:val="24"/>
          <w:szCs w:val="24"/>
        </w:rPr>
        <w:t xml:space="preserve">la hembra (Crawford et al, 1990).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En vacas no vacunadas, la probabilidad de aislar </w:t>
      </w:r>
      <w:r>
        <w:rPr>
          <w:rFonts w:ascii="Arial" w:hAnsi="Arial" w:cs="Arial"/>
          <w:sz w:val="24"/>
          <w:szCs w:val="24"/>
        </w:rPr>
        <w:t xml:space="preserve">a la bacteria durante el parto </w:t>
      </w:r>
      <w:r w:rsidRPr="00E8621B">
        <w:rPr>
          <w:rFonts w:ascii="Arial" w:hAnsi="Arial" w:cs="Arial"/>
          <w:sz w:val="24"/>
          <w:szCs w:val="24"/>
        </w:rPr>
        <w:t>aumenta desde 0.22 hasta 0.90 en la misma medida que aumenta con la edad del</w:t>
      </w:r>
      <w:r>
        <w:rPr>
          <w:rFonts w:ascii="Arial" w:hAnsi="Arial" w:cs="Arial"/>
          <w:sz w:val="24"/>
          <w:szCs w:val="24"/>
        </w:rPr>
        <w:t xml:space="preserve"> </w:t>
      </w:r>
      <w:r w:rsidRPr="00E8621B">
        <w:rPr>
          <w:rFonts w:ascii="Arial" w:hAnsi="Arial" w:cs="Arial"/>
          <w:sz w:val="24"/>
          <w:szCs w:val="24"/>
        </w:rPr>
        <w:t>feto desde 60 a 150 días de gestación. Por eje</w:t>
      </w:r>
      <w:r>
        <w:rPr>
          <w:rFonts w:ascii="Arial" w:hAnsi="Arial" w:cs="Arial"/>
          <w:sz w:val="24"/>
          <w:szCs w:val="24"/>
        </w:rPr>
        <w:t xml:space="preserve">mplo, al realizar la infección </w:t>
      </w:r>
      <w:r w:rsidRPr="00E8621B">
        <w:rPr>
          <w:rFonts w:ascii="Arial" w:hAnsi="Arial" w:cs="Arial"/>
          <w:sz w:val="24"/>
          <w:szCs w:val="24"/>
        </w:rPr>
        <w:t>experimental de vacas vacunadas con la cepa 19</w:t>
      </w:r>
      <w:r>
        <w:rPr>
          <w:rFonts w:ascii="Arial" w:hAnsi="Arial" w:cs="Arial"/>
          <w:sz w:val="24"/>
          <w:szCs w:val="24"/>
        </w:rPr>
        <w:t xml:space="preserve">, se observó que la fase de la </w:t>
      </w:r>
      <w:r w:rsidRPr="00E8621B">
        <w:rPr>
          <w:rFonts w:ascii="Arial" w:hAnsi="Arial" w:cs="Arial"/>
          <w:sz w:val="24"/>
          <w:szCs w:val="24"/>
        </w:rPr>
        <w:t>gestación durante la cual se inoculaba la bacteria e</w:t>
      </w:r>
      <w:r>
        <w:rPr>
          <w:rFonts w:ascii="Arial" w:hAnsi="Arial" w:cs="Arial"/>
          <w:sz w:val="24"/>
          <w:szCs w:val="24"/>
        </w:rPr>
        <w:t xml:space="preserve">staba directamente relacionada </w:t>
      </w:r>
      <w:r w:rsidRPr="00E8621B">
        <w:rPr>
          <w:rFonts w:ascii="Arial" w:hAnsi="Arial" w:cs="Arial"/>
          <w:sz w:val="24"/>
          <w:szCs w:val="24"/>
        </w:rPr>
        <w:t>con la proporción de animales que resultaban infectados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4"/>
          <w:numId w:val="22"/>
        </w:numPr>
      </w:pPr>
      <w:r>
        <w:t xml:space="preserve"> </w:t>
      </w:r>
      <w:bookmarkStart w:id="69" w:name="_Toc75721682"/>
      <w:r>
        <w:t>Raza.</w:t>
      </w:r>
      <w:bookmarkEnd w:id="69"/>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Akakpo</w:t>
      </w:r>
      <w:proofErr w:type="spellEnd"/>
      <w:r w:rsidRPr="00E8621B">
        <w:rPr>
          <w:rFonts w:ascii="Arial" w:hAnsi="Arial" w:cs="Arial"/>
          <w:sz w:val="24"/>
          <w:szCs w:val="24"/>
        </w:rPr>
        <w:t xml:space="preserve"> y </w:t>
      </w:r>
      <w:proofErr w:type="spellStart"/>
      <w:r w:rsidRPr="00E8621B">
        <w:rPr>
          <w:rFonts w:ascii="Arial" w:hAnsi="Arial" w:cs="Arial"/>
          <w:sz w:val="24"/>
          <w:szCs w:val="24"/>
        </w:rPr>
        <w:t>Bornarel</w:t>
      </w:r>
      <w:proofErr w:type="spellEnd"/>
      <w:r w:rsidRPr="00E8621B">
        <w:rPr>
          <w:rFonts w:ascii="Arial" w:hAnsi="Arial" w:cs="Arial"/>
          <w:sz w:val="24"/>
          <w:szCs w:val="24"/>
        </w:rPr>
        <w:t xml:space="preserve"> (1987) me</w:t>
      </w:r>
      <w:r>
        <w:rPr>
          <w:rFonts w:ascii="Arial" w:hAnsi="Arial" w:cs="Arial"/>
          <w:sz w:val="24"/>
          <w:szCs w:val="24"/>
        </w:rPr>
        <w:t xml:space="preserve">ncionan que existen resultados </w:t>
      </w:r>
      <w:r w:rsidRPr="00E8621B">
        <w:rPr>
          <w:rFonts w:ascii="Arial" w:hAnsi="Arial" w:cs="Arial"/>
          <w:sz w:val="24"/>
          <w:szCs w:val="24"/>
        </w:rPr>
        <w:t>variables y controvertidos en cuanto a la prevalencia d</w:t>
      </w:r>
      <w:r>
        <w:rPr>
          <w:rFonts w:ascii="Arial" w:hAnsi="Arial" w:cs="Arial"/>
          <w:sz w:val="24"/>
          <w:szCs w:val="24"/>
        </w:rPr>
        <w:t xml:space="preserve">e brucelosis según la raza. Al </w:t>
      </w:r>
      <w:r w:rsidRPr="00E8621B">
        <w:rPr>
          <w:rFonts w:ascii="Arial" w:hAnsi="Arial" w:cs="Arial"/>
          <w:sz w:val="24"/>
          <w:szCs w:val="24"/>
        </w:rPr>
        <w:t>efectuar dos estudios en países de África tropical se e</w:t>
      </w:r>
      <w:r>
        <w:rPr>
          <w:rFonts w:ascii="Arial" w:hAnsi="Arial" w:cs="Arial"/>
          <w:sz w:val="24"/>
          <w:szCs w:val="24"/>
        </w:rPr>
        <w:t xml:space="preserve">ncontró que las razas </w:t>
      </w:r>
      <w:proofErr w:type="spellStart"/>
      <w:r>
        <w:rPr>
          <w:rFonts w:ascii="Arial" w:hAnsi="Arial" w:cs="Arial"/>
          <w:sz w:val="24"/>
          <w:szCs w:val="24"/>
        </w:rPr>
        <w:t>cebuinas</w:t>
      </w:r>
      <w:proofErr w:type="spellEnd"/>
      <w:r>
        <w:rPr>
          <w:rFonts w:ascii="Arial" w:hAnsi="Arial" w:cs="Arial"/>
          <w:sz w:val="24"/>
          <w:szCs w:val="24"/>
        </w:rPr>
        <w:t xml:space="preserve"> </w:t>
      </w:r>
      <w:r w:rsidRPr="00E8621B">
        <w:rPr>
          <w:rFonts w:ascii="Arial" w:hAnsi="Arial" w:cs="Arial"/>
          <w:sz w:val="24"/>
          <w:szCs w:val="24"/>
        </w:rPr>
        <w:t xml:space="preserve">tuvieron una prevalencia mayor en comparación de las razas europeas y las cruzas de estas razas. En ambos casos, las diferencias entre razas se </w:t>
      </w:r>
      <w:r w:rsidRPr="00E8621B">
        <w:rPr>
          <w:rFonts w:ascii="Arial" w:hAnsi="Arial" w:cs="Arial"/>
          <w:sz w:val="24"/>
          <w:szCs w:val="24"/>
        </w:rPr>
        <w:lastRenderedPageBreak/>
        <w:t>atribuyeron a factores relacionados con el clima y el sistema de prod</w:t>
      </w:r>
      <w:r>
        <w:rPr>
          <w:rFonts w:ascii="Arial" w:hAnsi="Arial" w:cs="Arial"/>
          <w:sz w:val="24"/>
          <w:szCs w:val="24"/>
        </w:rPr>
        <w:t xml:space="preserve">ucción en que se mantenían los </w:t>
      </w:r>
      <w:r w:rsidRPr="00E8621B">
        <w:rPr>
          <w:rFonts w:ascii="Arial" w:hAnsi="Arial" w:cs="Arial"/>
          <w:sz w:val="24"/>
          <w:szCs w:val="24"/>
        </w:rPr>
        <w:t>animales (</w:t>
      </w:r>
      <w:proofErr w:type="spellStart"/>
      <w:r w:rsidRPr="00E8621B">
        <w:rPr>
          <w:rFonts w:ascii="Arial" w:hAnsi="Arial" w:cs="Arial"/>
          <w:sz w:val="24"/>
          <w:szCs w:val="24"/>
        </w:rPr>
        <w:t>Akakpo</w:t>
      </w:r>
      <w:proofErr w:type="spellEnd"/>
      <w:r w:rsidRPr="00E8621B">
        <w:rPr>
          <w:rFonts w:ascii="Arial" w:hAnsi="Arial" w:cs="Arial"/>
          <w:sz w:val="24"/>
          <w:szCs w:val="24"/>
        </w:rPr>
        <w:t xml:space="preserve"> et al, 1984; </w:t>
      </w:r>
      <w:proofErr w:type="spellStart"/>
      <w:r w:rsidRPr="00E8621B">
        <w:rPr>
          <w:rFonts w:ascii="Arial" w:hAnsi="Arial" w:cs="Arial"/>
          <w:sz w:val="24"/>
          <w:szCs w:val="24"/>
        </w:rPr>
        <w:t>Akakpo</w:t>
      </w:r>
      <w:proofErr w:type="spellEnd"/>
      <w:r w:rsidRPr="00E8621B">
        <w:rPr>
          <w:rFonts w:ascii="Arial" w:hAnsi="Arial" w:cs="Arial"/>
          <w:sz w:val="24"/>
          <w:szCs w:val="24"/>
        </w:rPr>
        <w:t xml:space="preserve"> et al, 1986).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Lo variable y controvertido de este tipo de resultados se pone de</w:t>
      </w:r>
      <w:r>
        <w:rPr>
          <w:rFonts w:ascii="Arial" w:hAnsi="Arial" w:cs="Arial"/>
          <w:sz w:val="24"/>
          <w:szCs w:val="24"/>
        </w:rPr>
        <w:t xml:space="preserve"> manifiesto en </w:t>
      </w:r>
      <w:r w:rsidRPr="00E8621B">
        <w:rPr>
          <w:rFonts w:ascii="Arial" w:hAnsi="Arial" w:cs="Arial"/>
          <w:sz w:val="24"/>
          <w:szCs w:val="24"/>
        </w:rPr>
        <w:t>un estudio posterior, en el cual no se identificaron di</w:t>
      </w:r>
      <w:r>
        <w:rPr>
          <w:rFonts w:ascii="Arial" w:hAnsi="Arial" w:cs="Arial"/>
          <w:sz w:val="24"/>
          <w:szCs w:val="24"/>
        </w:rPr>
        <w:t xml:space="preserve">ferencias significativas entre </w:t>
      </w:r>
      <w:r w:rsidRPr="00E8621B">
        <w:rPr>
          <w:rFonts w:ascii="Arial" w:hAnsi="Arial" w:cs="Arial"/>
          <w:sz w:val="24"/>
          <w:szCs w:val="24"/>
        </w:rPr>
        <w:t xml:space="preserve">razas </w:t>
      </w:r>
      <w:proofErr w:type="spellStart"/>
      <w:r w:rsidRPr="00E8621B">
        <w:rPr>
          <w:rFonts w:ascii="Arial" w:hAnsi="Arial" w:cs="Arial"/>
          <w:sz w:val="24"/>
          <w:szCs w:val="24"/>
        </w:rPr>
        <w:t>cebuinas</w:t>
      </w:r>
      <w:proofErr w:type="spellEnd"/>
      <w:r w:rsidRPr="00E8621B">
        <w:rPr>
          <w:rFonts w:ascii="Arial" w:hAnsi="Arial" w:cs="Arial"/>
          <w:sz w:val="24"/>
          <w:szCs w:val="24"/>
        </w:rPr>
        <w:t xml:space="preserve"> y europeas, pero sí se observó una p</w:t>
      </w:r>
      <w:r>
        <w:rPr>
          <w:rFonts w:ascii="Arial" w:hAnsi="Arial" w:cs="Arial"/>
          <w:sz w:val="24"/>
          <w:szCs w:val="24"/>
        </w:rPr>
        <w:t xml:space="preserve">revalencia mayor en las cruzas </w:t>
      </w:r>
      <w:r w:rsidRPr="00E8621B">
        <w:rPr>
          <w:rFonts w:ascii="Arial" w:hAnsi="Arial" w:cs="Arial"/>
          <w:sz w:val="24"/>
          <w:szCs w:val="24"/>
        </w:rPr>
        <w:t>de estas razas; no obstante, los resultados según la</w:t>
      </w:r>
      <w:r>
        <w:rPr>
          <w:rFonts w:ascii="Arial" w:hAnsi="Arial" w:cs="Arial"/>
          <w:sz w:val="24"/>
          <w:szCs w:val="24"/>
        </w:rPr>
        <w:t xml:space="preserve"> raza también se atribuyeron a </w:t>
      </w:r>
      <w:r w:rsidRPr="00E8621B">
        <w:rPr>
          <w:rFonts w:ascii="Arial" w:hAnsi="Arial" w:cs="Arial"/>
          <w:sz w:val="24"/>
          <w:szCs w:val="24"/>
        </w:rPr>
        <w:t>factores como el clima y el sistema de producción en</w:t>
      </w:r>
      <w:r>
        <w:rPr>
          <w:rFonts w:ascii="Arial" w:hAnsi="Arial" w:cs="Arial"/>
          <w:sz w:val="24"/>
          <w:szCs w:val="24"/>
        </w:rPr>
        <w:t xml:space="preserve"> que se mantenían los animales </w:t>
      </w:r>
      <w:r w:rsidRPr="00E8621B">
        <w:rPr>
          <w:rFonts w:ascii="Arial" w:hAnsi="Arial" w:cs="Arial"/>
          <w:sz w:val="24"/>
          <w:szCs w:val="24"/>
        </w:rPr>
        <w:t>(</w:t>
      </w:r>
      <w:proofErr w:type="spellStart"/>
      <w:r w:rsidRPr="00E8621B">
        <w:rPr>
          <w:rFonts w:ascii="Arial" w:hAnsi="Arial" w:cs="Arial"/>
          <w:sz w:val="24"/>
          <w:szCs w:val="24"/>
        </w:rPr>
        <w:t>Akakpo</w:t>
      </w:r>
      <w:proofErr w:type="spellEnd"/>
      <w:r w:rsidRPr="00E8621B">
        <w:rPr>
          <w:rFonts w:ascii="Arial" w:hAnsi="Arial" w:cs="Arial"/>
          <w:sz w:val="24"/>
          <w:szCs w:val="24"/>
        </w:rPr>
        <w:t xml:space="preserve"> y </w:t>
      </w:r>
      <w:proofErr w:type="spellStart"/>
      <w:r w:rsidRPr="00E8621B">
        <w:rPr>
          <w:rFonts w:ascii="Arial" w:hAnsi="Arial" w:cs="Arial"/>
          <w:sz w:val="24"/>
          <w:szCs w:val="24"/>
        </w:rPr>
        <w:t>Bornarel</w:t>
      </w:r>
      <w:proofErr w:type="spellEnd"/>
      <w:r w:rsidRPr="00E8621B">
        <w:rPr>
          <w:rFonts w:ascii="Arial" w:hAnsi="Arial" w:cs="Arial"/>
          <w:sz w:val="24"/>
          <w:szCs w:val="24"/>
        </w:rPr>
        <w:t xml:space="preserve">, 1987).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Otros autores han atribuido una prevalencia mayor de brucelo</w:t>
      </w:r>
      <w:r>
        <w:rPr>
          <w:rFonts w:ascii="Arial" w:hAnsi="Arial" w:cs="Arial"/>
          <w:sz w:val="24"/>
          <w:szCs w:val="24"/>
        </w:rPr>
        <w:t xml:space="preserve">sis en hatos </w:t>
      </w:r>
      <w:r w:rsidRPr="00E8621B">
        <w:rPr>
          <w:rFonts w:ascii="Arial" w:hAnsi="Arial" w:cs="Arial"/>
          <w:sz w:val="24"/>
          <w:szCs w:val="24"/>
        </w:rPr>
        <w:t>lecheros, en comparación de hatos productores de</w:t>
      </w:r>
      <w:r>
        <w:rPr>
          <w:rFonts w:ascii="Arial" w:hAnsi="Arial" w:cs="Arial"/>
          <w:sz w:val="24"/>
          <w:szCs w:val="24"/>
        </w:rPr>
        <w:t xml:space="preserve"> carne, en vista de que es una </w:t>
      </w:r>
      <w:r w:rsidRPr="00E8621B">
        <w:rPr>
          <w:rFonts w:ascii="Arial" w:hAnsi="Arial" w:cs="Arial"/>
          <w:sz w:val="24"/>
          <w:szCs w:val="24"/>
        </w:rPr>
        <w:t>actividad más común el reemplazar animales; activi</w:t>
      </w:r>
      <w:r>
        <w:rPr>
          <w:rFonts w:ascii="Arial" w:hAnsi="Arial" w:cs="Arial"/>
          <w:sz w:val="24"/>
          <w:szCs w:val="24"/>
        </w:rPr>
        <w:t xml:space="preserve">dad que implica riesgos por la </w:t>
      </w:r>
      <w:r w:rsidRPr="00E8621B">
        <w:rPr>
          <w:rFonts w:ascii="Arial" w:hAnsi="Arial" w:cs="Arial"/>
          <w:sz w:val="24"/>
          <w:szCs w:val="24"/>
        </w:rPr>
        <w:t>posible introducción de ganado infectado (</w:t>
      </w:r>
      <w:proofErr w:type="spellStart"/>
      <w:r w:rsidRPr="00E8621B">
        <w:rPr>
          <w:rFonts w:ascii="Arial" w:hAnsi="Arial" w:cs="Arial"/>
          <w:sz w:val="24"/>
          <w:szCs w:val="24"/>
        </w:rPr>
        <w:t>Omer</w:t>
      </w:r>
      <w:proofErr w:type="spellEnd"/>
      <w:r w:rsidRPr="00E8621B">
        <w:rPr>
          <w:rFonts w:ascii="Arial" w:hAnsi="Arial" w:cs="Arial"/>
          <w:sz w:val="24"/>
          <w:szCs w:val="24"/>
        </w:rPr>
        <w:t xml:space="preserve"> et al, 2000). Por otra parte, se </w:t>
      </w:r>
      <w:r>
        <w:rPr>
          <w:rFonts w:ascii="Arial" w:hAnsi="Arial" w:cs="Arial"/>
          <w:sz w:val="24"/>
          <w:szCs w:val="24"/>
        </w:rPr>
        <w:t xml:space="preserve">ha </w:t>
      </w:r>
      <w:r w:rsidRPr="00E8621B">
        <w:rPr>
          <w:rFonts w:ascii="Arial" w:hAnsi="Arial" w:cs="Arial"/>
          <w:sz w:val="24"/>
          <w:szCs w:val="24"/>
        </w:rPr>
        <w:t>informado que razas de talla pequeña, como la Jer</w:t>
      </w:r>
      <w:r>
        <w:rPr>
          <w:rFonts w:ascii="Arial" w:hAnsi="Arial" w:cs="Arial"/>
          <w:sz w:val="24"/>
          <w:szCs w:val="24"/>
        </w:rPr>
        <w:t xml:space="preserve">sey, son más susceptibles a la </w:t>
      </w:r>
      <w:r w:rsidRPr="00E8621B">
        <w:rPr>
          <w:rFonts w:ascii="Arial" w:hAnsi="Arial" w:cs="Arial"/>
          <w:sz w:val="24"/>
          <w:szCs w:val="24"/>
        </w:rPr>
        <w:t>brucelosis, aunque esta susceptibilidad apar</w:t>
      </w:r>
      <w:r>
        <w:rPr>
          <w:rFonts w:ascii="Arial" w:hAnsi="Arial" w:cs="Arial"/>
          <w:sz w:val="24"/>
          <w:szCs w:val="24"/>
        </w:rPr>
        <w:t xml:space="preserve">ente puede confundirse con una </w:t>
      </w:r>
      <w:r w:rsidRPr="00E8621B">
        <w:rPr>
          <w:rFonts w:ascii="Arial" w:hAnsi="Arial" w:cs="Arial"/>
          <w:sz w:val="24"/>
          <w:szCs w:val="24"/>
        </w:rPr>
        <w:t xml:space="preserve">madurez sexual temprana propia de la raza (Crawford et al, 1990).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Dado que la prevalencia de la brucelosis es m</w:t>
      </w:r>
      <w:r>
        <w:rPr>
          <w:rFonts w:ascii="Arial" w:hAnsi="Arial" w:cs="Arial"/>
          <w:sz w:val="24"/>
          <w:szCs w:val="24"/>
        </w:rPr>
        <w:t xml:space="preserve">ayor en ganado lechero, podría </w:t>
      </w:r>
      <w:r w:rsidRPr="00E8621B">
        <w:rPr>
          <w:rFonts w:ascii="Arial" w:hAnsi="Arial" w:cs="Arial"/>
          <w:sz w:val="24"/>
          <w:szCs w:val="24"/>
        </w:rPr>
        <w:t xml:space="preserve">suponerse que las razas destinadas a la producción </w:t>
      </w:r>
      <w:r>
        <w:rPr>
          <w:rFonts w:ascii="Arial" w:hAnsi="Arial" w:cs="Arial"/>
          <w:sz w:val="24"/>
          <w:szCs w:val="24"/>
        </w:rPr>
        <w:t xml:space="preserve">de leche son más susceptibles; </w:t>
      </w:r>
      <w:r w:rsidRPr="00E8621B">
        <w:rPr>
          <w:rFonts w:ascii="Arial" w:hAnsi="Arial" w:cs="Arial"/>
          <w:sz w:val="24"/>
          <w:szCs w:val="24"/>
        </w:rPr>
        <w:t xml:space="preserve">sin embargo, no existe una relación directa entre la </w:t>
      </w:r>
      <w:r>
        <w:rPr>
          <w:rFonts w:ascii="Arial" w:hAnsi="Arial" w:cs="Arial"/>
          <w:sz w:val="24"/>
          <w:szCs w:val="24"/>
        </w:rPr>
        <w:t xml:space="preserve">raza y la susceptibilidad a la </w:t>
      </w:r>
      <w:r w:rsidRPr="00E8621B">
        <w:rPr>
          <w:rFonts w:ascii="Arial" w:hAnsi="Arial" w:cs="Arial"/>
          <w:sz w:val="24"/>
          <w:szCs w:val="24"/>
        </w:rPr>
        <w:t>enfermedad (Luna-Martínez y Mejía, 1995), ya</w:t>
      </w:r>
      <w:r>
        <w:rPr>
          <w:rFonts w:ascii="Arial" w:hAnsi="Arial" w:cs="Arial"/>
          <w:sz w:val="24"/>
          <w:szCs w:val="24"/>
        </w:rPr>
        <w:t xml:space="preserve"> que todas las razas de ganado </w:t>
      </w:r>
      <w:r w:rsidRPr="00E8621B">
        <w:rPr>
          <w:rFonts w:ascii="Arial" w:hAnsi="Arial" w:cs="Arial"/>
          <w:sz w:val="24"/>
          <w:szCs w:val="24"/>
        </w:rPr>
        <w:t>parecen ser igual de susceptibles a la brucelosis (</w:t>
      </w:r>
      <w:proofErr w:type="spellStart"/>
      <w:r w:rsidRPr="00E8621B">
        <w:rPr>
          <w:rFonts w:ascii="Arial" w:hAnsi="Arial" w:cs="Arial"/>
          <w:sz w:val="24"/>
          <w:szCs w:val="24"/>
        </w:rPr>
        <w:t>Deyoe</w:t>
      </w:r>
      <w:proofErr w:type="spellEnd"/>
      <w:r w:rsidRPr="00E8621B">
        <w:rPr>
          <w:rFonts w:ascii="Arial" w:hAnsi="Arial" w:cs="Arial"/>
          <w:sz w:val="24"/>
          <w:szCs w:val="24"/>
        </w:rPr>
        <w:t>, 1980).</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4"/>
          <w:numId w:val="22"/>
        </w:numPr>
      </w:pPr>
      <w:bookmarkStart w:id="70" w:name="_Toc75721683"/>
      <w:r>
        <w:t>Sexo.</w:t>
      </w:r>
      <w:bookmarkEnd w:id="70"/>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De acuerdo con Crawford et </w:t>
      </w:r>
      <w:r>
        <w:rPr>
          <w:rFonts w:ascii="Arial" w:hAnsi="Arial" w:cs="Arial"/>
          <w:sz w:val="24"/>
          <w:szCs w:val="24"/>
        </w:rPr>
        <w:t xml:space="preserve">al (1990), no se han llevado a </w:t>
      </w:r>
      <w:r w:rsidRPr="00E8621B">
        <w:rPr>
          <w:rFonts w:ascii="Arial" w:hAnsi="Arial" w:cs="Arial"/>
          <w:sz w:val="24"/>
          <w:szCs w:val="24"/>
        </w:rPr>
        <w:t>cabo muchos estudios controlados sobre el efecto del sexo e</w:t>
      </w:r>
      <w:r>
        <w:rPr>
          <w:rFonts w:ascii="Arial" w:hAnsi="Arial" w:cs="Arial"/>
          <w:sz w:val="24"/>
          <w:szCs w:val="24"/>
        </w:rPr>
        <w:t xml:space="preserve">n la epidemiología de la </w:t>
      </w:r>
      <w:r w:rsidRPr="00E8621B">
        <w:rPr>
          <w:rFonts w:ascii="Arial" w:hAnsi="Arial" w:cs="Arial"/>
          <w:sz w:val="24"/>
          <w:szCs w:val="24"/>
        </w:rPr>
        <w:t xml:space="preserve">brucelosis bovina; probablemente porque en este sentido los machos no se consideran tan </w:t>
      </w:r>
      <w:r w:rsidRPr="00E8621B">
        <w:rPr>
          <w:rFonts w:ascii="Arial" w:hAnsi="Arial" w:cs="Arial"/>
          <w:sz w:val="24"/>
          <w:szCs w:val="24"/>
        </w:rPr>
        <w:lastRenderedPageBreak/>
        <w:t>importantes en comparación de las hembras y aunado a que éstas parecen ser más susceptibles a permanecer infectadas luego de su exposición c</w:t>
      </w:r>
      <w:r>
        <w:rPr>
          <w:rFonts w:ascii="Arial" w:hAnsi="Arial" w:cs="Arial"/>
          <w:sz w:val="24"/>
          <w:szCs w:val="24"/>
        </w:rPr>
        <w:t xml:space="preserve">omo </w:t>
      </w:r>
      <w:r w:rsidRPr="00E8621B">
        <w:rPr>
          <w:rFonts w:ascii="Arial" w:hAnsi="Arial" w:cs="Arial"/>
          <w:sz w:val="24"/>
          <w:szCs w:val="24"/>
        </w:rPr>
        <w:t xml:space="preserve">becerras.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Winkler</w:t>
      </w:r>
      <w:proofErr w:type="spellEnd"/>
      <w:r w:rsidRPr="00E8621B">
        <w:rPr>
          <w:rFonts w:ascii="Arial" w:hAnsi="Arial" w:cs="Arial"/>
          <w:sz w:val="24"/>
          <w:szCs w:val="24"/>
        </w:rPr>
        <w:t xml:space="preserve"> (1987) menciona que las hembra</w:t>
      </w:r>
      <w:r>
        <w:rPr>
          <w:rFonts w:ascii="Arial" w:hAnsi="Arial" w:cs="Arial"/>
          <w:sz w:val="24"/>
          <w:szCs w:val="24"/>
        </w:rPr>
        <w:t xml:space="preserve">s son mucho más propensas a la </w:t>
      </w:r>
      <w:r w:rsidRPr="00E8621B">
        <w:rPr>
          <w:rFonts w:ascii="Arial" w:hAnsi="Arial" w:cs="Arial"/>
          <w:sz w:val="24"/>
          <w:szCs w:val="24"/>
        </w:rPr>
        <w:t>brucelosis que los machos, pero no todas las hembra</w:t>
      </w:r>
      <w:r>
        <w:rPr>
          <w:rFonts w:ascii="Arial" w:hAnsi="Arial" w:cs="Arial"/>
          <w:sz w:val="24"/>
          <w:szCs w:val="24"/>
        </w:rPr>
        <w:t xml:space="preserve">s son igualmente susceptibles, </w:t>
      </w:r>
      <w:r w:rsidRPr="00E8621B">
        <w:rPr>
          <w:rFonts w:ascii="Arial" w:hAnsi="Arial" w:cs="Arial"/>
          <w:sz w:val="24"/>
          <w:szCs w:val="24"/>
        </w:rPr>
        <w:t>ya que mientras algunas son naturalmente inmunes y</w:t>
      </w:r>
      <w:r>
        <w:rPr>
          <w:rFonts w:ascii="Arial" w:hAnsi="Arial" w:cs="Arial"/>
          <w:sz w:val="24"/>
          <w:szCs w:val="24"/>
        </w:rPr>
        <w:t xml:space="preserve"> resisten la infección, aún si </w:t>
      </w:r>
      <w:r w:rsidRPr="00E8621B">
        <w:rPr>
          <w:rFonts w:ascii="Arial" w:hAnsi="Arial" w:cs="Arial"/>
          <w:sz w:val="24"/>
          <w:szCs w:val="24"/>
        </w:rPr>
        <w:t>están expuestas a dosis masivas de bacterias, otras</w:t>
      </w:r>
      <w:r>
        <w:rPr>
          <w:rFonts w:ascii="Arial" w:hAnsi="Arial" w:cs="Arial"/>
          <w:sz w:val="24"/>
          <w:szCs w:val="24"/>
        </w:rPr>
        <w:t xml:space="preserve"> tienen una inmunidad moderada </w:t>
      </w:r>
      <w:r w:rsidRPr="00E8621B">
        <w:rPr>
          <w:rFonts w:ascii="Arial" w:hAnsi="Arial" w:cs="Arial"/>
          <w:sz w:val="24"/>
          <w:szCs w:val="24"/>
        </w:rPr>
        <w:t xml:space="preserve">y otras más no tienen ninguna inmunidad.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La enfermedad se hace más evidente en </w:t>
      </w:r>
      <w:r>
        <w:rPr>
          <w:rFonts w:ascii="Arial" w:hAnsi="Arial" w:cs="Arial"/>
          <w:sz w:val="24"/>
          <w:szCs w:val="24"/>
        </w:rPr>
        <w:t xml:space="preserve">hembras que en machos y afecta </w:t>
      </w:r>
      <w:r w:rsidRPr="00E8621B">
        <w:rPr>
          <w:rFonts w:ascii="Arial" w:hAnsi="Arial" w:cs="Arial"/>
          <w:sz w:val="24"/>
          <w:szCs w:val="24"/>
        </w:rPr>
        <w:t>más a vacas gestantes que a novillonas, en vist</w:t>
      </w:r>
      <w:r>
        <w:rPr>
          <w:rFonts w:ascii="Arial" w:hAnsi="Arial" w:cs="Arial"/>
          <w:sz w:val="24"/>
          <w:szCs w:val="24"/>
        </w:rPr>
        <w:t xml:space="preserve">a de la presencia del </w:t>
      </w:r>
      <w:proofErr w:type="spellStart"/>
      <w:r>
        <w:rPr>
          <w:rFonts w:ascii="Arial" w:hAnsi="Arial" w:cs="Arial"/>
          <w:sz w:val="24"/>
          <w:szCs w:val="24"/>
        </w:rPr>
        <w:t>eritritol</w:t>
      </w:r>
      <w:proofErr w:type="spellEnd"/>
      <w:r>
        <w:rPr>
          <w:rFonts w:ascii="Arial" w:hAnsi="Arial" w:cs="Arial"/>
          <w:sz w:val="24"/>
          <w:szCs w:val="24"/>
        </w:rPr>
        <w:t xml:space="preserve"> (Luna-</w:t>
      </w:r>
      <w:r w:rsidRPr="00E8621B">
        <w:rPr>
          <w:rFonts w:ascii="Arial" w:hAnsi="Arial" w:cs="Arial"/>
          <w:sz w:val="24"/>
          <w:szCs w:val="24"/>
        </w:rPr>
        <w:t>Martínez y Mejía, 1995). Falcón et al (1993), encont</w:t>
      </w:r>
      <w:r>
        <w:rPr>
          <w:rFonts w:ascii="Arial" w:hAnsi="Arial" w:cs="Arial"/>
          <w:sz w:val="24"/>
          <w:szCs w:val="24"/>
        </w:rPr>
        <w:t xml:space="preserve">raron una prevalencia mayor en </w:t>
      </w:r>
      <w:r w:rsidRPr="00E8621B">
        <w:rPr>
          <w:rFonts w:ascii="Arial" w:hAnsi="Arial" w:cs="Arial"/>
          <w:sz w:val="24"/>
          <w:szCs w:val="24"/>
        </w:rPr>
        <w:t>hembras que en machos (3 y 0.6%, respectivamente)</w:t>
      </w:r>
      <w:r>
        <w:rPr>
          <w:rFonts w:ascii="Arial" w:hAnsi="Arial" w:cs="Arial"/>
          <w:sz w:val="24"/>
          <w:szCs w:val="24"/>
        </w:rPr>
        <w:t xml:space="preserve"> de tres municipios del estado </w:t>
      </w:r>
      <w:r w:rsidRPr="00E8621B">
        <w:rPr>
          <w:rFonts w:ascii="Arial" w:hAnsi="Arial" w:cs="Arial"/>
          <w:sz w:val="24"/>
          <w:szCs w:val="24"/>
        </w:rPr>
        <w:t>de Tam</w:t>
      </w:r>
      <w:r>
        <w:rPr>
          <w:rFonts w:ascii="Arial" w:hAnsi="Arial" w:cs="Arial"/>
          <w:sz w:val="24"/>
          <w:szCs w:val="24"/>
        </w:rPr>
        <w:t xml:space="preserve">aulipas, México.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Tomando como base estudios serológicos, la in</w:t>
      </w:r>
      <w:r>
        <w:rPr>
          <w:rFonts w:ascii="Arial" w:hAnsi="Arial" w:cs="Arial"/>
          <w:sz w:val="24"/>
          <w:szCs w:val="24"/>
        </w:rPr>
        <w:t xml:space="preserve">cidencia de brucelosis ha sido </w:t>
      </w:r>
      <w:r w:rsidRPr="00E8621B">
        <w:rPr>
          <w:rFonts w:ascii="Arial" w:hAnsi="Arial" w:cs="Arial"/>
          <w:sz w:val="24"/>
          <w:szCs w:val="24"/>
        </w:rPr>
        <w:t>menor en machos que en hembras, aunque</w:t>
      </w:r>
      <w:r>
        <w:rPr>
          <w:rFonts w:ascii="Arial" w:hAnsi="Arial" w:cs="Arial"/>
          <w:sz w:val="24"/>
          <w:szCs w:val="24"/>
        </w:rPr>
        <w:t xml:space="preserve"> esta evidencia circunstancial </w:t>
      </w:r>
      <w:r w:rsidRPr="00E8621B">
        <w:rPr>
          <w:rFonts w:ascii="Arial" w:hAnsi="Arial" w:cs="Arial"/>
          <w:sz w:val="24"/>
          <w:szCs w:val="24"/>
        </w:rPr>
        <w:t>probablemente no se debe a la susceptibilidad ver</w:t>
      </w:r>
      <w:r>
        <w:rPr>
          <w:rFonts w:ascii="Arial" w:hAnsi="Arial" w:cs="Arial"/>
          <w:sz w:val="24"/>
          <w:szCs w:val="24"/>
        </w:rPr>
        <w:t xml:space="preserve">dadera de los toros, sino a un </w:t>
      </w:r>
      <w:r w:rsidRPr="00E8621B">
        <w:rPr>
          <w:rFonts w:ascii="Arial" w:hAnsi="Arial" w:cs="Arial"/>
          <w:sz w:val="24"/>
          <w:szCs w:val="24"/>
        </w:rPr>
        <w:t>limitado nivel de exposición como consecuencia d</w:t>
      </w:r>
      <w:r>
        <w:rPr>
          <w:rFonts w:ascii="Arial" w:hAnsi="Arial" w:cs="Arial"/>
          <w:sz w:val="24"/>
          <w:szCs w:val="24"/>
        </w:rPr>
        <w:t xml:space="preserve">e los procedimientos de manejo </w:t>
      </w:r>
      <w:r w:rsidRPr="00E8621B">
        <w:rPr>
          <w:rFonts w:ascii="Arial" w:hAnsi="Arial" w:cs="Arial"/>
          <w:sz w:val="24"/>
          <w:szCs w:val="24"/>
        </w:rPr>
        <w:t>(</w:t>
      </w:r>
      <w:proofErr w:type="spellStart"/>
      <w:r w:rsidRPr="00E8621B">
        <w:rPr>
          <w:rFonts w:ascii="Arial" w:hAnsi="Arial" w:cs="Arial"/>
          <w:sz w:val="24"/>
          <w:szCs w:val="24"/>
        </w:rPr>
        <w:t>Deyoe</w:t>
      </w:r>
      <w:proofErr w:type="spellEnd"/>
      <w:r w:rsidRPr="00E8621B">
        <w:rPr>
          <w:rFonts w:ascii="Arial" w:hAnsi="Arial" w:cs="Arial"/>
          <w:sz w:val="24"/>
          <w:szCs w:val="24"/>
        </w:rPr>
        <w:t xml:space="preserve">, 1980).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Akakpo</w:t>
      </w:r>
      <w:proofErr w:type="spellEnd"/>
      <w:r w:rsidRPr="00E8621B">
        <w:rPr>
          <w:rFonts w:ascii="Arial" w:hAnsi="Arial" w:cs="Arial"/>
          <w:sz w:val="24"/>
          <w:szCs w:val="24"/>
        </w:rPr>
        <w:t xml:space="preserve"> et al (1984) y </w:t>
      </w:r>
      <w:proofErr w:type="spellStart"/>
      <w:r w:rsidRPr="00E8621B">
        <w:rPr>
          <w:rFonts w:ascii="Arial" w:hAnsi="Arial" w:cs="Arial"/>
          <w:sz w:val="24"/>
          <w:szCs w:val="24"/>
        </w:rPr>
        <w:t>Akakpo</w:t>
      </w:r>
      <w:proofErr w:type="spellEnd"/>
      <w:r w:rsidRPr="00E8621B">
        <w:rPr>
          <w:rFonts w:ascii="Arial" w:hAnsi="Arial" w:cs="Arial"/>
          <w:sz w:val="24"/>
          <w:szCs w:val="24"/>
        </w:rPr>
        <w:t xml:space="preserve"> et al (1986) no</w:t>
      </w:r>
      <w:r>
        <w:rPr>
          <w:rFonts w:ascii="Arial" w:hAnsi="Arial" w:cs="Arial"/>
          <w:sz w:val="24"/>
          <w:szCs w:val="24"/>
        </w:rPr>
        <w:t xml:space="preserve"> pudieron concluir que el sexo </w:t>
      </w:r>
      <w:r w:rsidRPr="00E8621B">
        <w:rPr>
          <w:rFonts w:ascii="Arial" w:hAnsi="Arial" w:cs="Arial"/>
          <w:sz w:val="24"/>
          <w:szCs w:val="24"/>
        </w:rPr>
        <w:t xml:space="preserve">tuviera una influencia significativa sobre la prevalencia </w:t>
      </w:r>
      <w:r>
        <w:rPr>
          <w:rFonts w:ascii="Arial" w:hAnsi="Arial" w:cs="Arial"/>
          <w:sz w:val="24"/>
          <w:szCs w:val="24"/>
        </w:rPr>
        <w:t xml:space="preserve">de la brucelosis. A la par, en </w:t>
      </w:r>
      <w:r w:rsidRPr="00E8621B">
        <w:rPr>
          <w:rFonts w:ascii="Arial" w:hAnsi="Arial" w:cs="Arial"/>
          <w:sz w:val="24"/>
          <w:szCs w:val="24"/>
        </w:rPr>
        <w:t>un trabajo posterior donde, entre otros, partici</w:t>
      </w:r>
      <w:r>
        <w:rPr>
          <w:rFonts w:ascii="Arial" w:hAnsi="Arial" w:cs="Arial"/>
          <w:sz w:val="24"/>
          <w:szCs w:val="24"/>
        </w:rPr>
        <w:t xml:space="preserve">paron estos autores tampoco se </w:t>
      </w:r>
      <w:r w:rsidRPr="00E8621B">
        <w:rPr>
          <w:rFonts w:ascii="Arial" w:hAnsi="Arial" w:cs="Arial"/>
          <w:sz w:val="24"/>
          <w:szCs w:val="24"/>
        </w:rPr>
        <w:t xml:space="preserve">concluyó que el sexo fuera determinante, si bien se </w:t>
      </w:r>
      <w:r>
        <w:rPr>
          <w:rFonts w:ascii="Arial" w:hAnsi="Arial" w:cs="Arial"/>
          <w:sz w:val="24"/>
          <w:szCs w:val="24"/>
        </w:rPr>
        <w:t xml:space="preserve">advirtió una prevalencia mayor </w:t>
      </w:r>
      <w:r w:rsidRPr="00E8621B">
        <w:rPr>
          <w:rFonts w:ascii="Arial" w:hAnsi="Arial" w:cs="Arial"/>
          <w:sz w:val="24"/>
          <w:szCs w:val="24"/>
        </w:rPr>
        <w:t>en hembras (</w:t>
      </w:r>
      <w:proofErr w:type="spellStart"/>
      <w:r w:rsidRPr="00E8621B">
        <w:rPr>
          <w:rFonts w:ascii="Arial" w:hAnsi="Arial" w:cs="Arial"/>
          <w:sz w:val="24"/>
          <w:szCs w:val="24"/>
        </w:rPr>
        <w:t>Akakpo</w:t>
      </w:r>
      <w:proofErr w:type="spellEnd"/>
      <w:r w:rsidRPr="00E8621B">
        <w:rPr>
          <w:rFonts w:ascii="Arial" w:hAnsi="Arial" w:cs="Arial"/>
          <w:sz w:val="24"/>
          <w:szCs w:val="24"/>
        </w:rPr>
        <w:t xml:space="preserve"> y </w:t>
      </w:r>
      <w:proofErr w:type="spellStart"/>
      <w:r w:rsidRPr="00E8621B">
        <w:rPr>
          <w:rFonts w:ascii="Arial" w:hAnsi="Arial" w:cs="Arial"/>
          <w:sz w:val="24"/>
          <w:szCs w:val="24"/>
        </w:rPr>
        <w:t>Bornarel</w:t>
      </w:r>
      <w:proofErr w:type="spellEnd"/>
      <w:r w:rsidRPr="00E8621B">
        <w:rPr>
          <w:rFonts w:ascii="Arial" w:hAnsi="Arial" w:cs="Arial"/>
          <w:sz w:val="24"/>
          <w:szCs w:val="24"/>
        </w:rPr>
        <w:t xml:space="preserve">, 1987).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Algunos autores sostienen que los toros son más resistentes a la infección en comparación de las vacas; sin embargo, es posi</w:t>
      </w:r>
      <w:r>
        <w:rPr>
          <w:rFonts w:ascii="Arial" w:hAnsi="Arial" w:cs="Arial"/>
          <w:sz w:val="24"/>
          <w:szCs w:val="24"/>
        </w:rPr>
        <w:t xml:space="preserve">ble que se haya llegado a esta </w:t>
      </w:r>
      <w:r w:rsidRPr="00E8621B">
        <w:rPr>
          <w:rFonts w:ascii="Arial" w:hAnsi="Arial" w:cs="Arial"/>
          <w:sz w:val="24"/>
          <w:szCs w:val="24"/>
        </w:rPr>
        <w:t>conclusión por observaciones que se deben más</w:t>
      </w:r>
      <w:r>
        <w:rPr>
          <w:rFonts w:ascii="Arial" w:hAnsi="Arial" w:cs="Arial"/>
          <w:sz w:val="24"/>
          <w:szCs w:val="24"/>
        </w:rPr>
        <w:t xml:space="preserve"> al manejo de un hato que a la </w:t>
      </w:r>
      <w:r w:rsidRPr="00E8621B">
        <w:rPr>
          <w:rFonts w:ascii="Arial" w:hAnsi="Arial" w:cs="Arial"/>
          <w:sz w:val="24"/>
          <w:szCs w:val="24"/>
        </w:rPr>
        <w:lastRenderedPageBreak/>
        <w:t xml:space="preserve">susceptibilidad natural del macho, pues hay lugares donde se suele mantener a </w:t>
      </w:r>
      <w:r>
        <w:rPr>
          <w:rFonts w:ascii="Arial" w:hAnsi="Arial" w:cs="Arial"/>
          <w:sz w:val="24"/>
          <w:szCs w:val="24"/>
        </w:rPr>
        <w:t xml:space="preserve"> </w:t>
      </w:r>
      <w:r w:rsidRPr="00E8621B">
        <w:rPr>
          <w:rFonts w:ascii="Arial" w:hAnsi="Arial" w:cs="Arial"/>
          <w:sz w:val="24"/>
          <w:szCs w:val="24"/>
        </w:rPr>
        <w:t>los</w:t>
      </w:r>
      <w:r>
        <w:rPr>
          <w:rFonts w:ascii="Arial" w:hAnsi="Arial" w:cs="Arial"/>
          <w:sz w:val="24"/>
          <w:szCs w:val="24"/>
        </w:rPr>
        <w:t xml:space="preserve"> </w:t>
      </w:r>
      <w:r w:rsidRPr="00E8621B">
        <w:rPr>
          <w:rFonts w:ascii="Arial" w:hAnsi="Arial" w:cs="Arial"/>
          <w:sz w:val="24"/>
          <w:szCs w:val="24"/>
        </w:rPr>
        <w:t>toros separados de las vacas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w:t>
      </w:r>
      <w:r>
        <w:rPr>
          <w:rFonts w:ascii="Arial" w:hAnsi="Arial" w:cs="Arial"/>
          <w:sz w:val="24"/>
          <w:szCs w:val="24"/>
        </w:rPr>
        <w:t>s</w:t>
      </w:r>
      <w:proofErr w:type="spellEnd"/>
      <w:r>
        <w:rPr>
          <w:rFonts w:ascii="Arial" w:hAnsi="Arial" w:cs="Arial"/>
          <w:sz w:val="24"/>
          <w:szCs w:val="24"/>
        </w:rPr>
        <w:t xml:space="preserve">, 2001). Aun cuando los toros </w:t>
      </w:r>
      <w:r w:rsidRPr="00E8621B">
        <w:rPr>
          <w:rFonts w:ascii="Arial" w:hAnsi="Arial" w:cs="Arial"/>
          <w:sz w:val="24"/>
          <w:szCs w:val="24"/>
        </w:rPr>
        <w:t>permanezcan continuamente con las vacas parec</w:t>
      </w:r>
      <w:r>
        <w:rPr>
          <w:rFonts w:ascii="Arial" w:hAnsi="Arial" w:cs="Arial"/>
          <w:sz w:val="24"/>
          <w:szCs w:val="24"/>
        </w:rPr>
        <w:t xml:space="preserve">en ser menos susceptibles a la </w:t>
      </w:r>
      <w:r w:rsidRPr="00E8621B">
        <w:rPr>
          <w:rFonts w:ascii="Arial" w:hAnsi="Arial" w:cs="Arial"/>
          <w:sz w:val="24"/>
          <w:szCs w:val="24"/>
        </w:rPr>
        <w:t xml:space="preserve">infección (Crawford et al, 1990).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Cabe señalar que los hábitos de socializació</w:t>
      </w:r>
      <w:r>
        <w:rPr>
          <w:rFonts w:ascii="Arial" w:hAnsi="Arial" w:cs="Arial"/>
          <w:sz w:val="24"/>
          <w:szCs w:val="24"/>
        </w:rPr>
        <w:t xml:space="preserve">n de la hembra marcan la pauta </w:t>
      </w:r>
      <w:r w:rsidRPr="00E8621B">
        <w:rPr>
          <w:rFonts w:ascii="Arial" w:hAnsi="Arial" w:cs="Arial"/>
          <w:sz w:val="24"/>
          <w:szCs w:val="24"/>
        </w:rPr>
        <w:t>para aumentar el riesgo de infección, pues la hemb</w:t>
      </w:r>
      <w:r>
        <w:rPr>
          <w:rFonts w:ascii="Arial" w:hAnsi="Arial" w:cs="Arial"/>
          <w:sz w:val="24"/>
          <w:szCs w:val="24"/>
        </w:rPr>
        <w:t xml:space="preserve">ra tiene la costumbre de lamer </w:t>
      </w:r>
      <w:r w:rsidRPr="00E8621B">
        <w:rPr>
          <w:rFonts w:ascii="Arial" w:hAnsi="Arial" w:cs="Arial"/>
          <w:sz w:val="24"/>
          <w:szCs w:val="24"/>
        </w:rPr>
        <w:t xml:space="preserve">membranas fetales, fetos o becerros recién nacidos, </w:t>
      </w:r>
      <w:r>
        <w:rPr>
          <w:rFonts w:ascii="Arial" w:hAnsi="Arial" w:cs="Arial"/>
          <w:sz w:val="24"/>
          <w:szCs w:val="24"/>
        </w:rPr>
        <w:t xml:space="preserve">los cuales componen una fuente </w:t>
      </w:r>
      <w:r w:rsidRPr="00E8621B">
        <w:rPr>
          <w:rFonts w:ascii="Arial" w:hAnsi="Arial" w:cs="Arial"/>
          <w:sz w:val="24"/>
          <w:szCs w:val="24"/>
        </w:rPr>
        <w:t xml:space="preserve">potencial de infección debido al gran número de </w:t>
      </w:r>
      <w:proofErr w:type="spellStart"/>
      <w:r w:rsidRPr="00E8621B">
        <w:rPr>
          <w:rFonts w:ascii="Arial" w:hAnsi="Arial" w:cs="Arial"/>
          <w:sz w:val="24"/>
          <w:szCs w:val="24"/>
        </w:rPr>
        <w:t>bruce</w:t>
      </w:r>
      <w:r>
        <w:rPr>
          <w:rFonts w:ascii="Arial" w:hAnsi="Arial" w:cs="Arial"/>
          <w:sz w:val="24"/>
          <w:szCs w:val="24"/>
        </w:rPr>
        <w:t>las</w:t>
      </w:r>
      <w:proofErr w:type="spellEnd"/>
      <w:r>
        <w:rPr>
          <w:rFonts w:ascii="Arial" w:hAnsi="Arial" w:cs="Arial"/>
          <w:sz w:val="24"/>
          <w:szCs w:val="24"/>
        </w:rPr>
        <w:t xml:space="preserve"> que pudieran contener </w:t>
      </w:r>
      <w:r w:rsidRPr="00E8621B">
        <w:rPr>
          <w:rFonts w:ascii="Arial" w:hAnsi="Arial" w:cs="Arial"/>
          <w:sz w:val="24"/>
          <w:szCs w:val="24"/>
        </w:rPr>
        <w:t xml:space="preserve">(Luna-Martínez y Mejía, 1995).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costumbre de la hembra por lamer los geni</w:t>
      </w:r>
      <w:r>
        <w:rPr>
          <w:rFonts w:ascii="Arial" w:hAnsi="Arial" w:cs="Arial"/>
          <w:sz w:val="24"/>
          <w:szCs w:val="24"/>
        </w:rPr>
        <w:t xml:space="preserve">tales de otras hembras, cuando </w:t>
      </w:r>
      <w:r w:rsidRPr="00E8621B">
        <w:rPr>
          <w:rFonts w:ascii="Arial" w:hAnsi="Arial" w:cs="Arial"/>
          <w:sz w:val="24"/>
          <w:szCs w:val="24"/>
        </w:rPr>
        <w:t xml:space="preserve">éstas se encuentran en </w:t>
      </w:r>
      <w:proofErr w:type="spellStart"/>
      <w:r w:rsidRPr="00E8621B">
        <w:rPr>
          <w:rFonts w:ascii="Arial" w:hAnsi="Arial" w:cs="Arial"/>
          <w:sz w:val="24"/>
          <w:szCs w:val="24"/>
        </w:rPr>
        <w:t>estro</w:t>
      </w:r>
      <w:proofErr w:type="spellEnd"/>
      <w:r w:rsidRPr="00E8621B">
        <w:rPr>
          <w:rFonts w:ascii="Arial" w:hAnsi="Arial" w:cs="Arial"/>
          <w:sz w:val="24"/>
          <w:szCs w:val="24"/>
        </w:rPr>
        <w:t>, es otro hábito que t</w:t>
      </w:r>
      <w:r>
        <w:rPr>
          <w:rFonts w:ascii="Arial" w:hAnsi="Arial" w:cs="Arial"/>
          <w:sz w:val="24"/>
          <w:szCs w:val="24"/>
        </w:rPr>
        <w:t xml:space="preserve">iene un papel importante en la </w:t>
      </w:r>
      <w:r w:rsidRPr="00E8621B">
        <w:rPr>
          <w:rFonts w:ascii="Arial" w:hAnsi="Arial" w:cs="Arial"/>
          <w:sz w:val="24"/>
          <w:szCs w:val="24"/>
        </w:rPr>
        <w:t>transmisión de la brucelosis; circunstancia más evid</w:t>
      </w:r>
      <w:r>
        <w:rPr>
          <w:rFonts w:ascii="Arial" w:hAnsi="Arial" w:cs="Arial"/>
          <w:sz w:val="24"/>
          <w:szCs w:val="24"/>
        </w:rPr>
        <w:t xml:space="preserve">ente en animales mantenidos en </w:t>
      </w:r>
      <w:r w:rsidRPr="00E8621B">
        <w:rPr>
          <w:rFonts w:ascii="Arial" w:hAnsi="Arial" w:cs="Arial"/>
          <w:sz w:val="24"/>
          <w:szCs w:val="24"/>
        </w:rPr>
        <w:t>confinamiento. Además, la cola de las hembras infec</w:t>
      </w:r>
      <w:r>
        <w:rPr>
          <w:rFonts w:ascii="Arial" w:hAnsi="Arial" w:cs="Arial"/>
          <w:sz w:val="24"/>
          <w:szCs w:val="24"/>
        </w:rPr>
        <w:t xml:space="preserve">tadas que han abortado también </w:t>
      </w:r>
      <w:r w:rsidRPr="00E8621B">
        <w:rPr>
          <w:rFonts w:ascii="Arial" w:hAnsi="Arial" w:cs="Arial"/>
          <w:sz w:val="24"/>
          <w:szCs w:val="24"/>
        </w:rPr>
        <w:t>puede servir de vehículo para la infección de otros an</w:t>
      </w:r>
      <w:r>
        <w:rPr>
          <w:rFonts w:ascii="Arial" w:hAnsi="Arial" w:cs="Arial"/>
          <w:sz w:val="24"/>
          <w:szCs w:val="24"/>
        </w:rPr>
        <w:t xml:space="preserve">imales (Luna-Martínez y Mejía, </w:t>
      </w:r>
      <w:r w:rsidRPr="00E8621B">
        <w:rPr>
          <w:rFonts w:ascii="Arial" w:hAnsi="Arial" w:cs="Arial"/>
          <w:sz w:val="24"/>
          <w:szCs w:val="24"/>
        </w:rPr>
        <w:t>1995), sobre todo si entra en contacto con la conjun</w:t>
      </w:r>
      <w:r>
        <w:rPr>
          <w:rFonts w:ascii="Arial" w:hAnsi="Arial" w:cs="Arial"/>
          <w:sz w:val="24"/>
          <w:szCs w:val="24"/>
        </w:rPr>
        <w:t xml:space="preserve">tiva o aún con la piel intacta </w:t>
      </w:r>
      <w:r w:rsidRPr="00E8621B">
        <w:rPr>
          <w:rFonts w:ascii="Arial" w:hAnsi="Arial" w:cs="Arial"/>
          <w:sz w:val="24"/>
          <w:szCs w:val="24"/>
        </w:rPr>
        <w:t>(</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pStyle w:val="Ttulo2"/>
        <w:numPr>
          <w:ilvl w:val="2"/>
          <w:numId w:val="22"/>
        </w:numPr>
      </w:pPr>
      <w:bookmarkStart w:id="71" w:name="_Toc75721684"/>
      <w:r>
        <w:t>Factores relacionados con el manejo de los animales</w:t>
      </w:r>
      <w:bookmarkEnd w:id="71"/>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38"/>
        </w:numPr>
      </w:pPr>
      <w:bookmarkStart w:id="72" w:name="_Toc75721685"/>
      <w:r w:rsidRPr="00E8621B">
        <w:t>Convivencia de los bovinos con otras especies animales.</w:t>
      </w:r>
      <w:bookmarkEnd w:id="72"/>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Esta </w:t>
      </w:r>
      <w:r w:rsidRPr="00E8621B">
        <w:rPr>
          <w:rFonts w:ascii="Arial" w:hAnsi="Arial" w:cs="Arial"/>
          <w:sz w:val="24"/>
          <w:szCs w:val="24"/>
        </w:rPr>
        <w:t>condición es de importancia en lugares donde</w:t>
      </w:r>
      <w:r>
        <w:rPr>
          <w:rFonts w:ascii="Arial" w:hAnsi="Arial" w:cs="Arial"/>
          <w:sz w:val="24"/>
          <w:szCs w:val="24"/>
        </w:rPr>
        <w:t xml:space="preserve">, por usos y costumbres de los </w:t>
      </w:r>
      <w:r w:rsidRPr="00E8621B">
        <w:rPr>
          <w:rFonts w:ascii="Arial" w:hAnsi="Arial" w:cs="Arial"/>
          <w:sz w:val="24"/>
          <w:szCs w:val="24"/>
        </w:rPr>
        <w:t>sistemas de manejo propios de cada región, es c</w:t>
      </w:r>
      <w:r>
        <w:rPr>
          <w:rFonts w:ascii="Arial" w:hAnsi="Arial" w:cs="Arial"/>
          <w:sz w:val="24"/>
          <w:szCs w:val="24"/>
        </w:rPr>
        <w:t xml:space="preserve">omún mantener a los bovinos en </w:t>
      </w:r>
      <w:r w:rsidRPr="00E8621B">
        <w:rPr>
          <w:rFonts w:ascii="Arial" w:hAnsi="Arial" w:cs="Arial"/>
          <w:sz w:val="24"/>
          <w:szCs w:val="24"/>
        </w:rPr>
        <w:t xml:space="preserve">contacto con otras especies de animales, particularmente con aquellas especies de las cuales se ha aislado a B. </w:t>
      </w:r>
      <w:proofErr w:type="spellStart"/>
      <w:r w:rsidRPr="00E8621B">
        <w:rPr>
          <w:rFonts w:ascii="Arial" w:hAnsi="Arial" w:cs="Arial"/>
          <w:sz w:val="24"/>
          <w:szCs w:val="24"/>
        </w:rPr>
        <w:t>abortus</w:t>
      </w:r>
      <w:proofErr w:type="spellEnd"/>
      <w:r w:rsidRPr="00E8621B">
        <w:rPr>
          <w:rFonts w:ascii="Arial" w:hAnsi="Arial" w:cs="Arial"/>
          <w:sz w:val="24"/>
          <w:szCs w:val="24"/>
        </w:rPr>
        <w:t>, como por ejemplo equin</w:t>
      </w:r>
      <w:r>
        <w:rPr>
          <w:rFonts w:ascii="Arial" w:hAnsi="Arial" w:cs="Arial"/>
          <w:sz w:val="24"/>
          <w:szCs w:val="24"/>
        </w:rPr>
        <w:t xml:space="preserve">os, ovinos o porcinos </w:t>
      </w:r>
      <w:r w:rsidRPr="00E8621B">
        <w:rPr>
          <w:rFonts w:ascii="Arial" w:hAnsi="Arial" w:cs="Arial"/>
          <w:sz w:val="24"/>
          <w:szCs w:val="24"/>
        </w:rPr>
        <w:t xml:space="preserve">(Salman y Meyer, 1984).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Asimismo, los bovinos pueden infectarse con </w:t>
      </w:r>
      <w:r>
        <w:rPr>
          <w:rFonts w:ascii="Arial" w:hAnsi="Arial" w:cs="Arial"/>
          <w:sz w:val="24"/>
          <w:szCs w:val="24"/>
        </w:rPr>
        <w:t xml:space="preserve">B. </w:t>
      </w:r>
      <w:proofErr w:type="spellStart"/>
      <w:r>
        <w:rPr>
          <w:rFonts w:ascii="Arial" w:hAnsi="Arial" w:cs="Arial"/>
          <w:sz w:val="24"/>
          <w:szCs w:val="24"/>
        </w:rPr>
        <w:t>suis</w:t>
      </w:r>
      <w:proofErr w:type="spellEnd"/>
      <w:r>
        <w:rPr>
          <w:rFonts w:ascii="Arial" w:hAnsi="Arial" w:cs="Arial"/>
          <w:sz w:val="24"/>
          <w:szCs w:val="24"/>
        </w:rPr>
        <w:t xml:space="preserve"> o B. </w:t>
      </w:r>
      <w:proofErr w:type="spellStart"/>
      <w:r>
        <w:rPr>
          <w:rFonts w:ascii="Arial" w:hAnsi="Arial" w:cs="Arial"/>
          <w:sz w:val="24"/>
          <w:szCs w:val="24"/>
        </w:rPr>
        <w:t>melitensis</w:t>
      </w:r>
      <w:proofErr w:type="spellEnd"/>
      <w:r>
        <w:rPr>
          <w:rFonts w:ascii="Arial" w:hAnsi="Arial" w:cs="Arial"/>
          <w:sz w:val="24"/>
          <w:szCs w:val="24"/>
        </w:rPr>
        <w:t xml:space="preserve"> cuando </w:t>
      </w:r>
      <w:r w:rsidRPr="00E8621B">
        <w:rPr>
          <w:rFonts w:ascii="Arial" w:hAnsi="Arial" w:cs="Arial"/>
          <w:sz w:val="24"/>
          <w:szCs w:val="24"/>
        </w:rPr>
        <w:t>comparten el pastoreo o las instalaciones con porcinos,</w:t>
      </w:r>
      <w:r>
        <w:rPr>
          <w:rFonts w:ascii="Arial" w:hAnsi="Arial" w:cs="Arial"/>
          <w:sz w:val="24"/>
          <w:szCs w:val="24"/>
        </w:rPr>
        <w:t xml:space="preserve"> caprinos u ovinos infectados, </w:t>
      </w:r>
      <w:r w:rsidRPr="00E8621B">
        <w:rPr>
          <w:rFonts w:ascii="Arial" w:hAnsi="Arial" w:cs="Arial"/>
          <w:sz w:val="24"/>
          <w:szCs w:val="24"/>
        </w:rPr>
        <w:t xml:space="preserve">a pesar de que la infección en bovinos por B. </w:t>
      </w:r>
      <w:proofErr w:type="spellStart"/>
      <w:r w:rsidRPr="00E8621B">
        <w:rPr>
          <w:rFonts w:ascii="Arial" w:hAnsi="Arial" w:cs="Arial"/>
          <w:sz w:val="24"/>
          <w:szCs w:val="24"/>
        </w:rPr>
        <w:t>suis</w:t>
      </w:r>
      <w:proofErr w:type="spellEnd"/>
      <w:r w:rsidRPr="00E8621B">
        <w:rPr>
          <w:rFonts w:ascii="Arial" w:hAnsi="Arial" w:cs="Arial"/>
          <w:sz w:val="24"/>
          <w:szCs w:val="24"/>
        </w:rPr>
        <w:t xml:space="preserve"> es p</w:t>
      </w:r>
      <w:r>
        <w:rPr>
          <w:rFonts w:ascii="Arial" w:hAnsi="Arial" w:cs="Arial"/>
          <w:sz w:val="24"/>
          <w:szCs w:val="24"/>
        </w:rPr>
        <w:t>oco frecuente (</w:t>
      </w:r>
      <w:proofErr w:type="spellStart"/>
      <w:r>
        <w:rPr>
          <w:rFonts w:ascii="Arial" w:hAnsi="Arial" w:cs="Arial"/>
          <w:sz w:val="24"/>
          <w:szCs w:val="24"/>
        </w:rPr>
        <w:t>Acha</w:t>
      </w:r>
      <w:proofErr w:type="spellEnd"/>
      <w:r>
        <w:rPr>
          <w:rFonts w:ascii="Arial" w:hAnsi="Arial" w:cs="Arial"/>
          <w:sz w:val="24"/>
          <w:szCs w:val="24"/>
        </w:rPr>
        <w:t xml:space="preserve"> y </w:t>
      </w:r>
      <w:proofErr w:type="spellStart"/>
      <w:r>
        <w:rPr>
          <w:rFonts w:ascii="Arial" w:hAnsi="Arial" w:cs="Arial"/>
          <w:sz w:val="24"/>
          <w:szCs w:val="24"/>
        </w:rPr>
        <w:t>Szyfres</w:t>
      </w:r>
      <w:proofErr w:type="spellEnd"/>
      <w:r>
        <w:rPr>
          <w:rFonts w:ascii="Arial" w:hAnsi="Arial" w:cs="Arial"/>
          <w:sz w:val="24"/>
          <w:szCs w:val="24"/>
        </w:rPr>
        <w:t xml:space="preserve">, </w:t>
      </w:r>
      <w:r w:rsidRPr="00E8621B">
        <w:rPr>
          <w:rFonts w:ascii="Arial" w:hAnsi="Arial" w:cs="Arial"/>
          <w:sz w:val="24"/>
          <w:szCs w:val="24"/>
        </w:rPr>
        <w:t xml:space="preserve">2001). De igual forma, la infección por B. </w:t>
      </w:r>
      <w:proofErr w:type="spellStart"/>
      <w:r w:rsidRPr="00E8621B">
        <w:rPr>
          <w:rFonts w:ascii="Arial" w:hAnsi="Arial" w:cs="Arial"/>
          <w:sz w:val="24"/>
          <w:szCs w:val="24"/>
        </w:rPr>
        <w:t>ovis</w:t>
      </w:r>
      <w:proofErr w:type="spellEnd"/>
      <w:r w:rsidRPr="00E8621B">
        <w:rPr>
          <w:rFonts w:ascii="Arial" w:hAnsi="Arial" w:cs="Arial"/>
          <w:sz w:val="24"/>
          <w:szCs w:val="24"/>
        </w:rPr>
        <w:t xml:space="preserve"> apa</w:t>
      </w:r>
      <w:r>
        <w:rPr>
          <w:rFonts w:ascii="Arial" w:hAnsi="Arial" w:cs="Arial"/>
          <w:sz w:val="24"/>
          <w:szCs w:val="24"/>
        </w:rPr>
        <w:t xml:space="preserve">rentemente es exclusiva de las </w:t>
      </w:r>
      <w:r w:rsidRPr="00E8621B">
        <w:rPr>
          <w:rFonts w:ascii="Arial" w:hAnsi="Arial" w:cs="Arial"/>
          <w:sz w:val="24"/>
          <w:szCs w:val="24"/>
        </w:rPr>
        <w:t>ovejas (Blasco, 1990).</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En el caso de B. </w:t>
      </w:r>
      <w:proofErr w:type="spellStart"/>
      <w:r w:rsidRPr="00E8621B">
        <w:rPr>
          <w:rFonts w:ascii="Arial" w:hAnsi="Arial" w:cs="Arial"/>
          <w:sz w:val="24"/>
          <w:szCs w:val="24"/>
        </w:rPr>
        <w:t>canis</w:t>
      </w:r>
      <w:proofErr w:type="spellEnd"/>
      <w:r w:rsidRPr="00E8621B">
        <w:rPr>
          <w:rFonts w:ascii="Arial" w:hAnsi="Arial" w:cs="Arial"/>
          <w:sz w:val="24"/>
          <w:szCs w:val="24"/>
        </w:rPr>
        <w:t>, se considera que é</w:t>
      </w:r>
      <w:r>
        <w:rPr>
          <w:rFonts w:ascii="Arial" w:hAnsi="Arial" w:cs="Arial"/>
          <w:sz w:val="24"/>
          <w:szCs w:val="24"/>
        </w:rPr>
        <w:t xml:space="preserve">sta tiene un limitado rango de </w:t>
      </w:r>
      <w:r w:rsidRPr="00E8621B">
        <w:rPr>
          <w:rFonts w:ascii="Arial" w:hAnsi="Arial" w:cs="Arial"/>
          <w:sz w:val="24"/>
          <w:szCs w:val="24"/>
        </w:rPr>
        <w:t xml:space="preserve">hospedadores y que sólo los cánidos domésticos </w:t>
      </w:r>
      <w:r>
        <w:rPr>
          <w:rFonts w:ascii="Arial" w:hAnsi="Arial" w:cs="Arial"/>
          <w:sz w:val="24"/>
          <w:szCs w:val="24"/>
        </w:rPr>
        <w:t xml:space="preserve">y salvajes son susceptibles en </w:t>
      </w:r>
      <w:r w:rsidRPr="00E8621B">
        <w:rPr>
          <w:rFonts w:ascii="Arial" w:hAnsi="Arial" w:cs="Arial"/>
          <w:sz w:val="24"/>
          <w:szCs w:val="24"/>
        </w:rPr>
        <w:t>condiciones naturales, considerándose a los bovinos c</w:t>
      </w:r>
      <w:r>
        <w:rPr>
          <w:rFonts w:ascii="Arial" w:hAnsi="Arial" w:cs="Arial"/>
          <w:sz w:val="24"/>
          <w:szCs w:val="24"/>
        </w:rPr>
        <w:t xml:space="preserve">omo resistentes a la infección </w:t>
      </w:r>
      <w:r w:rsidRPr="00E8621B">
        <w:rPr>
          <w:rFonts w:ascii="Arial" w:hAnsi="Arial" w:cs="Arial"/>
          <w:sz w:val="24"/>
          <w:szCs w:val="24"/>
        </w:rPr>
        <w:t>(</w:t>
      </w:r>
      <w:proofErr w:type="spellStart"/>
      <w:r w:rsidRPr="00E8621B">
        <w:rPr>
          <w:rFonts w:ascii="Arial" w:hAnsi="Arial" w:cs="Arial"/>
          <w:sz w:val="24"/>
          <w:szCs w:val="24"/>
        </w:rPr>
        <w:t>Charmicael</w:t>
      </w:r>
      <w:proofErr w:type="spellEnd"/>
      <w:r w:rsidRPr="00E8621B">
        <w:rPr>
          <w:rFonts w:ascii="Arial" w:hAnsi="Arial" w:cs="Arial"/>
          <w:sz w:val="24"/>
          <w:szCs w:val="24"/>
        </w:rPr>
        <w:t xml:space="preserve">, 1990).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Luna-Martínez et al (1992) y Reyes et al (2001), en hatos lecheros del e</w:t>
      </w:r>
      <w:r>
        <w:rPr>
          <w:rFonts w:ascii="Arial" w:hAnsi="Arial" w:cs="Arial"/>
          <w:sz w:val="24"/>
          <w:szCs w:val="24"/>
        </w:rPr>
        <w:t xml:space="preserve">stado </w:t>
      </w:r>
      <w:r w:rsidRPr="00E8621B">
        <w:rPr>
          <w:rFonts w:ascii="Arial" w:hAnsi="Arial" w:cs="Arial"/>
          <w:sz w:val="24"/>
          <w:szCs w:val="24"/>
        </w:rPr>
        <w:t>de México, observaron que la presencia de otras espec</w:t>
      </w:r>
      <w:r>
        <w:rPr>
          <w:rFonts w:ascii="Arial" w:hAnsi="Arial" w:cs="Arial"/>
          <w:sz w:val="24"/>
          <w:szCs w:val="24"/>
        </w:rPr>
        <w:t xml:space="preserve">ies domésticas diferentes a la </w:t>
      </w:r>
      <w:r w:rsidRPr="00E8621B">
        <w:rPr>
          <w:rFonts w:ascii="Arial" w:hAnsi="Arial" w:cs="Arial"/>
          <w:sz w:val="24"/>
          <w:szCs w:val="24"/>
        </w:rPr>
        <w:t>bovina constituyen una fuente potencial de infección</w:t>
      </w:r>
      <w:r>
        <w:rPr>
          <w:rFonts w:ascii="Arial" w:hAnsi="Arial" w:cs="Arial"/>
          <w:sz w:val="24"/>
          <w:szCs w:val="24"/>
        </w:rPr>
        <w:t xml:space="preserve">, ya que estas especies pueden </w:t>
      </w:r>
      <w:r w:rsidRPr="00E8621B">
        <w:rPr>
          <w:rFonts w:ascii="Arial" w:hAnsi="Arial" w:cs="Arial"/>
          <w:sz w:val="24"/>
          <w:szCs w:val="24"/>
        </w:rPr>
        <w:t>servir como reservorios de la brucelosis.</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38"/>
        </w:numPr>
      </w:pPr>
      <w:bookmarkStart w:id="73" w:name="_Toc75721686"/>
      <w:r>
        <w:lastRenderedPageBreak/>
        <w:t>Movilización o desplazamiento de animales.</w:t>
      </w:r>
      <w:bookmarkEnd w:id="73"/>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Flores (1993) </w:t>
      </w:r>
      <w:r w:rsidRPr="00E8621B">
        <w:rPr>
          <w:rFonts w:ascii="Arial" w:hAnsi="Arial" w:cs="Arial"/>
          <w:sz w:val="24"/>
          <w:szCs w:val="24"/>
        </w:rPr>
        <w:t>menciona que la movilización de ganado de una regi</w:t>
      </w:r>
      <w:r>
        <w:rPr>
          <w:rFonts w:ascii="Arial" w:hAnsi="Arial" w:cs="Arial"/>
          <w:sz w:val="24"/>
          <w:szCs w:val="24"/>
        </w:rPr>
        <w:t xml:space="preserve">ón a otra genera oportunidades </w:t>
      </w:r>
      <w:r w:rsidRPr="00E8621B">
        <w:rPr>
          <w:rFonts w:ascii="Arial" w:hAnsi="Arial" w:cs="Arial"/>
          <w:sz w:val="24"/>
          <w:szCs w:val="24"/>
        </w:rPr>
        <w:t>para que las enfermedades que en un momento se</w:t>
      </w:r>
      <w:r>
        <w:rPr>
          <w:rFonts w:ascii="Arial" w:hAnsi="Arial" w:cs="Arial"/>
          <w:sz w:val="24"/>
          <w:szCs w:val="24"/>
        </w:rPr>
        <w:t xml:space="preserve"> registran como propias de una </w:t>
      </w:r>
      <w:r w:rsidRPr="00E8621B">
        <w:rPr>
          <w:rFonts w:ascii="Arial" w:hAnsi="Arial" w:cs="Arial"/>
          <w:sz w:val="24"/>
          <w:szCs w:val="24"/>
        </w:rPr>
        <w:t>zona, puedan desarrollarse en otra zona en la que</w:t>
      </w:r>
      <w:r>
        <w:rPr>
          <w:rFonts w:ascii="Arial" w:hAnsi="Arial" w:cs="Arial"/>
          <w:sz w:val="24"/>
          <w:szCs w:val="24"/>
        </w:rPr>
        <w:t xml:space="preserve"> originalmente se consideraban </w:t>
      </w:r>
      <w:r w:rsidRPr="00E8621B">
        <w:rPr>
          <w:rFonts w:ascii="Arial" w:hAnsi="Arial" w:cs="Arial"/>
          <w:sz w:val="24"/>
          <w:szCs w:val="24"/>
        </w:rPr>
        <w:t xml:space="preserve">como exóticas, sobre todo si éstas tienen la facultad de diseminarse con rapidez.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propagación de la brucelosis de un hato a otr</w:t>
      </w:r>
      <w:r>
        <w:rPr>
          <w:rFonts w:ascii="Arial" w:hAnsi="Arial" w:cs="Arial"/>
          <w:sz w:val="24"/>
          <w:szCs w:val="24"/>
        </w:rPr>
        <w:t xml:space="preserve">o y de una región a otra, casi </w:t>
      </w:r>
      <w:r w:rsidRPr="00E8621B">
        <w:rPr>
          <w:rFonts w:ascii="Arial" w:hAnsi="Arial" w:cs="Arial"/>
          <w:sz w:val="24"/>
          <w:szCs w:val="24"/>
        </w:rPr>
        <w:t>siempre se debe al traslado de un animal desde un hato</w:t>
      </w:r>
      <w:r>
        <w:rPr>
          <w:rFonts w:ascii="Arial" w:hAnsi="Arial" w:cs="Arial"/>
          <w:sz w:val="24"/>
          <w:szCs w:val="24"/>
        </w:rPr>
        <w:t xml:space="preserve"> infectado a otro no infectado </w:t>
      </w:r>
      <w:r w:rsidRPr="00E8621B">
        <w:rPr>
          <w:rFonts w:ascii="Arial" w:hAnsi="Arial" w:cs="Arial"/>
          <w:sz w:val="24"/>
          <w:szCs w:val="24"/>
        </w:rPr>
        <w:t xml:space="preserve">(Cárdenas et al, 2000; Reyes et al,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El traslado</w:t>
      </w:r>
      <w:r>
        <w:rPr>
          <w:rFonts w:ascii="Arial" w:hAnsi="Arial" w:cs="Arial"/>
          <w:sz w:val="24"/>
          <w:szCs w:val="24"/>
        </w:rPr>
        <w:t xml:space="preserve"> incontrolado de bovinos desde </w:t>
      </w:r>
      <w:r w:rsidRPr="00E8621B">
        <w:rPr>
          <w:rFonts w:ascii="Arial" w:hAnsi="Arial" w:cs="Arial"/>
          <w:sz w:val="24"/>
          <w:szCs w:val="24"/>
        </w:rPr>
        <w:t xml:space="preserve">hatos o zonas con presencia de la enfermedad hasta </w:t>
      </w:r>
      <w:r>
        <w:rPr>
          <w:rFonts w:ascii="Arial" w:hAnsi="Arial" w:cs="Arial"/>
          <w:sz w:val="24"/>
          <w:szCs w:val="24"/>
        </w:rPr>
        <w:t xml:space="preserve">hatos o zonas libres es una de </w:t>
      </w:r>
      <w:r w:rsidRPr="00E8621B">
        <w:rPr>
          <w:rFonts w:ascii="Arial" w:hAnsi="Arial" w:cs="Arial"/>
          <w:sz w:val="24"/>
          <w:szCs w:val="24"/>
        </w:rPr>
        <w:t>las principales causas del fracaso en los progra</w:t>
      </w:r>
      <w:r>
        <w:rPr>
          <w:rFonts w:ascii="Arial" w:hAnsi="Arial" w:cs="Arial"/>
          <w:sz w:val="24"/>
          <w:szCs w:val="24"/>
        </w:rPr>
        <w:t xml:space="preserve">mas para la erradicación de la </w:t>
      </w:r>
      <w:r w:rsidRPr="00E8621B">
        <w:rPr>
          <w:rFonts w:ascii="Arial" w:hAnsi="Arial" w:cs="Arial"/>
          <w:sz w:val="24"/>
          <w:szCs w:val="24"/>
        </w:rPr>
        <w:t>brucelosis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38"/>
        </w:numPr>
      </w:pPr>
      <w:bookmarkStart w:id="74" w:name="_Toc75721687"/>
      <w:r>
        <w:t>Proximidad de hatos infectados.</w:t>
      </w:r>
      <w:bookmarkEnd w:id="74"/>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La proximidad de hatos </w:t>
      </w:r>
      <w:r w:rsidRPr="00E8621B">
        <w:rPr>
          <w:rFonts w:ascii="Arial" w:hAnsi="Arial" w:cs="Arial"/>
          <w:sz w:val="24"/>
          <w:szCs w:val="24"/>
        </w:rPr>
        <w:t>infectados con hatos libres de brucelosis es consid</w:t>
      </w:r>
      <w:r>
        <w:rPr>
          <w:rFonts w:ascii="Arial" w:hAnsi="Arial" w:cs="Arial"/>
          <w:sz w:val="24"/>
          <w:szCs w:val="24"/>
        </w:rPr>
        <w:t xml:space="preserve">erada como un factor de riesgo </w:t>
      </w:r>
      <w:r w:rsidRPr="00E8621B">
        <w:rPr>
          <w:rFonts w:ascii="Arial" w:hAnsi="Arial" w:cs="Arial"/>
          <w:sz w:val="24"/>
          <w:szCs w:val="24"/>
        </w:rPr>
        <w:t>importante para la transmisión de la enfermedad, ya</w:t>
      </w:r>
      <w:r>
        <w:rPr>
          <w:rFonts w:ascii="Arial" w:hAnsi="Arial" w:cs="Arial"/>
          <w:sz w:val="24"/>
          <w:szCs w:val="24"/>
        </w:rPr>
        <w:t xml:space="preserve"> que algunas formas frecuentes </w:t>
      </w:r>
      <w:r w:rsidRPr="00E8621B">
        <w:rPr>
          <w:rFonts w:ascii="Arial" w:hAnsi="Arial" w:cs="Arial"/>
          <w:sz w:val="24"/>
          <w:szCs w:val="24"/>
        </w:rPr>
        <w:t>por las que se produce esta transmisión entre hatos</w:t>
      </w:r>
      <w:r>
        <w:rPr>
          <w:rFonts w:ascii="Arial" w:hAnsi="Arial" w:cs="Arial"/>
          <w:sz w:val="24"/>
          <w:szCs w:val="24"/>
        </w:rPr>
        <w:t xml:space="preserve"> adyacentes son el contacto de </w:t>
      </w:r>
      <w:r w:rsidRPr="00E8621B">
        <w:rPr>
          <w:rFonts w:ascii="Arial" w:hAnsi="Arial" w:cs="Arial"/>
          <w:sz w:val="24"/>
          <w:szCs w:val="24"/>
        </w:rPr>
        <w:t>los bovinos que se puede dar en las cercas limítrofe</w:t>
      </w:r>
      <w:r>
        <w:rPr>
          <w:rFonts w:ascii="Arial" w:hAnsi="Arial" w:cs="Arial"/>
          <w:sz w:val="24"/>
          <w:szCs w:val="24"/>
        </w:rPr>
        <w:t xml:space="preserve">s de los ranchos, al compartir </w:t>
      </w:r>
      <w:r w:rsidRPr="00E8621B">
        <w:rPr>
          <w:rFonts w:ascii="Arial" w:hAnsi="Arial" w:cs="Arial"/>
          <w:sz w:val="24"/>
          <w:szCs w:val="24"/>
        </w:rPr>
        <w:t>áreas de pastoreo o por el ingreso de algún an</w:t>
      </w:r>
      <w:r>
        <w:rPr>
          <w:rFonts w:ascii="Arial" w:hAnsi="Arial" w:cs="Arial"/>
          <w:sz w:val="24"/>
          <w:szCs w:val="24"/>
        </w:rPr>
        <w:t xml:space="preserve">imal infectado a un hato libre </w:t>
      </w:r>
      <w:r w:rsidRPr="00E8621B">
        <w:rPr>
          <w:rFonts w:ascii="Arial" w:hAnsi="Arial" w:cs="Arial"/>
          <w:sz w:val="24"/>
          <w:szCs w:val="24"/>
        </w:rPr>
        <w:t>(</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Un estudio realizado en Canadá reveló qu</w:t>
      </w:r>
      <w:r>
        <w:rPr>
          <w:rFonts w:ascii="Arial" w:hAnsi="Arial" w:cs="Arial"/>
          <w:sz w:val="24"/>
          <w:szCs w:val="24"/>
        </w:rPr>
        <w:t xml:space="preserve">e los hatos que se encontraban </w:t>
      </w:r>
      <w:r w:rsidRPr="00E8621B">
        <w:rPr>
          <w:rFonts w:ascii="Arial" w:hAnsi="Arial" w:cs="Arial"/>
          <w:sz w:val="24"/>
          <w:szCs w:val="24"/>
        </w:rPr>
        <w:t>próximos a otros hatos con presencia de brucelos</w:t>
      </w:r>
      <w:r>
        <w:rPr>
          <w:rFonts w:ascii="Arial" w:hAnsi="Arial" w:cs="Arial"/>
          <w:sz w:val="24"/>
          <w:szCs w:val="24"/>
        </w:rPr>
        <w:t xml:space="preserve">is tenían un riesgo más elevado </w:t>
      </w:r>
      <w:r w:rsidRPr="00E8621B">
        <w:rPr>
          <w:rFonts w:ascii="Arial" w:hAnsi="Arial" w:cs="Arial"/>
          <w:sz w:val="24"/>
          <w:szCs w:val="24"/>
        </w:rPr>
        <w:lastRenderedPageBreak/>
        <w:t>de</w:t>
      </w:r>
      <w:r>
        <w:rPr>
          <w:rFonts w:ascii="Arial" w:hAnsi="Arial" w:cs="Arial"/>
          <w:sz w:val="24"/>
          <w:szCs w:val="24"/>
        </w:rPr>
        <w:t xml:space="preserve"> </w:t>
      </w:r>
      <w:r w:rsidRPr="00E8621B">
        <w:rPr>
          <w:rFonts w:ascii="Arial" w:hAnsi="Arial" w:cs="Arial"/>
          <w:sz w:val="24"/>
          <w:szCs w:val="24"/>
        </w:rPr>
        <w:t>presentar casos de la enfermedad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w:t>
      </w:r>
      <w:r>
        <w:rPr>
          <w:rFonts w:ascii="Arial" w:hAnsi="Arial" w:cs="Arial"/>
          <w:sz w:val="24"/>
          <w:szCs w:val="24"/>
        </w:rPr>
        <w:t xml:space="preserve">2); situación similar a la que </w:t>
      </w:r>
      <w:r w:rsidRPr="00E8621B">
        <w:rPr>
          <w:rFonts w:ascii="Arial" w:hAnsi="Arial" w:cs="Arial"/>
          <w:sz w:val="24"/>
          <w:szCs w:val="24"/>
        </w:rPr>
        <w:t>mencionan Luna-Martínez y Mejía (1998) respecto a u</w:t>
      </w:r>
      <w:r>
        <w:rPr>
          <w:rFonts w:ascii="Arial" w:hAnsi="Arial" w:cs="Arial"/>
          <w:sz w:val="24"/>
          <w:szCs w:val="24"/>
        </w:rPr>
        <w:t xml:space="preserve">n estudio realizado en Estados </w:t>
      </w:r>
      <w:r w:rsidRPr="00E8621B">
        <w:rPr>
          <w:rFonts w:ascii="Arial" w:hAnsi="Arial" w:cs="Arial"/>
          <w:sz w:val="24"/>
          <w:szCs w:val="24"/>
        </w:rPr>
        <w:t>Unidos de América, donde se demostró que los hatos</w:t>
      </w:r>
      <w:r>
        <w:rPr>
          <w:rFonts w:ascii="Arial" w:hAnsi="Arial" w:cs="Arial"/>
          <w:sz w:val="24"/>
          <w:szCs w:val="24"/>
        </w:rPr>
        <w:t xml:space="preserve"> localizados a menos de 0.8 km </w:t>
      </w:r>
      <w:r w:rsidRPr="00E8621B">
        <w:rPr>
          <w:rFonts w:ascii="Arial" w:hAnsi="Arial" w:cs="Arial"/>
          <w:sz w:val="24"/>
          <w:szCs w:val="24"/>
        </w:rPr>
        <w:t>de un hato infectado tenían cuatro veces más riesgo d</w:t>
      </w:r>
      <w:r>
        <w:rPr>
          <w:rFonts w:ascii="Arial" w:hAnsi="Arial" w:cs="Arial"/>
          <w:sz w:val="24"/>
          <w:szCs w:val="24"/>
        </w:rPr>
        <w:t xml:space="preserve">e tener casos de brucelosis en </w:t>
      </w:r>
      <w:r w:rsidRPr="00E8621B">
        <w:rPr>
          <w:rFonts w:ascii="Arial" w:hAnsi="Arial" w:cs="Arial"/>
          <w:sz w:val="24"/>
          <w:szCs w:val="24"/>
        </w:rPr>
        <w:t>comparación de aquellos ubicados a 0.8 km o más de distancia.</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38"/>
        </w:numPr>
      </w:pPr>
      <w:bookmarkStart w:id="75" w:name="_Toc75721688"/>
      <w:r>
        <w:t>Tamaño del hato y densidad de población.</w:t>
      </w:r>
      <w:bookmarkEnd w:id="75"/>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hecho de </w:t>
      </w:r>
      <w:r w:rsidRPr="00E8621B">
        <w:rPr>
          <w:rFonts w:ascii="Arial" w:hAnsi="Arial" w:cs="Arial"/>
          <w:sz w:val="24"/>
          <w:szCs w:val="24"/>
        </w:rPr>
        <w:t>mantener hatos grandes resulta no sólo en una probab</w:t>
      </w:r>
      <w:r>
        <w:rPr>
          <w:rFonts w:ascii="Arial" w:hAnsi="Arial" w:cs="Arial"/>
          <w:sz w:val="24"/>
          <w:szCs w:val="24"/>
        </w:rPr>
        <w:t xml:space="preserve">ilidad mayor de infección para </w:t>
      </w:r>
      <w:r w:rsidRPr="00E8621B">
        <w:rPr>
          <w:rFonts w:ascii="Arial" w:hAnsi="Arial" w:cs="Arial"/>
          <w:sz w:val="24"/>
          <w:szCs w:val="24"/>
        </w:rPr>
        <w:t>los animales susceptibles y en una prevalencia</w:t>
      </w:r>
      <w:r>
        <w:rPr>
          <w:rFonts w:ascii="Arial" w:hAnsi="Arial" w:cs="Arial"/>
          <w:sz w:val="24"/>
          <w:szCs w:val="24"/>
        </w:rPr>
        <w:t xml:space="preserve"> mayor de brucelosis, sino que </w:t>
      </w:r>
      <w:r w:rsidRPr="00E8621B">
        <w:rPr>
          <w:rFonts w:ascii="Arial" w:hAnsi="Arial" w:cs="Arial"/>
          <w:sz w:val="24"/>
          <w:szCs w:val="24"/>
        </w:rPr>
        <w:t>también involucra más dificultades para tratar de eliminar la enfermedad del hat</w:t>
      </w:r>
      <w:r>
        <w:rPr>
          <w:rFonts w:ascii="Arial" w:hAnsi="Arial" w:cs="Arial"/>
          <w:sz w:val="24"/>
          <w:szCs w:val="24"/>
        </w:rPr>
        <w:t xml:space="preserve">o </w:t>
      </w:r>
      <w:r w:rsidRPr="00E8621B">
        <w:rPr>
          <w:rFonts w:ascii="Arial" w:hAnsi="Arial" w:cs="Arial"/>
          <w:sz w:val="24"/>
          <w:szCs w:val="24"/>
        </w:rPr>
        <w:t xml:space="preserve">(Salman y Meyer, 1984; </w:t>
      </w:r>
      <w:proofErr w:type="spellStart"/>
      <w:r w:rsidRPr="00E8621B">
        <w:rPr>
          <w:rFonts w:ascii="Arial" w:hAnsi="Arial" w:cs="Arial"/>
          <w:sz w:val="24"/>
          <w:szCs w:val="24"/>
        </w:rPr>
        <w:t>Omer</w:t>
      </w:r>
      <w:proofErr w:type="spellEnd"/>
      <w:r w:rsidRPr="00E8621B">
        <w:rPr>
          <w:rFonts w:ascii="Arial" w:hAnsi="Arial" w:cs="Arial"/>
          <w:sz w:val="24"/>
          <w:szCs w:val="24"/>
        </w:rPr>
        <w:t xml:space="preserve"> et al, 2000).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Además, los hatos grandes usualmente se ma</w:t>
      </w:r>
      <w:r>
        <w:rPr>
          <w:rFonts w:ascii="Arial" w:hAnsi="Arial" w:cs="Arial"/>
          <w:sz w:val="24"/>
          <w:szCs w:val="24"/>
        </w:rPr>
        <w:t xml:space="preserve">ntienen por la introducción de </w:t>
      </w:r>
      <w:r w:rsidRPr="00E8621B">
        <w:rPr>
          <w:rFonts w:ascii="Arial" w:hAnsi="Arial" w:cs="Arial"/>
          <w:sz w:val="24"/>
          <w:szCs w:val="24"/>
        </w:rPr>
        <w:t>animales para reemplazo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w:t>
      </w:r>
      <w:r>
        <w:rPr>
          <w:rFonts w:ascii="Arial" w:hAnsi="Arial" w:cs="Arial"/>
          <w:sz w:val="24"/>
          <w:szCs w:val="24"/>
        </w:rPr>
        <w:t xml:space="preserve">002), generalmente novillonas, </w:t>
      </w:r>
      <w:r w:rsidRPr="00E8621B">
        <w:rPr>
          <w:rFonts w:ascii="Arial" w:hAnsi="Arial" w:cs="Arial"/>
          <w:sz w:val="24"/>
          <w:szCs w:val="24"/>
        </w:rPr>
        <w:t>provenientes de diversas fuentes y que podrían estar en perio</w:t>
      </w:r>
      <w:r>
        <w:rPr>
          <w:rFonts w:ascii="Arial" w:hAnsi="Arial" w:cs="Arial"/>
          <w:sz w:val="24"/>
          <w:szCs w:val="24"/>
        </w:rPr>
        <w:t xml:space="preserve">do de incubación </w:t>
      </w:r>
      <w:r w:rsidRPr="00E8621B">
        <w:rPr>
          <w:rFonts w:ascii="Arial" w:hAnsi="Arial" w:cs="Arial"/>
          <w:sz w:val="24"/>
          <w:szCs w:val="24"/>
        </w:rPr>
        <w:t>(</w:t>
      </w:r>
      <w:proofErr w:type="spellStart"/>
      <w:r w:rsidRPr="00E8621B">
        <w:rPr>
          <w:rFonts w:ascii="Arial" w:hAnsi="Arial" w:cs="Arial"/>
          <w:sz w:val="24"/>
          <w:szCs w:val="24"/>
        </w:rPr>
        <w:t>Nicoletti</w:t>
      </w:r>
      <w:proofErr w:type="spellEnd"/>
      <w:r w:rsidRPr="00E8621B">
        <w:rPr>
          <w:rFonts w:ascii="Arial" w:hAnsi="Arial" w:cs="Arial"/>
          <w:sz w:val="24"/>
          <w:szCs w:val="24"/>
        </w:rPr>
        <w:t>, 1980; Crawford et al, 1990); aunque es</w:t>
      </w:r>
      <w:r>
        <w:rPr>
          <w:rFonts w:ascii="Arial" w:hAnsi="Arial" w:cs="Arial"/>
          <w:sz w:val="24"/>
          <w:szCs w:val="24"/>
        </w:rPr>
        <w:t xml:space="preserve">to depende de la frecuencia con que </w:t>
      </w:r>
      <w:r w:rsidRPr="00E8621B">
        <w:rPr>
          <w:rFonts w:ascii="Arial" w:hAnsi="Arial" w:cs="Arial"/>
          <w:sz w:val="24"/>
          <w:szCs w:val="24"/>
        </w:rPr>
        <w:t>se adquieren, la procedencia y el historial de prue</w:t>
      </w:r>
      <w:r>
        <w:rPr>
          <w:rFonts w:ascii="Arial" w:hAnsi="Arial" w:cs="Arial"/>
          <w:sz w:val="24"/>
          <w:szCs w:val="24"/>
        </w:rPr>
        <w:t xml:space="preserve">bas de los animales adquiridos </w:t>
      </w:r>
      <w:r w:rsidRPr="00E8621B">
        <w:rPr>
          <w:rFonts w:ascii="Arial" w:hAnsi="Arial" w:cs="Arial"/>
          <w:sz w:val="24"/>
          <w:szCs w:val="24"/>
        </w:rPr>
        <w:t>(</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Asimismo, un hato grande usualmente impli</w:t>
      </w:r>
      <w:r>
        <w:rPr>
          <w:rFonts w:ascii="Arial" w:hAnsi="Arial" w:cs="Arial"/>
          <w:sz w:val="24"/>
          <w:szCs w:val="24"/>
        </w:rPr>
        <w:t xml:space="preserve">ca una densidad de población </w:t>
      </w:r>
      <w:r w:rsidRPr="00E8621B">
        <w:rPr>
          <w:rFonts w:ascii="Arial" w:hAnsi="Arial" w:cs="Arial"/>
          <w:sz w:val="24"/>
          <w:szCs w:val="24"/>
        </w:rPr>
        <w:t>mayor, sobre todo en los sistemas lecheros intensivos</w:t>
      </w:r>
      <w:r>
        <w:rPr>
          <w:rFonts w:ascii="Arial" w:hAnsi="Arial" w:cs="Arial"/>
          <w:sz w:val="24"/>
          <w:szCs w:val="24"/>
        </w:rPr>
        <w:t xml:space="preserve">, a diferencia de los sistemas </w:t>
      </w:r>
      <w:r w:rsidRPr="00E8621B">
        <w:rPr>
          <w:rFonts w:ascii="Arial" w:hAnsi="Arial" w:cs="Arial"/>
          <w:sz w:val="24"/>
          <w:szCs w:val="24"/>
        </w:rPr>
        <w:t>que mantienen a los animales en áreas de pastoreo e</w:t>
      </w:r>
      <w:r>
        <w:rPr>
          <w:rFonts w:ascii="Arial" w:hAnsi="Arial" w:cs="Arial"/>
          <w:sz w:val="24"/>
          <w:szCs w:val="24"/>
        </w:rPr>
        <w:t xml:space="preserve">xtensivo. En consecuencia, los </w:t>
      </w:r>
      <w:r w:rsidRPr="00E8621B">
        <w:rPr>
          <w:rFonts w:ascii="Arial" w:hAnsi="Arial" w:cs="Arial"/>
          <w:sz w:val="24"/>
          <w:szCs w:val="24"/>
        </w:rPr>
        <w:t>sistemas intensivos incrementan el riesgo de exposición, s</w:t>
      </w:r>
      <w:r>
        <w:rPr>
          <w:rFonts w:ascii="Arial" w:hAnsi="Arial" w:cs="Arial"/>
          <w:sz w:val="24"/>
          <w:szCs w:val="24"/>
        </w:rPr>
        <w:t xml:space="preserve">obre todo después de un </w:t>
      </w:r>
      <w:r w:rsidRPr="00E8621B">
        <w:rPr>
          <w:rFonts w:ascii="Arial" w:hAnsi="Arial" w:cs="Arial"/>
          <w:sz w:val="24"/>
          <w:szCs w:val="24"/>
        </w:rPr>
        <w:t>aborto, y hacen prácticamente imposible el aislamie</w:t>
      </w:r>
      <w:r>
        <w:rPr>
          <w:rFonts w:ascii="Arial" w:hAnsi="Arial" w:cs="Arial"/>
          <w:sz w:val="24"/>
          <w:szCs w:val="24"/>
        </w:rPr>
        <w:t xml:space="preserve">nto individual de las vacas al </w:t>
      </w:r>
      <w:r w:rsidRPr="00E8621B">
        <w:rPr>
          <w:rFonts w:ascii="Arial" w:hAnsi="Arial" w:cs="Arial"/>
          <w:sz w:val="24"/>
          <w:szCs w:val="24"/>
        </w:rPr>
        <w:t>momento del parto o luego de que se present</w:t>
      </w:r>
      <w:r>
        <w:rPr>
          <w:rFonts w:ascii="Arial" w:hAnsi="Arial" w:cs="Arial"/>
          <w:sz w:val="24"/>
          <w:szCs w:val="24"/>
        </w:rPr>
        <w:t>ó el aborto (</w:t>
      </w:r>
      <w:proofErr w:type="spellStart"/>
      <w:r>
        <w:rPr>
          <w:rFonts w:ascii="Arial" w:hAnsi="Arial" w:cs="Arial"/>
          <w:sz w:val="24"/>
          <w:szCs w:val="24"/>
        </w:rPr>
        <w:t>Nicoletti</w:t>
      </w:r>
      <w:proofErr w:type="spellEnd"/>
      <w:r>
        <w:rPr>
          <w:rFonts w:ascii="Arial" w:hAnsi="Arial" w:cs="Arial"/>
          <w:sz w:val="24"/>
          <w:szCs w:val="24"/>
        </w:rPr>
        <w:t xml:space="preserve">, 1980).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lastRenderedPageBreak/>
        <w:t>Radostits</w:t>
      </w:r>
      <w:proofErr w:type="spellEnd"/>
      <w:r w:rsidRPr="00E8621B">
        <w:rPr>
          <w:rFonts w:ascii="Arial" w:hAnsi="Arial" w:cs="Arial"/>
          <w:sz w:val="24"/>
          <w:szCs w:val="24"/>
        </w:rPr>
        <w:t xml:space="preserve"> et al (2002) señalan que existe una relación directa entre la </w:t>
      </w:r>
      <w:r>
        <w:rPr>
          <w:rFonts w:ascii="Arial" w:hAnsi="Arial" w:cs="Arial"/>
          <w:sz w:val="24"/>
          <w:szCs w:val="24"/>
        </w:rPr>
        <w:t xml:space="preserve">densidad </w:t>
      </w:r>
      <w:r w:rsidRPr="00E8621B">
        <w:rPr>
          <w:rFonts w:ascii="Arial" w:hAnsi="Arial" w:cs="Arial"/>
          <w:sz w:val="24"/>
          <w:szCs w:val="24"/>
        </w:rPr>
        <w:t>de población (número de cabezas de ga</w:t>
      </w:r>
      <w:r>
        <w:rPr>
          <w:rFonts w:ascii="Arial" w:hAnsi="Arial" w:cs="Arial"/>
          <w:sz w:val="24"/>
          <w:szCs w:val="24"/>
        </w:rPr>
        <w:t xml:space="preserve">nado por área de terreno) y la  </w:t>
      </w:r>
      <w:r w:rsidRPr="00E8621B">
        <w:rPr>
          <w:rFonts w:ascii="Arial" w:hAnsi="Arial" w:cs="Arial"/>
          <w:sz w:val="24"/>
          <w:szCs w:val="24"/>
        </w:rPr>
        <w:t>prevalencia de la enfermedad, que se atribuye a</w:t>
      </w:r>
      <w:r>
        <w:rPr>
          <w:rFonts w:ascii="Arial" w:hAnsi="Arial" w:cs="Arial"/>
          <w:sz w:val="24"/>
          <w:szCs w:val="24"/>
        </w:rPr>
        <w:t xml:space="preserve"> un aumento del contacto entre </w:t>
      </w:r>
      <w:r w:rsidRPr="00E8621B">
        <w:rPr>
          <w:rFonts w:ascii="Arial" w:hAnsi="Arial" w:cs="Arial"/>
          <w:sz w:val="24"/>
          <w:szCs w:val="24"/>
        </w:rPr>
        <w:t>animales susceptibles de</w:t>
      </w:r>
      <w:r>
        <w:rPr>
          <w:rFonts w:ascii="Arial" w:hAnsi="Arial" w:cs="Arial"/>
          <w:sz w:val="24"/>
          <w:szCs w:val="24"/>
        </w:rPr>
        <w:t xml:space="preserve"> ser</w:t>
      </w:r>
      <w:r w:rsidRPr="00E8621B">
        <w:rPr>
          <w:rFonts w:ascii="Arial" w:hAnsi="Arial" w:cs="Arial"/>
          <w:sz w:val="24"/>
          <w:szCs w:val="24"/>
        </w:rPr>
        <w:t xml:space="preserve"> infectados. Aunado a lo ant</w:t>
      </w:r>
      <w:r>
        <w:rPr>
          <w:rFonts w:ascii="Arial" w:hAnsi="Arial" w:cs="Arial"/>
          <w:sz w:val="24"/>
          <w:szCs w:val="24"/>
        </w:rPr>
        <w:t xml:space="preserve">erior, en los hatos grandes es </w:t>
      </w:r>
      <w:r w:rsidRPr="00E8621B">
        <w:rPr>
          <w:rFonts w:ascii="Arial" w:hAnsi="Arial" w:cs="Arial"/>
          <w:sz w:val="24"/>
          <w:szCs w:val="24"/>
        </w:rPr>
        <w:t>más fácil incurrir en errores de manejo que permitan l</w:t>
      </w:r>
      <w:r>
        <w:rPr>
          <w:rFonts w:ascii="Arial" w:hAnsi="Arial" w:cs="Arial"/>
          <w:sz w:val="24"/>
          <w:szCs w:val="24"/>
        </w:rPr>
        <w:t xml:space="preserve">a propagación de la brucelosis </w:t>
      </w:r>
      <w:r w:rsidRPr="00E8621B">
        <w:rPr>
          <w:rFonts w:ascii="Arial" w:hAnsi="Arial" w:cs="Arial"/>
          <w:sz w:val="24"/>
          <w:szCs w:val="24"/>
        </w:rPr>
        <w:t>(Crawford et al, 1990).</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38"/>
        </w:numPr>
      </w:pPr>
      <w:bookmarkStart w:id="76" w:name="_Toc75721689"/>
      <w:r>
        <w:t>Uso de áreas para maternidad</w:t>
      </w:r>
      <w:bookmarkEnd w:id="76"/>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uso de parideras durante la </w:t>
      </w:r>
      <w:r w:rsidRPr="00E8621B">
        <w:rPr>
          <w:rFonts w:ascii="Arial" w:hAnsi="Arial" w:cs="Arial"/>
          <w:sz w:val="24"/>
          <w:szCs w:val="24"/>
        </w:rPr>
        <w:t>lactancia se asocia con una disminución en la</w:t>
      </w:r>
      <w:r>
        <w:rPr>
          <w:rFonts w:ascii="Arial" w:hAnsi="Arial" w:cs="Arial"/>
          <w:sz w:val="24"/>
          <w:szCs w:val="24"/>
        </w:rPr>
        <w:t xml:space="preserve"> prevalencia de la brucelosis, </w:t>
      </w:r>
      <w:r w:rsidRPr="00E8621B">
        <w:rPr>
          <w:rFonts w:ascii="Arial" w:hAnsi="Arial" w:cs="Arial"/>
          <w:sz w:val="24"/>
          <w:szCs w:val="24"/>
        </w:rPr>
        <w:t>probablemente debido a una disminución del contacto en</w:t>
      </w:r>
      <w:r>
        <w:rPr>
          <w:rFonts w:ascii="Arial" w:hAnsi="Arial" w:cs="Arial"/>
          <w:sz w:val="24"/>
          <w:szCs w:val="24"/>
        </w:rPr>
        <w:t xml:space="preserve">tre animales infectados y </w:t>
      </w:r>
      <w:r w:rsidRPr="00E8621B">
        <w:rPr>
          <w:rFonts w:ascii="Arial" w:hAnsi="Arial" w:cs="Arial"/>
          <w:sz w:val="24"/>
          <w:szCs w:val="24"/>
        </w:rPr>
        <w:t>susceptibles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o debido a una</w:t>
      </w:r>
      <w:r>
        <w:rPr>
          <w:rFonts w:ascii="Arial" w:hAnsi="Arial" w:cs="Arial"/>
          <w:sz w:val="24"/>
          <w:szCs w:val="24"/>
        </w:rPr>
        <w:t xml:space="preserve"> menor exposición a materiales </w:t>
      </w:r>
      <w:r w:rsidRPr="00E8621B">
        <w:rPr>
          <w:rFonts w:ascii="Arial" w:hAnsi="Arial" w:cs="Arial"/>
          <w:sz w:val="24"/>
          <w:szCs w:val="24"/>
        </w:rPr>
        <w:t xml:space="preserve">contaminados con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(Crawford et al, 1990).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Específicamente, convencer a los productore</w:t>
      </w:r>
      <w:r>
        <w:rPr>
          <w:rFonts w:ascii="Arial" w:hAnsi="Arial" w:cs="Arial"/>
          <w:sz w:val="24"/>
          <w:szCs w:val="24"/>
        </w:rPr>
        <w:t xml:space="preserve">s de destinar y utilizar áreas </w:t>
      </w:r>
      <w:r w:rsidRPr="00E8621B">
        <w:rPr>
          <w:rFonts w:ascii="Arial" w:hAnsi="Arial" w:cs="Arial"/>
          <w:sz w:val="24"/>
          <w:szCs w:val="24"/>
        </w:rPr>
        <w:t>específicas para el parto de las vacas fue considera</w:t>
      </w:r>
      <w:r>
        <w:rPr>
          <w:rFonts w:ascii="Arial" w:hAnsi="Arial" w:cs="Arial"/>
          <w:sz w:val="24"/>
          <w:szCs w:val="24"/>
        </w:rPr>
        <w:t xml:space="preserve">do como uno de los principales </w:t>
      </w:r>
      <w:r w:rsidRPr="00E8621B">
        <w:rPr>
          <w:rFonts w:ascii="Arial" w:hAnsi="Arial" w:cs="Arial"/>
          <w:sz w:val="24"/>
          <w:szCs w:val="24"/>
        </w:rPr>
        <w:t>obstáculos en los programas de erradicación de la br</w:t>
      </w:r>
      <w:r>
        <w:rPr>
          <w:rFonts w:ascii="Arial" w:hAnsi="Arial" w:cs="Arial"/>
          <w:sz w:val="24"/>
          <w:szCs w:val="24"/>
        </w:rPr>
        <w:t xml:space="preserve">ucelosis en Irlanda y Holanda, </w:t>
      </w:r>
      <w:r w:rsidRPr="00E8621B">
        <w:rPr>
          <w:rFonts w:ascii="Arial" w:hAnsi="Arial" w:cs="Arial"/>
          <w:sz w:val="24"/>
          <w:szCs w:val="24"/>
        </w:rPr>
        <w:t>llegando a sugerirse, incluso, el alojamiento individual</w:t>
      </w:r>
      <w:r>
        <w:rPr>
          <w:rFonts w:ascii="Arial" w:hAnsi="Arial" w:cs="Arial"/>
          <w:sz w:val="24"/>
          <w:szCs w:val="24"/>
        </w:rPr>
        <w:t xml:space="preserve"> obligatorio de aquellas vacas </w:t>
      </w:r>
      <w:r w:rsidRPr="00E8621B">
        <w:rPr>
          <w:rFonts w:ascii="Arial" w:hAnsi="Arial" w:cs="Arial"/>
          <w:sz w:val="24"/>
          <w:szCs w:val="24"/>
        </w:rPr>
        <w:t>que hubieran presentado retención placentaria (Salman y Meyer, 1984).</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38"/>
        </w:numPr>
      </w:pPr>
      <w:bookmarkStart w:id="77" w:name="_Toc75721690"/>
      <w:r>
        <w:lastRenderedPageBreak/>
        <w:t>Uso de inseminación artificial.</w:t>
      </w:r>
      <w:bookmarkEnd w:id="77"/>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Se h</w:t>
      </w:r>
      <w:r>
        <w:rPr>
          <w:rFonts w:ascii="Arial" w:hAnsi="Arial" w:cs="Arial"/>
          <w:sz w:val="24"/>
          <w:szCs w:val="24"/>
        </w:rPr>
        <w:t xml:space="preserve">a establecido que practicar la </w:t>
      </w:r>
      <w:r w:rsidRPr="00E8621B">
        <w:rPr>
          <w:rFonts w:ascii="Arial" w:hAnsi="Arial" w:cs="Arial"/>
          <w:sz w:val="24"/>
          <w:szCs w:val="24"/>
        </w:rPr>
        <w:t xml:space="preserve">inseminación artificial de vacas susceptibles con semen contaminado con B. </w:t>
      </w:r>
      <w:proofErr w:type="spellStart"/>
      <w:r w:rsidRPr="00E8621B">
        <w:rPr>
          <w:rFonts w:ascii="Arial" w:hAnsi="Arial" w:cs="Arial"/>
          <w:sz w:val="24"/>
          <w:szCs w:val="24"/>
        </w:rPr>
        <w:t>abortus</w:t>
      </w:r>
      <w:proofErr w:type="spellEnd"/>
      <w:r w:rsidRPr="00E8621B">
        <w:rPr>
          <w:rFonts w:ascii="Arial" w:hAnsi="Arial" w:cs="Arial"/>
          <w:sz w:val="24"/>
          <w:szCs w:val="24"/>
        </w:rPr>
        <w:t>, proveniente de toros infectados, puede ocasionar la</w:t>
      </w:r>
      <w:r>
        <w:rPr>
          <w:rFonts w:ascii="Arial" w:hAnsi="Arial" w:cs="Arial"/>
          <w:sz w:val="24"/>
          <w:szCs w:val="24"/>
        </w:rPr>
        <w:t xml:space="preserve"> diseminación de la brucelosis </w:t>
      </w:r>
      <w:r w:rsidRPr="00E8621B">
        <w:rPr>
          <w:rFonts w:ascii="Arial" w:hAnsi="Arial" w:cs="Arial"/>
          <w:sz w:val="24"/>
          <w:szCs w:val="24"/>
        </w:rPr>
        <w:t xml:space="preserve">dentro de un hato. Sin embargo, los toros infectados </w:t>
      </w:r>
      <w:r>
        <w:rPr>
          <w:rFonts w:ascii="Arial" w:hAnsi="Arial" w:cs="Arial"/>
          <w:sz w:val="24"/>
          <w:szCs w:val="24"/>
        </w:rPr>
        <w:t xml:space="preserve">rara vez representan un riesgo </w:t>
      </w:r>
      <w:r w:rsidRPr="00E8621B">
        <w:rPr>
          <w:rFonts w:ascii="Arial" w:hAnsi="Arial" w:cs="Arial"/>
          <w:sz w:val="24"/>
          <w:szCs w:val="24"/>
        </w:rPr>
        <w:t>cuando se utilizan para la monta natural (Salman y</w:t>
      </w:r>
      <w:r>
        <w:rPr>
          <w:rFonts w:ascii="Arial" w:hAnsi="Arial" w:cs="Arial"/>
          <w:sz w:val="24"/>
          <w:szCs w:val="24"/>
        </w:rPr>
        <w:t xml:space="preserve"> Meyer, 1984; </w:t>
      </w:r>
      <w:proofErr w:type="spellStart"/>
      <w:r>
        <w:rPr>
          <w:rFonts w:ascii="Arial" w:hAnsi="Arial" w:cs="Arial"/>
          <w:sz w:val="24"/>
          <w:szCs w:val="24"/>
        </w:rPr>
        <w:t>Radostits</w:t>
      </w:r>
      <w:proofErr w:type="spellEnd"/>
      <w:r>
        <w:rPr>
          <w:rFonts w:ascii="Arial" w:hAnsi="Arial" w:cs="Arial"/>
          <w:sz w:val="24"/>
          <w:szCs w:val="24"/>
        </w:rPr>
        <w:t xml:space="preserve"> et al, </w:t>
      </w:r>
      <w:r w:rsidRPr="00E8621B">
        <w:rPr>
          <w:rFonts w:ascii="Arial" w:hAnsi="Arial" w:cs="Arial"/>
          <w:sz w:val="24"/>
          <w:szCs w:val="24"/>
        </w:rPr>
        <w:t xml:space="preserve">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También debe considerarse que algunos toros </w:t>
      </w:r>
      <w:r>
        <w:rPr>
          <w:rFonts w:ascii="Arial" w:hAnsi="Arial" w:cs="Arial"/>
          <w:sz w:val="24"/>
          <w:szCs w:val="24"/>
        </w:rPr>
        <w:t xml:space="preserve">infectados son negativos a las </w:t>
      </w:r>
      <w:r w:rsidRPr="00E8621B">
        <w:rPr>
          <w:rFonts w:ascii="Arial" w:hAnsi="Arial" w:cs="Arial"/>
          <w:sz w:val="24"/>
          <w:szCs w:val="24"/>
        </w:rPr>
        <w:t>pruebas de aglutinación en suero y sólo se pueden ident</w:t>
      </w:r>
      <w:r>
        <w:rPr>
          <w:rFonts w:ascii="Arial" w:hAnsi="Arial" w:cs="Arial"/>
          <w:sz w:val="24"/>
          <w:szCs w:val="24"/>
        </w:rPr>
        <w:t xml:space="preserve">ificar mediante el aislamiento </w:t>
      </w:r>
      <w:r w:rsidRPr="00E8621B">
        <w:rPr>
          <w:rFonts w:ascii="Arial" w:hAnsi="Arial" w:cs="Arial"/>
          <w:sz w:val="24"/>
          <w:szCs w:val="24"/>
        </w:rPr>
        <w:t>de la bacteria en semen o en pruebas de aglutinació</w:t>
      </w:r>
      <w:r>
        <w:rPr>
          <w:rFonts w:ascii="Arial" w:hAnsi="Arial" w:cs="Arial"/>
          <w:sz w:val="24"/>
          <w:szCs w:val="24"/>
        </w:rPr>
        <w:t>n en plasma seminal (</w:t>
      </w:r>
      <w:proofErr w:type="spellStart"/>
      <w:r>
        <w:rPr>
          <w:rFonts w:ascii="Arial" w:hAnsi="Arial" w:cs="Arial"/>
          <w:sz w:val="24"/>
          <w:szCs w:val="24"/>
        </w:rPr>
        <w:t>Radostits</w:t>
      </w:r>
      <w:proofErr w:type="spellEnd"/>
      <w:r>
        <w:rPr>
          <w:rFonts w:ascii="Arial" w:hAnsi="Arial" w:cs="Arial"/>
          <w:sz w:val="24"/>
          <w:szCs w:val="24"/>
        </w:rPr>
        <w:t xml:space="preserve"> </w:t>
      </w:r>
      <w:r w:rsidRPr="00E8621B">
        <w:rPr>
          <w:rFonts w:ascii="Arial" w:hAnsi="Arial" w:cs="Arial"/>
          <w:sz w:val="24"/>
          <w:szCs w:val="24"/>
        </w:rPr>
        <w:t xml:space="preserve">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Un estudio determinó que el semen de un toro i</w:t>
      </w:r>
      <w:r>
        <w:rPr>
          <w:rFonts w:ascii="Arial" w:hAnsi="Arial" w:cs="Arial"/>
          <w:sz w:val="24"/>
          <w:szCs w:val="24"/>
        </w:rPr>
        <w:t xml:space="preserve">nfectado fue el responsable de </w:t>
      </w:r>
      <w:r w:rsidRPr="00E8621B">
        <w:rPr>
          <w:rFonts w:ascii="Arial" w:hAnsi="Arial" w:cs="Arial"/>
          <w:sz w:val="24"/>
          <w:szCs w:val="24"/>
        </w:rPr>
        <w:t xml:space="preserve">la transmisión de la enfermedad al 71% de las vacas </w:t>
      </w:r>
      <w:r>
        <w:rPr>
          <w:rFonts w:ascii="Arial" w:hAnsi="Arial" w:cs="Arial"/>
          <w:sz w:val="24"/>
          <w:szCs w:val="24"/>
        </w:rPr>
        <w:t xml:space="preserve">en las cuales se utilizó dicho </w:t>
      </w:r>
      <w:r w:rsidRPr="00E8621B">
        <w:rPr>
          <w:rFonts w:ascii="Arial" w:hAnsi="Arial" w:cs="Arial"/>
          <w:sz w:val="24"/>
          <w:szCs w:val="24"/>
        </w:rPr>
        <w:t>semen. Otro estudio determinó que el semen de un tor</w:t>
      </w:r>
      <w:r>
        <w:rPr>
          <w:rFonts w:ascii="Arial" w:hAnsi="Arial" w:cs="Arial"/>
          <w:sz w:val="24"/>
          <w:szCs w:val="24"/>
        </w:rPr>
        <w:t xml:space="preserve">o infectado fue el responsable </w:t>
      </w:r>
      <w:r w:rsidRPr="00E8621B">
        <w:rPr>
          <w:rFonts w:ascii="Arial" w:hAnsi="Arial" w:cs="Arial"/>
          <w:sz w:val="24"/>
          <w:szCs w:val="24"/>
        </w:rPr>
        <w:t>de la transmisión de la enfermedad a 50 hatos (</w:t>
      </w:r>
      <w:proofErr w:type="spellStart"/>
      <w:r w:rsidRPr="00E8621B">
        <w:rPr>
          <w:rFonts w:ascii="Arial" w:hAnsi="Arial" w:cs="Arial"/>
          <w:sz w:val="24"/>
          <w:szCs w:val="24"/>
        </w:rPr>
        <w:t>Bendi</w:t>
      </w:r>
      <w:r>
        <w:rPr>
          <w:rFonts w:ascii="Arial" w:hAnsi="Arial" w:cs="Arial"/>
          <w:sz w:val="24"/>
          <w:szCs w:val="24"/>
        </w:rPr>
        <w:t>xen</w:t>
      </w:r>
      <w:proofErr w:type="spellEnd"/>
      <w:r>
        <w:rPr>
          <w:rFonts w:ascii="Arial" w:hAnsi="Arial" w:cs="Arial"/>
          <w:sz w:val="24"/>
          <w:szCs w:val="24"/>
        </w:rPr>
        <w:t xml:space="preserve">, 1950, citado por Salman y </w:t>
      </w:r>
      <w:r w:rsidRPr="00E8621B">
        <w:rPr>
          <w:rFonts w:ascii="Arial" w:hAnsi="Arial" w:cs="Arial"/>
          <w:sz w:val="24"/>
          <w:szCs w:val="24"/>
        </w:rPr>
        <w:t>Meyer, 1984).</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38"/>
        </w:numPr>
      </w:pPr>
      <w:bookmarkStart w:id="78" w:name="_Toc75721691"/>
      <w:r>
        <w:t>Vacunación de los animales.</w:t>
      </w:r>
      <w:bookmarkEnd w:id="78"/>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De acuerdo con Crawford et al </w:t>
      </w:r>
      <w:r w:rsidRPr="00E8621B">
        <w:rPr>
          <w:rFonts w:ascii="Arial" w:hAnsi="Arial" w:cs="Arial"/>
          <w:sz w:val="24"/>
          <w:szCs w:val="24"/>
        </w:rPr>
        <w:t>(1990), la práctica de vacunar al ganado con</w:t>
      </w:r>
      <w:r>
        <w:rPr>
          <w:rFonts w:ascii="Arial" w:hAnsi="Arial" w:cs="Arial"/>
          <w:sz w:val="24"/>
          <w:szCs w:val="24"/>
        </w:rPr>
        <w:t xml:space="preserve"> la cepa 19 ha mostrado que la </w:t>
      </w:r>
      <w:r w:rsidRPr="00E8621B">
        <w:rPr>
          <w:rFonts w:ascii="Arial" w:hAnsi="Arial" w:cs="Arial"/>
          <w:sz w:val="24"/>
          <w:szCs w:val="24"/>
        </w:rPr>
        <w:t>transmisión de la brucelosis dentro de un hato se reduce sustancialmente y en</w:t>
      </w:r>
      <w:r>
        <w:rPr>
          <w:rFonts w:ascii="Arial" w:hAnsi="Arial" w:cs="Arial"/>
          <w:sz w:val="24"/>
          <w:szCs w:val="24"/>
        </w:rPr>
        <w:t xml:space="preserve"> </w:t>
      </w:r>
      <w:r w:rsidRPr="00E8621B">
        <w:rPr>
          <w:rFonts w:ascii="Arial" w:hAnsi="Arial" w:cs="Arial"/>
          <w:sz w:val="24"/>
          <w:szCs w:val="24"/>
        </w:rPr>
        <w:t>condiciones de campo se estima que la vacuna</w:t>
      </w:r>
      <w:r>
        <w:rPr>
          <w:rFonts w:ascii="Arial" w:hAnsi="Arial" w:cs="Arial"/>
          <w:sz w:val="24"/>
          <w:szCs w:val="24"/>
        </w:rPr>
        <w:t xml:space="preserve">ción resulta en un 65 a 75% de </w:t>
      </w:r>
      <w:r w:rsidRPr="00E8621B">
        <w:rPr>
          <w:rFonts w:ascii="Arial" w:hAnsi="Arial" w:cs="Arial"/>
          <w:sz w:val="24"/>
          <w:szCs w:val="24"/>
        </w:rPr>
        <w:t>animales inmunizados; el 25 a 35% restante d</w:t>
      </w:r>
      <w:r>
        <w:rPr>
          <w:rFonts w:ascii="Arial" w:hAnsi="Arial" w:cs="Arial"/>
          <w:sz w:val="24"/>
          <w:szCs w:val="24"/>
        </w:rPr>
        <w:t xml:space="preserve">e los animales vacunados puede </w:t>
      </w:r>
      <w:r w:rsidRPr="00E8621B">
        <w:rPr>
          <w:rFonts w:ascii="Arial" w:hAnsi="Arial" w:cs="Arial"/>
          <w:sz w:val="24"/>
          <w:szCs w:val="24"/>
        </w:rPr>
        <w:t>infectarse, pero generalmente no aborta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lastRenderedPageBreak/>
        <w:t>Diversos estudios ponen de manifiesto que, bajo condiciones de prevalencia alta y baja de brucelosis, la inmunidad inducida</w:t>
      </w:r>
      <w:r>
        <w:rPr>
          <w:rFonts w:ascii="Arial" w:hAnsi="Arial" w:cs="Arial"/>
          <w:sz w:val="24"/>
          <w:szCs w:val="24"/>
        </w:rPr>
        <w:t xml:space="preserve"> por la cepa RB51 es altamente </w:t>
      </w:r>
      <w:r w:rsidRPr="00E8621B">
        <w:rPr>
          <w:rFonts w:ascii="Arial" w:hAnsi="Arial" w:cs="Arial"/>
          <w:sz w:val="24"/>
          <w:szCs w:val="24"/>
        </w:rPr>
        <w:t>efectiva y mejor que la inmunidad inducida por la cepa</w:t>
      </w:r>
      <w:r>
        <w:rPr>
          <w:rFonts w:ascii="Arial" w:hAnsi="Arial" w:cs="Arial"/>
          <w:sz w:val="24"/>
          <w:szCs w:val="24"/>
        </w:rPr>
        <w:t xml:space="preserve"> 19. Aplicada en dosis única a </w:t>
      </w:r>
      <w:r w:rsidRPr="00E8621B">
        <w:rPr>
          <w:rFonts w:ascii="Arial" w:hAnsi="Arial" w:cs="Arial"/>
          <w:sz w:val="24"/>
          <w:szCs w:val="24"/>
        </w:rPr>
        <w:t>becerras, su efecto protector es similar al inducido por l</w:t>
      </w:r>
      <w:r>
        <w:rPr>
          <w:rFonts w:ascii="Arial" w:hAnsi="Arial" w:cs="Arial"/>
          <w:sz w:val="24"/>
          <w:szCs w:val="24"/>
        </w:rPr>
        <w:t xml:space="preserve">a cepa 19, con la gran ventaja </w:t>
      </w:r>
      <w:r w:rsidRPr="00E8621B">
        <w:rPr>
          <w:rFonts w:ascii="Arial" w:hAnsi="Arial" w:cs="Arial"/>
          <w:sz w:val="24"/>
          <w:szCs w:val="24"/>
        </w:rPr>
        <w:t>de que no ocasiona respuesta serológica que interfier</w:t>
      </w:r>
      <w:r>
        <w:rPr>
          <w:rFonts w:ascii="Arial" w:hAnsi="Arial" w:cs="Arial"/>
          <w:sz w:val="24"/>
          <w:szCs w:val="24"/>
        </w:rPr>
        <w:t xml:space="preserve">a con las pruebas diagnósticas </w:t>
      </w:r>
      <w:r w:rsidRPr="00E8621B">
        <w:rPr>
          <w:rFonts w:ascii="Arial" w:hAnsi="Arial" w:cs="Arial"/>
          <w:sz w:val="24"/>
          <w:szCs w:val="24"/>
        </w:rPr>
        <w:t>convencionales (</w:t>
      </w:r>
      <w:proofErr w:type="spellStart"/>
      <w:r w:rsidRPr="00E8621B">
        <w:rPr>
          <w:rFonts w:ascii="Arial" w:hAnsi="Arial" w:cs="Arial"/>
          <w:sz w:val="24"/>
          <w:szCs w:val="24"/>
        </w:rPr>
        <w:t>Schurig</w:t>
      </w:r>
      <w:proofErr w:type="spellEnd"/>
      <w:r w:rsidRPr="00E8621B">
        <w:rPr>
          <w:rFonts w:ascii="Arial" w:hAnsi="Arial" w:cs="Arial"/>
          <w:sz w:val="24"/>
          <w:szCs w:val="24"/>
        </w:rPr>
        <w:t xml:space="preserve">, 1998).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 En vacas no vacunadas, la probabilidad de aisla</w:t>
      </w:r>
      <w:r>
        <w:rPr>
          <w:rFonts w:ascii="Arial" w:hAnsi="Arial" w:cs="Arial"/>
          <w:sz w:val="24"/>
          <w:szCs w:val="24"/>
        </w:rPr>
        <w:t xml:space="preserve">r la bacteria durante el parto </w:t>
      </w:r>
      <w:r w:rsidRPr="00E8621B">
        <w:rPr>
          <w:rFonts w:ascii="Arial" w:hAnsi="Arial" w:cs="Arial"/>
          <w:sz w:val="24"/>
          <w:szCs w:val="24"/>
        </w:rPr>
        <w:t>aumenta desde 0.22 hasta 0.90 en la misma medi</w:t>
      </w:r>
      <w:r>
        <w:rPr>
          <w:rFonts w:ascii="Arial" w:hAnsi="Arial" w:cs="Arial"/>
          <w:sz w:val="24"/>
          <w:szCs w:val="24"/>
        </w:rPr>
        <w:t xml:space="preserve">da que aumenta con la edad del </w:t>
      </w:r>
      <w:r w:rsidRPr="00E8621B">
        <w:rPr>
          <w:rFonts w:ascii="Arial" w:hAnsi="Arial" w:cs="Arial"/>
          <w:sz w:val="24"/>
          <w:szCs w:val="24"/>
        </w:rPr>
        <w:t>feto desde 60 a 150 días de gestación y, de igual f</w:t>
      </w:r>
      <w:r>
        <w:rPr>
          <w:rFonts w:ascii="Arial" w:hAnsi="Arial" w:cs="Arial"/>
          <w:sz w:val="24"/>
          <w:szCs w:val="24"/>
        </w:rPr>
        <w:t xml:space="preserve">orma, los animales jóvenes sin </w:t>
      </w:r>
      <w:r w:rsidRPr="00E8621B">
        <w:rPr>
          <w:rFonts w:ascii="Arial" w:hAnsi="Arial" w:cs="Arial"/>
          <w:sz w:val="24"/>
          <w:szCs w:val="24"/>
        </w:rPr>
        <w:t>vacunar también presentan un elevado riesgo de contr</w:t>
      </w:r>
      <w:r>
        <w:rPr>
          <w:rFonts w:ascii="Arial" w:hAnsi="Arial" w:cs="Arial"/>
          <w:sz w:val="24"/>
          <w:szCs w:val="24"/>
        </w:rPr>
        <w:t xml:space="preserve">aer brucelosis si se exponen a </w:t>
      </w:r>
      <w:r w:rsidRPr="00E8621B">
        <w:rPr>
          <w:rFonts w:ascii="Arial" w:hAnsi="Arial" w:cs="Arial"/>
          <w:sz w:val="24"/>
          <w:szCs w:val="24"/>
        </w:rPr>
        <w:t>la bacteria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Los beneficios de la vacunación son</w:t>
      </w:r>
      <w:r>
        <w:rPr>
          <w:rFonts w:ascii="Arial" w:hAnsi="Arial" w:cs="Arial"/>
          <w:sz w:val="24"/>
          <w:szCs w:val="24"/>
        </w:rPr>
        <w:t xml:space="preserve"> en dos sentidos: se reduce la </w:t>
      </w:r>
      <w:r w:rsidRPr="00E8621B">
        <w:rPr>
          <w:rFonts w:ascii="Arial" w:hAnsi="Arial" w:cs="Arial"/>
          <w:sz w:val="24"/>
          <w:szCs w:val="24"/>
        </w:rPr>
        <w:t>susceptibilidad de los animales hacia la infección y, en consecuencia, al di</w:t>
      </w:r>
      <w:r>
        <w:rPr>
          <w:rFonts w:ascii="Arial" w:hAnsi="Arial" w:cs="Arial"/>
          <w:sz w:val="24"/>
          <w:szCs w:val="24"/>
        </w:rPr>
        <w:t xml:space="preserve">sminuir la </w:t>
      </w:r>
      <w:r w:rsidRPr="00E8621B">
        <w:rPr>
          <w:rFonts w:ascii="Arial" w:hAnsi="Arial" w:cs="Arial"/>
          <w:sz w:val="24"/>
          <w:szCs w:val="24"/>
        </w:rPr>
        <w:t>incidencia en el hato, se reduce el riesgo de expo</w:t>
      </w:r>
      <w:r>
        <w:rPr>
          <w:rFonts w:ascii="Arial" w:hAnsi="Arial" w:cs="Arial"/>
          <w:sz w:val="24"/>
          <w:szCs w:val="24"/>
        </w:rPr>
        <w:t xml:space="preserve">sición al haber menos animales </w:t>
      </w:r>
      <w:r w:rsidRPr="00E8621B">
        <w:rPr>
          <w:rFonts w:ascii="Arial" w:hAnsi="Arial" w:cs="Arial"/>
          <w:sz w:val="24"/>
          <w:szCs w:val="24"/>
        </w:rPr>
        <w:t>eliminando la bacteria (Crawford et al, 1990)</w:t>
      </w:r>
      <w:r>
        <w:rPr>
          <w:rFonts w:ascii="Arial" w:hAnsi="Arial" w:cs="Arial"/>
          <w:sz w:val="24"/>
          <w:szCs w:val="24"/>
        </w:rPr>
        <w:t xml:space="preserve">. </w:t>
      </w:r>
      <w:proofErr w:type="spellStart"/>
      <w:r>
        <w:rPr>
          <w:rFonts w:ascii="Arial" w:hAnsi="Arial" w:cs="Arial"/>
          <w:sz w:val="24"/>
          <w:szCs w:val="24"/>
        </w:rPr>
        <w:t>Schurig</w:t>
      </w:r>
      <w:proofErr w:type="spellEnd"/>
      <w:r>
        <w:rPr>
          <w:rFonts w:ascii="Arial" w:hAnsi="Arial" w:cs="Arial"/>
          <w:sz w:val="24"/>
          <w:szCs w:val="24"/>
        </w:rPr>
        <w:t xml:space="preserve"> (1998) agrega que la </w:t>
      </w:r>
      <w:r w:rsidRPr="00E8621B">
        <w:rPr>
          <w:rFonts w:ascii="Arial" w:hAnsi="Arial" w:cs="Arial"/>
          <w:sz w:val="24"/>
          <w:szCs w:val="24"/>
        </w:rPr>
        <w:t xml:space="preserve">vacunación y la revacunación con la cepa </w:t>
      </w:r>
      <w:r>
        <w:rPr>
          <w:rFonts w:ascii="Arial" w:hAnsi="Arial" w:cs="Arial"/>
          <w:sz w:val="24"/>
          <w:szCs w:val="24"/>
        </w:rPr>
        <w:t xml:space="preserve">RB51 probablemente aumentan la </w:t>
      </w:r>
      <w:r w:rsidRPr="00E8621B">
        <w:rPr>
          <w:rFonts w:ascii="Arial" w:hAnsi="Arial" w:cs="Arial"/>
          <w:sz w:val="24"/>
          <w:szCs w:val="24"/>
        </w:rPr>
        <w:t xml:space="preserve">inmunidad individual y de hato.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coinciden con lo anterio</w:t>
      </w:r>
      <w:r>
        <w:rPr>
          <w:rFonts w:ascii="Arial" w:hAnsi="Arial" w:cs="Arial"/>
          <w:sz w:val="24"/>
          <w:szCs w:val="24"/>
        </w:rPr>
        <w:t xml:space="preserve">r al mencionar que los bovinos </w:t>
      </w:r>
      <w:r w:rsidRPr="00E8621B">
        <w:rPr>
          <w:rFonts w:ascii="Arial" w:hAnsi="Arial" w:cs="Arial"/>
          <w:sz w:val="24"/>
          <w:szCs w:val="24"/>
        </w:rPr>
        <w:t>vacunados correctamente tienen menos probabilidades d</w:t>
      </w:r>
      <w:r>
        <w:rPr>
          <w:rFonts w:ascii="Arial" w:hAnsi="Arial" w:cs="Arial"/>
          <w:sz w:val="24"/>
          <w:szCs w:val="24"/>
        </w:rPr>
        <w:t xml:space="preserve">e infectarse; por lo tanto, no </w:t>
      </w:r>
      <w:r w:rsidRPr="00E8621B">
        <w:rPr>
          <w:rFonts w:ascii="Arial" w:hAnsi="Arial" w:cs="Arial"/>
          <w:sz w:val="24"/>
          <w:szCs w:val="24"/>
        </w:rPr>
        <w:t>constituyen una fuente de infección. Además, a medida que se reduce el</w:t>
      </w:r>
      <w:r>
        <w:rPr>
          <w:rFonts w:ascii="Arial" w:hAnsi="Arial" w:cs="Arial"/>
          <w:sz w:val="24"/>
          <w:szCs w:val="24"/>
        </w:rPr>
        <w:t xml:space="preserve"> número de </w:t>
      </w:r>
      <w:r w:rsidRPr="00E8621B">
        <w:rPr>
          <w:rFonts w:ascii="Arial" w:hAnsi="Arial" w:cs="Arial"/>
          <w:sz w:val="24"/>
          <w:szCs w:val="24"/>
        </w:rPr>
        <w:t xml:space="preserve">animales infectados en un hato se deberían reducir el riesgo de exposición y, si se reduce la exposición, se debería reducir el número de casos nuevos. En consecuencia, la vacunación se puede utilizar para sentar las bases de la erradicación.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De manera general, puede decirse que en</w:t>
      </w:r>
      <w:r>
        <w:rPr>
          <w:rFonts w:ascii="Arial" w:hAnsi="Arial" w:cs="Arial"/>
          <w:sz w:val="24"/>
          <w:szCs w:val="24"/>
        </w:rPr>
        <w:t xml:space="preserve"> áreas de prevalencia baja, la </w:t>
      </w:r>
      <w:r w:rsidRPr="00E8621B">
        <w:rPr>
          <w:rFonts w:ascii="Arial" w:hAnsi="Arial" w:cs="Arial"/>
          <w:sz w:val="24"/>
          <w:szCs w:val="24"/>
        </w:rPr>
        <w:t xml:space="preserve">vacunación es más efectiva en controlar la transmisión </w:t>
      </w:r>
      <w:r>
        <w:rPr>
          <w:rFonts w:ascii="Arial" w:hAnsi="Arial" w:cs="Arial"/>
          <w:sz w:val="24"/>
          <w:szCs w:val="24"/>
        </w:rPr>
        <w:t xml:space="preserve">de la brucelosis, mientras que </w:t>
      </w:r>
      <w:r w:rsidRPr="00E8621B">
        <w:rPr>
          <w:rFonts w:ascii="Arial" w:hAnsi="Arial" w:cs="Arial"/>
          <w:sz w:val="24"/>
          <w:szCs w:val="24"/>
        </w:rPr>
        <w:t xml:space="preserve">la efectividad de la vacunación disminuye en áreas de prevalencia alta. En </w:t>
      </w:r>
      <w:r w:rsidRPr="00E8621B">
        <w:rPr>
          <w:rFonts w:ascii="Arial" w:hAnsi="Arial" w:cs="Arial"/>
          <w:sz w:val="24"/>
          <w:szCs w:val="24"/>
        </w:rPr>
        <w:lastRenderedPageBreak/>
        <w:t>caso de</w:t>
      </w:r>
      <w:r>
        <w:rPr>
          <w:rFonts w:ascii="Arial" w:hAnsi="Arial" w:cs="Arial"/>
          <w:sz w:val="24"/>
          <w:szCs w:val="24"/>
        </w:rPr>
        <w:t xml:space="preserve"> </w:t>
      </w:r>
      <w:r w:rsidRPr="00E8621B">
        <w:rPr>
          <w:rFonts w:ascii="Arial" w:hAnsi="Arial" w:cs="Arial"/>
          <w:sz w:val="24"/>
          <w:szCs w:val="24"/>
        </w:rPr>
        <w:t xml:space="preserve">utilizar la vacuna con cepa RB51, una práctica recomendable sería la revacunación en áreas de prevalencia alta, para así aumentar la inmunidad individual y de hato </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w:t>
      </w:r>
      <w:proofErr w:type="spellStart"/>
      <w:r w:rsidRPr="00E8621B">
        <w:rPr>
          <w:rFonts w:ascii="Arial" w:hAnsi="Arial" w:cs="Arial"/>
          <w:sz w:val="24"/>
          <w:szCs w:val="24"/>
        </w:rPr>
        <w:t>Schurig</w:t>
      </w:r>
      <w:proofErr w:type="spellEnd"/>
      <w:r w:rsidRPr="00E8621B">
        <w:rPr>
          <w:rFonts w:ascii="Arial" w:hAnsi="Arial" w:cs="Arial"/>
          <w:sz w:val="24"/>
          <w:szCs w:val="24"/>
        </w:rPr>
        <w:t xml:space="preserve">, 1998).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Rodríguez (1998) comenta que en condi</w:t>
      </w:r>
      <w:r>
        <w:rPr>
          <w:rFonts w:ascii="Arial" w:hAnsi="Arial" w:cs="Arial"/>
          <w:sz w:val="24"/>
          <w:szCs w:val="24"/>
        </w:rPr>
        <w:t xml:space="preserve">ciones reales de campo existen </w:t>
      </w:r>
      <w:r w:rsidRPr="00E8621B">
        <w:rPr>
          <w:rFonts w:ascii="Arial" w:hAnsi="Arial" w:cs="Arial"/>
          <w:sz w:val="24"/>
          <w:szCs w:val="24"/>
        </w:rPr>
        <w:t>factores que modifican la duración y la eficacia de la resistencia conferida luego d</w:t>
      </w:r>
      <w:r>
        <w:rPr>
          <w:rFonts w:ascii="Arial" w:hAnsi="Arial" w:cs="Arial"/>
          <w:sz w:val="24"/>
          <w:szCs w:val="24"/>
        </w:rPr>
        <w:t xml:space="preserve">e la </w:t>
      </w:r>
      <w:r w:rsidRPr="00E8621B">
        <w:rPr>
          <w:rFonts w:ascii="Arial" w:hAnsi="Arial" w:cs="Arial"/>
          <w:sz w:val="24"/>
          <w:szCs w:val="24"/>
        </w:rPr>
        <w:t>vacunación. Estos factores son, entre otros: el grado d</w:t>
      </w:r>
      <w:r>
        <w:rPr>
          <w:rFonts w:ascii="Arial" w:hAnsi="Arial" w:cs="Arial"/>
          <w:sz w:val="24"/>
          <w:szCs w:val="24"/>
        </w:rPr>
        <w:t xml:space="preserve">e exposición; la virulencia de </w:t>
      </w:r>
      <w:r w:rsidRPr="00E8621B">
        <w:rPr>
          <w:rFonts w:ascii="Arial" w:hAnsi="Arial" w:cs="Arial"/>
          <w:sz w:val="24"/>
          <w:szCs w:val="24"/>
        </w:rPr>
        <w:t>la cepa infectante; la respuesta de cada animal en cu</w:t>
      </w:r>
      <w:r>
        <w:rPr>
          <w:rFonts w:ascii="Arial" w:hAnsi="Arial" w:cs="Arial"/>
          <w:sz w:val="24"/>
          <w:szCs w:val="24"/>
        </w:rPr>
        <w:t xml:space="preserve">anto a la inmunidad; y la cepa </w:t>
      </w:r>
      <w:proofErr w:type="spellStart"/>
      <w:r w:rsidRPr="00E8621B">
        <w:rPr>
          <w:rFonts w:ascii="Arial" w:hAnsi="Arial" w:cs="Arial"/>
          <w:sz w:val="24"/>
          <w:szCs w:val="24"/>
        </w:rPr>
        <w:t>vacunal</w:t>
      </w:r>
      <w:proofErr w:type="spellEnd"/>
      <w:r w:rsidRPr="00E8621B">
        <w:rPr>
          <w:rFonts w:ascii="Arial" w:hAnsi="Arial" w:cs="Arial"/>
          <w:sz w:val="24"/>
          <w:szCs w:val="24"/>
        </w:rPr>
        <w:t xml:space="preserve"> empleada. Por lo tanto, es prácticamente imposible prever los límites </w:t>
      </w:r>
      <w:r>
        <w:rPr>
          <w:rFonts w:ascii="Arial" w:hAnsi="Arial" w:cs="Arial"/>
          <w:sz w:val="24"/>
          <w:szCs w:val="24"/>
        </w:rPr>
        <w:t xml:space="preserve">de la </w:t>
      </w:r>
      <w:r w:rsidRPr="00E8621B">
        <w:rPr>
          <w:rFonts w:ascii="Arial" w:hAnsi="Arial" w:cs="Arial"/>
          <w:sz w:val="24"/>
          <w:szCs w:val="24"/>
        </w:rPr>
        <w:t>resistencia conferida por una vacuna en las diferen</w:t>
      </w:r>
      <w:r>
        <w:rPr>
          <w:rFonts w:ascii="Arial" w:hAnsi="Arial" w:cs="Arial"/>
          <w:sz w:val="24"/>
          <w:szCs w:val="24"/>
        </w:rPr>
        <w:t xml:space="preserve">tes condiciones que imperan en </w:t>
      </w:r>
      <w:r w:rsidRPr="00E8621B">
        <w:rPr>
          <w:rFonts w:ascii="Arial" w:hAnsi="Arial" w:cs="Arial"/>
          <w:sz w:val="24"/>
          <w:szCs w:val="24"/>
        </w:rPr>
        <w:t>cada hato.</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38"/>
        </w:numPr>
      </w:pPr>
      <w:bookmarkStart w:id="79" w:name="_Toc75721692"/>
      <w:r>
        <w:t>Fuentes de transmisión a humanos</w:t>
      </w:r>
      <w:bookmarkEnd w:id="79"/>
    </w:p>
    <w:p w:rsidR="00E8621B" w:rsidRPr="00E8621B" w:rsidRDefault="00E8621B" w:rsidP="00E8621B">
      <w:pPr>
        <w:rPr>
          <w:rFonts w:ascii="Arial" w:hAnsi="Arial" w:cs="Arial"/>
          <w:sz w:val="24"/>
          <w:szCs w:val="24"/>
        </w:rPr>
      </w:pPr>
    </w:p>
    <w:p w:rsidR="00E8621B" w:rsidRPr="00E8621B" w:rsidRDefault="00E8621B" w:rsidP="00E8621B">
      <w:pPr>
        <w:rPr>
          <w:rFonts w:ascii="Arial" w:hAnsi="Arial" w:cs="Arial"/>
          <w:sz w:val="24"/>
          <w:szCs w:val="24"/>
        </w:rPr>
      </w:pPr>
    </w:p>
    <w:p w:rsidR="00E8621B" w:rsidRDefault="00E8621B" w:rsidP="00E8621B">
      <w:pPr>
        <w:spacing w:line="360" w:lineRule="auto"/>
        <w:jc w:val="both"/>
        <w:rPr>
          <w:rFonts w:ascii="Arial" w:hAnsi="Arial" w:cs="Arial"/>
          <w:sz w:val="24"/>
          <w:szCs w:val="24"/>
        </w:rPr>
      </w:pPr>
      <w:proofErr w:type="spellStart"/>
      <w:r w:rsidRPr="00E8621B">
        <w:rPr>
          <w:rFonts w:ascii="Arial" w:hAnsi="Arial" w:cs="Arial"/>
          <w:sz w:val="24"/>
          <w:szCs w:val="24"/>
        </w:rPr>
        <w:t>Jozic</w:t>
      </w:r>
      <w:proofErr w:type="spellEnd"/>
      <w:r w:rsidRPr="00E8621B">
        <w:rPr>
          <w:rFonts w:ascii="Arial" w:hAnsi="Arial" w:cs="Arial"/>
          <w:sz w:val="24"/>
          <w:szCs w:val="24"/>
        </w:rPr>
        <w:t xml:space="preserve"> y Mosquera (2006) plantean, qu</w:t>
      </w:r>
      <w:r>
        <w:rPr>
          <w:rFonts w:ascii="Arial" w:hAnsi="Arial" w:cs="Arial"/>
          <w:sz w:val="24"/>
          <w:szCs w:val="24"/>
        </w:rPr>
        <w:t xml:space="preserve">e la Brucelosis en México  es </w:t>
      </w:r>
      <w:r w:rsidRPr="00E8621B">
        <w:rPr>
          <w:rFonts w:ascii="Arial" w:hAnsi="Arial" w:cs="Arial"/>
          <w:sz w:val="24"/>
          <w:szCs w:val="24"/>
        </w:rPr>
        <w:t>una enfermedad ocupacional presente en el</w:t>
      </w:r>
      <w:r>
        <w:rPr>
          <w:rFonts w:ascii="Arial" w:hAnsi="Arial" w:cs="Arial"/>
          <w:sz w:val="24"/>
          <w:szCs w:val="24"/>
        </w:rPr>
        <w:t xml:space="preserve"> personal de riesgo en salas de </w:t>
      </w:r>
      <w:r w:rsidRPr="00E8621B">
        <w:rPr>
          <w:rFonts w:ascii="Arial" w:hAnsi="Arial" w:cs="Arial"/>
          <w:sz w:val="24"/>
          <w:szCs w:val="24"/>
        </w:rPr>
        <w:t>matanza de animales (camales).</w:t>
      </w:r>
    </w:p>
    <w:p w:rsidR="00E8621B" w:rsidRPr="00E8621B" w:rsidRDefault="00E8621B" w:rsidP="00E8621B">
      <w:pPr>
        <w:spacing w:line="360" w:lineRule="auto"/>
        <w:jc w:val="both"/>
        <w:rPr>
          <w:rFonts w:ascii="Arial" w:hAnsi="Arial" w:cs="Arial"/>
          <w:sz w:val="24"/>
          <w:szCs w:val="24"/>
        </w:rPr>
      </w:pPr>
    </w:p>
    <w:p w:rsidR="00E8621B" w:rsidRDefault="00E8621B" w:rsidP="00E8621B">
      <w:pPr>
        <w:spacing w:line="360" w:lineRule="auto"/>
        <w:jc w:val="both"/>
        <w:rPr>
          <w:rFonts w:ascii="Arial" w:hAnsi="Arial" w:cs="Arial"/>
          <w:sz w:val="24"/>
          <w:szCs w:val="24"/>
        </w:rPr>
      </w:pPr>
      <w:r w:rsidRPr="00E8621B">
        <w:rPr>
          <w:rFonts w:ascii="Arial" w:hAnsi="Arial" w:cs="Arial"/>
          <w:sz w:val="24"/>
          <w:szCs w:val="24"/>
        </w:rPr>
        <w:t>Las personas que están expues</w:t>
      </w:r>
      <w:r>
        <w:rPr>
          <w:rFonts w:ascii="Arial" w:hAnsi="Arial" w:cs="Arial"/>
          <w:sz w:val="24"/>
          <w:szCs w:val="24"/>
        </w:rPr>
        <w:t xml:space="preserve">tas más a la enfermedad son los </w:t>
      </w:r>
      <w:r w:rsidRPr="00E8621B">
        <w:rPr>
          <w:rFonts w:ascii="Arial" w:hAnsi="Arial" w:cs="Arial"/>
          <w:sz w:val="24"/>
          <w:szCs w:val="24"/>
        </w:rPr>
        <w:t>veterinarios que hacen chequeos ginecológicos</w:t>
      </w:r>
      <w:r>
        <w:rPr>
          <w:rFonts w:ascii="Arial" w:hAnsi="Arial" w:cs="Arial"/>
          <w:sz w:val="24"/>
          <w:szCs w:val="24"/>
        </w:rPr>
        <w:t xml:space="preserve">, </w:t>
      </w:r>
      <w:proofErr w:type="spellStart"/>
      <w:r>
        <w:rPr>
          <w:rFonts w:ascii="Arial" w:hAnsi="Arial" w:cs="Arial"/>
          <w:sz w:val="24"/>
          <w:szCs w:val="24"/>
        </w:rPr>
        <w:t>inseminadores</w:t>
      </w:r>
      <w:proofErr w:type="spellEnd"/>
      <w:r>
        <w:rPr>
          <w:rFonts w:ascii="Arial" w:hAnsi="Arial" w:cs="Arial"/>
          <w:sz w:val="24"/>
          <w:szCs w:val="24"/>
        </w:rPr>
        <w:t xml:space="preserve">, </w:t>
      </w:r>
      <w:r w:rsidRPr="00E8621B">
        <w:rPr>
          <w:rFonts w:ascii="Arial" w:hAnsi="Arial" w:cs="Arial"/>
          <w:sz w:val="24"/>
          <w:szCs w:val="24"/>
        </w:rPr>
        <w:t>vacunadores, vaqueros, familias de los t</w:t>
      </w:r>
      <w:r>
        <w:rPr>
          <w:rFonts w:ascii="Arial" w:hAnsi="Arial" w:cs="Arial"/>
          <w:sz w:val="24"/>
          <w:szCs w:val="24"/>
        </w:rPr>
        <w:t xml:space="preserve">rabajadores de campo y personas </w:t>
      </w:r>
      <w:r w:rsidRPr="00E8621B">
        <w:rPr>
          <w:rFonts w:ascii="Arial" w:hAnsi="Arial" w:cs="Arial"/>
          <w:sz w:val="24"/>
          <w:szCs w:val="24"/>
        </w:rPr>
        <w:t>en general que pueden tener contacto dir</w:t>
      </w:r>
      <w:r>
        <w:rPr>
          <w:rFonts w:ascii="Arial" w:hAnsi="Arial" w:cs="Arial"/>
          <w:sz w:val="24"/>
          <w:szCs w:val="24"/>
        </w:rPr>
        <w:t xml:space="preserve">ecto con los animales o ingerir </w:t>
      </w:r>
      <w:r w:rsidRPr="00E8621B">
        <w:rPr>
          <w:rFonts w:ascii="Arial" w:hAnsi="Arial" w:cs="Arial"/>
          <w:sz w:val="24"/>
          <w:szCs w:val="24"/>
        </w:rPr>
        <w:t>leche o agua contaminada. Si el agente ca</w:t>
      </w:r>
      <w:r>
        <w:rPr>
          <w:rFonts w:ascii="Arial" w:hAnsi="Arial" w:cs="Arial"/>
          <w:sz w:val="24"/>
          <w:szCs w:val="24"/>
        </w:rPr>
        <w:t xml:space="preserve">usal de la infección es la cepa </w:t>
      </w:r>
      <w:r w:rsidRPr="00E8621B">
        <w:rPr>
          <w:rFonts w:ascii="Arial" w:hAnsi="Arial" w:cs="Arial"/>
          <w:sz w:val="24"/>
          <w:szCs w:val="24"/>
        </w:rPr>
        <w:t xml:space="preserve">B. </w:t>
      </w:r>
      <w:proofErr w:type="spellStart"/>
      <w:r w:rsidRPr="00E8621B">
        <w:rPr>
          <w:rFonts w:ascii="Arial" w:hAnsi="Arial" w:cs="Arial"/>
          <w:sz w:val="24"/>
          <w:szCs w:val="24"/>
        </w:rPr>
        <w:t>abortus</w:t>
      </w:r>
      <w:proofErr w:type="spellEnd"/>
      <w:r w:rsidRPr="00E8621B">
        <w:rPr>
          <w:rFonts w:ascii="Arial" w:hAnsi="Arial" w:cs="Arial"/>
          <w:sz w:val="24"/>
          <w:szCs w:val="24"/>
        </w:rPr>
        <w:t>, generalmente la Brucelosis en e</w:t>
      </w:r>
      <w:r>
        <w:rPr>
          <w:rFonts w:ascii="Arial" w:hAnsi="Arial" w:cs="Arial"/>
          <w:sz w:val="24"/>
          <w:szCs w:val="24"/>
        </w:rPr>
        <w:t xml:space="preserve">l hombre tiene un curso crónico que </w:t>
      </w:r>
      <w:r w:rsidRPr="00E8621B">
        <w:rPr>
          <w:rFonts w:ascii="Arial" w:hAnsi="Arial" w:cs="Arial"/>
          <w:sz w:val="24"/>
          <w:szCs w:val="24"/>
        </w:rPr>
        <w:t>puede durar años. El hombre se infecta po</w:t>
      </w:r>
      <w:r>
        <w:rPr>
          <w:rFonts w:ascii="Arial" w:hAnsi="Arial" w:cs="Arial"/>
          <w:sz w:val="24"/>
          <w:szCs w:val="24"/>
        </w:rPr>
        <w:t xml:space="preserve">r </w:t>
      </w:r>
      <w:proofErr w:type="spellStart"/>
      <w:r>
        <w:rPr>
          <w:rFonts w:ascii="Arial" w:hAnsi="Arial" w:cs="Arial"/>
          <w:sz w:val="24"/>
          <w:szCs w:val="24"/>
        </w:rPr>
        <w:t>Brucella</w:t>
      </w:r>
      <w:proofErr w:type="spellEnd"/>
      <w:r>
        <w:rPr>
          <w:rFonts w:ascii="Arial" w:hAnsi="Arial" w:cs="Arial"/>
          <w:sz w:val="24"/>
          <w:szCs w:val="24"/>
        </w:rPr>
        <w:t xml:space="preserve"> por contacto directo </w:t>
      </w:r>
      <w:r w:rsidRPr="00E8621B">
        <w:rPr>
          <w:rFonts w:ascii="Arial" w:hAnsi="Arial" w:cs="Arial"/>
          <w:sz w:val="24"/>
          <w:szCs w:val="24"/>
        </w:rPr>
        <w:t>o ingestión de productos de origen animal, la</w:t>
      </w:r>
      <w:r>
        <w:rPr>
          <w:rFonts w:ascii="Arial" w:hAnsi="Arial" w:cs="Arial"/>
          <w:sz w:val="24"/>
          <w:szCs w:val="24"/>
        </w:rPr>
        <w:t xml:space="preserve"> leche y productos lácteos, las  </w:t>
      </w:r>
      <w:r w:rsidRPr="00E8621B">
        <w:rPr>
          <w:rFonts w:ascii="Arial" w:hAnsi="Arial" w:cs="Arial"/>
          <w:sz w:val="24"/>
          <w:szCs w:val="24"/>
        </w:rPr>
        <w:t>verduras crudas y agua contaminada con excreta de animales infectados,</w:t>
      </w:r>
      <w:r>
        <w:rPr>
          <w:rFonts w:ascii="Arial" w:hAnsi="Arial" w:cs="Arial"/>
          <w:sz w:val="24"/>
          <w:szCs w:val="24"/>
        </w:rPr>
        <w:t xml:space="preserve"> </w:t>
      </w:r>
      <w:r w:rsidRPr="00E8621B">
        <w:rPr>
          <w:rFonts w:ascii="Arial" w:hAnsi="Arial" w:cs="Arial"/>
          <w:sz w:val="24"/>
          <w:szCs w:val="24"/>
        </w:rPr>
        <w:t>siendo una enfermedad ocupacional de va</w:t>
      </w:r>
      <w:r>
        <w:rPr>
          <w:rFonts w:ascii="Arial" w:hAnsi="Arial" w:cs="Arial"/>
          <w:sz w:val="24"/>
          <w:szCs w:val="24"/>
        </w:rPr>
        <w:t xml:space="preserve">queros, </w:t>
      </w:r>
      <w:r>
        <w:rPr>
          <w:rFonts w:ascii="Arial" w:hAnsi="Arial" w:cs="Arial"/>
          <w:sz w:val="24"/>
          <w:szCs w:val="24"/>
        </w:rPr>
        <w:lastRenderedPageBreak/>
        <w:t xml:space="preserve">matarifes, carniceros y </w:t>
      </w:r>
      <w:r w:rsidRPr="00E8621B">
        <w:rPr>
          <w:rFonts w:ascii="Arial" w:hAnsi="Arial" w:cs="Arial"/>
          <w:sz w:val="24"/>
          <w:szCs w:val="24"/>
        </w:rPr>
        <w:t xml:space="preserve">médicos veterinarios, la infección se puede </w:t>
      </w:r>
      <w:r>
        <w:rPr>
          <w:rFonts w:ascii="Arial" w:hAnsi="Arial" w:cs="Arial"/>
          <w:sz w:val="24"/>
          <w:szCs w:val="24"/>
        </w:rPr>
        <w:t xml:space="preserve">contraer por la manipulación de </w:t>
      </w:r>
      <w:r w:rsidRPr="00E8621B">
        <w:rPr>
          <w:rFonts w:ascii="Arial" w:hAnsi="Arial" w:cs="Arial"/>
          <w:sz w:val="24"/>
          <w:szCs w:val="24"/>
        </w:rPr>
        <w:t>fetos, envolturas fetales o al entrar en cont</w:t>
      </w:r>
      <w:r>
        <w:rPr>
          <w:rFonts w:ascii="Arial" w:hAnsi="Arial" w:cs="Arial"/>
          <w:sz w:val="24"/>
          <w:szCs w:val="24"/>
        </w:rPr>
        <w:t xml:space="preserve">acto con secreciones vaginales, </w:t>
      </w:r>
      <w:r w:rsidRPr="00E8621B">
        <w:rPr>
          <w:rFonts w:ascii="Arial" w:hAnsi="Arial" w:cs="Arial"/>
          <w:sz w:val="24"/>
          <w:szCs w:val="24"/>
        </w:rPr>
        <w:t>excrementos y canales de animales infec</w:t>
      </w:r>
      <w:r>
        <w:rPr>
          <w:rFonts w:ascii="Arial" w:hAnsi="Arial" w:cs="Arial"/>
          <w:sz w:val="24"/>
          <w:szCs w:val="24"/>
        </w:rPr>
        <w:t xml:space="preserve">tados. El periodo de incubación </w:t>
      </w:r>
      <w:r w:rsidRPr="00E8621B">
        <w:rPr>
          <w:rFonts w:ascii="Arial" w:hAnsi="Arial" w:cs="Arial"/>
          <w:sz w:val="24"/>
          <w:szCs w:val="24"/>
        </w:rPr>
        <w:t>generalmente dura de una a tres semanas, pero puede prolongarse a</w:t>
      </w:r>
      <w:r>
        <w:rPr>
          <w:rFonts w:ascii="Arial" w:hAnsi="Arial" w:cs="Arial"/>
          <w:sz w:val="24"/>
          <w:szCs w:val="24"/>
        </w:rPr>
        <w:t xml:space="preserve"> </w:t>
      </w:r>
      <w:r w:rsidRPr="00E8621B">
        <w:rPr>
          <w:rFonts w:ascii="Arial" w:hAnsi="Arial" w:cs="Arial"/>
          <w:sz w:val="24"/>
          <w:szCs w:val="24"/>
        </w:rPr>
        <w:t xml:space="preserve">meses. </w:t>
      </w:r>
    </w:p>
    <w:p w:rsidR="00E8621B" w:rsidRDefault="00E8621B" w:rsidP="00E8621B">
      <w:pPr>
        <w:spacing w:line="360" w:lineRule="auto"/>
        <w:jc w:val="both"/>
        <w:rPr>
          <w:rFonts w:ascii="Arial" w:hAnsi="Arial" w:cs="Arial"/>
          <w:sz w:val="24"/>
          <w:szCs w:val="24"/>
        </w:rPr>
      </w:pPr>
    </w:p>
    <w:p w:rsidR="00E8621B" w:rsidRPr="00E8621B" w:rsidRDefault="00E8621B" w:rsidP="00E8621B">
      <w:pPr>
        <w:spacing w:line="360" w:lineRule="auto"/>
        <w:jc w:val="both"/>
        <w:rPr>
          <w:rFonts w:ascii="Arial" w:hAnsi="Arial" w:cs="Arial"/>
          <w:sz w:val="24"/>
          <w:szCs w:val="24"/>
        </w:rPr>
      </w:pPr>
      <w:r w:rsidRPr="00E8621B">
        <w:rPr>
          <w:rFonts w:ascii="Arial" w:hAnsi="Arial" w:cs="Arial"/>
          <w:sz w:val="24"/>
          <w:szCs w:val="24"/>
        </w:rPr>
        <w:t xml:space="preserve">Es una enfermedad septicémica, </w:t>
      </w:r>
      <w:r>
        <w:rPr>
          <w:rFonts w:ascii="Arial" w:hAnsi="Arial" w:cs="Arial"/>
          <w:sz w:val="24"/>
          <w:szCs w:val="24"/>
        </w:rPr>
        <w:t>fiebre continua, intermitente o irregular (Escobar, 2012</w:t>
      </w:r>
      <w:r w:rsidRPr="00E8621B">
        <w:rPr>
          <w:rFonts w:ascii="Arial" w:hAnsi="Arial" w:cs="Arial"/>
          <w:sz w:val="24"/>
          <w:szCs w:val="24"/>
        </w:rPr>
        <w:t>)</w:t>
      </w:r>
    </w:p>
    <w:p w:rsidR="00E8621B" w:rsidRPr="00E8621B" w:rsidRDefault="00E8621B" w:rsidP="00E8621B">
      <w:pPr>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1"/>
          <w:numId w:val="38"/>
        </w:numPr>
      </w:pPr>
      <w:bookmarkStart w:id="80" w:name="_Toc75721693"/>
      <w:r>
        <w:t>Campaña Nacional contra la Brucelosis en los Animales.</w:t>
      </w:r>
      <w:bookmarkEnd w:id="80"/>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México ha existido preocupación por el contr</w:t>
      </w:r>
      <w:r>
        <w:rPr>
          <w:rFonts w:ascii="Arial" w:hAnsi="Arial" w:cs="Arial"/>
          <w:sz w:val="24"/>
          <w:szCs w:val="24"/>
        </w:rPr>
        <w:t xml:space="preserve">ol de la brucelosis desde hace </w:t>
      </w:r>
      <w:r w:rsidRPr="00E8621B">
        <w:rPr>
          <w:rFonts w:ascii="Arial" w:hAnsi="Arial" w:cs="Arial"/>
          <w:sz w:val="24"/>
          <w:szCs w:val="24"/>
        </w:rPr>
        <w:t>muchos años, pero fue hasta 1971 cuando se esta</w:t>
      </w:r>
      <w:r>
        <w:rPr>
          <w:rFonts w:ascii="Arial" w:hAnsi="Arial" w:cs="Arial"/>
          <w:sz w:val="24"/>
          <w:szCs w:val="24"/>
        </w:rPr>
        <w:t xml:space="preserve">bleció la obligatoriedad de la </w:t>
      </w:r>
      <w:r w:rsidR="006978B3">
        <w:rPr>
          <w:rFonts w:ascii="Arial" w:hAnsi="Arial" w:cs="Arial"/>
          <w:sz w:val="24"/>
          <w:szCs w:val="24"/>
        </w:rPr>
        <w:t>DGS</w:t>
      </w:r>
      <w:r w:rsidRPr="00E8621B">
        <w:rPr>
          <w:rFonts w:ascii="Arial" w:hAnsi="Arial" w:cs="Arial"/>
          <w:sz w:val="24"/>
          <w:szCs w:val="24"/>
        </w:rPr>
        <w:t>A, la cual se enfocaba en el diagnóstico ser</w:t>
      </w:r>
      <w:r>
        <w:rPr>
          <w:rFonts w:ascii="Arial" w:hAnsi="Arial" w:cs="Arial"/>
          <w:sz w:val="24"/>
          <w:szCs w:val="24"/>
        </w:rPr>
        <w:t xml:space="preserve">ológico y la vacunación de los </w:t>
      </w:r>
      <w:r w:rsidRPr="00E8621B">
        <w:rPr>
          <w:rFonts w:ascii="Arial" w:hAnsi="Arial" w:cs="Arial"/>
          <w:sz w:val="24"/>
          <w:szCs w:val="24"/>
        </w:rPr>
        <w:t>animales, aunque no se garantizó su continuidad ni s</w:t>
      </w:r>
      <w:r>
        <w:rPr>
          <w:rFonts w:ascii="Arial" w:hAnsi="Arial" w:cs="Arial"/>
          <w:sz w:val="24"/>
          <w:szCs w:val="24"/>
        </w:rPr>
        <w:t xml:space="preserve">u sostenimiento (Luna-Martínez </w:t>
      </w:r>
      <w:r w:rsidRPr="00E8621B">
        <w:rPr>
          <w:rFonts w:ascii="Arial" w:hAnsi="Arial" w:cs="Arial"/>
          <w:sz w:val="24"/>
          <w:szCs w:val="24"/>
        </w:rPr>
        <w:t xml:space="preserve">y Mateos, 2001).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En este sentido, </w:t>
      </w:r>
      <w:proofErr w:type="spellStart"/>
      <w:r w:rsidRPr="00E8621B">
        <w:rPr>
          <w:rFonts w:ascii="Arial" w:hAnsi="Arial" w:cs="Arial"/>
          <w:sz w:val="24"/>
          <w:szCs w:val="24"/>
        </w:rPr>
        <w:t>Milián</w:t>
      </w:r>
      <w:proofErr w:type="spellEnd"/>
      <w:r w:rsidRPr="00E8621B">
        <w:rPr>
          <w:rFonts w:ascii="Arial" w:hAnsi="Arial" w:cs="Arial"/>
          <w:sz w:val="24"/>
          <w:szCs w:val="24"/>
        </w:rPr>
        <w:t xml:space="preserve"> (2000) comenta qu</w:t>
      </w:r>
      <w:r>
        <w:rPr>
          <w:rFonts w:ascii="Arial" w:hAnsi="Arial" w:cs="Arial"/>
          <w:sz w:val="24"/>
          <w:szCs w:val="24"/>
        </w:rPr>
        <w:t xml:space="preserve">e, en México, las autoridades </w:t>
      </w:r>
      <w:r w:rsidRPr="00E8621B">
        <w:rPr>
          <w:rFonts w:ascii="Arial" w:hAnsi="Arial" w:cs="Arial"/>
          <w:sz w:val="24"/>
          <w:szCs w:val="24"/>
        </w:rPr>
        <w:t xml:space="preserve">responsables de la salud animal han tratado de </w:t>
      </w:r>
      <w:r>
        <w:rPr>
          <w:rFonts w:ascii="Arial" w:hAnsi="Arial" w:cs="Arial"/>
          <w:sz w:val="24"/>
          <w:szCs w:val="24"/>
        </w:rPr>
        <w:t xml:space="preserve">contrarrestar el efecto de las </w:t>
      </w:r>
      <w:r w:rsidRPr="00E8621B">
        <w:rPr>
          <w:rFonts w:ascii="Arial" w:hAnsi="Arial" w:cs="Arial"/>
          <w:sz w:val="24"/>
          <w:szCs w:val="24"/>
        </w:rPr>
        <w:t>enfermedades a través de la implementación de cam</w:t>
      </w:r>
      <w:r>
        <w:rPr>
          <w:rFonts w:ascii="Arial" w:hAnsi="Arial" w:cs="Arial"/>
          <w:sz w:val="24"/>
          <w:szCs w:val="24"/>
        </w:rPr>
        <w:t xml:space="preserve">pañas enfocadas a disminuir su </w:t>
      </w:r>
      <w:r w:rsidRPr="00E8621B">
        <w:rPr>
          <w:rFonts w:ascii="Arial" w:hAnsi="Arial" w:cs="Arial"/>
          <w:sz w:val="24"/>
          <w:szCs w:val="24"/>
        </w:rPr>
        <w:t>prevalencia; sin embargo, la falta de apoyo económico, consecuenc</w:t>
      </w:r>
      <w:r>
        <w:rPr>
          <w:rFonts w:ascii="Arial" w:hAnsi="Arial" w:cs="Arial"/>
          <w:sz w:val="24"/>
          <w:szCs w:val="24"/>
        </w:rPr>
        <w:t xml:space="preserve">ia de las </w:t>
      </w:r>
      <w:r w:rsidRPr="00E8621B">
        <w:rPr>
          <w:rFonts w:ascii="Arial" w:hAnsi="Arial" w:cs="Arial"/>
          <w:sz w:val="24"/>
          <w:szCs w:val="24"/>
        </w:rPr>
        <w:t>constantes crisis financieras del país, dificulta logra</w:t>
      </w:r>
      <w:r>
        <w:rPr>
          <w:rFonts w:ascii="Arial" w:hAnsi="Arial" w:cs="Arial"/>
          <w:sz w:val="24"/>
          <w:szCs w:val="24"/>
        </w:rPr>
        <w:t xml:space="preserve">r el cumplimiento total de los </w:t>
      </w:r>
      <w:r w:rsidRPr="00E8621B">
        <w:rPr>
          <w:rFonts w:ascii="Arial" w:hAnsi="Arial" w:cs="Arial"/>
          <w:sz w:val="24"/>
          <w:szCs w:val="24"/>
        </w:rPr>
        <w:t xml:space="preserve">objetivos de las mismas, a pesar de los esfuerzos que se hacen. </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Además, como consecuencia de los programas de reducción del gasto público, la falta de personal para la conducción, la co</w:t>
      </w:r>
      <w:r>
        <w:rPr>
          <w:rFonts w:ascii="Arial" w:hAnsi="Arial" w:cs="Arial"/>
          <w:sz w:val="24"/>
          <w:szCs w:val="24"/>
        </w:rPr>
        <w:t xml:space="preserve">ordinación y el seguimiento de </w:t>
      </w:r>
      <w:r w:rsidRPr="00E8621B">
        <w:rPr>
          <w:rFonts w:ascii="Arial" w:hAnsi="Arial" w:cs="Arial"/>
          <w:sz w:val="24"/>
          <w:szCs w:val="24"/>
        </w:rPr>
        <w:t>las actividades, así como la falta de continuidad debi</w:t>
      </w:r>
      <w:r w:rsidR="006978B3">
        <w:rPr>
          <w:rFonts w:ascii="Arial" w:hAnsi="Arial" w:cs="Arial"/>
          <w:sz w:val="24"/>
          <w:szCs w:val="24"/>
        </w:rPr>
        <w:t xml:space="preserve">do al cambio de administración </w:t>
      </w:r>
      <w:r w:rsidRPr="00E8621B">
        <w:rPr>
          <w:rFonts w:ascii="Arial" w:hAnsi="Arial" w:cs="Arial"/>
          <w:sz w:val="24"/>
          <w:szCs w:val="24"/>
        </w:rPr>
        <w:t xml:space="preserve">cada seis años, limitan el buen funcionamiento de los programas sanitarios del país. </w:t>
      </w: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lastRenderedPageBreak/>
        <w:t>En consecuencia, la situación real de las enfermedade</w:t>
      </w:r>
      <w:r>
        <w:rPr>
          <w:rFonts w:ascii="Arial" w:hAnsi="Arial" w:cs="Arial"/>
          <w:sz w:val="24"/>
          <w:szCs w:val="24"/>
        </w:rPr>
        <w:t xml:space="preserve">s y los factores que favorecen </w:t>
      </w:r>
      <w:r w:rsidRPr="00E8621B">
        <w:rPr>
          <w:rFonts w:ascii="Arial" w:hAnsi="Arial" w:cs="Arial"/>
          <w:sz w:val="24"/>
          <w:szCs w:val="24"/>
        </w:rPr>
        <w:t>su diseminación no son del todo conocidos (</w:t>
      </w:r>
      <w:proofErr w:type="spellStart"/>
      <w:r w:rsidRPr="00E8621B">
        <w:rPr>
          <w:rFonts w:ascii="Arial" w:hAnsi="Arial" w:cs="Arial"/>
          <w:sz w:val="24"/>
          <w:szCs w:val="24"/>
        </w:rPr>
        <w:t>Milián</w:t>
      </w:r>
      <w:proofErr w:type="spellEnd"/>
      <w:r w:rsidRPr="00E8621B">
        <w:rPr>
          <w:rFonts w:ascii="Arial" w:hAnsi="Arial" w:cs="Arial"/>
          <w:sz w:val="24"/>
          <w:szCs w:val="24"/>
        </w:rPr>
        <w:t>, 2000).</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Para 1993, con la creación de la CONETB </w:t>
      </w:r>
      <w:r>
        <w:rPr>
          <w:rFonts w:ascii="Arial" w:hAnsi="Arial" w:cs="Arial"/>
          <w:sz w:val="24"/>
          <w:szCs w:val="24"/>
        </w:rPr>
        <w:t xml:space="preserve">se dio mayor importancia y más </w:t>
      </w:r>
      <w:r w:rsidRPr="00E8621B">
        <w:rPr>
          <w:rFonts w:ascii="Arial" w:hAnsi="Arial" w:cs="Arial"/>
          <w:sz w:val="24"/>
          <w:szCs w:val="24"/>
        </w:rPr>
        <w:t>recursos para enfrentar, de manera conjunta con l</w:t>
      </w:r>
      <w:r>
        <w:rPr>
          <w:rFonts w:ascii="Arial" w:hAnsi="Arial" w:cs="Arial"/>
          <w:sz w:val="24"/>
          <w:szCs w:val="24"/>
        </w:rPr>
        <w:t xml:space="preserve">os productores y los gobiernos </w:t>
      </w:r>
      <w:r w:rsidRPr="00E8621B">
        <w:rPr>
          <w:rFonts w:ascii="Arial" w:hAnsi="Arial" w:cs="Arial"/>
          <w:sz w:val="24"/>
          <w:szCs w:val="24"/>
        </w:rPr>
        <w:t>estatales, el problema de la brucelosis. En 19</w:t>
      </w:r>
      <w:r>
        <w:rPr>
          <w:rFonts w:ascii="Arial" w:hAnsi="Arial" w:cs="Arial"/>
          <w:sz w:val="24"/>
          <w:szCs w:val="24"/>
        </w:rPr>
        <w:t xml:space="preserve">96, la CONETB, junto con otros </w:t>
      </w:r>
      <w:r w:rsidRPr="00E8621B">
        <w:rPr>
          <w:rFonts w:ascii="Arial" w:hAnsi="Arial" w:cs="Arial"/>
          <w:sz w:val="24"/>
          <w:szCs w:val="24"/>
        </w:rPr>
        <w:t>programas, se integra a la Comisión Nacional de</w:t>
      </w:r>
      <w:r>
        <w:rPr>
          <w:rFonts w:ascii="Arial" w:hAnsi="Arial" w:cs="Arial"/>
          <w:sz w:val="24"/>
          <w:szCs w:val="24"/>
        </w:rPr>
        <w:t xml:space="preserve"> Sanidad Agropecuaria y se les </w:t>
      </w:r>
      <w:r w:rsidRPr="00E8621B">
        <w:rPr>
          <w:rFonts w:ascii="Arial" w:hAnsi="Arial" w:cs="Arial"/>
          <w:sz w:val="24"/>
          <w:szCs w:val="24"/>
        </w:rPr>
        <w:t>asignan fondos orientados a la atención de programas p</w:t>
      </w:r>
      <w:r>
        <w:rPr>
          <w:rFonts w:ascii="Arial" w:hAnsi="Arial" w:cs="Arial"/>
          <w:sz w:val="24"/>
          <w:szCs w:val="24"/>
        </w:rPr>
        <w:t xml:space="preserve">rioritarios para el desarrollo </w:t>
      </w:r>
      <w:r w:rsidRPr="00E8621B">
        <w:rPr>
          <w:rFonts w:ascii="Arial" w:hAnsi="Arial" w:cs="Arial"/>
          <w:sz w:val="24"/>
          <w:szCs w:val="24"/>
        </w:rPr>
        <w:t>integral del campo, a través de aportaciones trip</w:t>
      </w:r>
      <w:r>
        <w:rPr>
          <w:rFonts w:ascii="Arial" w:hAnsi="Arial" w:cs="Arial"/>
          <w:sz w:val="24"/>
          <w:szCs w:val="24"/>
        </w:rPr>
        <w:t xml:space="preserve">artitas y en igualdad entre el </w:t>
      </w:r>
      <w:r w:rsidRPr="00E8621B">
        <w:rPr>
          <w:rFonts w:ascii="Arial" w:hAnsi="Arial" w:cs="Arial"/>
          <w:sz w:val="24"/>
          <w:szCs w:val="24"/>
        </w:rPr>
        <w:t xml:space="preserve">gobierno federal, los gobiernos estatales y los productores (Gurría, 1998).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6978B3"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El propósito de la DGS</w:t>
      </w:r>
      <w:r w:rsidR="00E8621B" w:rsidRPr="00E8621B">
        <w:rPr>
          <w:rFonts w:ascii="Arial" w:hAnsi="Arial" w:cs="Arial"/>
          <w:sz w:val="24"/>
          <w:szCs w:val="24"/>
        </w:rPr>
        <w:t>A consiste en el c</w:t>
      </w:r>
      <w:r w:rsidR="00E8621B">
        <w:rPr>
          <w:rFonts w:ascii="Arial" w:hAnsi="Arial" w:cs="Arial"/>
          <w:sz w:val="24"/>
          <w:szCs w:val="24"/>
        </w:rPr>
        <w:t xml:space="preserve">ontrol y la erradicación de la </w:t>
      </w:r>
      <w:r w:rsidR="00E8621B" w:rsidRPr="00E8621B">
        <w:rPr>
          <w:rFonts w:ascii="Arial" w:hAnsi="Arial" w:cs="Arial"/>
          <w:sz w:val="24"/>
          <w:szCs w:val="24"/>
        </w:rPr>
        <w:t>enfermedad en todo el territorio nacional. Asimismo</w:t>
      </w:r>
      <w:r>
        <w:rPr>
          <w:rFonts w:ascii="Arial" w:hAnsi="Arial" w:cs="Arial"/>
          <w:sz w:val="24"/>
          <w:szCs w:val="24"/>
        </w:rPr>
        <w:t>, la DGS</w:t>
      </w:r>
      <w:r w:rsidR="00E8621B">
        <w:rPr>
          <w:rFonts w:ascii="Arial" w:hAnsi="Arial" w:cs="Arial"/>
          <w:sz w:val="24"/>
          <w:szCs w:val="24"/>
        </w:rPr>
        <w:t xml:space="preserve">A se orienta de manera </w:t>
      </w:r>
      <w:r w:rsidR="00E8621B" w:rsidRPr="00E8621B">
        <w:rPr>
          <w:rFonts w:ascii="Arial" w:hAnsi="Arial" w:cs="Arial"/>
          <w:sz w:val="24"/>
          <w:szCs w:val="24"/>
        </w:rPr>
        <w:t>prioritaria a las especies bovina, caprina y ovina e</w:t>
      </w:r>
      <w:r w:rsidR="00E8621B">
        <w:rPr>
          <w:rFonts w:ascii="Arial" w:hAnsi="Arial" w:cs="Arial"/>
          <w:sz w:val="24"/>
          <w:szCs w:val="24"/>
        </w:rPr>
        <w:t xml:space="preserve">n lo que se refiere a </w:t>
      </w:r>
      <w:proofErr w:type="spellStart"/>
      <w:r w:rsidR="00E8621B">
        <w:rPr>
          <w:rFonts w:ascii="Arial" w:hAnsi="Arial" w:cs="Arial"/>
          <w:sz w:val="24"/>
          <w:szCs w:val="24"/>
        </w:rPr>
        <w:t>brucelas</w:t>
      </w:r>
      <w:proofErr w:type="spellEnd"/>
      <w:r w:rsidR="00E8621B">
        <w:rPr>
          <w:rFonts w:ascii="Arial" w:hAnsi="Arial" w:cs="Arial"/>
          <w:sz w:val="24"/>
          <w:szCs w:val="24"/>
        </w:rPr>
        <w:t xml:space="preserve"> </w:t>
      </w:r>
      <w:r w:rsidR="00E8621B" w:rsidRPr="00E8621B">
        <w:rPr>
          <w:rFonts w:ascii="Arial" w:hAnsi="Arial" w:cs="Arial"/>
          <w:sz w:val="24"/>
          <w:szCs w:val="24"/>
        </w:rPr>
        <w:t xml:space="preserve">denominadas lisas (que son B. </w:t>
      </w:r>
      <w:proofErr w:type="spellStart"/>
      <w:r w:rsidR="00E8621B" w:rsidRPr="00E8621B">
        <w:rPr>
          <w:rFonts w:ascii="Arial" w:hAnsi="Arial" w:cs="Arial"/>
          <w:sz w:val="24"/>
          <w:szCs w:val="24"/>
        </w:rPr>
        <w:t>abortus</w:t>
      </w:r>
      <w:proofErr w:type="spellEnd"/>
      <w:r w:rsidR="00E8621B" w:rsidRPr="00E8621B">
        <w:rPr>
          <w:rFonts w:ascii="Arial" w:hAnsi="Arial" w:cs="Arial"/>
          <w:sz w:val="24"/>
          <w:szCs w:val="24"/>
        </w:rPr>
        <w:t xml:space="preserve">, B. </w:t>
      </w:r>
      <w:proofErr w:type="spellStart"/>
      <w:r w:rsidR="00E8621B" w:rsidRPr="00E8621B">
        <w:rPr>
          <w:rFonts w:ascii="Arial" w:hAnsi="Arial" w:cs="Arial"/>
          <w:sz w:val="24"/>
          <w:szCs w:val="24"/>
        </w:rPr>
        <w:t>meliten</w:t>
      </w:r>
      <w:r w:rsidR="00E8621B">
        <w:rPr>
          <w:rFonts w:ascii="Arial" w:hAnsi="Arial" w:cs="Arial"/>
          <w:sz w:val="24"/>
          <w:szCs w:val="24"/>
        </w:rPr>
        <w:t>sis</w:t>
      </w:r>
      <w:proofErr w:type="spellEnd"/>
      <w:r w:rsidR="00E8621B">
        <w:rPr>
          <w:rFonts w:ascii="Arial" w:hAnsi="Arial" w:cs="Arial"/>
          <w:sz w:val="24"/>
          <w:szCs w:val="24"/>
        </w:rPr>
        <w:t xml:space="preserve"> y B. </w:t>
      </w:r>
      <w:proofErr w:type="spellStart"/>
      <w:r w:rsidR="00E8621B">
        <w:rPr>
          <w:rFonts w:ascii="Arial" w:hAnsi="Arial" w:cs="Arial"/>
          <w:sz w:val="24"/>
          <w:szCs w:val="24"/>
        </w:rPr>
        <w:t>suis</w:t>
      </w:r>
      <w:proofErr w:type="spellEnd"/>
      <w:r w:rsidR="00E8621B">
        <w:rPr>
          <w:rFonts w:ascii="Arial" w:hAnsi="Arial" w:cs="Arial"/>
          <w:sz w:val="24"/>
          <w:szCs w:val="24"/>
        </w:rPr>
        <w:t xml:space="preserve">) y, además, a la </w:t>
      </w:r>
      <w:r w:rsidR="00E8621B" w:rsidRPr="00E8621B">
        <w:rPr>
          <w:rFonts w:ascii="Arial" w:hAnsi="Arial" w:cs="Arial"/>
          <w:sz w:val="24"/>
          <w:szCs w:val="24"/>
        </w:rPr>
        <w:t xml:space="preserve">especie ovina en lo que se refiere a B. </w:t>
      </w:r>
      <w:proofErr w:type="spellStart"/>
      <w:r w:rsidR="00E8621B" w:rsidRPr="00E8621B">
        <w:rPr>
          <w:rFonts w:ascii="Arial" w:hAnsi="Arial" w:cs="Arial"/>
          <w:sz w:val="24"/>
          <w:szCs w:val="24"/>
        </w:rPr>
        <w:t>ovis</w:t>
      </w:r>
      <w:proofErr w:type="spellEnd"/>
      <w:r w:rsidR="00E8621B" w:rsidRPr="00E8621B">
        <w:rPr>
          <w:rFonts w:ascii="Arial" w:hAnsi="Arial" w:cs="Arial"/>
          <w:sz w:val="24"/>
          <w:szCs w:val="24"/>
        </w:rPr>
        <w:t xml:space="preserve"> (es</w:t>
      </w:r>
      <w:r w:rsidR="00E8621B">
        <w:rPr>
          <w:rFonts w:ascii="Arial" w:hAnsi="Arial" w:cs="Arial"/>
          <w:sz w:val="24"/>
          <w:szCs w:val="24"/>
        </w:rPr>
        <w:t xml:space="preserve">pecie rugosa). En cuanto a los </w:t>
      </w:r>
      <w:r w:rsidR="00E8621B" w:rsidRPr="00E8621B">
        <w:rPr>
          <w:rFonts w:ascii="Arial" w:hAnsi="Arial" w:cs="Arial"/>
          <w:sz w:val="24"/>
          <w:szCs w:val="24"/>
        </w:rPr>
        <w:t>porc</w:t>
      </w:r>
      <w:r>
        <w:rPr>
          <w:rFonts w:ascii="Arial" w:hAnsi="Arial" w:cs="Arial"/>
          <w:sz w:val="24"/>
          <w:szCs w:val="24"/>
        </w:rPr>
        <w:t>inos, las actividades de la DGSA</w:t>
      </w:r>
      <w:r w:rsidR="00E8621B" w:rsidRPr="00E8621B">
        <w:rPr>
          <w:rFonts w:ascii="Arial" w:hAnsi="Arial" w:cs="Arial"/>
          <w:sz w:val="24"/>
          <w:szCs w:val="24"/>
        </w:rPr>
        <w:t xml:space="preserve"> están co</w:t>
      </w:r>
      <w:r w:rsidR="00E8621B">
        <w:rPr>
          <w:rFonts w:ascii="Arial" w:hAnsi="Arial" w:cs="Arial"/>
          <w:sz w:val="24"/>
          <w:szCs w:val="24"/>
        </w:rPr>
        <w:t xml:space="preserve">nsideradas de acuerdo con las </w:t>
      </w:r>
      <w:r w:rsidR="00E8621B" w:rsidRPr="00E8621B">
        <w:rPr>
          <w:rFonts w:ascii="Arial" w:hAnsi="Arial" w:cs="Arial"/>
          <w:sz w:val="24"/>
          <w:szCs w:val="24"/>
        </w:rPr>
        <w:t>disposiciones que la DGSA juzgue convenientes (SA</w:t>
      </w:r>
      <w:r>
        <w:rPr>
          <w:rFonts w:ascii="Arial" w:hAnsi="Arial" w:cs="Arial"/>
          <w:sz w:val="24"/>
          <w:szCs w:val="24"/>
        </w:rPr>
        <w:t>DE</w:t>
      </w:r>
      <w:r w:rsidR="00E8621B" w:rsidRPr="00E8621B">
        <w:rPr>
          <w:rFonts w:ascii="Arial" w:hAnsi="Arial" w:cs="Arial"/>
          <w:sz w:val="24"/>
          <w:szCs w:val="24"/>
        </w:rPr>
        <w:t xml:space="preserve">R,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6978B3"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La DGSA</w:t>
      </w:r>
      <w:r w:rsidR="00E8621B" w:rsidRPr="00E8621B">
        <w:rPr>
          <w:rFonts w:ascii="Arial" w:hAnsi="Arial" w:cs="Arial"/>
          <w:sz w:val="24"/>
          <w:szCs w:val="24"/>
        </w:rPr>
        <w:t xml:space="preserve"> reconoce las fases en control, erradicac</w:t>
      </w:r>
      <w:r w:rsidR="00E8621B">
        <w:rPr>
          <w:rFonts w:ascii="Arial" w:hAnsi="Arial" w:cs="Arial"/>
          <w:sz w:val="24"/>
          <w:szCs w:val="24"/>
        </w:rPr>
        <w:t xml:space="preserve">ión y libre de brucelosis, que </w:t>
      </w:r>
      <w:r w:rsidR="00E8621B" w:rsidRPr="00E8621B">
        <w:rPr>
          <w:rFonts w:ascii="Arial" w:hAnsi="Arial" w:cs="Arial"/>
          <w:sz w:val="24"/>
          <w:szCs w:val="24"/>
        </w:rPr>
        <w:t>pueden ser consideradas en el ámbito municipal, r</w:t>
      </w:r>
      <w:r w:rsidR="00E8621B">
        <w:rPr>
          <w:rFonts w:ascii="Arial" w:hAnsi="Arial" w:cs="Arial"/>
          <w:sz w:val="24"/>
          <w:szCs w:val="24"/>
        </w:rPr>
        <w:t xml:space="preserve">egional o estatal. Además, los </w:t>
      </w:r>
      <w:r w:rsidR="00E8621B" w:rsidRPr="00E8621B">
        <w:rPr>
          <w:rFonts w:ascii="Arial" w:hAnsi="Arial" w:cs="Arial"/>
          <w:sz w:val="24"/>
          <w:szCs w:val="24"/>
        </w:rPr>
        <w:t>p</w:t>
      </w:r>
      <w:r>
        <w:rPr>
          <w:rFonts w:ascii="Arial" w:hAnsi="Arial" w:cs="Arial"/>
          <w:sz w:val="24"/>
          <w:szCs w:val="24"/>
        </w:rPr>
        <w:t>rogramas que reconoce la DGSA</w:t>
      </w:r>
      <w:r w:rsidR="00E8621B" w:rsidRPr="00E8621B">
        <w:rPr>
          <w:rFonts w:ascii="Arial" w:hAnsi="Arial" w:cs="Arial"/>
          <w:sz w:val="24"/>
          <w:szCs w:val="24"/>
        </w:rPr>
        <w:t xml:space="preserve">, relacionados con </w:t>
      </w:r>
      <w:proofErr w:type="spellStart"/>
      <w:r w:rsidR="00E8621B" w:rsidRPr="00E8621B">
        <w:rPr>
          <w:rFonts w:ascii="Arial" w:hAnsi="Arial" w:cs="Arial"/>
          <w:sz w:val="24"/>
          <w:szCs w:val="24"/>
        </w:rPr>
        <w:t>b</w:t>
      </w:r>
      <w:r w:rsidR="00E8621B">
        <w:rPr>
          <w:rFonts w:ascii="Arial" w:hAnsi="Arial" w:cs="Arial"/>
          <w:sz w:val="24"/>
          <w:szCs w:val="24"/>
        </w:rPr>
        <w:t>rucelas</w:t>
      </w:r>
      <w:proofErr w:type="spellEnd"/>
      <w:r w:rsidR="00E8621B">
        <w:rPr>
          <w:rFonts w:ascii="Arial" w:hAnsi="Arial" w:cs="Arial"/>
          <w:sz w:val="24"/>
          <w:szCs w:val="24"/>
        </w:rPr>
        <w:t xml:space="preserve"> lisas, son el programa </w:t>
      </w:r>
      <w:r w:rsidR="00E8621B" w:rsidRPr="00E8621B">
        <w:rPr>
          <w:rFonts w:ascii="Arial" w:hAnsi="Arial" w:cs="Arial"/>
          <w:sz w:val="24"/>
          <w:szCs w:val="24"/>
        </w:rPr>
        <w:t>de hatos libres y el programa de hatos en cont</w:t>
      </w:r>
      <w:r w:rsidR="00E8621B">
        <w:rPr>
          <w:rFonts w:ascii="Arial" w:hAnsi="Arial" w:cs="Arial"/>
          <w:sz w:val="24"/>
          <w:szCs w:val="24"/>
        </w:rPr>
        <w:t xml:space="preserve">rol, el cual se divide en tres </w:t>
      </w:r>
      <w:r w:rsidR="00E8621B" w:rsidRPr="00E8621B">
        <w:rPr>
          <w:rFonts w:ascii="Arial" w:hAnsi="Arial" w:cs="Arial"/>
          <w:sz w:val="24"/>
          <w:szCs w:val="24"/>
        </w:rPr>
        <w:t>subprogramas: subprograma de hatos en control-erradicación; subprograma de hatos en control-intensivo; y subprograma de hatos en control-vacunación (SA</w:t>
      </w:r>
      <w:r>
        <w:rPr>
          <w:rFonts w:ascii="Arial" w:hAnsi="Arial" w:cs="Arial"/>
          <w:sz w:val="24"/>
          <w:szCs w:val="24"/>
        </w:rPr>
        <w:t>DE</w:t>
      </w:r>
      <w:r w:rsidR="00E8621B" w:rsidRPr="00E8621B">
        <w:rPr>
          <w:rFonts w:ascii="Arial" w:hAnsi="Arial" w:cs="Arial"/>
          <w:sz w:val="24"/>
          <w:szCs w:val="24"/>
        </w:rPr>
        <w:t xml:space="preserve">R,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Los subprogramas antes mencionados deben cumplir los siguientes requisitos </w:t>
      </w:r>
    </w:p>
    <w:p w:rsidR="00E8621B" w:rsidRDefault="006978B3"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(SADER</w:t>
      </w:r>
      <w:r w:rsidR="00E8621B" w:rsidRPr="00E8621B">
        <w:rPr>
          <w:rFonts w:ascii="Arial" w:hAnsi="Arial" w:cs="Arial"/>
          <w:sz w:val="24"/>
          <w:szCs w:val="24"/>
        </w:rPr>
        <w:t xml:space="preserve">, 1996): </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pStyle w:val="Prrafodelista"/>
        <w:numPr>
          <w:ilvl w:val="0"/>
          <w:numId w:val="31"/>
        </w:numPr>
        <w:autoSpaceDE w:val="0"/>
        <w:autoSpaceDN w:val="0"/>
        <w:adjustRightInd w:val="0"/>
        <w:spacing w:after="0" w:line="360" w:lineRule="auto"/>
        <w:ind w:left="1418" w:hanging="567"/>
        <w:jc w:val="both"/>
        <w:rPr>
          <w:rFonts w:ascii="Arial" w:hAnsi="Arial" w:cs="Arial"/>
          <w:sz w:val="24"/>
          <w:szCs w:val="24"/>
        </w:rPr>
      </w:pPr>
      <w:r w:rsidRPr="00E8621B">
        <w:rPr>
          <w:rFonts w:ascii="Arial" w:hAnsi="Arial" w:cs="Arial"/>
          <w:sz w:val="24"/>
          <w:szCs w:val="24"/>
        </w:rPr>
        <w:lastRenderedPageBreak/>
        <w:t xml:space="preserve">Hatos en control-erradicación: realización de pruebas diagnósticas; identificación de animales positivos; sacrificio o aislamiento de animales positivos, garantizando el aislamiento total; y vacunación de animales jóvenes y adultos, salvo cuando se autorice lo contrario. </w:t>
      </w:r>
    </w:p>
    <w:p w:rsidR="00E8621B" w:rsidRPr="00E8621B" w:rsidRDefault="00E8621B" w:rsidP="00E8621B">
      <w:pPr>
        <w:pStyle w:val="Prrafodelista"/>
        <w:numPr>
          <w:ilvl w:val="0"/>
          <w:numId w:val="31"/>
        </w:numPr>
        <w:autoSpaceDE w:val="0"/>
        <w:autoSpaceDN w:val="0"/>
        <w:adjustRightInd w:val="0"/>
        <w:spacing w:after="0" w:line="360" w:lineRule="auto"/>
        <w:ind w:left="1418" w:hanging="567"/>
        <w:jc w:val="both"/>
        <w:rPr>
          <w:rFonts w:ascii="Arial" w:hAnsi="Arial" w:cs="Arial"/>
          <w:sz w:val="24"/>
          <w:szCs w:val="24"/>
        </w:rPr>
      </w:pPr>
      <w:r w:rsidRPr="00E8621B">
        <w:rPr>
          <w:rFonts w:ascii="Arial" w:hAnsi="Arial" w:cs="Arial"/>
          <w:sz w:val="24"/>
          <w:szCs w:val="24"/>
        </w:rPr>
        <w:t xml:space="preserve">Hatos en control-intensivo: realización de pruebas diagnósticas; identificación de animales positivos; y vacunación de animales jóvenes y adultos, salvo cuando se autorice lo contrario. </w:t>
      </w:r>
    </w:p>
    <w:p w:rsidR="00E8621B" w:rsidRPr="00E8621B" w:rsidRDefault="00E8621B" w:rsidP="00E8621B">
      <w:pPr>
        <w:pStyle w:val="Prrafodelista"/>
        <w:numPr>
          <w:ilvl w:val="0"/>
          <w:numId w:val="31"/>
        </w:numPr>
        <w:autoSpaceDE w:val="0"/>
        <w:autoSpaceDN w:val="0"/>
        <w:adjustRightInd w:val="0"/>
        <w:spacing w:after="0" w:line="360" w:lineRule="auto"/>
        <w:ind w:left="1418" w:hanging="567"/>
        <w:jc w:val="both"/>
        <w:rPr>
          <w:rFonts w:ascii="Arial" w:hAnsi="Arial" w:cs="Arial"/>
          <w:sz w:val="24"/>
          <w:szCs w:val="24"/>
        </w:rPr>
      </w:pPr>
      <w:r w:rsidRPr="00E8621B">
        <w:rPr>
          <w:rFonts w:ascii="Arial" w:hAnsi="Arial" w:cs="Arial"/>
          <w:sz w:val="24"/>
          <w:szCs w:val="24"/>
        </w:rPr>
        <w:t>Hatos en control-vacunación: vacunación de animales jóvenes y adultos.</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Por otra parte, las estrategias de l</w:t>
      </w:r>
      <w:r>
        <w:rPr>
          <w:rFonts w:ascii="Arial" w:hAnsi="Arial" w:cs="Arial"/>
          <w:sz w:val="24"/>
          <w:szCs w:val="24"/>
        </w:rPr>
        <w:t xml:space="preserve">a </w:t>
      </w:r>
      <w:r w:rsidR="006978B3">
        <w:rPr>
          <w:rFonts w:ascii="Arial" w:hAnsi="Arial" w:cs="Arial"/>
          <w:sz w:val="24"/>
          <w:szCs w:val="24"/>
        </w:rPr>
        <w:t xml:space="preserve">DGSA </w:t>
      </w:r>
      <w:r>
        <w:rPr>
          <w:rFonts w:ascii="Arial" w:hAnsi="Arial" w:cs="Arial"/>
          <w:sz w:val="24"/>
          <w:szCs w:val="24"/>
        </w:rPr>
        <w:t xml:space="preserve">son básicamente dos: la </w:t>
      </w:r>
      <w:r w:rsidRPr="00E8621B">
        <w:rPr>
          <w:rFonts w:ascii="Arial" w:hAnsi="Arial" w:cs="Arial"/>
          <w:sz w:val="24"/>
          <w:szCs w:val="24"/>
        </w:rPr>
        <w:t>constatación de hatos y la vacunación. La constatació</w:t>
      </w:r>
      <w:r>
        <w:rPr>
          <w:rFonts w:ascii="Arial" w:hAnsi="Arial" w:cs="Arial"/>
          <w:sz w:val="24"/>
          <w:szCs w:val="24"/>
        </w:rPr>
        <w:t xml:space="preserve">n de hatos tiene como objetivo </w:t>
      </w:r>
      <w:r w:rsidRPr="00E8621B">
        <w:rPr>
          <w:rFonts w:ascii="Arial" w:hAnsi="Arial" w:cs="Arial"/>
          <w:sz w:val="24"/>
          <w:szCs w:val="24"/>
        </w:rPr>
        <w:t>final el establecimiento de hatos libres, a través del muestreo serol</w:t>
      </w:r>
      <w:r>
        <w:rPr>
          <w:rFonts w:ascii="Arial" w:hAnsi="Arial" w:cs="Arial"/>
          <w:sz w:val="24"/>
          <w:szCs w:val="24"/>
        </w:rPr>
        <w:t xml:space="preserve">ógico y la </w:t>
      </w:r>
      <w:r w:rsidRPr="00E8621B">
        <w:rPr>
          <w:rFonts w:ascii="Arial" w:hAnsi="Arial" w:cs="Arial"/>
          <w:sz w:val="24"/>
          <w:szCs w:val="24"/>
        </w:rPr>
        <w:t>eliminación de animales que resulten positivos a</w:t>
      </w:r>
      <w:r>
        <w:rPr>
          <w:rFonts w:ascii="Arial" w:hAnsi="Arial" w:cs="Arial"/>
          <w:sz w:val="24"/>
          <w:szCs w:val="24"/>
        </w:rPr>
        <w:t xml:space="preserve"> las pruebas diagnósticas. Sin </w:t>
      </w:r>
      <w:r w:rsidRPr="00E8621B">
        <w:rPr>
          <w:rFonts w:ascii="Arial" w:hAnsi="Arial" w:cs="Arial"/>
          <w:sz w:val="24"/>
          <w:szCs w:val="24"/>
        </w:rPr>
        <w:t>embargo, esta estrategia, pese a ser efectiva a l</w:t>
      </w:r>
      <w:r>
        <w:rPr>
          <w:rFonts w:ascii="Arial" w:hAnsi="Arial" w:cs="Arial"/>
          <w:sz w:val="24"/>
          <w:szCs w:val="24"/>
        </w:rPr>
        <w:t xml:space="preserve">argo plazo, tiene un costo muy </w:t>
      </w:r>
      <w:r w:rsidR="006978B3">
        <w:rPr>
          <w:rFonts w:ascii="Arial" w:hAnsi="Arial" w:cs="Arial"/>
          <w:sz w:val="24"/>
          <w:szCs w:val="24"/>
        </w:rPr>
        <w:t>elevado. En cambio, la DGS</w:t>
      </w:r>
      <w:r w:rsidRPr="00E8621B">
        <w:rPr>
          <w:rFonts w:ascii="Arial" w:hAnsi="Arial" w:cs="Arial"/>
          <w:sz w:val="24"/>
          <w:szCs w:val="24"/>
        </w:rPr>
        <w:t>A pondera a la vacunación</w:t>
      </w:r>
      <w:r>
        <w:rPr>
          <w:rFonts w:ascii="Arial" w:hAnsi="Arial" w:cs="Arial"/>
          <w:sz w:val="24"/>
          <w:szCs w:val="24"/>
        </w:rPr>
        <w:t xml:space="preserve"> como la estrategia más viable </w:t>
      </w:r>
      <w:r w:rsidRPr="00E8621B">
        <w:rPr>
          <w:rFonts w:ascii="Arial" w:hAnsi="Arial" w:cs="Arial"/>
          <w:sz w:val="24"/>
          <w:szCs w:val="24"/>
        </w:rPr>
        <w:t>y, a largo plazo, más económica (Luna-Martínez y Mateos, 2001).</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39"/>
        </w:numPr>
      </w:pPr>
      <w:bookmarkStart w:id="81" w:name="_Toc75721694"/>
      <w:r>
        <w:t>Diagnóstico.</w:t>
      </w:r>
      <w:bookmarkEnd w:id="81"/>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De acuerdo con la N</w:t>
      </w:r>
      <w:r w:rsidR="006978B3">
        <w:rPr>
          <w:rFonts w:ascii="Arial" w:hAnsi="Arial" w:cs="Arial"/>
          <w:sz w:val="24"/>
          <w:szCs w:val="24"/>
        </w:rPr>
        <w:t>OM-041-ZOO-1995 (SADE</w:t>
      </w:r>
      <w:r>
        <w:rPr>
          <w:rFonts w:ascii="Arial" w:hAnsi="Arial" w:cs="Arial"/>
          <w:sz w:val="24"/>
          <w:szCs w:val="24"/>
        </w:rPr>
        <w:t xml:space="preserve">R, 1996), </w:t>
      </w:r>
      <w:r w:rsidRPr="00E8621B">
        <w:rPr>
          <w:rFonts w:ascii="Arial" w:hAnsi="Arial" w:cs="Arial"/>
          <w:sz w:val="24"/>
          <w:szCs w:val="24"/>
        </w:rPr>
        <w:t>el diagnóstico de la brucelosis en bovinos se deb</w:t>
      </w:r>
      <w:r>
        <w:rPr>
          <w:rFonts w:ascii="Arial" w:hAnsi="Arial" w:cs="Arial"/>
          <w:sz w:val="24"/>
          <w:szCs w:val="24"/>
        </w:rPr>
        <w:t>e realizar en los laboratorios aprobados por la SADER</w:t>
      </w:r>
      <w:r w:rsidRPr="00E8621B">
        <w:rPr>
          <w:rFonts w:ascii="Arial" w:hAnsi="Arial" w:cs="Arial"/>
          <w:sz w:val="24"/>
          <w:szCs w:val="24"/>
        </w:rPr>
        <w:t>, con muestras de su</w:t>
      </w:r>
      <w:r>
        <w:rPr>
          <w:rFonts w:ascii="Arial" w:hAnsi="Arial" w:cs="Arial"/>
          <w:sz w:val="24"/>
          <w:szCs w:val="24"/>
        </w:rPr>
        <w:t xml:space="preserve">ero sanguíneo, leche, líquidos corporales y muestras </w:t>
      </w:r>
      <w:r w:rsidRPr="00E8621B">
        <w:rPr>
          <w:rFonts w:ascii="Arial" w:hAnsi="Arial" w:cs="Arial"/>
          <w:sz w:val="24"/>
          <w:szCs w:val="24"/>
        </w:rPr>
        <w:t>de tejidos, mediante p</w:t>
      </w:r>
      <w:r>
        <w:rPr>
          <w:rFonts w:ascii="Arial" w:hAnsi="Arial" w:cs="Arial"/>
          <w:sz w:val="24"/>
          <w:szCs w:val="24"/>
        </w:rPr>
        <w:t xml:space="preserve">ruebas inmunológicas, estudios  </w:t>
      </w:r>
      <w:r w:rsidRPr="00E8621B">
        <w:rPr>
          <w:rFonts w:ascii="Arial" w:hAnsi="Arial" w:cs="Arial"/>
          <w:sz w:val="24"/>
          <w:szCs w:val="24"/>
        </w:rPr>
        <w:t>bacteriológicos u otros que sean autorizados. Así, las pruebas inmunológicas establecidas por la DGSA para especies lisas son: la pru</w:t>
      </w:r>
      <w:r>
        <w:rPr>
          <w:rFonts w:ascii="Arial" w:hAnsi="Arial" w:cs="Arial"/>
          <w:sz w:val="24"/>
          <w:szCs w:val="24"/>
        </w:rPr>
        <w:t xml:space="preserve">eba de tarjeta, la prueba de </w:t>
      </w:r>
      <w:proofErr w:type="spellStart"/>
      <w:r w:rsidRPr="00E8621B">
        <w:rPr>
          <w:rFonts w:ascii="Arial" w:hAnsi="Arial" w:cs="Arial"/>
          <w:sz w:val="24"/>
          <w:szCs w:val="24"/>
        </w:rPr>
        <w:t>rivanol</w:t>
      </w:r>
      <w:proofErr w:type="spellEnd"/>
      <w:r w:rsidRPr="00E8621B">
        <w:rPr>
          <w:rFonts w:ascii="Arial" w:hAnsi="Arial" w:cs="Arial"/>
          <w:sz w:val="24"/>
          <w:szCs w:val="24"/>
        </w:rPr>
        <w:t>, la prueba de fijación del complemento y la prueba de anillo en leche.</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40"/>
        </w:numPr>
        <w:ind w:left="1276" w:hanging="1276"/>
      </w:pPr>
      <w:bookmarkStart w:id="82" w:name="_Toc75721695"/>
      <w:r>
        <w:t>Prueba de tarjeta o rosa de bengala.</w:t>
      </w:r>
      <w:bookmarkEnd w:id="82"/>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Esta prueba tuvo su origen en </w:t>
      </w:r>
      <w:r w:rsidRPr="00E8621B">
        <w:rPr>
          <w:rFonts w:ascii="Arial" w:hAnsi="Arial" w:cs="Arial"/>
          <w:sz w:val="24"/>
          <w:szCs w:val="24"/>
        </w:rPr>
        <w:t>la prueba de placa con antígeno acidificado (Díaz, 199</w:t>
      </w:r>
      <w:r>
        <w:rPr>
          <w:rFonts w:ascii="Arial" w:hAnsi="Arial" w:cs="Arial"/>
          <w:sz w:val="24"/>
          <w:szCs w:val="24"/>
        </w:rPr>
        <w:t xml:space="preserve">8) y es la prueba básica en el </w:t>
      </w:r>
      <w:r w:rsidRPr="00E8621B">
        <w:rPr>
          <w:rFonts w:ascii="Arial" w:hAnsi="Arial" w:cs="Arial"/>
          <w:sz w:val="24"/>
          <w:szCs w:val="24"/>
        </w:rPr>
        <w:t>diagnóstico serológico de la brucelosis animal en los lab</w:t>
      </w:r>
      <w:r>
        <w:rPr>
          <w:rFonts w:ascii="Arial" w:hAnsi="Arial" w:cs="Arial"/>
          <w:sz w:val="24"/>
          <w:szCs w:val="24"/>
        </w:rPr>
        <w:t xml:space="preserve">oratorios oficiales de todo el </w:t>
      </w:r>
      <w:r w:rsidRPr="00E8621B">
        <w:rPr>
          <w:rFonts w:ascii="Arial" w:hAnsi="Arial" w:cs="Arial"/>
          <w:sz w:val="24"/>
          <w:szCs w:val="24"/>
        </w:rPr>
        <w:t>mundo. Se utiliza como prueba tamiz en bovinos, ovin</w:t>
      </w:r>
      <w:r>
        <w:rPr>
          <w:rFonts w:ascii="Arial" w:hAnsi="Arial" w:cs="Arial"/>
          <w:sz w:val="24"/>
          <w:szCs w:val="24"/>
        </w:rPr>
        <w:t xml:space="preserve">os y caprinos, distinguiendo a </w:t>
      </w:r>
      <w:r w:rsidRPr="00E8621B">
        <w:rPr>
          <w:rFonts w:ascii="Arial" w:hAnsi="Arial" w:cs="Arial"/>
          <w:sz w:val="24"/>
          <w:szCs w:val="24"/>
        </w:rPr>
        <w:t>los animales seropositivos por la determinación de ant</w:t>
      </w:r>
      <w:r>
        <w:rPr>
          <w:rFonts w:ascii="Arial" w:hAnsi="Arial" w:cs="Arial"/>
          <w:sz w:val="24"/>
          <w:szCs w:val="24"/>
        </w:rPr>
        <w:t xml:space="preserve">icuerpos contra </w:t>
      </w:r>
      <w:proofErr w:type="spellStart"/>
      <w:r>
        <w:rPr>
          <w:rFonts w:ascii="Arial" w:hAnsi="Arial" w:cs="Arial"/>
          <w:sz w:val="24"/>
          <w:szCs w:val="24"/>
        </w:rPr>
        <w:t>brucelas</w:t>
      </w:r>
      <w:proofErr w:type="spellEnd"/>
      <w:r>
        <w:rPr>
          <w:rFonts w:ascii="Arial" w:hAnsi="Arial" w:cs="Arial"/>
          <w:sz w:val="24"/>
          <w:szCs w:val="24"/>
        </w:rPr>
        <w:t xml:space="preserve"> lisas </w:t>
      </w:r>
      <w:r w:rsidRPr="00E8621B">
        <w:rPr>
          <w:rFonts w:ascii="Arial" w:hAnsi="Arial" w:cs="Arial"/>
          <w:sz w:val="24"/>
          <w:szCs w:val="24"/>
        </w:rPr>
        <w:t>(Hernández et al, 1996).</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Es un procedimiento de aglutinación macros</w:t>
      </w:r>
      <w:r w:rsidR="006978B3">
        <w:rPr>
          <w:rFonts w:ascii="Arial" w:hAnsi="Arial" w:cs="Arial"/>
          <w:sz w:val="24"/>
          <w:szCs w:val="24"/>
        </w:rPr>
        <w:t>cópica (SADE</w:t>
      </w:r>
      <w:r>
        <w:rPr>
          <w:rFonts w:ascii="Arial" w:hAnsi="Arial" w:cs="Arial"/>
          <w:sz w:val="24"/>
          <w:szCs w:val="24"/>
        </w:rPr>
        <w:t xml:space="preserve">R, 1998a), detecta </w:t>
      </w:r>
      <w:r w:rsidRPr="00E8621B">
        <w:rPr>
          <w:rFonts w:ascii="Arial" w:hAnsi="Arial" w:cs="Arial"/>
          <w:sz w:val="24"/>
          <w:szCs w:val="24"/>
        </w:rPr>
        <w:t xml:space="preserve">la presencia de anticuerpos </w:t>
      </w:r>
      <w:proofErr w:type="spellStart"/>
      <w:r w:rsidRPr="00E8621B">
        <w:rPr>
          <w:rFonts w:ascii="Arial" w:hAnsi="Arial" w:cs="Arial"/>
          <w:sz w:val="24"/>
          <w:szCs w:val="24"/>
        </w:rPr>
        <w:t>IgM</w:t>
      </w:r>
      <w:proofErr w:type="spellEnd"/>
      <w:r w:rsidRPr="00E8621B">
        <w:rPr>
          <w:rFonts w:ascii="Arial" w:hAnsi="Arial" w:cs="Arial"/>
          <w:sz w:val="24"/>
          <w:szCs w:val="24"/>
        </w:rPr>
        <w:t xml:space="preserve"> e </w:t>
      </w:r>
      <w:proofErr w:type="spellStart"/>
      <w:r w:rsidRPr="00E8621B">
        <w:rPr>
          <w:rFonts w:ascii="Arial" w:hAnsi="Arial" w:cs="Arial"/>
          <w:sz w:val="24"/>
          <w:szCs w:val="24"/>
        </w:rPr>
        <w:t>IgG</w:t>
      </w:r>
      <w:proofErr w:type="spellEnd"/>
      <w:r w:rsidRPr="00E8621B">
        <w:rPr>
          <w:rFonts w:ascii="Arial" w:hAnsi="Arial" w:cs="Arial"/>
          <w:sz w:val="24"/>
          <w:szCs w:val="24"/>
        </w:rPr>
        <w:t xml:space="preserve"> (Hernández </w:t>
      </w:r>
      <w:r>
        <w:rPr>
          <w:rFonts w:ascii="Arial" w:hAnsi="Arial" w:cs="Arial"/>
          <w:sz w:val="24"/>
          <w:szCs w:val="24"/>
        </w:rPr>
        <w:t xml:space="preserve">et al, 1996) y se le considera </w:t>
      </w:r>
      <w:r w:rsidRPr="00E8621B">
        <w:rPr>
          <w:rFonts w:ascii="Arial" w:hAnsi="Arial" w:cs="Arial"/>
          <w:sz w:val="24"/>
          <w:szCs w:val="24"/>
        </w:rPr>
        <w:t>rápido, de fácil ejecución y que permite el proc</w:t>
      </w:r>
      <w:r>
        <w:rPr>
          <w:rFonts w:ascii="Arial" w:hAnsi="Arial" w:cs="Arial"/>
          <w:sz w:val="24"/>
          <w:szCs w:val="24"/>
        </w:rPr>
        <w:t xml:space="preserve">esamiento de un gran número de </w:t>
      </w:r>
      <w:r w:rsidRPr="00E8621B">
        <w:rPr>
          <w:rFonts w:ascii="Arial" w:hAnsi="Arial" w:cs="Arial"/>
          <w:sz w:val="24"/>
          <w:szCs w:val="24"/>
        </w:rPr>
        <w:t>muestras por día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2001), aunque so</w:t>
      </w:r>
      <w:r>
        <w:rPr>
          <w:rFonts w:ascii="Arial" w:hAnsi="Arial" w:cs="Arial"/>
          <w:sz w:val="24"/>
          <w:szCs w:val="24"/>
        </w:rPr>
        <w:t xml:space="preserve">lamente es cualitativo y puede </w:t>
      </w:r>
      <w:r w:rsidRPr="00E8621B">
        <w:rPr>
          <w:rFonts w:ascii="Arial" w:hAnsi="Arial" w:cs="Arial"/>
          <w:sz w:val="24"/>
          <w:szCs w:val="24"/>
        </w:rPr>
        <w:t xml:space="preserve">arrojar como resultado </w:t>
      </w:r>
      <w:r>
        <w:rPr>
          <w:rFonts w:ascii="Arial" w:hAnsi="Arial" w:cs="Arial"/>
          <w:sz w:val="24"/>
          <w:szCs w:val="24"/>
        </w:rPr>
        <w:t xml:space="preserve">falsos positivos (Díaz, 1998).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w:t>
      </w:r>
      <w:r w:rsidRPr="00E8621B">
        <w:rPr>
          <w:rFonts w:ascii="Arial" w:hAnsi="Arial" w:cs="Arial"/>
          <w:sz w:val="24"/>
          <w:szCs w:val="24"/>
        </w:rPr>
        <w:t>as reacciones falsas positivas se deben a la act</w:t>
      </w:r>
      <w:r>
        <w:rPr>
          <w:rFonts w:ascii="Arial" w:hAnsi="Arial" w:cs="Arial"/>
          <w:sz w:val="24"/>
          <w:szCs w:val="24"/>
        </w:rPr>
        <w:t xml:space="preserve">ividad residual de anticuerpos </w:t>
      </w:r>
      <w:r w:rsidRPr="00E8621B">
        <w:rPr>
          <w:rFonts w:ascii="Arial" w:hAnsi="Arial" w:cs="Arial"/>
          <w:sz w:val="24"/>
          <w:szCs w:val="24"/>
        </w:rPr>
        <w:t>de la vacunación con la cepa 19, a la presencia d</w:t>
      </w:r>
      <w:r>
        <w:rPr>
          <w:rFonts w:ascii="Arial" w:hAnsi="Arial" w:cs="Arial"/>
          <w:sz w:val="24"/>
          <w:szCs w:val="24"/>
        </w:rPr>
        <w:t xml:space="preserve">e anticuerpos provenientes del </w:t>
      </w:r>
      <w:r w:rsidRPr="00E8621B">
        <w:rPr>
          <w:rFonts w:ascii="Arial" w:hAnsi="Arial" w:cs="Arial"/>
          <w:sz w:val="24"/>
          <w:szCs w:val="24"/>
        </w:rPr>
        <w:t>calostro en los becerros, a reacciones cruzadas con ciert</w:t>
      </w:r>
      <w:r>
        <w:rPr>
          <w:rFonts w:ascii="Arial" w:hAnsi="Arial" w:cs="Arial"/>
          <w:sz w:val="24"/>
          <w:szCs w:val="24"/>
        </w:rPr>
        <w:t>as bacterias (</w:t>
      </w:r>
      <w:proofErr w:type="spellStart"/>
      <w:r>
        <w:rPr>
          <w:rFonts w:ascii="Arial" w:hAnsi="Arial" w:cs="Arial"/>
          <w:sz w:val="24"/>
          <w:szCs w:val="24"/>
        </w:rPr>
        <w:t>Radostits</w:t>
      </w:r>
      <w:proofErr w:type="spellEnd"/>
      <w:r>
        <w:rPr>
          <w:rFonts w:ascii="Arial" w:hAnsi="Arial" w:cs="Arial"/>
          <w:sz w:val="24"/>
          <w:szCs w:val="24"/>
        </w:rPr>
        <w:t xml:space="preserve"> et al, </w:t>
      </w:r>
      <w:r w:rsidRPr="00E8621B">
        <w:rPr>
          <w:rFonts w:ascii="Arial" w:hAnsi="Arial" w:cs="Arial"/>
          <w:sz w:val="24"/>
          <w:szCs w:val="24"/>
        </w:rPr>
        <w:t xml:space="preserve">2002), como algunas especies de Salmonella, </w:t>
      </w:r>
      <w:proofErr w:type="spellStart"/>
      <w:r>
        <w:rPr>
          <w:rFonts w:ascii="Arial" w:hAnsi="Arial" w:cs="Arial"/>
          <w:sz w:val="24"/>
          <w:szCs w:val="24"/>
        </w:rPr>
        <w:t>Pseudomonas</w:t>
      </w:r>
      <w:proofErr w:type="spellEnd"/>
      <w:r>
        <w:rPr>
          <w:rFonts w:ascii="Arial" w:hAnsi="Arial" w:cs="Arial"/>
          <w:sz w:val="24"/>
          <w:szCs w:val="24"/>
        </w:rPr>
        <w:t xml:space="preserve"> (</w:t>
      </w:r>
      <w:proofErr w:type="spellStart"/>
      <w:r>
        <w:rPr>
          <w:rFonts w:ascii="Arial" w:hAnsi="Arial" w:cs="Arial"/>
          <w:sz w:val="24"/>
          <w:szCs w:val="24"/>
        </w:rPr>
        <w:t>Stenotrophomonas</w:t>
      </w:r>
      <w:proofErr w:type="spellEnd"/>
      <w:r>
        <w:rPr>
          <w:rFonts w:ascii="Arial" w:hAnsi="Arial" w:cs="Arial"/>
          <w:sz w:val="24"/>
          <w:szCs w:val="24"/>
        </w:rPr>
        <w:t xml:space="preserve">) </w:t>
      </w:r>
      <w:proofErr w:type="spellStart"/>
      <w:r w:rsidRPr="00E8621B">
        <w:rPr>
          <w:rFonts w:ascii="Arial" w:hAnsi="Arial" w:cs="Arial"/>
          <w:sz w:val="24"/>
          <w:szCs w:val="24"/>
        </w:rPr>
        <w:t>maltophila</w:t>
      </w:r>
      <w:proofErr w:type="spellEnd"/>
      <w:r w:rsidRPr="00E8621B">
        <w:rPr>
          <w:rFonts w:ascii="Arial" w:hAnsi="Arial" w:cs="Arial"/>
          <w:sz w:val="24"/>
          <w:szCs w:val="24"/>
        </w:rPr>
        <w:t xml:space="preserve"> (Díaz, 1998), </w:t>
      </w:r>
      <w:proofErr w:type="spellStart"/>
      <w:r w:rsidRPr="00E8621B">
        <w:rPr>
          <w:rFonts w:ascii="Arial" w:hAnsi="Arial" w:cs="Arial"/>
          <w:sz w:val="24"/>
          <w:szCs w:val="24"/>
        </w:rPr>
        <w:t>Escherichia</w:t>
      </w:r>
      <w:proofErr w:type="spellEnd"/>
      <w:r w:rsidRPr="00E8621B">
        <w:rPr>
          <w:rFonts w:ascii="Arial" w:hAnsi="Arial" w:cs="Arial"/>
          <w:sz w:val="24"/>
          <w:szCs w:val="24"/>
        </w:rPr>
        <w:t xml:space="preserve"> </w:t>
      </w:r>
      <w:proofErr w:type="spellStart"/>
      <w:r w:rsidRPr="00E8621B">
        <w:rPr>
          <w:rFonts w:ascii="Arial" w:hAnsi="Arial" w:cs="Arial"/>
          <w:sz w:val="24"/>
          <w:szCs w:val="24"/>
        </w:rPr>
        <w:t>coli</w:t>
      </w:r>
      <w:proofErr w:type="spellEnd"/>
      <w:r w:rsidRPr="00E8621B">
        <w:rPr>
          <w:rFonts w:ascii="Arial" w:hAnsi="Arial" w:cs="Arial"/>
          <w:sz w:val="24"/>
          <w:szCs w:val="24"/>
        </w:rPr>
        <w:t xml:space="preserve"> O</w:t>
      </w:r>
      <w:proofErr w:type="gramStart"/>
      <w:r w:rsidRPr="00E8621B">
        <w:rPr>
          <w:rFonts w:ascii="Arial" w:hAnsi="Arial" w:cs="Arial"/>
          <w:sz w:val="24"/>
          <w:szCs w:val="24"/>
        </w:rPr>
        <w:t>:116</w:t>
      </w:r>
      <w:proofErr w:type="gramEnd"/>
      <w:r w:rsidRPr="00E8621B">
        <w:rPr>
          <w:rFonts w:ascii="Arial" w:hAnsi="Arial" w:cs="Arial"/>
          <w:sz w:val="24"/>
          <w:szCs w:val="24"/>
        </w:rPr>
        <w:t xml:space="preserve"> y O:157,</w:t>
      </w:r>
      <w:r>
        <w:rPr>
          <w:rFonts w:ascii="Arial" w:hAnsi="Arial" w:cs="Arial"/>
          <w:sz w:val="24"/>
          <w:szCs w:val="24"/>
        </w:rPr>
        <w:t xml:space="preserve"> </w:t>
      </w:r>
      <w:proofErr w:type="spellStart"/>
      <w:r>
        <w:rPr>
          <w:rFonts w:ascii="Arial" w:hAnsi="Arial" w:cs="Arial"/>
          <w:sz w:val="24"/>
          <w:szCs w:val="24"/>
        </w:rPr>
        <w:t>Francisella</w:t>
      </w:r>
      <w:proofErr w:type="spellEnd"/>
      <w:r>
        <w:rPr>
          <w:rFonts w:ascii="Arial" w:hAnsi="Arial" w:cs="Arial"/>
          <w:sz w:val="24"/>
          <w:szCs w:val="24"/>
        </w:rPr>
        <w:t xml:space="preserve"> </w:t>
      </w:r>
      <w:proofErr w:type="spellStart"/>
      <w:r>
        <w:rPr>
          <w:rFonts w:ascii="Arial" w:hAnsi="Arial" w:cs="Arial"/>
          <w:sz w:val="24"/>
          <w:szCs w:val="24"/>
        </w:rPr>
        <w:t>tularensis</w:t>
      </w:r>
      <w:proofErr w:type="spellEnd"/>
      <w:r>
        <w:rPr>
          <w:rFonts w:ascii="Arial" w:hAnsi="Arial" w:cs="Arial"/>
          <w:sz w:val="24"/>
          <w:szCs w:val="24"/>
        </w:rPr>
        <w:t xml:space="preserve"> </w:t>
      </w:r>
      <w:proofErr w:type="spellStart"/>
      <w:r>
        <w:rPr>
          <w:rFonts w:ascii="Arial" w:hAnsi="Arial" w:cs="Arial"/>
          <w:sz w:val="24"/>
          <w:szCs w:val="24"/>
        </w:rPr>
        <w:t>subsp</w:t>
      </w:r>
      <w:proofErr w:type="spellEnd"/>
      <w:r>
        <w:rPr>
          <w:rFonts w:ascii="Arial" w:hAnsi="Arial" w:cs="Arial"/>
          <w:sz w:val="24"/>
          <w:szCs w:val="24"/>
        </w:rPr>
        <w:t xml:space="preserve">. </w:t>
      </w:r>
      <w:proofErr w:type="spellStart"/>
      <w:proofErr w:type="gramStart"/>
      <w:r w:rsidRPr="00E8621B">
        <w:rPr>
          <w:rFonts w:ascii="Arial" w:hAnsi="Arial" w:cs="Arial"/>
          <w:sz w:val="24"/>
          <w:szCs w:val="24"/>
        </w:rPr>
        <w:t>tularensis</w:t>
      </w:r>
      <w:proofErr w:type="spellEnd"/>
      <w:proofErr w:type="gramEnd"/>
      <w:r w:rsidRPr="00E8621B">
        <w:rPr>
          <w:rFonts w:ascii="Arial" w:hAnsi="Arial" w:cs="Arial"/>
          <w:sz w:val="24"/>
          <w:szCs w:val="24"/>
        </w:rPr>
        <w:t xml:space="preserve">, Vibrio </w:t>
      </w:r>
      <w:proofErr w:type="spellStart"/>
      <w:r w:rsidRPr="00E8621B">
        <w:rPr>
          <w:rFonts w:ascii="Arial" w:hAnsi="Arial" w:cs="Arial"/>
          <w:sz w:val="24"/>
          <w:szCs w:val="24"/>
        </w:rPr>
        <w:t>cholerae</w:t>
      </w:r>
      <w:proofErr w:type="spellEnd"/>
      <w:r w:rsidRPr="00E8621B">
        <w:rPr>
          <w:rFonts w:ascii="Arial" w:hAnsi="Arial" w:cs="Arial"/>
          <w:sz w:val="24"/>
          <w:szCs w:val="24"/>
        </w:rPr>
        <w:t xml:space="preserve"> o </w:t>
      </w:r>
      <w:proofErr w:type="spellStart"/>
      <w:r w:rsidRPr="00E8621B">
        <w:rPr>
          <w:rFonts w:ascii="Arial" w:hAnsi="Arial" w:cs="Arial"/>
          <w:sz w:val="24"/>
          <w:szCs w:val="24"/>
        </w:rPr>
        <w:t>Yersinia</w:t>
      </w:r>
      <w:proofErr w:type="spellEnd"/>
      <w:r w:rsidRPr="00E8621B">
        <w:rPr>
          <w:rFonts w:ascii="Arial" w:hAnsi="Arial" w:cs="Arial"/>
          <w:sz w:val="24"/>
          <w:szCs w:val="24"/>
        </w:rPr>
        <w:t xml:space="preserve"> </w:t>
      </w:r>
      <w:proofErr w:type="spellStart"/>
      <w:r w:rsidRPr="00E8621B">
        <w:rPr>
          <w:rFonts w:ascii="Arial" w:hAnsi="Arial" w:cs="Arial"/>
          <w:sz w:val="24"/>
          <w:szCs w:val="24"/>
        </w:rPr>
        <w:t>enterocolitica</w:t>
      </w:r>
      <w:proofErr w:type="spellEnd"/>
      <w:r w:rsidRPr="00E8621B">
        <w:rPr>
          <w:rFonts w:ascii="Arial" w:hAnsi="Arial" w:cs="Arial"/>
          <w:sz w:val="24"/>
          <w:szCs w:val="24"/>
        </w:rPr>
        <w:t xml:space="preserve"> </w:t>
      </w:r>
      <w:proofErr w:type="spellStart"/>
      <w:r>
        <w:rPr>
          <w:rFonts w:ascii="Arial" w:hAnsi="Arial" w:cs="Arial"/>
          <w:sz w:val="24"/>
          <w:szCs w:val="24"/>
        </w:rPr>
        <w:t>subsp</w:t>
      </w:r>
      <w:proofErr w:type="spellEnd"/>
      <w:r>
        <w:rPr>
          <w:rFonts w:ascii="Arial" w:hAnsi="Arial" w:cs="Arial"/>
          <w:sz w:val="24"/>
          <w:szCs w:val="24"/>
        </w:rPr>
        <w:t xml:space="preserve">. </w:t>
      </w:r>
      <w:proofErr w:type="spellStart"/>
      <w:proofErr w:type="gramStart"/>
      <w:r>
        <w:rPr>
          <w:rFonts w:ascii="Arial" w:hAnsi="Arial" w:cs="Arial"/>
          <w:sz w:val="24"/>
          <w:szCs w:val="24"/>
        </w:rPr>
        <w:t>enterocolitica</w:t>
      </w:r>
      <w:proofErr w:type="spellEnd"/>
      <w:proofErr w:type="gramEnd"/>
      <w:r>
        <w:rPr>
          <w:rFonts w:ascii="Arial" w:hAnsi="Arial" w:cs="Arial"/>
          <w:sz w:val="24"/>
          <w:szCs w:val="24"/>
        </w:rPr>
        <w:t xml:space="preserve"> O:9, o a  </w:t>
      </w:r>
      <w:r w:rsidRPr="00E8621B">
        <w:rPr>
          <w:rFonts w:ascii="Arial" w:hAnsi="Arial" w:cs="Arial"/>
          <w:sz w:val="24"/>
          <w:szCs w:val="24"/>
        </w:rPr>
        <w:t>errores de laboratorio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mencionan que uno de los principales problemas en los programas de erradicación de la brucelosis son los animales falsos positivos o el denominado positivo único, que puede permanecer p</w:t>
      </w:r>
      <w:r>
        <w:rPr>
          <w:rFonts w:ascii="Arial" w:hAnsi="Arial" w:cs="Arial"/>
          <w:sz w:val="24"/>
          <w:szCs w:val="24"/>
        </w:rPr>
        <w:t xml:space="preserve">ositivo o sospechoso dentro de </w:t>
      </w:r>
      <w:r w:rsidRPr="00E8621B">
        <w:rPr>
          <w:rFonts w:ascii="Arial" w:hAnsi="Arial" w:cs="Arial"/>
          <w:sz w:val="24"/>
          <w:szCs w:val="24"/>
        </w:rPr>
        <w:t xml:space="preserve">un hato que de otro modo se consideraría libre </w:t>
      </w:r>
      <w:r>
        <w:rPr>
          <w:rFonts w:ascii="Arial" w:hAnsi="Arial" w:cs="Arial"/>
          <w:sz w:val="24"/>
          <w:szCs w:val="24"/>
        </w:rPr>
        <w:t xml:space="preserve">de brucelosis. Esto plantea el </w:t>
      </w:r>
      <w:r w:rsidRPr="00E8621B">
        <w:rPr>
          <w:rFonts w:ascii="Arial" w:hAnsi="Arial" w:cs="Arial"/>
          <w:sz w:val="24"/>
          <w:szCs w:val="24"/>
        </w:rPr>
        <w:t>problema de tener que sacrificar de forma innec</w:t>
      </w:r>
      <w:r>
        <w:rPr>
          <w:rFonts w:ascii="Arial" w:hAnsi="Arial" w:cs="Arial"/>
          <w:sz w:val="24"/>
          <w:szCs w:val="24"/>
        </w:rPr>
        <w:t xml:space="preserve">esaria animales no infectados. </w:t>
      </w:r>
      <w:proofErr w:type="spellStart"/>
      <w:r w:rsidRPr="00E8621B">
        <w:rPr>
          <w:rFonts w:ascii="Arial" w:hAnsi="Arial" w:cs="Arial"/>
          <w:sz w:val="24"/>
          <w:szCs w:val="24"/>
        </w:rPr>
        <w:t>Acha</w:t>
      </w:r>
      <w:proofErr w:type="spellEnd"/>
      <w:r w:rsidRPr="00E8621B">
        <w:rPr>
          <w:rFonts w:ascii="Arial" w:hAnsi="Arial" w:cs="Arial"/>
          <w:sz w:val="24"/>
          <w:szCs w:val="24"/>
        </w:rPr>
        <w:t xml:space="preserve">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(2001) agregan que en re</w:t>
      </w:r>
      <w:r>
        <w:rPr>
          <w:rFonts w:ascii="Arial" w:hAnsi="Arial" w:cs="Arial"/>
          <w:sz w:val="24"/>
          <w:szCs w:val="24"/>
        </w:rPr>
        <w:t xml:space="preserve">giones con baja prevalencia de  </w:t>
      </w:r>
      <w:r w:rsidRPr="00E8621B">
        <w:rPr>
          <w:rFonts w:ascii="Arial" w:hAnsi="Arial" w:cs="Arial"/>
          <w:sz w:val="24"/>
          <w:szCs w:val="24"/>
        </w:rPr>
        <w:t>brucelosis, o donde se practica la vacunación siste</w:t>
      </w:r>
      <w:r>
        <w:rPr>
          <w:rFonts w:ascii="Arial" w:hAnsi="Arial" w:cs="Arial"/>
          <w:sz w:val="24"/>
          <w:szCs w:val="24"/>
        </w:rPr>
        <w:t xml:space="preserve">mática de becerros con la cepa  </w:t>
      </w:r>
      <w:r w:rsidRPr="00E8621B">
        <w:rPr>
          <w:rFonts w:ascii="Arial" w:hAnsi="Arial" w:cs="Arial"/>
          <w:sz w:val="24"/>
          <w:szCs w:val="24"/>
        </w:rPr>
        <w:lastRenderedPageBreak/>
        <w:t>19, la prueba es poco específica y produce falsos p</w:t>
      </w:r>
      <w:r>
        <w:rPr>
          <w:rFonts w:ascii="Arial" w:hAnsi="Arial" w:cs="Arial"/>
          <w:sz w:val="24"/>
          <w:szCs w:val="24"/>
        </w:rPr>
        <w:t xml:space="preserve">ositivos si se usa como prueba  </w:t>
      </w:r>
      <w:r w:rsidRPr="00E8621B">
        <w:rPr>
          <w:rFonts w:ascii="Arial" w:hAnsi="Arial" w:cs="Arial"/>
          <w:sz w:val="24"/>
          <w:szCs w:val="24"/>
        </w:rPr>
        <w:t>única y definitiva. Por otra parte, se observan reac</w:t>
      </w:r>
      <w:r>
        <w:rPr>
          <w:rFonts w:ascii="Arial" w:hAnsi="Arial" w:cs="Arial"/>
          <w:sz w:val="24"/>
          <w:szCs w:val="24"/>
        </w:rPr>
        <w:t xml:space="preserve">ciones falsas negativas en las  </w:t>
      </w:r>
      <w:r w:rsidRPr="00E8621B">
        <w:rPr>
          <w:rFonts w:ascii="Arial" w:hAnsi="Arial" w:cs="Arial"/>
          <w:sz w:val="24"/>
          <w:szCs w:val="24"/>
        </w:rPr>
        <w:t xml:space="preserve">primeras fases de incubación de la enfermedad </w:t>
      </w:r>
      <w:r>
        <w:rPr>
          <w:rFonts w:ascii="Arial" w:hAnsi="Arial" w:cs="Arial"/>
          <w:sz w:val="24"/>
          <w:szCs w:val="24"/>
        </w:rPr>
        <w:t xml:space="preserve">e inmediatamente después de un  </w:t>
      </w:r>
      <w:r w:rsidRPr="00E8621B">
        <w:rPr>
          <w:rFonts w:ascii="Arial" w:hAnsi="Arial" w:cs="Arial"/>
          <w:sz w:val="24"/>
          <w:szCs w:val="24"/>
        </w:rPr>
        <w:t>aborto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Con base en la NOM-05</w:t>
      </w:r>
      <w:r w:rsidR="006978B3">
        <w:rPr>
          <w:rFonts w:ascii="Arial" w:hAnsi="Arial" w:cs="Arial"/>
          <w:sz w:val="24"/>
          <w:szCs w:val="24"/>
        </w:rPr>
        <w:t>6-ZOO-1995 (SADE</w:t>
      </w:r>
      <w:r w:rsidRPr="00E8621B">
        <w:rPr>
          <w:rFonts w:ascii="Arial" w:hAnsi="Arial" w:cs="Arial"/>
          <w:sz w:val="24"/>
          <w:szCs w:val="24"/>
        </w:rPr>
        <w:t xml:space="preserve">R, </w:t>
      </w:r>
      <w:r>
        <w:rPr>
          <w:rFonts w:ascii="Arial" w:hAnsi="Arial" w:cs="Arial"/>
          <w:sz w:val="24"/>
          <w:szCs w:val="24"/>
        </w:rPr>
        <w:t xml:space="preserve">1998a), la prueba se considera </w:t>
      </w:r>
      <w:r w:rsidRPr="00E8621B">
        <w:rPr>
          <w:rFonts w:ascii="Arial" w:hAnsi="Arial" w:cs="Arial"/>
          <w:sz w:val="24"/>
          <w:szCs w:val="24"/>
        </w:rPr>
        <w:t>negativa cuando no se observa aglutinación y se co</w:t>
      </w:r>
      <w:r>
        <w:rPr>
          <w:rFonts w:ascii="Arial" w:hAnsi="Arial" w:cs="Arial"/>
          <w:sz w:val="24"/>
          <w:szCs w:val="24"/>
        </w:rPr>
        <w:t xml:space="preserve">nsidera positiva cuando existe </w:t>
      </w:r>
      <w:r w:rsidRPr="00E8621B">
        <w:rPr>
          <w:rFonts w:ascii="Arial" w:hAnsi="Arial" w:cs="Arial"/>
          <w:sz w:val="24"/>
          <w:szCs w:val="24"/>
        </w:rPr>
        <w:t>cualquier grado de aglutinación, la cual se observa</w:t>
      </w:r>
      <w:r>
        <w:rPr>
          <w:rFonts w:ascii="Arial" w:hAnsi="Arial" w:cs="Arial"/>
          <w:sz w:val="24"/>
          <w:szCs w:val="24"/>
        </w:rPr>
        <w:t xml:space="preserve"> con formación de grumos color </w:t>
      </w:r>
      <w:r w:rsidRPr="00E8621B">
        <w:rPr>
          <w:rFonts w:ascii="Arial" w:hAnsi="Arial" w:cs="Arial"/>
          <w:sz w:val="24"/>
          <w:szCs w:val="24"/>
        </w:rPr>
        <w:t xml:space="preserve">rosa. En esta prueba no existen los sospechosos y </w:t>
      </w:r>
      <w:r>
        <w:rPr>
          <w:rFonts w:ascii="Arial" w:hAnsi="Arial" w:cs="Arial"/>
          <w:sz w:val="24"/>
          <w:szCs w:val="24"/>
        </w:rPr>
        <w:t xml:space="preserve">si la prueba es positiva, debe </w:t>
      </w:r>
      <w:r w:rsidRPr="00E8621B">
        <w:rPr>
          <w:rFonts w:ascii="Arial" w:hAnsi="Arial" w:cs="Arial"/>
          <w:sz w:val="24"/>
          <w:szCs w:val="24"/>
        </w:rPr>
        <w:t>realizarse una prueba complementaria, como l</w:t>
      </w:r>
      <w:r>
        <w:rPr>
          <w:rFonts w:ascii="Arial" w:hAnsi="Arial" w:cs="Arial"/>
          <w:sz w:val="24"/>
          <w:szCs w:val="24"/>
        </w:rPr>
        <w:t xml:space="preserve">a de </w:t>
      </w:r>
      <w:proofErr w:type="spellStart"/>
      <w:r>
        <w:rPr>
          <w:rFonts w:ascii="Arial" w:hAnsi="Arial" w:cs="Arial"/>
          <w:sz w:val="24"/>
          <w:szCs w:val="24"/>
        </w:rPr>
        <w:t>rivanol</w:t>
      </w:r>
      <w:proofErr w:type="spellEnd"/>
      <w:r>
        <w:rPr>
          <w:rFonts w:ascii="Arial" w:hAnsi="Arial" w:cs="Arial"/>
          <w:sz w:val="24"/>
          <w:szCs w:val="24"/>
        </w:rPr>
        <w:t xml:space="preserve"> o de fijación del </w:t>
      </w:r>
      <w:r w:rsidRPr="00E8621B">
        <w:rPr>
          <w:rFonts w:ascii="Arial" w:hAnsi="Arial" w:cs="Arial"/>
          <w:sz w:val="24"/>
          <w:szCs w:val="24"/>
        </w:rPr>
        <w:t>complemento.</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De acuerdo con una revisión realizada por</w:t>
      </w:r>
      <w:r>
        <w:rPr>
          <w:rFonts w:ascii="Arial" w:hAnsi="Arial" w:cs="Arial"/>
          <w:sz w:val="24"/>
          <w:szCs w:val="24"/>
        </w:rPr>
        <w:t xml:space="preserve"> </w:t>
      </w:r>
      <w:proofErr w:type="spellStart"/>
      <w:r>
        <w:rPr>
          <w:rFonts w:ascii="Arial" w:hAnsi="Arial" w:cs="Arial"/>
          <w:sz w:val="24"/>
          <w:szCs w:val="24"/>
        </w:rPr>
        <w:t>Nielsen</w:t>
      </w:r>
      <w:proofErr w:type="spellEnd"/>
      <w:r>
        <w:rPr>
          <w:rFonts w:ascii="Arial" w:hAnsi="Arial" w:cs="Arial"/>
          <w:sz w:val="24"/>
          <w:szCs w:val="24"/>
        </w:rPr>
        <w:t xml:space="preserve"> (2002), que tomó como </w:t>
      </w:r>
      <w:r w:rsidRPr="00E8621B">
        <w:rPr>
          <w:rFonts w:ascii="Arial" w:hAnsi="Arial" w:cs="Arial"/>
          <w:sz w:val="24"/>
          <w:szCs w:val="24"/>
        </w:rPr>
        <w:t>base información disponible en diversos estudios pu</w:t>
      </w:r>
      <w:r>
        <w:rPr>
          <w:rFonts w:ascii="Arial" w:hAnsi="Arial" w:cs="Arial"/>
          <w:sz w:val="24"/>
          <w:szCs w:val="24"/>
        </w:rPr>
        <w:t xml:space="preserve">blicados y datos no publicados </w:t>
      </w:r>
      <w:r w:rsidRPr="00E8621B">
        <w:rPr>
          <w:rFonts w:ascii="Arial" w:hAnsi="Arial" w:cs="Arial"/>
          <w:sz w:val="24"/>
          <w:szCs w:val="24"/>
        </w:rPr>
        <w:t>por el autor, la sensibilidad y la especificidad de la pr</w:t>
      </w:r>
      <w:r>
        <w:rPr>
          <w:rFonts w:ascii="Arial" w:hAnsi="Arial" w:cs="Arial"/>
          <w:sz w:val="24"/>
          <w:szCs w:val="24"/>
        </w:rPr>
        <w:t xml:space="preserve">ueba varían de 74.3 a 99% y de </w:t>
      </w:r>
      <w:r w:rsidRPr="00E8621B">
        <w:rPr>
          <w:rFonts w:ascii="Arial" w:hAnsi="Arial" w:cs="Arial"/>
          <w:sz w:val="24"/>
          <w:szCs w:val="24"/>
        </w:rPr>
        <w:t>7.4 a 100%, respectivamente. En el estado de Yucatán</w:t>
      </w:r>
      <w:r>
        <w:rPr>
          <w:rFonts w:ascii="Arial" w:hAnsi="Arial" w:cs="Arial"/>
          <w:sz w:val="24"/>
          <w:szCs w:val="24"/>
        </w:rPr>
        <w:t xml:space="preserve">, </w:t>
      </w:r>
      <w:proofErr w:type="spellStart"/>
      <w:r>
        <w:rPr>
          <w:rFonts w:ascii="Arial" w:hAnsi="Arial" w:cs="Arial"/>
          <w:sz w:val="24"/>
          <w:szCs w:val="24"/>
        </w:rPr>
        <w:t>Dájer-Abimerhi</w:t>
      </w:r>
      <w:proofErr w:type="spellEnd"/>
      <w:r>
        <w:rPr>
          <w:rFonts w:ascii="Arial" w:hAnsi="Arial" w:cs="Arial"/>
          <w:sz w:val="24"/>
          <w:szCs w:val="24"/>
        </w:rPr>
        <w:t xml:space="preserve"> et al (1995), </w:t>
      </w:r>
      <w:r w:rsidRPr="00E8621B">
        <w:rPr>
          <w:rFonts w:ascii="Arial" w:hAnsi="Arial" w:cs="Arial"/>
          <w:sz w:val="24"/>
          <w:szCs w:val="24"/>
        </w:rPr>
        <w:t>luego de comparar la prueba de rosa de bengal</w:t>
      </w:r>
      <w:r>
        <w:rPr>
          <w:rFonts w:ascii="Arial" w:hAnsi="Arial" w:cs="Arial"/>
          <w:sz w:val="24"/>
          <w:szCs w:val="24"/>
        </w:rPr>
        <w:t xml:space="preserve">a con la prueba de fijación de  </w:t>
      </w:r>
      <w:r w:rsidRPr="00E8621B">
        <w:rPr>
          <w:rFonts w:ascii="Arial" w:hAnsi="Arial" w:cs="Arial"/>
          <w:sz w:val="24"/>
          <w:szCs w:val="24"/>
        </w:rPr>
        <w:t>complemento, determinaron una sensibilidad y una</w:t>
      </w:r>
      <w:r>
        <w:rPr>
          <w:rFonts w:ascii="Arial" w:hAnsi="Arial" w:cs="Arial"/>
          <w:sz w:val="24"/>
          <w:szCs w:val="24"/>
        </w:rPr>
        <w:t xml:space="preserve"> especificidad relativas de la </w:t>
      </w:r>
      <w:r w:rsidRPr="00E8621B">
        <w:rPr>
          <w:rFonts w:ascii="Arial" w:hAnsi="Arial" w:cs="Arial"/>
          <w:sz w:val="24"/>
          <w:szCs w:val="24"/>
        </w:rPr>
        <w:t>prueba de 100 y 38%, respectivamente</w:t>
      </w:r>
      <w:r>
        <w:rPr>
          <w:rFonts w:ascii="Arial" w:hAnsi="Arial" w:cs="Arial"/>
          <w:sz w:val="24"/>
          <w:szCs w:val="24"/>
        </w:rPr>
        <w:t>.</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41"/>
        </w:numPr>
        <w:ind w:left="1276" w:hanging="1276"/>
      </w:pPr>
      <w:bookmarkStart w:id="83" w:name="_Toc75721696"/>
      <w:r>
        <w:t xml:space="preserve">Prueba de </w:t>
      </w:r>
      <w:proofErr w:type="spellStart"/>
      <w:r>
        <w:t>rivanol</w:t>
      </w:r>
      <w:proofErr w:type="spellEnd"/>
      <w:r>
        <w:t>.</w:t>
      </w:r>
      <w:bookmarkEnd w:id="83"/>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Es u</w:t>
      </w:r>
      <w:r>
        <w:rPr>
          <w:rFonts w:ascii="Arial" w:hAnsi="Arial" w:cs="Arial"/>
          <w:sz w:val="24"/>
          <w:szCs w:val="24"/>
        </w:rPr>
        <w:t xml:space="preserve">n método cuantitativo, rápido, </w:t>
      </w:r>
      <w:r w:rsidRPr="00E8621B">
        <w:rPr>
          <w:rFonts w:ascii="Arial" w:hAnsi="Arial" w:cs="Arial"/>
          <w:sz w:val="24"/>
          <w:szCs w:val="24"/>
        </w:rPr>
        <w:t>complementario (Leal y Martínez, 2001) y cuya rea</w:t>
      </w:r>
      <w:r>
        <w:rPr>
          <w:rFonts w:ascii="Arial" w:hAnsi="Arial" w:cs="Arial"/>
          <w:sz w:val="24"/>
          <w:szCs w:val="24"/>
        </w:rPr>
        <w:t xml:space="preserve">lización no es particularmente </w:t>
      </w:r>
      <w:r w:rsidRPr="00E8621B">
        <w:rPr>
          <w:rFonts w:ascii="Arial" w:hAnsi="Arial" w:cs="Arial"/>
          <w:sz w:val="24"/>
          <w:szCs w:val="24"/>
        </w:rPr>
        <w:t>difícil (Hernández et al, 1996); no obstante, Díaz (1998) menciona que es una prueba muy laboriosa, ya que, por ejemplo, requiere de una ce</w:t>
      </w:r>
      <w:r>
        <w:rPr>
          <w:rFonts w:ascii="Arial" w:hAnsi="Arial" w:cs="Arial"/>
          <w:sz w:val="24"/>
          <w:szCs w:val="24"/>
        </w:rPr>
        <w:t xml:space="preserve">ntrífuga para realizarla. Para </w:t>
      </w:r>
      <w:r w:rsidR="006978B3">
        <w:rPr>
          <w:rFonts w:ascii="Arial" w:hAnsi="Arial" w:cs="Arial"/>
          <w:sz w:val="24"/>
          <w:szCs w:val="24"/>
        </w:rPr>
        <w:t>efectos de la DGS</w:t>
      </w:r>
      <w:r w:rsidRPr="00E8621B">
        <w:rPr>
          <w:rFonts w:ascii="Arial" w:hAnsi="Arial" w:cs="Arial"/>
          <w:sz w:val="24"/>
          <w:szCs w:val="24"/>
        </w:rPr>
        <w:t>A, se recomienda realiz</w:t>
      </w:r>
      <w:r>
        <w:rPr>
          <w:rFonts w:ascii="Arial" w:hAnsi="Arial" w:cs="Arial"/>
          <w:sz w:val="24"/>
          <w:szCs w:val="24"/>
        </w:rPr>
        <w:t xml:space="preserve">arla con sueros de bovinos que </w:t>
      </w:r>
      <w:r w:rsidRPr="00E8621B">
        <w:rPr>
          <w:rFonts w:ascii="Arial" w:hAnsi="Arial" w:cs="Arial"/>
          <w:sz w:val="24"/>
          <w:szCs w:val="24"/>
        </w:rPr>
        <w:t>previamente resultaron positi</w:t>
      </w:r>
      <w:r w:rsidR="006978B3">
        <w:rPr>
          <w:rFonts w:ascii="Arial" w:hAnsi="Arial" w:cs="Arial"/>
          <w:sz w:val="24"/>
          <w:szCs w:val="24"/>
        </w:rPr>
        <w:t>vos a la prueba de tarjeta (SADE</w:t>
      </w:r>
      <w:r w:rsidRPr="00E8621B">
        <w:rPr>
          <w:rFonts w:ascii="Arial" w:hAnsi="Arial" w:cs="Arial"/>
          <w:sz w:val="24"/>
          <w:szCs w:val="24"/>
        </w:rPr>
        <w:t xml:space="preserve">R, 1998a).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lastRenderedPageBreak/>
        <w:t xml:space="preserve">La prueba se fundamenta en que el </w:t>
      </w:r>
      <w:proofErr w:type="spellStart"/>
      <w:r w:rsidRPr="00E8621B">
        <w:rPr>
          <w:rFonts w:ascii="Arial" w:hAnsi="Arial" w:cs="Arial"/>
          <w:sz w:val="24"/>
          <w:szCs w:val="24"/>
        </w:rPr>
        <w:t>rivano</w:t>
      </w:r>
      <w:r>
        <w:rPr>
          <w:rFonts w:ascii="Arial" w:hAnsi="Arial" w:cs="Arial"/>
          <w:sz w:val="24"/>
          <w:szCs w:val="24"/>
        </w:rPr>
        <w:t>l</w:t>
      </w:r>
      <w:proofErr w:type="spellEnd"/>
      <w:r>
        <w:rPr>
          <w:rFonts w:ascii="Arial" w:hAnsi="Arial" w:cs="Arial"/>
          <w:sz w:val="24"/>
          <w:szCs w:val="24"/>
        </w:rPr>
        <w:t xml:space="preserve">, un derivado de la acridina, </w:t>
      </w:r>
      <w:r w:rsidRPr="00E8621B">
        <w:rPr>
          <w:rFonts w:ascii="Arial" w:hAnsi="Arial" w:cs="Arial"/>
          <w:sz w:val="24"/>
          <w:szCs w:val="24"/>
        </w:rPr>
        <w:t>precipita las proteínas pesadas (</w:t>
      </w:r>
      <w:proofErr w:type="spellStart"/>
      <w:r w:rsidRPr="00E8621B">
        <w:rPr>
          <w:rFonts w:ascii="Arial" w:hAnsi="Arial" w:cs="Arial"/>
          <w:sz w:val="24"/>
          <w:szCs w:val="24"/>
        </w:rPr>
        <w:t>macroglobulinas</w:t>
      </w:r>
      <w:proofErr w:type="spellEnd"/>
      <w:r w:rsidRPr="00E8621B">
        <w:rPr>
          <w:rFonts w:ascii="Arial" w:hAnsi="Arial" w:cs="Arial"/>
          <w:sz w:val="24"/>
          <w:szCs w:val="24"/>
        </w:rPr>
        <w:t>) de</w:t>
      </w:r>
      <w:r>
        <w:rPr>
          <w:rFonts w:ascii="Arial" w:hAnsi="Arial" w:cs="Arial"/>
          <w:sz w:val="24"/>
          <w:szCs w:val="24"/>
        </w:rPr>
        <w:t xml:space="preserve">l suero, incluyendo la </w:t>
      </w:r>
      <w:proofErr w:type="spellStart"/>
      <w:r>
        <w:rPr>
          <w:rFonts w:ascii="Arial" w:hAnsi="Arial" w:cs="Arial"/>
          <w:sz w:val="24"/>
          <w:szCs w:val="24"/>
        </w:rPr>
        <w:t>IgM</w:t>
      </w:r>
      <w:proofErr w:type="spellEnd"/>
      <w:r>
        <w:rPr>
          <w:rFonts w:ascii="Arial" w:hAnsi="Arial" w:cs="Arial"/>
          <w:sz w:val="24"/>
          <w:szCs w:val="24"/>
        </w:rPr>
        <w:t xml:space="preserve">.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La </w:t>
      </w:r>
      <w:r w:rsidRPr="00E8621B">
        <w:rPr>
          <w:rFonts w:ascii="Arial" w:hAnsi="Arial" w:cs="Arial"/>
          <w:sz w:val="24"/>
          <w:szCs w:val="24"/>
        </w:rPr>
        <w:t>mezcla en cantidades iguales de suero y una soluci</w:t>
      </w:r>
      <w:r>
        <w:rPr>
          <w:rFonts w:ascii="Arial" w:hAnsi="Arial" w:cs="Arial"/>
          <w:sz w:val="24"/>
          <w:szCs w:val="24"/>
        </w:rPr>
        <w:t xml:space="preserve">ón al 1% de </w:t>
      </w:r>
      <w:proofErr w:type="spellStart"/>
      <w:r>
        <w:rPr>
          <w:rFonts w:ascii="Arial" w:hAnsi="Arial" w:cs="Arial"/>
          <w:sz w:val="24"/>
          <w:szCs w:val="24"/>
        </w:rPr>
        <w:t>rivanol</w:t>
      </w:r>
      <w:proofErr w:type="spellEnd"/>
      <w:r>
        <w:rPr>
          <w:rFonts w:ascii="Arial" w:hAnsi="Arial" w:cs="Arial"/>
          <w:sz w:val="24"/>
          <w:szCs w:val="24"/>
        </w:rPr>
        <w:t xml:space="preserve"> origina un </w:t>
      </w:r>
      <w:r w:rsidRPr="00E8621B">
        <w:rPr>
          <w:rFonts w:ascii="Arial" w:hAnsi="Arial" w:cs="Arial"/>
          <w:sz w:val="24"/>
          <w:szCs w:val="24"/>
        </w:rPr>
        <w:t>precipitado y un sobrenadante; el precipitado se retira por</w:t>
      </w:r>
      <w:r>
        <w:rPr>
          <w:rFonts w:ascii="Arial" w:hAnsi="Arial" w:cs="Arial"/>
          <w:sz w:val="24"/>
          <w:szCs w:val="24"/>
        </w:rPr>
        <w:t xml:space="preserve"> centrifugación y a partir del </w:t>
      </w:r>
      <w:r w:rsidRPr="00E8621B">
        <w:rPr>
          <w:rFonts w:ascii="Arial" w:hAnsi="Arial" w:cs="Arial"/>
          <w:sz w:val="24"/>
          <w:szCs w:val="24"/>
        </w:rPr>
        <w:t>sobrenadante, mediante una prueba de agluti</w:t>
      </w:r>
      <w:r>
        <w:rPr>
          <w:rFonts w:ascii="Arial" w:hAnsi="Arial" w:cs="Arial"/>
          <w:sz w:val="24"/>
          <w:szCs w:val="24"/>
        </w:rPr>
        <w:t xml:space="preserve">nación en placa, se determinan  </w:t>
      </w:r>
      <w:r w:rsidRPr="00E8621B">
        <w:rPr>
          <w:rFonts w:ascii="Arial" w:hAnsi="Arial" w:cs="Arial"/>
          <w:sz w:val="24"/>
          <w:szCs w:val="24"/>
        </w:rPr>
        <w:t xml:space="preserve">exclusivamente anticuerpos </w:t>
      </w:r>
      <w:proofErr w:type="spellStart"/>
      <w:r w:rsidRPr="00E8621B">
        <w:rPr>
          <w:rFonts w:ascii="Arial" w:hAnsi="Arial" w:cs="Arial"/>
          <w:sz w:val="24"/>
          <w:szCs w:val="24"/>
        </w:rPr>
        <w:t>IgG</w:t>
      </w:r>
      <w:proofErr w:type="spellEnd"/>
      <w:r w:rsidRPr="00E8621B">
        <w:rPr>
          <w:rFonts w:ascii="Arial" w:hAnsi="Arial" w:cs="Arial"/>
          <w:sz w:val="24"/>
          <w:szCs w:val="24"/>
        </w:rPr>
        <w:t xml:space="preserve"> (Hernández et al,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La prueba de </w:t>
      </w:r>
      <w:proofErr w:type="spellStart"/>
      <w:r w:rsidRPr="00E8621B">
        <w:rPr>
          <w:rFonts w:ascii="Arial" w:hAnsi="Arial" w:cs="Arial"/>
          <w:sz w:val="24"/>
          <w:szCs w:val="24"/>
        </w:rPr>
        <w:t>rivanol</w:t>
      </w:r>
      <w:proofErr w:type="spellEnd"/>
      <w:r w:rsidRPr="00E8621B">
        <w:rPr>
          <w:rFonts w:ascii="Arial" w:hAnsi="Arial" w:cs="Arial"/>
          <w:sz w:val="24"/>
          <w:szCs w:val="24"/>
        </w:rPr>
        <w:t xml:space="preserve"> detecta anticuerpos de </w:t>
      </w:r>
      <w:r>
        <w:rPr>
          <w:rFonts w:ascii="Arial" w:hAnsi="Arial" w:cs="Arial"/>
          <w:sz w:val="24"/>
          <w:szCs w:val="24"/>
        </w:rPr>
        <w:t xml:space="preserve">la clase </w:t>
      </w:r>
      <w:proofErr w:type="spellStart"/>
      <w:r>
        <w:rPr>
          <w:rFonts w:ascii="Arial" w:hAnsi="Arial" w:cs="Arial"/>
          <w:sz w:val="24"/>
          <w:szCs w:val="24"/>
        </w:rPr>
        <w:t>IgG</w:t>
      </w:r>
      <w:proofErr w:type="spellEnd"/>
      <w:r>
        <w:rPr>
          <w:rFonts w:ascii="Arial" w:hAnsi="Arial" w:cs="Arial"/>
          <w:sz w:val="24"/>
          <w:szCs w:val="24"/>
        </w:rPr>
        <w:t xml:space="preserve">, los cuales están </w:t>
      </w:r>
      <w:r w:rsidRPr="00E8621B">
        <w:rPr>
          <w:rFonts w:ascii="Arial" w:hAnsi="Arial" w:cs="Arial"/>
          <w:sz w:val="24"/>
          <w:szCs w:val="24"/>
        </w:rPr>
        <w:t>ligados a un fuerte estímulo antigénico y su presenc</w:t>
      </w:r>
      <w:r>
        <w:rPr>
          <w:rFonts w:ascii="Arial" w:hAnsi="Arial" w:cs="Arial"/>
          <w:sz w:val="24"/>
          <w:szCs w:val="24"/>
        </w:rPr>
        <w:t xml:space="preserve">ia permanente está relacionada </w:t>
      </w:r>
      <w:r w:rsidRPr="00E8621B">
        <w:rPr>
          <w:rFonts w:ascii="Arial" w:hAnsi="Arial" w:cs="Arial"/>
          <w:sz w:val="24"/>
          <w:szCs w:val="24"/>
        </w:rPr>
        <w:t>con un estado activo de infección o con enfermedad</w:t>
      </w:r>
      <w:r>
        <w:rPr>
          <w:rFonts w:ascii="Arial" w:hAnsi="Arial" w:cs="Arial"/>
          <w:sz w:val="24"/>
          <w:szCs w:val="24"/>
        </w:rPr>
        <w:t xml:space="preserve"> crónica. La respuesta humoral </w:t>
      </w:r>
      <w:r w:rsidRPr="00E8621B">
        <w:rPr>
          <w:rFonts w:ascii="Arial" w:hAnsi="Arial" w:cs="Arial"/>
          <w:sz w:val="24"/>
          <w:szCs w:val="24"/>
        </w:rPr>
        <w:t xml:space="preserve">incluye anticuerpos de las clases </w:t>
      </w:r>
      <w:proofErr w:type="spellStart"/>
      <w:r w:rsidRPr="00E8621B">
        <w:rPr>
          <w:rFonts w:ascii="Arial" w:hAnsi="Arial" w:cs="Arial"/>
          <w:sz w:val="24"/>
          <w:szCs w:val="24"/>
        </w:rPr>
        <w:t>IgM</w:t>
      </w:r>
      <w:proofErr w:type="spellEnd"/>
      <w:r w:rsidRPr="00E8621B">
        <w:rPr>
          <w:rFonts w:ascii="Arial" w:hAnsi="Arial" w:cs="Arial"/>
          <w:sz w:val="24"/>
          <w:szCs w:val="24"/>
        </w:rPr>
        <w:t xml:space="preserve"> e </w:t>
      </w:r>
      <w:proofErr w:type="spellStart"/>
      <w:r w:rsidRPr="00E8621B">
        <w:rPr>
          <w:rFonts w:ascii="Arial" w:hAnsi="Arial" w:cs="Arial"/>
          <w:sz w:val="24"/>
          <w:szCs w:val="24"/>
        </w:rPr>
        <w:t>IgG</w:t>
      </w:r>
      <w:proofErr w:type="spellEnd"/>
      <w:r w:rsidRPr="00E8621B">
        <w:rPr>
          <w:rFonts w:ascii="Arial" w:hAnsi="Arial" w:cs="Arial"/>
          <w:sz w:val="24"/>
          <w:szCs w:val="24"/>
        </w:rPr>
        <w:t>; sin emb</w:t>
      </w:r>
      <w:r>
        <w:rPr>
          <w:rFonts w:ascii="Arial" w:hAnsi="Arial" w:cs="Arial"/>
          <w:sz w:val="24"/>
          <w:szCs w:val="24"/>
        </w:rPr>
        <w:t xml:space="preserve">argo, en animales vacunados el </w:t>
      </w:r>
      <w:r w:rsidRPr="00E8621B">
        <w:rPr>
          <w:rFonts w:ascii="Arial" w:hAnsi="Arial" w:cs="Arial"/>
          <w:sz w:val="24"/>
          <w:szCs w:val="24"/>
        </w:rPr>
        <w:t>nivel de anticuerpos cae rápidamente, de man</w:t>
      </w:r>
      <w:r>
        <w:rPr>
          <w:rFonts w:ascii="Arial" w:hAnsi="Arial" w:cs="Arial"/>
          <w:sz w:val="24"/>
          <w:szCs w:val="24"/>
        </w:rPr>
        <w:t xml:space="preserve">era que a los seis meses no se </w:t>
      </w:r>
      <w:r w:rsidRPr="00E8621B">
        <w:rPr>
          <w:rFonts w:ascii="Arial" w:hAnsi="Arial" w:cs="Arial"/>
          <w:sz w:val="24"/>
          <w:szCs w:val="24"/>
        </w:rPr>
        <w:t>encuentra IgG2 y sólo persisten bajos niveles d</w:t>
      </w:r>
      <w:r>
        <w:rPr>
          <w:rFonts w:ascii="Arial" w:hAnsi="Arial" w:cs="Arial"/>
          <w:sz w:val="24"/>
          <w:szCs w:val="24"/>
        </w:rPr>
        <w:t xml:space="preserve">e IgG1 e </w:t>
      </w:r>
      <w:proofErr w:type="spellStart"/>
      <w:r>
        <w:rPr>
          <w:rFonts w:ascii="Arial" w:hAnsi="Arial" w:cs="Arial"/>
          <w:sz w:val="24"/>
          <w:szCs w:val="24"/>
        </w:rPr>
        <w:t>IgM</w:t>
      </w:r>
      <w:proofErr w:type="spellEnd"/>
      <w:r>
        <w:rPr>
          <w:rFonts w:ascii="Arial" w:hAnsi="Arial" w:cs="Arial"/>
          <w:sz w:val="24"/>
          <w:szCs w:val="24"/>
        </w:rPr>
        <w:t xml:space="preserve">. En contraste, en </w:t>
      </w:r>
      <w:r w:rsidRPr="00E8621B">
        <w:rPr>
          <w:rFonts w:ascii="Arial" w:hAnsi="Arial" w:cs="Arial"/>
          <w:sz w:val="24"/>
          <w:szCs w:val="24"/>
        </w:rPr>
        <w:t>animales infectados de manera natural persisten</w:t>
      </w:r>
      <w:r>
        <w:rPr>
          <w:rFonts w:ascii="Arial" w:hAnsi="Arial" w:cs="Arial"/>
          <w:sz w:val="24"/>
          <w:szCs w:val="24"/>
        </w:rPr>
        <w:t xml:space="preserve">, después de seis meses, altos </w:t>
      </w:r>
      <w:r w:rsidRPr="00E8621B">
        <w:rPr>
          <w:rFonts w:ascii="Arial" w:hAnsi="Arial" w:cs="Arial"/>
          <w:sz w:val="24"/>
          <w:szCs w:val="24"/>
        </w:rPr>
        <w:t>niveles de IgG1 e IgG2. Con base en lo anterior, e</w:t>
      </w:r>
      <w:r>
        <w:rPr>
          <w:rFonts w:ascii="Arial" w:hAnsi="Arial" w:cs="Arial"/>
          <w:sz w:val="24"/>
          <w:szCs w:val="24"/>
        </w:rPr>
        <w:t xml:space="preserve">s posible diferenciar animales </w:t>
      </w:r>
      <w:r w:rsidRPr="00E8621B">
        <w:rPr>
          <w:rFonts w:ascii="Arial" w:hAnsi="Arial" w:cs="Arial"/>
          <w:sz w:val="24"/>
          <w:szCs w:val="24"/>
        </w:rPr>
        <w:t>infectados de animales vacunados con la cepa 19 (Lun</w:t>
      </w:r>
      <w:r>
        <w:rPr>
          <w:rFonts w:ascii="Arial" w:hAnsi="Arial" w:cs="Arial"/>
          <w:sz w:val="24"/>
          <w:szCs w:val="24"/>
        </w:rPr>
        <w:t xml:space="preserve">a-Martínez y Mejía, 1995; Leal </w:t>
      </w:r>
      <w:r w:rsidRPr="00E8621B">
        <w:rPr>
          <w:rFonts w:ascii="Arial" w:hAnsi="Arial" w:cs="Arial"/>
          <w:sz w:val="24"/>
          <w:szCs w:val="24"/>
        </w:rPr>
        <w:t>y Martínez, 2001).</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Al interpretar los resultados de la prueba, ésta se conside</w:t>
      </w:r>
      <w:r>
        <w:rPr>
          <w:rFonts w:ascii="Arial" w:hAnsi="Arial" w:cs="Arial"/>
          <w:sz w:val="24"/>
          <w:szCs w:val="24"/>
        </w:rPr>
        <w:t xml:space="preserve">ra positiva cuando </w:t>
      </w:r>
      <w:r w:rsidRPr="00E8621B">
        <w:rPr>
          <w:rFonts w:ascii="Arial" w:hAnsi="Arial" w:cs="Arial"/>
          <w:sz w:val="24"/>
          <w:szCs w:val="24"/>
        </w:rPr>
        <w:t>hay aglutinación de cualquier grado y se consi</w:t>
      </w:r>
      <w:r>
        <w:rPr>
          <w:rFonts w:ascii="Arial" w:hAnsi="Arial" w:cs="Arial"/>
          <w:sz w:val="24"/>
          <w:szCs w:val="24"/>
        </w:rPr>
        <w:t xml:space="preserve">dera negativa cuando no existe </w:t>
      </w:r>
      <w:r w:rsidRPr="00E8621B">
        <w:rPr>
          <w:rFonts w:ascii="Arial" w:hAnsi="Arial" w:cs="Arial"/>
          <w:sz w:val="24"/>
          <w:szCs w:val="24"/>
        </w:rPr>
        <w:t>aglutinación. En el caso de los animales no vacuna</w:t>
      </w:r>
      <w:r>
        <w:rPr>
          <w:rFonts w:ascii="Arial" w:hAnsi="Arial" w:cs="Arial"/>
          <w:sz w:val="24"/>
          <w:szCs w:val="24"/>
        </w:rPr>
        <w:t xml:space="preserve">dos, se considera positiva una </w:t>
      </w:r>
      <w:r w:rsidRPr="00E8621B">
        <w:rPr>
          <w:rFonts w:ascii="Arial" w:hAnsi="Arial" w:cs="Arial"/>
          <w:sz w:val="24"/>
          <w:szCs w:val="24"/>
        </w:rPr>
        <w:t>aglutinación igual o mayor a 1:25 y, en animales vacunados con la cepa 19, s</w:t>
      </w:r>
      <w:r>
        <w:rPr>
          <w:rFonts w:ascii="Arial" w:hAnsi="Arial" w:cs="Arial"/>
          <w:sz w:val="24"/>
          <w:szCs w:val="24"/>
        </w:rPr>
        <w:t xml:space="preserve">e </w:t>
      </w:r>
      <w:r w:rsidRPr="00E8621B">
        <w:rPr>
          <w:rFonts w:ascii="Arial" w:hAnsi="Arial" w:cs="Arial"/>
          <w:sz w:val="24"/>
          <w:szCs w:val="24"/>
        </w:rPr>
        <w:t>considera positiva una aglutin</w:t>
      </w:r>
      <w:r w:rsidR="006978B3">
        <w:rPr>
          <w:rFonts w:ascii="Arial" w:hAnsi="Arial" w:cs="Arial"/>
          <w:sz w:val="24"/>
          <w:szCs w:val="24"/>
        </w:rPr>
        <w:t>ación igual o mayor a 1:50 (SADE</w:t>
      </w:r>
      <w:r w:rsidRPr="00E8621B">
        <w:rPr>
          <w:rFonts w:ascii="Arial" w:hAnsi="Arial" w:cs="Arial"/>
          <w:sz w:val="24"/>
          <w:szCs w:val="24"/>
        </w:rPr>
        <w:t xml:space="preserve">R, 1998a).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Según un trabajo de revisión realizado por</w:t>
      </w:r>
      <w:r>
        <w:rPr>
          <w:rFonts w:ascii="Arial" w:hAnsi="Arial" w:cs="Arial"/>
          <w:sz w:val="24"/>
          <w:szCs w:val="24"/>
        </w:rPr>
        <w:t xml:space="preserve"> </w:t>
      </w:r>
      <w:proofErr w:type="spellStart"/>
      <w:r>
        <w:rPr>
          <w:rFonts w:ascii="Arial" w:hAnsi="Arial" w:cs="Arial"/>
          <w:sz w:val="24"/>
          <w:szCs w:val="24"/>
        </w:rPr>
        <w:t>Nielsen</w:t>
      </w:r>
      <w:proofErr w:type="spellEnd"/>
      <w:r>
        <w:rPr>
          <w:rFonts w:ascii="Arial" w:hAnsi="Arial" w:cs="Arial"/>
          <w:sz w:val="24"/>
          <w:szCs w:val="24"/>
        </w:rPr>
        <w:t xml:space="preserve"> (2002), que tomó como </w:t>
      </w:r>
      <w:r w:rsidRPr="00E8621B">
        <w:rPr>
          <w:rFonts w:ascii="Arial" w:hAnsi="Arial" w:cs="Arial"/>
          <w:sz w:val="24"/>
          <w:szCs w:val="24"/>
        </w:rPr>
        <w:t>base información disponible en varios estudios publicados y datos no publicados por el autor, la sensibilidad y la especificidad de la prueb</w:t>
      </w:r>
      <w:r>
        <w:rPr>
          <w:rFonts w:ascii="Arial" w:hAnsi="Arial" w:cs="Arial"/>
          <w:sz w:val="24"/>
          <w:szCs w:val="24"/>
        </w:rPr>
        <w:t xml:space="preserve">a fluctúan de 50.5 a 100% y de </w:t>
      </w:r>
      <w:r w:rsidRPr="00E8621B">
        <w:rPr>
          <w:rFonts w:ascii="Arial" w:hAnsi="Arial" w:cs="Arial"/>
          <w:sz w:val="24"/>
          <w:szCs w:val="24"/>
        </w:rPr>
        <w:t>21.9 a 100%, respectivamente (</w:t>
      </w:r>
      <w:proofErr w:type="spellStart"/>
      <w:r w:rsidRPr="00E8621B">
        <w:rPr>
          <w:rFonts w:ascii="Arial" w:hAnsi="Arial" w:cs="Arial"/>
          <w:sz w:val="24"/>
          <w:szCs w:val="24"/>
        </w:rPr>
        <w:t>Nielsen</w:t>
      </w:r>
      <w:proofErr w:type="spellEnd"/>
      <w:r w:rsidRPr="00E8621B">
        <w:rPr>
          <w:rFonts w:ascii="Arial" w:hAnsi="Arial" w:cs="Arial"/>
          <w:sz w:val="24"/>
          <w:szCs w:val="24"/>
        </w:rPr>
        <w:t>, 2002).</w:t>
      </w:r>
      <w:r>
        <w:rPr>
          <w:rFonts w:ascii="Arial" w:hAnsi="Arial" w:cs="Arial"/>
          <w:sz w:val="24"/>
          <w:szCs w:val="24"/>
        </w:rPr>
        <w:t xml:space="preserve"> En el estado de Yucatán, </w:t>
      </w:r>
      <w:proofErr w:type="spellStart"/>
      <w:r>
        <w:rPr>
          <w:rFonts w:ascii="Arial" w:hAnsi="Arial" w:cs="Arial"/>
          <w:sz w:val="24"/>
          <w:szCs w:val="24"/>
        </w:rPr>
        <w:t>Dájer-</w:t>
      </w:r>
      <w:r w:rsidRPr="00E8621B">
        <w:rPr>
          <w:rFonts w:ascii="Arial" w:hAnsi="Arial" w:cs="Arial"/>
          <w:sz w:val="24"/>
          <w:szCs w:val="24"/>
        </w:rPr>
        <w:t>Abimerhi</w:t>
      </w:r>
      <w:proofErr w:type="spellEnd"/>
      <w:r w:rsidRPr="00E8621B">
        <w:rPr>
          <w:rFonts w:ascii="Arial" w:hAnsi="Arial" w:cs="Arial"/>
          <w:sz w:val="24"/>
          <w:szCs w:val="24"/>
        </w:rPr>
        <w:t xml:space="preserve"> et al (1995), en un primer trabajo, </w:t>
      </w:r>
      <w:r>
        <w:rPr>
          <w:rFonts w:ascii="Arial" w:hAnsi="Arial" w:cs="Arial"/>
          <w:sz w:val="24"/>
          <w:szCs w:val="24"/>
        </w:rPr>
        <w:t xml:space="preserve">señalan una sensibilidad y una </w:t>
      </w:r>
      <w:r w:rsidRPr="00E8621B">
        <w:rPr>
          <w:rFonts w:ascii="Arial" w:hAnsi="Arial" w:cs="Arial"/>
          <w:sz w:val="24"/>
          <w:szCs w:val="24"/>
        </w:rPr>
        <w:t>especificidad relativa de la prueba de 86 y 1</w:t>
      </w:r>
      <w:r>
        <w:rPr>
          <w:rFonts w:ascii="Arial" w:hAnsi="Arial" w:cs="Arial"/>
          <w:sz w:val="24"/>
          <w:szCs w:val="24"/>
        </w:rPr>
        <w:t xml:space="preserve">00%, respectivamente, luego de </w:t>
      </w:r>
      <w:r w:rsidRPr="00E8621B">
        <w:rPr>
          <w:rFonts w:ascii="Arial" w:hAnsi="Arial" w:cs="Arial"/>
          <w:sz w:val="24"/>
          <w:szCs w:val="24"/>
        </w:rPr>
        <w:lastRenderedPageBreak/>
        <w:t>compararla con la prueba de fijación del complemento</w:t>
      </w:r>
      <w:r>
        <w:rPr>
          <w:rFonts w:ascii="Arial" w:hAnsi="Arial" w:cs="Arial"/>
          <w:sz w:val="24"/>
          <w:szCs w:val="24"/>
        </w:rPr>
        <w:t xml:space="preserve">; en un segundo trabajo, </w:t>
      </w:r>
      <w:proofErr w:type="spellStart"/>
      <w:r>
        <w:rPr>
          <w:rFonts w:ascii="Arial" w:hAnsi="Arial" w:cs="Arial"/>
          <w:sz w:val="24"/>
          <w:szCs w:val="24"/>
        </w:rPr>
        <w:t>Dájer</w:t>
      </w:r>
      <w:proofErr w:type="spellEnd"/>
      <w:r>
        <w:rPr>
          <w:rFonts w:ascii="Arial" w:hAnsi="Arial" w:cs="Arial"/>
          <w:sz w:val="24"/>
          <w:szCs w:val="24"/>
        </w:rPr>
        <w:t xml:space="preserve"> </w:t>
      </w:r>
      <w:r w:rsidRPr="00E8621B">
        <w:rPr>
          <w:rFonts w:ascii="Arial" w:hAnsi="Arial" w:cs="Arial"/>
          <w:sz w:val="24"/>
          <w:szCs w:val="24"/>
        </w:rPr>
        <w:t>et al (1998) indican una sensibilidad relativa y una espe</w:t>
      </w:r>
      <w:r>
        <w:rPr>
          <w:rFonts w:ascii="Arial" w:hAnsi="Arial" w:cs="Arial"/>
          <w:sz w:val="24"/>
          <w:szCs w:val="24"/>
        </w:rPr>
        <w:t xml:space="preserve">cificidad de la prueba de 97.8 </w:t>
      </w:r>
      <w:r w:rsidRPr="00E8621B">
        <w:rPr>
          <w:rFonts w:ascii="Arial" w:hAnsi="Arial" w:cs="Arial"/>
          <w:sz w:val="24"/>
          <w:szCs w:val="24"/>
        </w:rPr>
        <w:t>y 100%, respectivamente.</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41"/>
        </w:numPr>
        <w:ind w:left="1276" w:hanging="1134"/>
      </w:pPr>
      <w:bookmarkStart w:id="84" w:name="_Toc75721697"/>
      <w:r>
        <w:t>Prueba de fijación del complemento.</w:t>
      </w:r>
      <w:bookmarkEnd w:id="84"/>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Esta prueba ha sido  </w:t>
      </w:r>
      <w:r w:rsidRPr="00E8621B">
        <w:rPr>
          <w:rFonts w:ascii="Arial" w:hAnsi="Arial" w:cs="Arial"/>
          <w:sz w:val="24"/>
          <w:szCs w:val="24"/>
        </w:rPr>
        <w:t>ampliamente utilizada para el diagnóstico confirm</w:t>
      </w:r>
      <w:r>
        <w:rPr>
          <w:rFonts w:ascii="Arial" w:hAnsi="Arial" w:cs="Arial"/>
          <w:sz w:val="24"/>
          <w:szCs w:val="24"/>
        </w:rPr>
        <w:t xml:space="preserve">atorio de la brucelosis en las  </w:t>
      </w:r>
      <w:r w:rsidRPr="00E8621B">
        <w:rPr>
          <w:rFonts w:ascii="Arial" w:hAnsi="Arial" w:cs="Arial"/>
          <w:sz w:val="24"/>
          <w:szCs w:val="24"/>
        </w:rPr>
        <w:t xml:space="preserve">diferentes especies animales, debido a su gran sensibilidad y especificidad, </w:t>
      </w:r>
      <w:r>
        <w:rPr>
          <w:rFonts w:ascii="Arial" w:hAnsi="Arial" w:cs="Arial"/>
          <w:sz w:val="24"/>
          <w:szCs w:val="24"/>
        </w:rPr>
        <w:t xml:space="preserve">y se  </w:t>
      </w:r>
      <w:r w:rsidRPr="00E8621B">
        <w:rPr>
          <w:rFonts w:ascii="Arial" w:hAnsi="Arial" w:cs="Arial"/>
          <w:sz w:val="24"/>
          <w:szCs w:val="24"/>
        </w:rPr>
        <w:t>considera determinante en el diagnóstico confirmatori</w:t>
      </w:r>
      <w:r>
        <w:rPr>
          <w:rFonts w:ascii="Arial" w:hAnsi="Arial" w:cs="Arial"/>
          <w:sz w:val="24"/>
          <w:szCs w:val="24"/>
        </w:rPr>
        <w:t xml:space="preserve">o de los sueros positivos a la </w:t>
      </w:r>
      <w:r w:rsidRPr="00E8621B">
        <w:rPr>
          <w:rFonts w:ascii="Arial" w:hAnsi="Arial" w:cs="Arial"/>
          <w:sz w:val="24"/>
          <w:szCs w:val="24"/>
        </w:rPr>
        <w:t>prueba de tarjeta con antígeno teñido con rosa d</w:t>
      </w:r>
      <w:r w:rsidR="006978B3">
        <w:rPr>
          <w:rFonts w:ascii="Arial" w:hAnsi="Arial" w:cs="Arial"/>
          <w:sz w:val="24"/>
          <w:szCs w:val="24"/>
        </w:rPr>
        <w:t>e bengala (SADE</w:t>
      </w:r>
      <w:r>
        <w:rPr>
          <w:rFonts w:ascii="Arial" w:hAnsi="Arial" w:cs="Arial"/>
          <w:sz w:val="24"/>
          <w:szCs w:val="24"/>
        </w:rPr>
        <w:t xml:space="preserve">R, 1998a).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Para </w:t>
      </w:r>
      <w:r w:rsidR="006978B3">
        <w:rPr>
          <w:rFonts w:ascii="Arial" w:hAnsi="Arial" w:cs="Arial"/>
          <w:sz w:val="24"/>
          <w:szCs w:val="24"/>
        </w:rPr>
        <w:t>efectos de la DGS</w:t>
      </w:r>
      <w:r w:rsidRPr="00E8621B">
        <w:rPr>
          <w:rFonts w:ascii="Arial" w:hAnsi="Arial" w:cs="Arial"/>
          <w:sz w:val="24"/>
          <w:szCs w:val="24"/>
        </w:rPr>
        <w:t>A, la prueba se debe realizar</w:t>
      </w:r>
      <w:r>
        <w:rPr>
          <w:rFonts w:ascii="Arial" w:hAnsi="Arial" w:cs="Arial"/>
          <w:sz w:val="24"/>
          <w:szCs w:val="24"/>
        </w:rPr>
        <w:t xml:space="preserve"> con sueros no </w:t>
      </w:r>
      <w:proofErr w:type="spellStart"/>
      <w:r>
        <w:rPr>
          <w:rFonts w:ascii="Arial" w:hAnsi="Arial" w:cs="Arial"/>
          <w:sz w:val="24"/>
          <w:szCs w:val="24"/>
        </w:rPr>
        <w:t>hemolizados</w:t>
      </w:r>
      <w:proofErr w:type="spellEnd"/>
      <w:r>
        <w:rPr>
          <w:rFonts w:ascii="Arial" w:hAnsi="Arial" w:cs="Arial"/>
          <w:sz w:val="24"/>
          <w:szCs w:val="24"/>
        </w:rPr>
        <w:t xml:space="preserve"> que </w:t>
      </w:r>
      <w:r w:rsidRPr="00E8621B">
        <w:rPr>
          <w:rFonts w:ascii="Arial" w:hAnsi="Arial" w:cs="Arial"/>
          <w:sz w:val="24"/>
          <w:szCs w:val="24"/>
        </w:rPr>
        <w:t>hayan resultados positivos a las prue</w:t>
      </w:r>
      <w:r w:rsidR="006978B3">
        <w:rPr>
          <w:rFonts w:ascii="Arial" w:hAnsi="Arial" w:cs="Arial"/>
          <w:sz w:val="24"/>
          <w:szCs w:val="24"/>
        </w:rPr>
        <w:t xml:space="preserve">bas de tarjeta y/o </w:t>
      </w:r>
      <w:proofErr w:type="spellStart"/>
      <w:r w:rsidR="006978B3">
        <w:rPr>
          <w:rFonts w:ascii="Arial" w:hAnsi="Arial" w:cs="Arial"/>
          <w:sz w:val="24"/>
          <w:szCs w:val="24"/>
        </w:rPr>
        <w:t>rivanol</w:t>
      </w:r>
      <w:proofErr w:type="spellEnd"/>
      <w:r w:rsidR="006978B3">
        <w:rPr>
          <w:rFonts w:ascii="Arial" w:hAnsi="Arial" w:cs="Arial"/>
          <w:sz w:val="24"/>
          <w:szCs w:val="24"/>
        </w:rPr>
        <w:t xml:space="preserve"> (SADE</w:t>
      </w:r>
      <w:r w:rsidRPr="00E8621B">
        <w:rPr>
          <w:rFonts w:ascii="Arial" w:hAnsi="Arial" w:cs="Arial"/>
          <w:sz w:val="24"/>
          <w:szCs w:val="24"/>
        </w:rPr>
        <w:t xml:space="preserve">R,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A la prueba de fijación del complemento se </w:t>
      </w:r>
      <w:r>
        <w:rPr>
          <w:rFonts w:ascii="Arial" w:hAnsi="Arial" w:cs="Arial"/>
          <w:sz w:val="24"/>
          <w:szCs w:val="24"/>
        </w:rPr>
        <w:t xml:space="preserve">le cataloga como la “prueba de </w:t>
      </w:r>
      <w:r w:rsidRPr="00E8621B">
        <w:rPr>
          <w:rFonts w:ascii="Arial" w:hAnsi="Arial" w:cs="Arial"/>
          <w:sz w:val="24"/>
          <w:szCs w:val="24"/>
        </w:rPr>
        <w:t>oro” para el diagnóstico de la brucelosis, tanto e</w:t>
      </w:r>
      <w:r>
        <w:rPr>
          <w:rFonts w:ascii="Arial" w:hAnsi="Arial" w:cs="Arial"/>
          <w:sz w:val="24"/>
          <w:szCs w:val="24"/>
        </w:rPr>
        <w:t xml:space="preserve">n humanos como en animales. Si </w:t>
      </w:r>
      <w:r w:rsidRPr="00E8621B">
        <w:rPr>
          <w:rFonts w:ascii="Arial" w:hAnsi="Arial" w:cs="Arial"/>
          <w:sz w:val="24"/>
          <w:szCs w:val="24"/>
        </w:rPr>
        <w:t xml:space="preserve">bien, sus principales inconvenientes son que se trata </w:t>
      </w:r>
      <w:r>
        <w:rPr>
          <w:rFonts w:ascii="Arial" w:hAnsi="Arial" w:cs="Arial"/>
          <w:sz w:val="24"/>
          <w:szCs w:val="24"/>
        </w:rPr>
        <w:t xml:space="preserve">de un procedimiento laborioso, </w:t>
      </w:r>
      <w:r w:rsidRPr="00E8621B">
        <w:rPr>
          <w:rFonts w:ascii="Arial" w:hAnsi="Arial" w:cs="Arial"/>
          <w:sz w:val="24"/>
          <w:szCs w:val="24"/>
        </w:rPr>
        <w:t>que consume mucho tiempo, está sujeto a variables difí</w:t>
      </w:r>
      <w:r>
        <w:rPr>
          <w:rFonts w:ascii="Arial" w:hAnsi="Arial" w:cs="Arial"/>
          <w:sz w:val="24"/>
          <w:szCs w:val="24"/>
        </w:rPr>
        <w:t xml:space="preserve">ciles de controlar que afectan </w:t>
      </w:r>
      <w:r w:rsidRPr="00E8621B">
        <w:rPr>
          <w:rFonts w:ascii="Arial" w:hAnsi="Arial" w:cs="Arial"/>
          <w:sz w:val="24"/>
          <w:szCs w:val="24"/>
        </w:rPr>
        <w:t>su uniformidad y algunos de sus componentes se in</w:t>
      </w:r>
      <w:r>
        <w:rPr>
          <w:rFonts w:ascii="Arial" w:hAnsi="Arial" w:cs="Arial"/>
          <w:sz w:val="24"/>
          <w:szCs w:val="24"/>
        </w:rPr>
        <w:t xml:space="preserve">activan rápidamente (Hernández </w:t>
      </w:r>
      <w:r w:rsidRPr="00E8621B">
        <w:rPr>
          <w:rFonts w:ascii="Arial" w:hAnsi="Arial" w:cs="Arial"/>
          <w:sz w:val="24"/>
          <w:szCs w:val="24"/>
        </w:rPr>
        <w:t xml:space="preserve">et al,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Se considera que esta prueba es útil al mome</w:t>
      </w:r>
      <w:r>
        <w:rPr>
          <w:rFonts w:ascii="Arial" w:hAnsi="Arial" w:cs="Arial"/>
          <w:sz w:val="24"/>
          <w:szCs w:val="24"/>
        </w:rPr>
        <w:t xml:space="preserve">nto de diferenciar los títulos debidos </w:t>
      </w:r>
      <w:r w:rsidRPr="00E8621B">
        <w:rPr>
          <w:rFonts w:ascii="Arial" w:hAnsi="Arial" w:cs="Arial"/>
          <w:sz w:val="24"/>
          <w:szCs w:val="24"/>
        </w:rPr>
        <w:t>a la vacunación de aquellos debidos a la infección. Por ejemplo, en vacas</w:t>
      </w:r>
      <w:r>
        <w:rPr>
          <w:rFonts w:ascii="Arial" w:hAnsi="Arial" w:cs="Arial"/>
          <w:sz w:val="24"/>
          <w:szCs w:val="24"/>
        </w:rPr>
        <w:t xml:space="preserve"> </w:t>
      </w:r>
      <w:r w:rsidRPr="00E8621B">
        <w:rPr>
          <w:rFonts w:ascii="Arial" w:hAnsi="Arial" w:cs="Arial"/>
          <w:sz w:val="24"/>
          <w:szCs w:val="24"/>
        </w:rPr>
        <w:t xml:space="preserve">vacunadas con la cepa 19 cuando eran becerras, la </w:t>
      </w:r>
      <w:r>
        <w:rPr>
          <w:rFonts w:ascii="Arial" w:hAnsi="Arial" w:cs="Arial"/>
          <w:sz w:val="24"/>
          <w:szCs w:val="24"/>
        </w:rPr>
        <w:t xml:space="preserve">respuesta positiva a la prueba </w:t>
      </w:r>
      <w:r w:rsidRPr="00E8621B">
        <w:rPr>
          <w:rFonts w:ascii="Arial" w:hAnsi="Arial" w:cs="Arial"/>
          <w:sz w:val="24"/>
          <w:szCs w:val="24"/>
        </w:rPr>
        <w:t>disminuye antes que la respuesta a las pruebas de agl</w:t>
      </w:r>
      <w:r>
        <w:rPr>
          <w:rFonts w:ascii="Arial" w:hAnsi="Arial" w:cs="Arial"/>
          <w:sz w:val="24"/>
          <w:szCs w:val="24"/>
        </w:rPr>
        <w:t xml:space="preserve">utinación; en cambio, tras una </w:t>
      </w:r>
      <w:r w:rsidRPr="00E8621B">
        <w:rPr>
          <w:rFonts w:ascii="Arial" w:hAnsi="Arial" w:cs="Arial"/>
          <w:sz w:val="24"/>
          <w:szCs w:val="24"/>
        </w:rPr>
        <w:t>infección natural, los títulos no disminuyen si la enfer</w:t>
      </w:r>
      <w:r>
        <w:rPr>
          <w:rFonts w:ascii="Arial" w:hAnsi="Arial" w:cs="Arial"/>
          <w:sz w:val="24"/>
          <w:szCs w:val="24"/>
        </w:rPr>
        <w:t xml:space="preserve">medad se </w:t>
      </w:r>
      <w:r>
        <w:rPr>
          <w:rFonts w:ascii="Arial" w:hAnsi="Arial" w:cs="Arial"/>
          <w:sz w:val="24"/>
          <w:szCs w:val="24"/>
        </w:rPr>
        <w:lastRenderedPageBreak/>
        <w:t xml:space="preserve">torna crónica, por lo </w:t>
      </w:r>
      <w:r w:rsidRPr="00E8621B">
        <w:rPr>
          <w:rFonts w:ascii="Arial" w:hAnsi="Arial" w:cs="Arial"/>
          <w:sz w:val="24"/>
          <w:szCs w:val="24"/>
        </w:rPr>
        <w:t>que se pueden alcanzar niveles diagnóstico</w:t>
      </w:r>
      <w:r>
        <w:rPr>
          <w:rFonts w:ascii="Arial" w:hAnsi="Arial" w:cs="Arial"/>
          <w:sz w:val="24"/>
          <w:szCs w:val="24"/>
        </w:rPr>
        <w:t xml:space="preserve">s antes que con las pruebas de </w:t>
      </w:r>
      <w:r w:rsidRPr="00E8621B">
        <w:rPr>
          <w:rFonts w:ascii="Arial" w:hAnsi="Arial" w:cs="Arial"/>
          <w:sz w:val="24"/>
          <w:szCs w:val="24"/>
        </w:rPr>
        <w:t>aglutinación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Cobos et al (2001) mencionan que, pese a</w:t>
      </w:r>
      <w:r>
        <w:rPr>
          <w:rFonts w:ascii="Arial" w:hAnsi="Arial" w:cs="Arial"/>
          <w:sz w:val="24"/>
          <w:szCs w:val="24"/>
        </w:rPr>
        <w:t xml:space="preserve"> su laboriosidad, la prueba es </w:t>
      </w:r>
      <w:r w:rsidRPr="00E8621B">
        <w:rPr>
          <w:rFonts w:ascii="Arial" w:hAnsi="Arial" w:cs="Arial"/>
          <w:sz w:val="24"/>
          <w:szCs w:val="24"/>
        </w:rPr>
        <w:t>económica y tiene la ventaja de ser rápida, pues permi</w:t>
      </w:r>
      <w:r>
        <w:rPr>
          <w:rFonts w:ascii="Arial" w:hAnsi="Arial" w:cs="Arial"/>
          <w:sz w:val="24"/>
          <w:szCs w:val="24"/>
        </w:rPr>
        <w:t xml:space="preserve">te llegar a un resultado en un </w:t>
      </w:r>
      <w:r w:rsidRPr="00E8621B">
        <w:rPr>
          <w:rFonts w:ascii="Arial" w:hAnsi="Arial" w:cs="Arial"/>
          <w:sz w:val="24"/>
          <w:szCs w:val="24"/>
        </w:rPr>
        <w:t>día. Además, es una de las pruebas con mayor sensi</w:t>
      </w:r>
      <w:r>
        <w:rPr>
          <w:rFonts w:ascii="Arial" w:hAnsi="Arial" w:cs="Arial"/>
          <w:sz w:val="24"/>
          <w:szCs w:val="24"/>
        </w:rPr>
        <w:t xml:space="preserve">bilidad analítica de todas las  </w:t>
      </w:r>
      <w:r w:rsidRPr="00E8621B">
        <w:rPr>
          <w:rFonts w:ascii="Arial" w:hAnsi="Arial" w:cs="Arial"/>
          <w:sz w:val="24"/>
          <w:szCs w:val="24"/>
        </w:rPr>
        <w:t>pruebas inmunológicas utilizadas comúnment</w:t>
      </w:r>
      <w:r>
        <w:rPr>
          <w:rFonts w:ascii="Arial" w:hAnsi="Arial" w:cs="Arial"/>
          <w:sz w:val="24"/>
          <w:szCs w:val="24"/>
        </w:rPr>
        <w:t xml:space="preserve">e, ya que es capaz de detectar </w:t>
      </w:r>
      <w:r w:rsidRPr="00E8621B">
        <w:rPr>
          <w:rFonts w:ascii="Arial" w:hAnsi="Arial" w:cs="Arial"/>
          <w:sz w:val="24"/>
          <w:szCs w:val="24"/>
        </w:rPr>
        <w:t>concentraciones muy bajas de IgG1, inmunoglobulina</w:t>
      </w:r>
      <w:r>
        <w:rPr>
          <w:rFonts w:ascii="Arial" w:hAnsi="Arial" w:cs="Arial"/>
          <w:sz w:val="24"/>
          <w:szCs w:val="24"/>
        </w:rPr>
        <w:t xml:space="preserve"> que predomina en la infección </w:t>
      </w:r>
      <w:r w:rsidRPr="00E8621B">
        <w:rPr>
          <w:rFonts w:ascii="Arial" w:hAnsi="Arial" w:cs="Arial"/>
          <w:sz w:val="24"/>
          <w:szCs w:val="24"/>
        </w:rPr>
        <w:t xml:space="preserve">por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la brucelosis bovina, aunque tanto los ant</w:t>
      </w:r>
      <w:r>
        <w:rPr>
          <w:rFonts w:ascii="Arial" w:hAnsi="Arial" w:cs="Arial"/>
          <w:sz w:val="24"/>
          <w:szCs w:val="24"/>
        </w:rPr>
        <w:t xml:space="preserve">icuerpos </w:t>
      </w:r>
      <w:proofErr w:type="spellStart"/>
      <w:r>
        <w:rPr>
          <w:rFonts w:ascii="Arial" w:hAnsi="Arial" w:cs="Arial"/>
          <w:sz w:val="24"/>
          <w:szCs w:val="24"/>
        </w:rPr>
        <w:t>IgG</w:t>
      </w:r>
      <w:proofErr w:type="spellEnd"/>
      <w:r>
        <w:rPr>
          <w:rFonts w:ascii="Arial" w:hAnsi="Arial" w:cs="Arial"/>
          <w:sz w:val="24"/>
          <w:szCs w:val="24"/>
        </w:rPr>
        <w:t xml:space="preserve"> como </w:t>
      </w:r>
      <w:proofErr w:type="spellStart"/>
      <w:r>
        <w:rPr>
          <w:rFonts w:ascii="Arial" w:hAnsi="Arial" w:cs="Arial"/>
          <w:sz w:val="24"/>
          <w:szCs w:val="24"/>
        </w:rPr>
        <w:t>IgM</w:t>
      </w:r>
      <w:proofErr w:type="spellEnd"/>
      <w:r>
        <w:rPr>
          <w:rFonts w:ascii="Arial" w:hAnsi="Arial" w:cs="Arial"/>
          <w:sz w:val="24"/>
          <w:szCs w:val="24"/>
        </w:rPr>
        <w:t xml:space="preserve"> fijan el </w:t>
      </w:r>
      <w:r w:rsidRPr="00E8621B">
        <w:rPr>
          <w:rFonts w:ascii="Arial" w:hAnsi="Arial" w:cs="Arial"/>
          <w:sz w:val="24"/>
          <w:szCs w:val="24"/>
        </w:rPr>
        <w:t xml:space="preserve">complemento, el </w:t>
      </w:r>
      <w:proofErr w:type="spellStart"/>
      <w:r w:rsidRPr="00E8621B">
        <w:rPr>
          <w:rFonts w:ascii="Arial" w:hAnsi="Arial" w:cs="Arial"/>
          <w:sz w:val="24"/>
          <w:szCs w:val="24"/>
        </w:rPr>
        <w:t>isotipo</w:t>
      </w:r>
      <w:proofErr w:type="spellEnd"/>
      <w:r w:rsidRPr="00E8621B">
        <w:rPr>
          <w:rFonts w:ascii="Arial" w:hAnsi="Arial" w:cs="Arial"/>
          <w:sz w:val="24"/>
          <w:szCs w:val="24"/>
        </w:rPr>
        <w:t xml:space="preserve"> IgG1 es mucho más efectiv</w:t>
      </w:r>
      <w:r>
        <w:rPr>
          <w:rFonts w:ascii="Arial" w:hAnsi="Arial" w:cs="Arial"/>
          <w:sz w:val="24"/>
          <w:szCs w:val="24"/>
        </w:rPr>
        <w:t xml:space="preserve">o para fijar el complemento en </w:t>
      </w:r>
      <w:r w:rsidRPr="00E8621B">
        <w:rPr>
          <w:rFonts w:ascii="Arial" w:hAnsi="Arial" w:cs="Arial"/>
          <w:sz w:val="24"/>
          <w:szCs w:val="24"/>
        </w:rPr>
        <w:t xml:space="preserve">comparación de la </w:t>
      </w:r>
      <w:proofErr w:type="spellStart"/>
      <w:r w:rsidRPr="00E8621B">
        <w:rPr>
          <w:rFonts w:ascii="Arial" w:hAnsi="Arial" w:cs="Arial"/>
          <w:sz w:val="24"/>
          <w:szCs w:val="24"/>
        </w:rPr>
        <w:t>IgM</w:t>
      </w:r>
      <w:proofErr w:type="spellEnd"/>
      <w:r w:rsidRPr="00E8621B">
        <w:rPr>
          <w:rFonts w:ascii="Arial" w:hAnsi="Arial" w:cs="Arial"/>
          <w:sz w:val="24"/>
          <w:szCs w:val="24"/>
        </w:rPr>
        <w:t>. La IgG2 no fija el complement</w:t>
      </w:r>
      <w:r>
        <w:rPr>
          <w:rFonts w:ascii="Arial" w:hAnsi="Arial" w:cs="Arial"/>
          <w:sz w:val="24"/>
          <w:szCs w:val="24"/>
        </w:rPr>
        <w:t xml:space="preserve">o y, además, evita la fijación </w:t>
      </w:r>
      <w:r w:rsidRPr="00E8621B">
        <w:rPr>
          <w:rFonts w:ascii="Arial" w:hAnsi="Arial" w:cs="Arial"/>
          <w:sz w:val="24"/>
          <w:szCs w:val="24"/>
        </w:rPr>
        <w:t>del complemento por otras inmunoglobulinas, produc</w:t>
      </w:r>
      <w:r>
        <w:rPr>
          <w:rFonts w:ascii="Arial" w:hAnsi="Arial" w:cs="Arial"/>
          <w:sz w:val="24"/>
          <w:szCs w:val="24"/>
        </w:rPr>
        <w:t xml:space="preserve">iendo un efecto de positividad </w:t>
      </w:r>
      <w:proofErr w:type="spellStart"/>
      <w:r w:rsidRPr="00E8621B">
        <w:rPr>
          <w:rFonts w:ascii="Arial" w:hAnsi="Arial" w:cs="Arial"/>
          <w:sz w:val="24"/>
          <w:szCs w:val="24"/>
        </w:rPr>
        <w:t>prozona</w:t>
      </w:r>
      <w:proofErr w:type="spellEnd"/>
      <w:r w:rsidRPr="00E8621B">
        <w:rPr>
          <w:rFonts w:ascii="Arial" w:hAnsi="Arial" w:cs="Arial"/>
          <w:sz w:val="24"/>
          <w:szCs w:val="24"/>
        </w:rPr>
        <w:t xml:space="preserve"> (Luna-Martínez y Mejía, 1995), que se caracte</w:t>
      </w:r>
      <w:r>
        <w:rPr>
          <w:rFonts w:ascii="Arial" w:hAnsi="Arial" w:cs="Arial"/>
          <w:sz w:val="24"/>
          <w:szCs w:val="24"/>
        </w:rPr>
        <w:t xml:space="preserve">riza por una reacción negativa </w:t>
      </w:r>
      <w:r w:rsidRPr="00E8621B">
        <w:rPr>
          <w:rFonts w:ascii="Arial" w:hAnsi="Arial" w:cs="Arial"/>
          <w:sz w:val="24"/>
          <w:szCs w:val="24"/>
        </w:rPr>
        <w:t>o débil positiva en las primeras diluciones y positiva</w:t>
      </w:r>
      <w:r>
        <w:rPr>
          <w:rFonts w:ascii="Arial" w:hAnsi="Arial" w:cs="Arial"/>
          <w:sz w:val="24"/>
          <w:szCs w:val="24"/>
        </w:rPr>
        <w:t xml:space="preserve"> en las restantes (Hernández et </w:t>
      </w:r>
      <w:r w:rsidRPr="00E8621B">
        <w:rPr>
          <w:rFonts w:ascii="Arial" w:hAnsi="Arial" w:cs="Arial"/>
          <w:sz w:val="24"/>
          <w:szCs w:val="24"/>
        </w:rPr>
        <w:t xml:space="preserve">al,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prueba de fijación de complemento consta d</w:t>
      </w:r>
      <w:r>
        <w:rPr>
          <w:rFonts w:ascii="Arial" w:hAnsi="Arial" w:cs="Arial"/>
          <w:sz w:val="24"/>
          <w:szCs w:val="24"/>
        </w:rPr>
        <w:t xml:space="preserve">e dos etapas: fase invisible y </w:t>
      </w:r>
      <w:r w:rsidRPr="00E8621B">
        <w:rPr>
          <w:rFonts w:ascii="Arial" w:hAnsi="Arial" w:cs="Arial"/>
          <w:sz w:val="24"/>
          <w:szCs w:val="24"/>
        </w:rPr>
        <w:t xml:space="preserve">fase visible. En la primera, se mezcla el antígeno con el suero problema (que puede tener anticuerpos) y si reaccionan, consumen una cantidad exacta de complemento.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la segunda fase, se agrega un sistema indicador,</w:t>
      </w:r>
      <w:r>
        <w:rPr>
          <w:rFonts w:ascii="Arial" w:hAnsi="Arial" w:cs="Arial"/>
          <w:sz w:val="24"/>
          <w:szCs w:val="24"/>
        </w:rPr>
        <w:t xml:space="preserve"> que pueden ser glóbulos rojos </w:t>
      </w:r>
      <w:r w:rsidRPr="00E8621B">
        <w:rPr>
          <w:rFonts w:ascii="Arial" w:hAnsi="Arial" w:cs="Arial"/>
          <w:sz w:val="24"/>
          <w:szCs w:val="24"/>
        </w:rPr>
        <w:t>de carnero sensibilizados con una hemolisina específi</w:t>
      </w:r>
      <w:r>
        <w:rPr>
          <w:rFonts w:ascii="Arial" w:hAnsi="Arial" w:cs="Arial"/>
          <w:sz w:val="24"/>
          <w:szCs w:val="24"/>
        </w:rPr>
        <w:t xml:space="preserve">ca o anticuerpos anti-glóbulos </w:t>
      </w:r>
      <w:r w:rsidRPr="00E8621B">
        <w:rPr>
          <w:rFonts w:ascii="Arial" w:hAnsi="Arial" w:cs="Arial"/>
          <w:sz w:val="24"/>
          <w:szCs w:val="24"/>
        </w:rPr>
        <w:t xml:space="preserve">rojos de carnero (Hernández et al,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Con base en lo anterior, si el complemento se fijó en l</w:t>
      </w:r>
      <w:r>
        <w:rPr>
          <w:rFonts w:ascii="Arial" w:hAnsi="Arial" w:cs="Arial"/>
          <w:sz w:val="24"/>
          <w:szCs w:val="24"/>
        </w:rPr>
        <w:t xml:space="preserve">a reacción primaria, deja </w:t>
      </w:r>
      <w:r w:rsidRPr="00E8621B">
        <w:rPr>
          <w:rFonts w:ascii="Arial" w:hAnsi="Arial" w:cs="Arial"/>
          <w:sz w:val="24"/>
          <w:szCs w:val="24"/>
        </w:rPr>
        <w:t>de estar disponible para lisar los glóbulos rojos sensibi</w:t>
      </w:r>
      <w:r>
        <w:rPr>
          <w:rFonts w:ascii="Arial" w:hAnsi="Arial" w:cs="Arial"/>
          <w:sz w:val="24"/>
          <w:szCs w:val="24"/>
        </w:rPr>
        <w:t xml:space="preserve">lizados del sistema indicador, </w:t>
      </w:r>
      <w:r w:rsidRPr="00E8621B">
        <w:rPr>
          <w:rFonts w:ascii="Arial" w:hAnsi="Arial" w:cs="Arial"/>
          <w:sz w:val="24"/>
          <w:szCs w:val="24"/>
        </w:rPr>
        <w:t>por lo tanto, no se presenta la hemólisis (prueba posi</w:t>
      </w:r>
      <w:r>
        <w:rPr>
          <w:rFonts w:ascii="Arial" w:hAnsi="Arial" w:cs="Arial"/>
          <w:sz w:val="24"/>
          <w:szCs w:val="24"/>
        </w:rPr>
        <w:t xml:space="preserve">tiva) y significa que el suero </w:t>
      </w:r>
      <w:r w:rsidRPr="00E8621B">
        <w:rPr>
          <w:rFonts w:ascii="Arial" w:hAnsi="Arial" w:cs="Arial"/>
          <w:sz w:val="24"/>
          <w:szCs w:val="24"/>
        </w:rPr>
        <w:t>problema contiene anticuerpos anti-</w:t>
      </w:r>
      <w:proofErr w:type="spellStart"/>
      <w:r w:rsidRPr="00E8621B">
        <w:rPr>
          <w:rFonts w:ascii="Arial" w:hAnsi="Arial" w:cs="Arial"/>
          <w:sz w:val="24"/>
          <w:szCs w:val="24"/>
        </w:rPr>
        <w:t>Brucella</w:t>
      </w:r>
      <w:proofErr w:type="spellEnd"/>
      <w:r w:rsidRPr="00E8621B">
        <w:rPr>
          <w:rFonts w:ascii="Arial" w:hAnsi="Arial" w:cs="Arial"/>
          <w:sz w:val="24"/>
          <w:szCs w:val="24"/>
        </w:rPr>
        <w:t>. Por el co</w:t>
      </w:r>
      <w:r>
        <w:rPr>
          <w:rFonts w:ascii="Arial" w:hAnsi="Arial" w:cs="Arial"/>
          <w:sz w:val="24"/>
          <w:szCs w:val="24"/>
        </w:rPr>
        <w:t xml:space="preserve">ntrario, si no </w:t>
      </w:r>
      <w:r>
        <w:rPr>
          <w:rFonts w:ascii="Arial" w:hAnsi="Arial" w:cs="Arial"/>
          <w:sz w:val="24"/>
          <w:szCs w:val="24"/>
        </w:rPr>
        <w:lastRenderedPageBreak/>
        <w:t xml:space="preserve">se fija el </w:t>
      </w:r>
      <w:r w:rsidRPr="00E8621B">
        <w:rPr>
          <w:rFonts w:ascii="Arial" w:hAnsi="Arial" w:cs="Arial"/>
          <w:sz w:val="24"/>
          <w:szCs w:val="24"/>
        </w:rPr>
        <w:t>complemento en la reacción primaria, éste queda</w:t>
      </w:r>
      <w:r>
        <w:rPr>
          <w:rFonts w:ascii="Arial" w:hAnsi="Arial" w:cs="Arial"/>
          <w:sz w:val="24"/>
          <w:szCs w:val="24"/>
        </w:rPr>
        <w:t xml:space="preserve"> disponible para reaccionar con </w:t>
      </w:r>
      <w:r w:rsidRPr="00E8621B">
        <w:rPr>
          <w:rFonts w:ascii="Arial" w:hAnsi="Arial" w:cs="Arial"/>
          <w:sz w:val="24"/>
          <w:szCs w:val="24"/>
        </w:rPr>
        <w:t>los</w:t>
      </w:r>
      <w:r w:rsidRPr="00E8621B">
        <w:t xml:space="preserve"> </w:t>
      </w:r>
      <w:r w:rsidRPr="00E8621B">
        <w:rPr>
          <w:rFonts w:ascii="Arial" w:hAnsi="Arial" w:cs="Arial"/>
          <w:sz w:val="24"/>
          <w:szCs w:val="24"/>
        </w:rPr>
        <w:t>glóbulos rojos sensibilizados y se produce la hemólisis</w:t>
      </w:r>
      <w:r>
        <w:rPr>
          <w:rFonts w:ascii="Arial" w:hAnsi="Arial" w:cs="Arial"/>
          <w:sz w:val="24"/>
          <w:szCs w:val="24"/>
        </w:rPr>
        <w:t xml:space="preserve">, lo que representa una prueba </w:t>
      </w:r>
      <w:r w:rsidRPr="00E8621B">
        <w:rPr>
          <w:rFonts w:ascii="Arial" w:hAnsi="Arial" w:cs="Arial"/>
          <w:sz w:val="24"/>
          <w:szCs w:val="24"/>
        </w:rPr>
        <w:t xml:space="preserve">negativa (Hernández et al,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De acuer</w:t>
      </w:r>
      <w:r w:rsidR="006978B3">
        <w:rPr>
          <w:rFonts w:ascii="Arial" w:hAnsi="Arial" w:cs="Arial"/>
          <w:sz w:val="24"/>
          <w:szCs w:val="24"/>
        </w:rPr>
        <w:t>do con la NOM-041-ZOO-1995 (SADE</w:t>
      </w:r>
      <w:r w:rsidRPr="00E8621B">
        <w:rPr>
          <w:rFonts w:ascii="Arial" w:hAnsi="Arial" w:cs="Arial"/>
          <w:sz w:val="24"/>
          <w:szCs w:val="24"/>
        </w:rPr>
        <w:t>R, 1996),</w:t>
      </w:r>
      <w:r>
        <w:rPr>
          <w:rFonts w:ascii="Arial" w:hAnsi="Arial" w:cs="Arial"/>
          <w:sz w:val="24"/>
          <w:szCs w:val="24"/>
        </w:rPr>
        <w:t xml:space="preserve"> los resultados de la </w:t>
      </w:r>
      <w:r w:rsidRPr="00E8621B">
        <w:rPr>
          <w:rFonts w:ascii="Arial" w:hAnsi="Arial" w:cs="Arial"/>
          <w:sz w:val="24"/>
          <w:szCs w:val="24"/>
        </w:rPr>
        <w:t xml:space="preserve">prueba clasificarán a los sueros como positivos y </w:t>
      </w:r>
      <w:r>
        <w:rPr>
          <w:rFonts w:ascii="Arial" w:hAnsi="Arial" w:cs="Arial"/>
          <w:sz w:val="24"/>
          <w:szCs w:val="24"/>
        </w:rPr>
        <w:t xml:space="preserve">negativos. Los positivos serán </w:t>
      </w:r>
      <w:r w:rsidRPr="00E8621B">
        <w:rPr>
          <w:rFonts w:ascii="Arial" w:hAnsi="Arial" w:cs="Arial"/>
          <w:sz w:val="24"/>
          <w:szCs w:val="24"/>
        </w:rPr>
        <w:t>aquellos en los que se obtengan títulos mayores a 1</w:t>
      </w:r>
      <w:r>
        <w:rPr>
          <w:rFonts w:ascii="Arial" w:hAnsi="Arial" w:cs="Arial"/>
          <w:sz w:val="24"/>
          <w:szCs w:val="24"/>
        </w:rPr>
        <w:t xml:space="preserve">:16 en frío o mayores a 1:8 en </w:t>
      </w:r>
      <w:r w:rsidRPr="00E8621B">
        <w:rPr>
          <w:rFonts w:ascii="Arial" w:hAnsi="Arial" w:cs="Arial"/>
          <w:sz w:val="24"/>
          <w:szCs w:val="24"/>
        </w:rPr>
        <w:t>caliente. La sensibilidad y la especificidad de la prueba oscilan en</w:t>
      </w:r>
      <w:r>
        <w:rPr>
          <w:rFonts w:ascii="Arial" w:hAnsi="Arial" w:cs="Arial"/>
          <w:sz w:val="24"/>
          <w:szCs w:val="24"/>
        </w:rPr>
        <w:t xml:space="preserve">tre 23 y 97.1% y </w:t>
      </w:r>
      <w:r w:rsidRPr="00E8621B">
        <w:rPr>
          <w:rFonts w:ascii="Arial" w:hAnsi="Arial" w:cs="Arial"/>
          <w:sz w:val="24"/>
          <w:szCs w:val="24"/>
        </w:rPr>
        <w:t>30.6 y 100%, respectivamente (</w:t>
      </w:r>
      <w:proofErr w:type="spellStart"/>
      <w:r w:rsidRPr="00E8621B">
        <w:rPr>
          <w:rFonts w:ascii="Arial" w:hAnsi="Arial" w:cs="Arial"/>
          <w:sz w:val="24"/>
          <w:szCs w:val="24"/>
        </w:rPr>
        <w:t>Nielsen</w:t>
      </w:r>
      <w:proofErr w:type="spellEnd"/>
      <w:r w:rsidRPr="00E8621B">
        <w:rPr>
          <w:rFonts w:ascii="Arial" w:hAnsi="Arial" w:cs="Arial"/>
          <w:sz w:val="24"/>
          <w:szCs w:val="24"/>
        </w:rPr>
        <w:t>, 2002).</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41"/>
        </w:numPr>
        <w:ind w:left="1418" w:hanging="1276"/>
      </w:pPr>
      <w:bookmarkStart w:id="85" w:name="_Toc75721698"/>
      <w:r w:rsidRPr="00E8621B">
        <w:t>Prueba de Anillo de Leche.</w:t>
      </w:r>
      <w:bookmarkEnd w:id="85"/>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prueba de Anillo de Leche, detecta</w:t>
      </w:r>
      <w:r>
        <w:rPr>
          <w:rFonts w:ascii="Arial" w:hAnsi="Arial" w:cs="Arial"/>
          <w:sz w:val="24"/>
          <w:szCs w:val="24"/>
        </w:rPr>
        <w:t xml:space="preserve"> la presencia de anticuerpos en </w:t>
      </w:r>
      <w:r w:rsidRPr="00E8621B">
        <w:rPr>
          <w:rFonts w:ascii="Arial" w:hAnsi="Arial" w:cs="Arial"/>
          <w:sz w:val="24"/>
          <w:szCs w:val="24"/>
        </w:rPr>
        <w:t>la leche, estos anticuerpos reacciona</w:t>
      </w:r>
      <w:r>
        <w:rPr>
          <w:rFonts w:ascii="Arial" w:hAnsi="Arial" w:cs="Arial"/>
          <w:sz w:val="24"/>
          <w:szCs w:val="24"/>
        </w:rPr>
        <w:t xml:space="preserve">n con el antígeno coloreado de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y forman con él un complejo, que se</w:t>
      </w:r>
      <w:r>
        <w:rPr>
          <w:rFonts w:ascii="Arial" w:hAnsi="Arial" w:cs="Arial"/>
          <w:sz w:val="24"/>
          <w:szCs w:val="24"/>
        </w:rPr>
        <w:t xml:space="preserve"> adhiere a la superficie de los </w:t>
      </w:r>
      <w:r w:rsidRPr="00E8621B">
        <w:rPr>
          <w:rFonts w:ascii="Arial" w:hAnsi="Arial" w:cs="Arial"/>
          <w:sz w:val="24"/>
          <w:szCs w:val="24"/>
        </w:rPr>
        <w:t>glóbulos de grasa de la leche y que asc</w:t>
      </w:r>
      <w:r>
        <w:rPr>
          <w:rFonts w:ascii="Arial" w:hAnsi="Arial" w:cs="Arial"/>
          <w:sz w:val="24"/>
          <w:szCs w:val="24"/>
        </w:rPr>
        <w:t xml:space="preserve">iende con ellos para formar una </w:t>
      </w:r>
      <w:r w:rsidRPr="00E8621B">
        <w:rPr>
          <w:rFonts w:ascii="Arial" w:hAnsi="Arial" w:cs="Arial"/>
          <w:sz w:val="24"/>
          <w:szCs w:val="24"/>
        </w:rPr>
        <w:t>capa de crema coloreada, en ausencia de a</w:t>
      </w:r>
      <w:r>
        <w:rPr>
          <w:rFonts w:ascii="Arial" w:hAnsi="Arial" w:cs="Arial"/>
          <w:sz w:val="24"/>
          <w:szCs w:val="24"/>
        </w:rPr>
        <w:t xml:space="preserve">nticuerpos específicos, la capa </w:t>
      </w:r>
      <w:r w:rsidRPr="00E8621B">
        <w:rPr>
          <w:rFonts w:ascii="Arial" w:hAnsi="Arial" w:cs="Arial"/>
          <w:sz w:val="24"/>
          <w:szCs w:val="24"/>
        </w:rPr>
        <w:t>de crema será blanca y la columna de</w:t>
      </w:r>
      <w:r>
        <w:rPr>
          <w:rFonts w:ascii="Arial" w:hAnsi="Arial" w:cs="Arial"/>
          <w:sz w:val="24"/>
          <w:szCs w:val="24"/>
        </w:rPr>
        <w:t xml:space="preserve"> leche estará coloreada por las </w:t>
      </w:r>
      <w:r w:rsidRPr="00E8621B">
        <w:rPr>
          <w:rFonts w:ascii="Arial" w:hAnsi="Arial" w:cs="Arial"/>
          <w:sz w:val="24"/>
          <w:szCs w:val="24"/>
        </w:rPr>
        <w:t xml:space="preserve">células de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teñidas que contiene en </w:t>
      </w:r>
      <w:r>
        <w:rPr>
          <w:rFonts w:ascii="Arial" w:hAnsi="Arial" w:cs="Arial"/>
          <w:sz w:val="24"/>
          <w:szCs w:val="24"/>
        </w:rPr>
        <w:t>suspensión (</w:t>
      </w:r>
      <w:proofErr w:type="spellStart"/>
      <w:r>
        <w:rPr>
          <w:rFonts w:ascii="Arial" w:hAnsi="Arial" w:cs="Arial"/>
          <w:sz w:val="24"/>
          <w:szCs w:val="24"/>
        </w:rPr>
        <w:t>Collin</w:t>
      </w:r>
      <w:proofErr w:type="spellEnd"/>
      <w:r>
        <w:rPr>
          <w:rFonts w:ascii="Arial" w:hAnsi="Arial" w:cs="Arial"/>
          <w:sz w:val="24"/>
          <w:szCs w:val="24"/>
        </w:rPr>
        <w:t xml:space="preserve">, 1976 </w:t>
      </w:r>
      <w:proofErr w:type="spellStart"/>
      <w:r>
        <w:rPr>
          <w:rFonts w:ascii="Arial" w:hAnsi="Arial" w:cs="Arial"/>
          <w:sz w:val="24"/>
          <w:szCs w:val="24"/>
        </w:rPr>
        <w:t>citadopor</w:t>
      </w:r>
      <w:proofErr w:type="spellEnd"/>
      <w:r>
        <w:rPr>
          <w:rFonts w:ascii="Arial" w:hAnsi="Arial" w:cs="Arial"/>
          <w:sz w:val="24"/>
          <w:szCs w:val="24"/>
        </w:rPr>
        <w:t xml:space="preserve"> Paredes, 2015</w:t>
      </w:r>
      <w:r w:rsidRPr="00E8621B">
        <w:rPr>
          <w:rFonts w:ascii="Arial" w:hAnsi="Arial" w:cs="Arial"/>
          <w:sz w:val="24"/>
          <w:szCs w:val="24"/>
        </w:rPr>
        <w:t>).</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41"/>
        </w:numPr>
      </w:pPr>
      <w:bookmarkStart w:id="86" w:name="_Toc75721699"/>
      <w:r w:rsidRPr="00E8621B">
        <w:t>Prueba de ELISA competitivo</w:t>
      </w:r>
      <w:bookmarkEnd w:id="86"/>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ELISA es una prueba que s</w:t>
      </w:r>
      <w:r>
        <w:rPr>
          <w:rFonts w:ascii="Arial" w:hAnsi="Arial" w:cs="Arial"/>
          <w:sz w:val="24"/>
          <w:szCs w:val="24"/>
        </w:rPr>
        <w:t xml:space="preserve">e basa en el uso de antígenos o </w:t>
      </w:r>
      <w:r w:rsidRPr="00E8621B">
        <w:rPr>
          <w:rFonts w:ascii="Arial" w:hAnsi="Arial" w:cs="Arial"/>
          <w:sz w:val="24"/>
          <w:szCs w:val="24"/>
        </w:rPr>
        <w:t>anticuerpos marcados con una enzi</w:t>
      </w:r>
      <w:r>
        <w:rPr>
          <w:rFonts w:ascii="Arial" w:hAnsi="Arial" w:cs="Arial"/>
          <w:sz w:val="24"/>
          <w:szCs w:val="24"/>
        </w:rPr>
        <w:t xml:space="preserve">ma, de forma que los conjugados </w:t>
      </w:r>
      <w:r w:rsidRPr="00E8621B">
        <w:rPr>
          <w:rFonts w:ascii="Arial" w:hAnsi="Arial" w:cs="Arial"/>
          <w:sz w:val="24"/>
          <w:szCs w:val="24"/>
        </w:rPr>
        <w:t>resultantes tengan actividad tanto inmunológica como enzimática, al e</w:t>
      </w:r>
      <w:r>
        <w:rPr>
          <w:rFonts w:ascii="Arial" w:hAnsi="Arial" w:cs="Arial"/>
          <w:sz w:val="24"/>
          <w:szCs w:val="24"/>
        </w:rPr>
        <w:t xml:space="preserve">star </w:t>
      </w:r>
      <w:r w:rsidRPr="00E8621B">
        <w:rPr>
          <w:rFonts w:ascii="Arial" w:hAnsi="Arial" w:cs="Arial"/>
          <w:sz w:val="24"/>
          <w:szCs w:val="24"/>
        </w:rPr>
        <w:t>uno de los componentes (antígeno o antic</w:t>
      </w:r>
      <w:r>
        <w:rPr>
          <w:rFonts w:ascii="Arial" w:hAnsi="Arial" w:cs="Arial"/>
          <w:sz w:val="24"/>
          <w:szCs w:val="24"/>
        </w:rPr>
        <w:t xml:space="preserve">uerpo) marcado con una enzima e </w:t>
      </w:r>
      <w:r w:rsidRPr="00E8621B">
        <w:rPr>
          <w:rFonts w:ascii="Arial" w:hAnsi="Arial" w:cs="Arial"/>
          <w:sz w:val="24"/>
          <w:szCs w:val="24"/>
        </w:rPr>
        <w:t xml:space="preserve">insolubilizado sobre un soporte </w:t>
      </w:r>
      <w:r>
        <w:rPr>
          <w:rFonts w:ascii="Arial" w:hAnsi="Arial" w:cs="Arial"/>
          <w:sz w:val="24"/>
          <w:szCs w:val="24"/>
        </w:rPr>
        <w:t>(</w:t>
      </w:r>
      <w:proofErr w:type="spellStart"/>
      <w:r>
        <w:rPr>
          <w:rFonts w:ascii="Arial" w:hAnsi="Arial" w:cs="Arial"/>
          <w:sz w:val="24"/>
          <w:szCs w:val="24"/>
        </w:rPr>
        <w:t>inmunoadsorbente</w:t>
      </w:r>
      <w:proofErr w:type="spellEnd"/>
      <w:r>
        <w:rPr>
          <w:rFonts w:ascii="Arial" w:hAnsi="Arial" w:cs="Arial"/>
          <w:sz w:val="24"/>
          <w:szCs w:val="24"/>
        </w:rPr>
        <w:t xml:space="preserve">), la reacción </w:t>
      </w:r>
      <w:proofErr w:type="spellStart"/>
      <w:r w:rsidRPr="00E8621B">
        <w:rPr>
          <w:rFonts w:ascii="Arial" w:hAnsi="Arial" w:cs="Arial"/>
          <w:sz w:val="24"/>
          <w:szCs w:val="24"/>
        </w:rPr>
        <w:t>antígenoanticuerpo</w:t>
      </w:r>
      <w:proofErr w:type="spellEnd"/>
      <w:r w:rsidRPr="00E8621B">
        <w:rPr>
          <w:rFonts w:ascii="Arial" w:hAnsi="Arial" w:cs="Arial"/>
          <w:sz w:val="24"/>
          <w:szCs w:val="24"/>
        </w:rPr>
        <w:t xml:space="preserve"> quedará inmovilizada y, por tanto, será fácilmente revelada</w:t>
      </w:r>
      <w:r>
        <w:rPr>
          <w:rFonts w:ascii="Arial" w:hAnsi="Arial" w:cs="Arial"/>
          <w:sz w:val="24"/>
          <w:szCs w:val="24"/>
        </w:rPr>
        <w:t xml:space="preserve"> </w:t>
      </w:r>
      <w:r w:rsidRPr="00E8621B">
        <w:rPr>
          <w:rFonts w:ascii="Arial" w:hAnsi="Arial" w:cs="Arial"/>
          <w:sz w:val="24"/>
          <w:szCs w:val="24"/>
        </w:rPr>
        <w:t>mediante la adición de un substrato esp</w:t>
      </w:r>
      <w:r>
        <w:rPr>
          <w:rFonts w:ascii="Arial" w:hAnsi="Arial" w:cs="Arial"/>
          <w:sz w:val="24"/>
          <w:szCs w:val="24"/>
        </w:rPr>
        <w:t xml:space="preserve">ecífico </w:t>
      </w:r>
      <w:r>
        <w:rPr>
          <w:rFonts w:ascii="Arial" w:hAnsi="Arial" w:cs="Arial"/>
          <w:sz w:val="24"/>
          <w:szCs w:val="24"/>
        </w:rPr>
        <w:lastRenderedPageBreak/>
        <w:t xml:space="preserve">que al actuar la enzima </w:t>
      </w:r>
      <w:r w:rsidRPr="00E8621B">
        <w:rPr>
          <w:rFonts w:ascii="Arial" w:hAnsi="Arial" w:cs="Arial"/>
          <w:sz w:val="24"/>
          <w:szCs w:val="24"/>
        </w:rPr>
        <w:t xml:space="preserve">producirá un color observable a simple vista </w:t>
      </w:r>
      <w:r>
        <w:rPr>
          <w:rFonts w:ascii="Arial" w:hAnsi="Arial" w:cs="Arial"/>
          <w:sz w:val="24"/>
          <w:szCs w:val="24"/>
        </w:rPr>
        <w:t xml:space="preserve">o cuantificable mediante el uso </w:t>
      </w:r>
      <w:r w:rsidRPr="00E8621B">
        <w:rPr>
          <w:rFonts w:ascii="Arial" w:hAnsi="Arial" w:cs="Arial"/>
          <w:sz w:val="24"/>
          <w:szCs w:val="24"/>
        </w:rPr>
        <w:t>de un espectrofotómetro o un colorímet</w:t>
      </w:r>
      <w:r>
        <w:rPr>
          <w:rFonts w:ascii="Arial" w:hAnsi="Arial" w:cs="Arial"/>
          <w:sz w:val="24"/>
          <w:szCs w:val="24"/>
        </w:rPr>
        <w:t xml:space="preserve">ro, es una prueba que se </w:t>
      </w:r>
      <w:proofErr w:type="spellStart"/>
      <w:r>
        <w:rPr>
          <w:rFonts w:ascii="Arial" w:hAnsi="Arial" w:cs="Arial"/>
          <w:sz w:val="24"/>
          <w:szCs w:val="24"/>
        </w:rPr>
        <w:t>empleapara</w:t>
      </w:r>
      <w:proofErr w:type="spellEnd"/>
      <w:r>
        <w:rPr>
          <w:rFonts w:ascii="Arial" w:hAnsi="Arial" w:cs="Arial"/>
          <w:sz w:val="24"/>
          <w:szCs w:val="24"/>
        </w:rPr>
        <w:t xml:space="preserve"> </w:t>
      </w:r>
      <w:r w:rsidRPr="00E8621B">
        <w:rPr>
          <w:rFonts w:ascii="Arial" w:hAnsi="Arial" w:cs="Arial"/>
          <w:sz w:val="24"/>
          <w:szCs w:val="24"/>
        </w:rPr>
        <w:t xml:space="preserve">discriminar entre ganado infectado y </w:t>
      </w:r>
      <w:r>
        <w:rPr>
          <w:rFonts w:ascii="Arial" w:hAnsi="Arial" w:cs="Arial"/>
          <w:sz w:val="24"/>
          <w:szCs w:val="24"/>
        </w:rPr>
        <w:t xml:space="preserve">vacunado. La prueba diagnóstica </w:t>
      </w:r>
      <w:r w:rsidRPr="00E8621B">
        <w:rPr>
          <w:rFonts w:ascii="Arial" w:hAnsi="Arial" w:cs="Arial"/>
          <w:sz w:val="24"/>
          <w:szCs w:val="24"/>
        </w:rPr>
        <w:t xml:space="preserve">ELISA competitiva presenta una </w:t>
      </w:r>
      <w:r>
        <w:rPr>
          <w:rFonts w:ascii="Arial" w:hAnsi="Arial" w:cs="Arial"/>
          <w:sz w:val="24"/>
          <w:szCs w:val="24"/>
        </w:rPr>
        <w:t xml:space="preserve">mayor especificidad, aunque una </w:t>
      </w:r>
      <w:r w:rsidRPr="00E8621B">
        <w:rPr>
          <w:rFonts w:ascii="Arial" w:hAnsi="Arial" w:cs="Arial"/>
          <w:sz w:val="24"/>
          <w:szCs w:val="24"/>
        </w:rPr>
        <w:t xml:space="preserve">sensibilidad menor que la prueba </w:t>
      </w:r>
      <w:r>
        <w:rPr>
          <w:rFonts w:ascii="Arial" w:hAnsi="Arial" w:cs="Arial"/>
          <w:sz w:val="24"/>
          <w:szCs w:val="24"/>
        </w:rPr>
        <w:t>ELISA-I. (Calderón, 2015</w:t>
      </w:r>
      <w:r w:rsidRPr="00E8621B">
        <w:rPr>
          <w:rFonts w:ascii="Arial" w:hAnsi="Arial" w:cs="Arial"/>
          <w:sz w:val="24"/>
          <w:szCs w:val="24"/>
        </w:rPr>
        <w:t>).</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45"/>
        </w:numPr>
      </w:pPr>
      <w:bookmarkStart w:id="87" w:name="_Toc75721700"/>
      <w:r w:rsidRPr="00E8621B">
        <w:t>Prueba de PCR</w:t>
      </w:r>
      <w:bookmarkEnd w:id="87"/>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Basado en la amplificación del material genético, este método ha adquirido un gran desarrollo en los últimos años, habiéndose llegado a una sensibilidad en la detección equivalente a unas 100 </w:t>
      </w:r>
      <w:proofErr w:type="spellStart"/>
      <w:r w:rsidRPr="00E8621B">
        <w:rPr>
          <w:rFonts w:ascii="Arial" w:hAnsi="Arial" w:cs="Arial"/>
          <w:sz w:val="24"/>
          <w:szCs w:val="24"/>
        </w:rPr>
        <w:t>Brucellas</w:t>
      </w:r>
      <w:proofErr w:type="spellEnd"/>
      <w:r w:rsidRPr="00E8621B">
        <w:rPr>
          <w:rFonts w:ascii="Arial" w:hAnsi="Arial" w:cs="Arial"/>
          <w:sz w:val="24"/>
          <w:szCs w:val="24"/>
        </w:rPr>
        <w:t xml:space="preserve">, es un método altamente sensible ya que es capaz de detectar 25 cepas diferentes de </w:t>
      </w:r>
      <w:proofErr w:type="spellStart"/>
      <w:r w:rsidRPr="00E8621B">
        <w:rPr>
          <w:rFonts w:ascii="Arial" w:hAnsi="Arial" w:cs="Arial"/>
          <w:sz w:val="24"/>
          <w:szCs w:val="24"/>
        </w:rPr>
        <w:t>B.melitensis</w:t>
      </w:r>
      <w:proofErr w:type="spellEnd"/>
      <w:r w:rsidRPr="00E8621B">
        <w:rPr>
          <w:rFonts w:ascii="Arial" w:hAnsi="Arial" w:cs="Arial"/>
          <w:sz w:val="24"/>
          <w:szCs w:val="24"/>
        </w:rPr>
        <w:t xml:space="preserve">, </w:t>
      </w:r>
      <w:proofErr w:type="spellStart"/>
      <w:r w:rsidRPr="00E8621B">
        <w:rPr>
          <w:rFonts w:ascii="Arial" w:hAnsi="Arial" w:cs="Arial"/>
          <w:sz w:val="24"/>
          <w:szCs w:val="24"/>
        </w:rPr>
        <w:t>B.abortus</w:t>
      </w:r>
      <w:proofErr w:type="spellEnd"/>
      <w:r w:rsidRPr="00E8621B">
        <w:rPr>
          <w:rFonts w:ascii="Arial" w:hAnsi="Arial" w:cs="Arial"/>
          <w:sz w:val="24"/>
          <w:szCs w:val="24"/>
        </w:rPr>
        <w:t xml:space="preserve">, </w:t>
      </w:r>
      <w:proofErr w:type="spellStart"/>
      <w:r w:rsidRPr="00E8621B">
        <w:rPr>
          <w:rFonts w:ascii="Arial" w:hAnsi="Arial" w:cs="Arial"/>
          <w:sz w:val="24"/>
          <w:szCs w:val="24"/>
        </w:rPr>
        <w:t>B.canis</w:t>
      </w:r>
      <w:proofErr w:type="spellEnd"/>
      <w:r w:rsidRPr="00E8621B">
        <w:rPr>
          <w:rFonts w:ascii="Arial" w:hAnsi="Arial" w:cs="Arial"/>
          <w:sz w:val="24"/>
          <w:szCs w:val="24"/>
        </w:rPr>
        <w:t xml:space="preserve">, </w:t>
      </w:r>
      <w:proofErr w:type="spellStart"/>
      <w:r w:rsidRPr="00E8621B">
        <w:rPr>
          <w:rFonts w:ascii="Arial" w:hAnsi="Arial" w:cs="Arial"/>
          <w:sz w:val="24"/>
          <w:szCs w:val="24"/>
        </w:rPr>
        <w:t>B.ovis</w:t>
      </w:r>
      <w:proofErr w:type="spellEnd"/>
      <w:r w:rsidRPr="00E8621B">
        <w:rPr>
          <w:rFonts w:ascii="Arial" w:hAnsi="Arial" w:cs="Arial"/>
          <w:sz w:val="24"/>
          <w:szCs w:val="24"/>
        </w:rPr>
        <w:t xml:space="preserve">, </w:t>
      </w:r>
      <w:proofErr w:type="spellStart"/>
      <w:r w:rsidRPr="00E8621B">
        <w:rPr>
          <w:rFonts w:ascii="Arial" w:hAnsi="Arial" w:cs="Arial"/>
          <w:sz w:val="24"/>
          <w:szCs w:val="24"/>
        </w:rPr>
        <w:t>B.suis</w:t>
      </w:r>
      <w:proofErr w:type="spellEnd"/>
      <w:r w:rsidRPr="00E8621B">
        <w:rPr>
          <w:rFonts w:ascii="Arial" w:hAnsi="Arial" w:cs="Arial"/>
          <w:sz w:val="24"/>
          <w:szCs w:val="24"/>
        </w:rPr>
        <w:t xml:space="preserve"> y </w:t>
      </w:r>
      <w:proofErr w:type="spellStart"/>
      <w:r w:rsidRPr="00E8621B">
        <w:rPr>
          <w:rFonts w:ascii="Arial" w:hAnsi="Arial" w:cs="Arial"/>
          <w:sz w:val="24"/>
          <w:szCs w:val="24"/>
        </w:rPr>
        <w:t>B.neotomae</w:t>
      </w:r>
      <w:proofErr w:type="spellEnd"/>
      <w:r w:rsidRPr="00E8621B">
        <w:rPr>
          <w:rFonts w:ascii="Arial" w:hAnsi="Arial" w:cs="Arial"/>
          <w:sz w:val="24"/>
          <w:szCs w:val="24"/>
        </w:rPr>
        <w:t xml:space="preserve"> y altamente específico ya que los resultados fueron siempre negativos ante una variedad de bacterias, viru</w:t>
      </w:r>
      <w:r>
        <w:rPr>
          <w:rFonts w:ascii="Arial" w:hAnsi="Arial" w:cs="Arial"/>
          <w:sz w:val="24"/>
          <w:szCs w:val="24"/>
        </w:rPr>
        <w:t>s y hongos (Martínez, 2012</w:t>
      </w:r>
      <w:r w:rsidRPr="00E8621B">
        <w:rPr>
          <w:rFonts w:ascii="Arial" w:hAnsi="Arial" w:cs="Arial"/>
          <w:sz w:val="24"/>
          <w:szCs w:val="24"/>
        </w:rPr>
        <w:t>).</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1"/>
          <w:numId w:val="45"/>
        </w:numPr>
      </w:pPr>
      <w:bookmarkStart w:id="88" w:name="_Toc75721701"/>
      <w:r>
        <w:t>Diagnóstico diferencial</w:t>
      </w:r>
      <w:bookmarkEnd w:id="88"/>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Como menciona </w:t>
      </w:r>
      <w:proofErr w:type="spellStart"/>
      <w:r w:rsidRPr="00E8621B">
        <w:rPr>
          <w:rFonts w:ascii="Arial" w:hAnsi="Arial" w:cs="Arial"/>
          <w:sz w:val="24"/>
          <w:szCs w:val="24"/>
        </w:rPr>
        <w:t>Tituana</w:t>
      </w:r>
      <w:proofErr w:type="spellEnd"/>
      <w:r w:rsidRPr="00E8621B">
        <w:rPr>
          <w:rFonts w:ascii="Arial" w:hAnsi="Arial" w:cs="Arial"/>
          <w:sz w:val="24"/>
          <w:szCs w:val="24"/>
        </w:rPr>
        <w:t xml:space="preserve"> (2014, p. 11) e</w:t>
      </w:r>
      <w:r>
        <w:rPr>
          <w:rFonts w:ascii="Arial" w:hAnsi="Arial" w:cs="Arial"/>
          <w:sz w:val="24"/>
          <w:szCs w:val="24"/>
        </w:rPr>
        <w:t xml:space="preserve">l diagnóstico diferencial de la </w:t>
      </w:r>
      <w:r w:rsidRPr="00E8621B">
        <w:rPr>
          <w:rFonts w:ascii="Arial" w:hAnsi="Arial" w:cs="Arial"/>
          <w:sz w:val="24"/>
          <w:szCs w:val="24"/>
        </w:rPr>
        <w:t>Brucelosis bovina se debe realizar descart</w:t>
      </w:r>
      <w:r>
        <w:rPr>
          <w:rFonts w:ascii="Arial" w:hAnsi="Arial" w:cs="Arial"/>
          <w:sz w:val="24"/>
          <w:szCs w:val="24"/>
        </w:rPr>
        <w:t xml:space="preserve">ando otros procesos infecciosos </w:t>
      </w:r>
      <w:r w:rsidRPr="00E8621B">
        <w:rPr>
          <w:rFonts w:ascii="Arial" w:hAnsi="Arial" w:cs="Arial"/>
          <w:sz w:val="24"/>
          <w:szCs w:val="24"/>
        </w:rPr>
        <w:t>cómo:</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Tricomoniasis</w:t>
      </w:r>
      <w:proofErr w:type="spellEnd"/>
      <w:r w:rsidRPr="00E8621B">
        <w:rPr>
          <w:rFonts w:ascii="Arial" w:hAnsi="Arial" w:cs="Arial"/>
          <w:sz w:val="24"/>
          <w:szCs w:val="24"/>
        </w:rPr>
        <w:t>.</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Vibriosis</w:t>
      </w:r>
      <w:proofErr w:type="spellEnd"/>
      <w:r w:rsidRPr="00E8621B">
        <w:rPr>
          <w:rFonts w:ascii="Arial" w:hAnsi="Arial" w:cs="Arial"/>
          <w:sz w:val="24"/>
          <w:szCs w:val="24"/>
        </w:rPr>
        <w:t>.</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Leptospirosis</w:t>
      </w:r>
      <w:proofErr w:type="spellEnd"/>
      <w:r w:rsidRPr="00E8621B">
        <w:rPr>
          <w:rFonts w:ascii="Arial" w:hAnsi="Arial" w:cs="Arial"/>
          <w:sz w:val="24"/>
          <w:szCs w:val="24"/>
        </w:rPr>
        <w:t>.</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Micosis.</w:t>
      </w:r>
    </w:p>
    <w:p w:rsidR="00E8621B" w:rsidRPr="00E8621B" w:rsidRDefault="00E8621B" w:rsidP="00E8621B">
      <w:pPr>
        <w:pStyle w:val="Prrafodelista"/>
        <w:numPr>
          <w:ilvl w:val="3"/>
          <w:numId w:val="7"/>
        </w:num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Listeriosis</w:t>
      </w:r>
      <w:proofErr w:type="spellEnd"/>
      <w:r w:rsidRPr="00E8621B">
        <w:rPr>
          <w:rFonts w:ascii="Arial" w:hAnsi="Arial" w:cs="Arial"/>
          <w:sz w:val="24"/>
          <w:szCs w:val="24"/>
        </w:rPr>
        <w:t>.</w:t>
      </w: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lastRenderedPageBreak/>
        <w:t>El aborto en el ganado vacuno puede ser debido a otros factores.</w:t>
      </w:r>
      <w:r w:rsidRPr="00E8621B">
        <w:rPr>
          <w:rFonts w:ascii="Arial" w:hAnsi="Arial" w:cs="Arial"/>
          <w:sz w:val="24"/>
          <w:szCs w:val="24"/>
        </w:rPr>
        <w:cr/>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1"/>
          <w:numId w:val="45"/>
        </w:numPr>
      </w:pPr>
      <w:bookmarkStart w:id="89" w:name="_Toc75721702"/>
      <w:r>
        <w:t>Tratamiento</w:t>
      </w:r>
      <w:bookmarkEnd w:id="89"/>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Brucelosis bovina ha sido altam</w:t>
      </w:r>
      <w:r>
        <w:rPr>
          <w:rFonts w:ascii="Arial" w:hAnsi="Arial" w:cs="Arial"/>
          <w:sz w:val="24"/>
          <w:szCs w:val="24"/>
        </w:rPr>
        <w:t xml:space="preserve">ente considerada en los últimos </w:t>
      </w:r>
      <w:r w:rsidRPr="00E8621B">
        <w:rPr>
          <w:rFonts w:ascii="Arial" w:hAnsi="Arial" w:cs="Arial"/>
          <w:sz w:val="24"/>
          <w:szCs w:val="24"/>
        </w:rPr>
        <w:t>tiempos, alcanzando entre los servicios y productores, los cuales unen</w:t>
      </w:r>
      <w:r w:rsidRPr="00E8621B">
        <w:t xml:space="preserve"> </w:t>
      </w:r>
      <w:r w:rsidRPr="00E8621B">
        <w:rPr>
          <w:rFonts w:ascii="Arial" w:hAnsi="Arial" w:cs="Arial"/>
          <w:sz w:val="24"/>
          <w:szCs w:val="24"/>
        </w:rPr>
        <w:t>esfuerzos y voluntades por definir un pla</w:t>
      </w:r>
      <w:r>
        <w:rPr>
          <w:rFonts w:ascii="Arial" w:hAnsi="Arial" w:cs="Arial"/>
          <w:sz w:val="24"/>
          <w:szCs w:val="24"/>
        </w:rPr>
        <w:t xml:space="preserve">n concreto de combate contra la </w:t>
      </w:r>
      <w:r w:rsidRPr="00E8621B">
        <w:rPr>
          <w:rFonts w:ascii="Arial" w:hAnsi="Arial" w:cs="Arial"/>
          <w:sz w:val="24"/>
          <w:szCs w:val="24"/>
        </w:rPr>
        <w:t xml:space="preserve">patología. Aunque, las acciones de lucha </w:t>
      </w:r>
      <w:r>
        <w:rPr>
          <w:rFonts w:ascii="Arial" w:hAnsi="Arial" w:cs="Arial"/>
          <w:sz w:val="24"/>
          <w:szCs w:val="24"/>
        </w:rPr>
        <w:t xml:space="preserve">se fundamentan en la vacunación </w:t>
      </w:r>
      <w:r w:rsidRPr="00E8621B">
        <w:rPr>
          <w:rFonts w:ascii="Arial" w:hAnsi="Arial" w:cs="Arial"/>
          <w:sz w:val="24"/>
          <w:szCs w:val="24"/>
        </w:rPr>
        <w:t>de terneras de 3 a 8 meses, además de análi</w:t>
      </w:r>
      <w:r>
        <w:rPr>
          <w:rFonts w:ascii="Arial" w:hAnsi="Arial" w:cs="Arial"/>
          <w:sz w:val="24"/>
          <w:szCs w:val="24"/>
        </w:rPr>
        <w:t xml:space="preserve">sis serológicos solicitados por </w:t>
      </w:r>
      <w:r w:rsidRPr="00E8621B">
        <w:rPr>
          <w:rFonts w:ascii="Arial" w:hAnsi="Arial" w:cs="Arial"/>
          <w:sz w:val="24"/>
          <w:szCs w:val="24"/>
        </w:rPr>
        <w:t>el productor ganadero y en la eliminación voluntaria de animales r</w:t>
      </w:r>
      <w:r>
        <w:rPr>
          <w:rFonts w:ascii="Arial" w:hAnsi="Arial" w:cs="Arial"/>
          <w:sz w:val="24"/>
          <w:szCs w:val="24"/>
        </w:rPr>
        <w:t>eactores (OIE, 2004)</w:t>
      </w:r>
      <w:r w:rsidRPr="00E8621B">
        <w:rPr>
          <w:rFonts w:ascii="Arial" w:hAnsi="Arial" w:cs="Arial"/>
          <w:sz w:val="24"/>
          <w:szCs w:val="24"/>
        </w:rPr>
        <w:t>.</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Según SENASICA  (2016</w:t>
      </w:r>
      <w:r w:rsidRPr="00E8621B">
        <w:rPr>
          <w:rFonts w:ascii="Arial" w:hAnsi="Arial" w:cs="Arial"/>
          <w:sz w:val="24"/>
          <w:szCs w:val="24"/>
        </w:rPr>
        <w:t>) la patol</w:t>
      </w:r>
      <w:r>
        <w:rPr>
          <w:rFonts w:ascii="Arial" w:hAnsi="Arial" w:cs="Arial"/>
          <w:sz w:val="24"/>
          <w:szCs w:val="24"/>
        </w:rPr>
        <w:t xml:space="preserve">ogía no puede ser sometida a un </w:t>
      </w:r>
      <w:r w:rsidRPr="00E8621B">
        <w:rPr>
          <w:rFonts w:ascii="Arial" w:hAnsi="Arial" w:cs="Arial"/>
          <w:sz w:val="24"/>
          <w:szCs w:val="24"/>
        </w:rPr>
        <w:t xml:space="preserve">tratamiento, ya que no se controla por lo </w:t>
      </w:r>
      <w:r>
        <w:rPr>
          <w:rFonts w:ascii="Arial" w:hAnsi="Arial" w:cs="Arial"/>
          <w:sz w:val="24"/>
          <w:szCs w:val="24"/>
        </w:rPr>
        <w:t xml:space="preserve">que el animal positivo debe ser sacrificado. </w:t>
      </w:r>
      <w:r w:rsidRPr="00E8621B">
        <w:rPr>
          <w:rFonts w:ascii="Arial" w:hAnsi="Arial" w:cs="Arial"/>
          <w:sz w:val="24"/>
          <w:szCs w:val="24"/>
        </w:rPr>
        <w:t>La Brucelosis bovina, considerada en</w:t>
      </w:r>
      <w:r>
        <w:rPr>
          <w:rFonts w:ascii="Arial" w:hAnsi="Arial" w:cs="Arial"/>
          <w:sz w:val="24"/>
          <w:szCs w:val="24"/>
        </w:rPr>
        <w:t xml:space="preserve"> los últimos tiempos, ha tomado mucha </w:t>
      </w:r>
      <w:r w:rsidRPr="00E8621B">
        <w:rPr>
          <w:rFonts w:ascii="Arial" w:hAnsi="Arial" w:cs="Arial"/>
          <w:sz w:val="24"/>
          <w:szCs w:val="24"/>
        </w:rPr>
        <w:t xml:space="preserve">importancia entre los servicios </w:t>
      </w:r>
      <w:r>
        <w:rPr>
          <w:rFonts w:ascii="Arial" w:hAnsi="Arial" w:cs="Arial"/>
          <w:sz w:val="24"/>
          <w:szCs w:val="24"/>
        </w:rPr>
        <w:t xml:space="preserve">y productores que están aunando </w:t>
      </w:r>
      <w:r w:rsidRPr="00E8621B">
        <w:rPr>
          <w:rFonts w:ascii="Arial" w:hAnsi="Arial" w:cs="Arial"/>
          <w:sz w:val="24"/>
          <w:szCs w:val="24"/>
        </w:rPr>
        <w:t>esfuerzos por definir un plan concre</w:t>
      </w:r>
      <w:r>
        <w:rPr>
          <w:rFonts w:ascii="Arial" w:hAnsi="Arial" w:cs="Arial"/>
          <w:sz w:val="24"/>
          <w:szCs w:val="24"/>
        </w:rPr>
        <w:t xml:space="preserve">to de combate. Sin embargo, las </w:t>
      </w:r>
      <w:r w:rsidRPr="00E8621B">
        <w:rPr>
          <w:rFonts w:ascii="Arial" w:hAnsi="Arial" w:cs="Arial"/>
          <w:sz w:val="24"/>
          <w:szCs w:val="24"/>
        </w:rPr>
        <w:t>acciones de lucha se fundament</w:t>
      </w:r>
      <w:r>
        <w:rPr>
          <w:rFonts w:ascii="Arial" w:hAnsi="Arial" w:cs="Arial"/>
          <w:sz w:val="24"/>
          <w:szCs w:val="24"/>
        </w:rPr>
        <w:t xml:space="preserve">an en la vacunación de terneras </w:t>
      </w:r>
      <w:r w:rsidRPr="00E8621B">
        <w:rPr>
          <w:rFonts w:ascii="Arial" w:hAnsi="Arial" w:cs="Arial"/>
          <w:sz w:val="24"/>
          <w:szCs w:val="24"/>
        </w:rPr>
        <w:t>de 3 a 8 meses, en los análisis serológicos que es a sol</w:t>
      </w:r>
      <w:r>
        <w:rPr>
          <w:rFonts w:ascii="Arial" w:hAnsi="Arial" w:cs="Arial"/>
          <w:sz w:val="24"/>
          <w:szCs w:val="24"/>
        </w:rPr>
        <w:t xml:space="preserve">icitud del ganadero </w:t>
      </w:r>
      <w:r w:rsidRPr="00E8621B">
        <w:rPr>
          <w:rFonts w:ascii="Arial" w:hAnsi="Arial" w:cs="Arial"/>
          <w:sz w:val="24"/>
          <w:szCs w:val="24"/>
        </w:rPr>
        <w:t>y en la eliminación voluntaria d</w:t>
      </w:r>
      <w:r>
        <w:rPr>
          <w:rFonts w:ascii="Arial" w:hAnsi="Arial" w:cs="Arial"/>
          <w:sz w:val="24"/>
          <w:szCs w:val="24"/>
        </w:rPr>
        <w:t xml:space="preserve">e animales reactores.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1"/>
          <w:numId w:val="45"/>
        </w:numPr>
      </w:pPr>
      <w:bookmarkStart w:id="90" w:name="_Toc75721703"/>
      <w:r>
        <w:lastRenderedPageBreak/>
        <w:t>Medidas de control</w:t>
      </w:r>
      <w:bookmarkEnd w:id="90"/>
      <w:r>
        <w:t xml:space="preserve">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mejor forma d</w:t>
      </w:r>
      <w:r>
        <w:rPr>
          <w:rFonts w:ascii="Arial" w:hAnsi="Arial" w:cs="Arial"/>
          <w:sz w:val="24"/>
          <w:szCs w:val="24"/>
        </w:rPr>
        <w:t>e controlar la Brucelosis</w:t>
      </w:r>
      <w:r w:rsidRPr="00E8621B">
        <w:rPr>
          <w:rFonts w:ascii="Arial" w:hAnsi="Arial" w:cs="Arial"/>
          <w:sz w:val="24"/>
          <w:szCs w:val="24"/>
        </w:rPr>
        <w:t xml:space="preserve"> es mediante la prevención, la cual se basa fundamentalmente en la administración de vacunas adecuadas contra la infección por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para lo cual se han utilizado clásicamente cepas bacterianas atenuadas y componentes antigénicos propios de la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entre las vacunas que protegen contra la Brucelosis bovina se dispone de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Cepa 19,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Cepa RB51,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Cepa 45/20,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melitensis</w:t>
      </w:r>
      <w:proofErr w:type="spellEnd"/>
      <w:r w:rsidRPr="00E8621B">
        <w:rPr>
          <w:rFonts w:ascii="Arial" w:hAnsi="Arial" w:cs="Arial"/>
          <w:sz w:val="24"/>
          <w:szCs w:val="24"/>
        </w:rPr>
        <w:t xml:space="preserve"> REV I,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melitensis</w:t>
      </w:r>
      <w:proofErr w:type="spellEnd"/>
      <w:r w:rsidRPr="00E8621B">
        <w:rPr>
          <w:rFonts w:ascii="Arial" w:hAnsi="Arial" w:cs="Arial"/>
          <w:sz w:val="24"/>
          <w:szCs w:val="24"/>
        </w:rPr>
        <w:t xml:space="preserve"> Cepa H38 25,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suis</w:t>
      </w:r>
      <w:proofErr w:type="spellEnd"/>
      <w:r w:rsidRPr="00E8621B">
        <w:rPr>
          <w:rFonts w:ascii="Arial" w:hAnsi="Arial" w:cs="Arial"/>
          <w:sz w:val="24"/>
          <w:szCs w:val="24"/>
        </w:rPr>
        <w:t xml:space="preserve"> Cepa 2, sin embargo, la más conocida y difundida a nivel mundial, es la vacuna cepa–19. Además, se utiliza la RB51, que bajo condiciones de alta o baja prevalencia es efectiva en cuánto a la inmunidad de los anim</w:t>
      </w:r>
      <w:r>
        <w:rPr>
          <w:rFonts w:ascii="Arial" w:hAnsi="Arial" w:cs="Arial"/>
          <w:sz w:val="24"/>
          <w:szCs w:val="24"/>
        </w:rPr>
        <w:t>ales (</w:t>
      </w:r>
      <w:proofErr w:type="spellStart"/>
      <w:r>
        <w:rPr>
          <w:rFonts w:ascii="Arial" w:hAnsi="Arial" w:cs="Arial"/>
          <w:sz w:val="24"/>
          <w:szCs w:val="24"/>
        </w:rPr>
        <w:t>Rivers</w:t>
      </w:r>
      <w:proofErr w:type="spellEnd"/>
      <w:r>
        <w:rPr>
          <w:rFonts w:ascii="Arial" w:hAnsi="Arial" w:cs="Arial"/>
          <w:sz w:val="24"/>
          <w:szCs w:val="24"/>
        </w:rPr>
        <w:t xml:space="preserve"> et al., 2006</w:t>
      </w:r>
      <w:r w:rsidRPr="00E8621B">
        <w:rPr>
          <w:rFonts w:ascii="Arial" w:hAnsi="Arial" w:cs="Arial"/>
          <w:sz w:val="24"/>
          <w:szCs w:val="24"/>
        </w:rPr>
        <w:t>).</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2"/>
          <w:numId w:val="45"/>
        </w:numPr>
      </w:pPr>
      <w:bookmarkStart w:id="91" w:name="_Toc75721704"/>
      <w:r w:rsidRPr="00E8621B">
        <w:t>Vacunas</w:t>
      </w:r>
      <w:bookmarkEnd w:id="91"/>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NOM-041-ZOO-1995 (S</w:t>
      </w:r>
      <w:r w:rsidR="006978B3">
        <w:rPr>
          <w:rFonts w:ascii="Arial" w:hAnsi="Arial" w:cs="Arial"/>
          <w:sz w:val="24"/>
          <w:szCs w:val="24"/>
        </w:rPr>
        <w:t>ADER, 1996) señala que la DSG</w:t>
      </w:r>
      <w:r>
        <w:rPr>
          <w:rFonts w:ascii="Arial" w:hAnsi="Arial" w:cs="Arial"/>
          <w:sz w:val="24"/>
          <w:szCs w:val="24"/>
        </w:rPr>
        <w:t xml:space="preserve">A </w:t>
      </w:r>
      <w:r w:rsidRPr="00E8621B">
        <w:rPr>
          <w:rFonts w:ascii="Arial" w:hAnsi="Arial" w:cs="Arial"/>
          <w:sz w:val="24"/>
          <w:szCs w:val="24"/>
        </w:rPr>
        <w:t>utiliza dos tipos de vacunas con cepa 19: una co</w:t>
      </w:r>
      <w:r>
        <w:rPr>
          <w:rFonts w:ascii="Arial" w:hAnsi="Arial" w:cs="Arial"/>
          <w:sz w:val="24"/>
          <w:szCs w:val="24"/>
        </w:rPr>
        <w:t xml:space="preserve">nsiderada como vacuna en dosis </w:t>
      </w:r>
      <w:r w:rsidRPr="00E8621B">
        <w:rPr>
          <w:rFonts w:ascii="Arial" w:hAnsi="Arial" w:cs="Arial"/>
          <w:sz w:val="24"/>
          <w:szCs w:val="24"/>
        </w:rPr>
        <w:t>clásica, para prevenir la enfermedad en becerras de tres a seis meses de ed</w:t>
      </w:r>
      <w:r>
        <w:rPr>
          <w:rFonts w:ascii="Arial" w:hAnsi="Arial" w:cs="Arial"/>
          <w:sz w:val="24"/>
          <w:szCs w:val="24"/>
        </w:rPr>
        <w:t xml:space="preserve">ad, y </w:t>
      </w:r>
      <w:r w:rsidRPr="00E8621B">
        <w:rPr>
          <w:rFonts w:ascii="Arial" w:hAnsi="Arial" w:cs="Arial"/>
          <w:sz w:val="24"/>
          <w:szCs w:val="24"/>
        </w:rPr>
        <w:t xml:space="preserve">otra para hembras mayores de seis meses, denominada vacuna en dosis reducida.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Esta última puede aplicarse en hembras a partir d</w:t>
      </w:r>
      <w:r>
        <w:rPr>
          <w:rFonts w:ascii="Arial" w:hAnsi="Arial" w:cs="Arial"/>
          <w:sz w:val="24"/>
          <w:szCs w:val="24"/>
        </w:rPr>
        <w:t xml:space="preserve">e los 18 meses, en caso de que </w:t>
      </w:r>
      <w:r w:rsidRPr="00E8621B">
        <w:rPr>
          <w:rFonts w:ascii="Arial" w:hAnsi="Arial" w:cs="Arial"/>
          <w:sz w:val="24"/>
          <w:szCs w:val="24"/>
        </w:rPr>
        <w:t>hayan sido vacunadas con la dosis clásica a la edad d</w:t>
      </w:r>
      <w:r>
        <w:rPr>
          <w:rFonts w:ascii="Arial" w:hAnsi="Arial" w:cs="Arial"/>
          <w:sz w:val="24"/>
          <w:szCs w:val="24"/>
        </w:rPr>
        <w:t xml:space="preserve">e tres a seis meses, y también </w:t>
      </w:r>
      <w:r w:rsidRPr="00E8621B">
        <w:rPr>
          <w:rFonts w:ascii="Arial" w:hAnsi="Arial" w:cs="Arial"/>
          <w:sz w:val="24"/>
          <w:szCs w:val="24"/>
        </w:rPr>
        <w:t xml:space="preserve">puede aplicarse en hembras mayores de seis meses </w:t>
      </w:r>
      <w:r>
        <w:rPr>
          <w:rFonts w:ascii="Arial" w:hAnsi="Arial" w:cs="Arial"/>
          <w:sz w:val="24"/>
          <w:szCs w:val="24"/>
        </w:rPr>
        <w:t xml:space="preserve">que no recibieron la vacuna en </w:t>
      </w:r>
      <w:r w:rsidRPr="00E8621B">
        <w:rPr>
          <w:rFonts w:ascii="Arial" w:hAnsi="Arial" w:cs="Arial"/>
          <w:sz w:val="24"/>
          <w:szCs w:val="24"/>
        </w:rPr>
        <w:t xml:space="preserve">dosis clásica.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Por otra pa</w:t>
      </w:r>
      <w:r w:rsidR="006978B3">
        <w:rPr>
          <w:rFonts w:ascii="Arial" w:hAnsi="Arial" w:cs="Arial"/>
          <w:sz w:val="24"/>
          <w:szCs w:val="24"/>
        </w:rPr>
        <w:t>rte, desde julio de 1997 la SADER</w:t>
      </w:r>
      <w:r>
        <w:rPr>
          <w:rFonts w:ascii="Arial" w:hAnsi="Arial" w:cs="Arial"/>
          <w:sz w:val="24"/>
          <w:szCs w:val="24"/>
        </w:rPr>
        <w:t xml:space="preserve"> autorizó la venta de vacunas </w:t>
      </w:r>
      <w:r w:rsidRPr="00E8621B">
        <w:rPr>
          <w:rFonts w:ascii="Arial" w:hAnsi="Arial" w:cs="Arial"/>
          <w:sz w:val="24"/>
          <w:szCs w:val="24"/>
        </w:rPr>
        <w:t>con la cepa RB51, en dos presentaciones (dosis para becerras y dosis para vacas), para la prevención de la brucelosis bovina, tomando c</w:t>
      </w:r>
      <w:r>
        <w:rPr>
          <w:rFonts w:ascii="Arial" w:hAnsi="Arial" w:cs="Arial"/>
          <w:sz w:val="24"/>
          <w:szCs w:val="24"/>
        </w:rPr>
        <w:t xml:space="preserve">omo base las investigaciones y </w:t>
      </w:r>
      <w:r w:rsidRPr="00E8621B">
        <w:rPr>
          <w:rFonts w:ascii="Arial" w:hAnsi="Arial" w:cs="Arial"/>
          <w:sz w:val="24"/>
          <w:szCs w:val="24"/>
        </w:rPr>
        <w:t xml:space="preserve">la aprobación de las autoridades sanitarias de los </w:t>
      </w:r>
      <w:r>
        <w:rPr>
          <w:rFonts w:ascii="Arial" w:hAnsi="Arial" w:cs="Arial"/>
          <w:sz w:val="24"/>
          <w:szCs w:val="24"/>
        </w:rPr>
        <w:t xml:space="preserve">Estados </w:t>
      </w:r>
      <w:r>
        <w:rPr>
          <w:rFonts w:ascii="Arial" w:hAnsi="Arial" w:cs="Arial"/>
          <w:sz w:val="24"/>
          <w:szCs w:val="24"/>
        </w:rPr>
        <w:lastRenderedPageBreak/>
        <w:t xml:space="preserve">Unidos de América, así </w:t>
      </w:r>
      <w:r w:rsidRPr="00E8621B">
        <w:rPr>
          <w:rFonts w:ascii="Arial" w:hAnsi="Arial" w:cs="Arial"/>
          <w:sz w:val="24"/>
          <w:szCs w:val="24"/>
        </w:rPr>
        <w:t>como los estudios realizados en México por PRON</w:t>
      </w:r>
      <w:r>
        <w:rPr>
          <w:rFonts w:ascii="Arial" w:hAnsi="Arial" w:cs="Arial"/>
          <w:sz w:val="24"/>
          <w:szCs w:val="24"/>
        </w:rPr>
        <w:t>ABIVE, Laboratorios “</w:t>
      </w:r>
      <w:proofErr w:type="spellStart"/>
      <w:r>
        <w:rPr>
          <w:rFonts w:ascii="Arial" w:hAnsi="Arial" w:cs="Arial"/>
          <w:sz w:val="24"/>
          <w:szCs w:val="24"/>
        </w:rPr>
        <w:t>Litton</w:t>
      </w:r>
      <w:proofErr w:type="spellEnd"/>
      <w:r>
        <w:rPr>
          <w:rFonts w:ascii="Arial" w:hAnsi="Arial" w:cs="Arial"/>
          <w:sz w:val="24"/>
          <w:szCs w:val="24"/>
        </w:rPr>
        <w:t xml:space="preserve">” e </w:t>
      </w:r>
      <w:r w:rsidRPr="00E8621B">
        <w:rPr>
          <w:rFonts w:ascii="Arial" w:hAnsi="Arial" w:cs="Arial"/>
          <w:sz w:val="24"/>
          <w:szCs w:val="24"/>
        </w:rPr>
        <w:t>INIFAP (Castell, 1998).</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pStyle w:val="Ttulo2"/>
        <w:numPr>
          <w:ilvl w:val="3"/>
          <w:numId w:val="47"/>
        </w:numPr>
      </w:pPr>
      <w:bookmarkStart w:id="92" w:name="_Toc75721705"/>
      <w:r>
        <w:t>Vacuna con cepa 19.</w:t>
      </w:r>
      <w:bookmarkEnd w:id="92"/>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Se consi</w:t>
      </w:r>
      <w:r>
        <w:rPr>
          <w:rFonts w:ascii="Arial" w:hAnsi="Arial" w:cs="Arial"/>
          <w:sz w:val="24"/>
          <w:szCs w:val="24"/>
        </w:rPr>
        <w:t xml:space="preserve">dera que ésta es la vacuna más </w:t>
      </w:r>
      <w:r w:rsidRPr="00E8621B">
        <w:rPr>
          <w:rFonts w:ascii="Arial" w:hAnsi="Arial" w:cs="Arial"/>
          <w:sz w:val="24"/>
          <w:szCs w:val="24"/>
        </w:rPr>
        <w:t>empleada para prevenir la brucelosis bovina. Se tr</w:t>
      </w:r>
      <w:r>
        <w:rPr>
          <w:rFonts w:ascii="Arial" w:hAnsi="Arial" w:cs="Arial"/>
          <w:sz w:val="24"/>
          <w:szCs w:val="24"/>
        </w:rPr>
        <w:t xml:space="preserve">ata de una vacuna que contiene </w:t>
      </w:r>
      <w:r w:rsidRPr="00E8621B">
        <w:rPr>
          <w:rFonts w:ascii="Arial" w:hAnsi="Arial" w:cs="Arial"/>
          <w:sz w:val="24"/>
          <w:szCs w:val="24"/>
        </w:rPr>
        <w:t>microorganismos atenuados de morfología lisa, incapa</w:t>
      </w:r>
      <w:r>
        <w:rPr>
          <w:rFonts w:ascii="Arial" w:hAnsi="Arial" w:cs="Arial"/>
          <w:sz w:val="24"/>
          <w:szCs w:val="24"/>
        </w:rPr>
        <w:t xml:space="preserve">ces de crecer en presencia del </w:t>
      </w:r>
      <w:proofErr w:type="spellStart"/>
      <w:r w:rsidRPr="00E8621B">
        <w:rPr>
          <w:rFonts w:ascii="Arial" w:hAnsi="Arial" w:cs="Arial"/>
          <w:sz w:val="24"/>
          <w:szCs w:val="24"/>
        </w:rPr>
        <w:t>eritritol</w:t>
      </w:r>
      <w:proofErr w:type="spellEnd"/>
      <w:r w:rsidRPr="00E8621B">
        <w:rPr>
          <w:rFonts w:ascii="Arial" w:hAnsi="Arial" w:cs="Arial"/>
          <w:sz w:val="24"/>
          <w:szCs w:val="24"/>
        </w:rPr>
        <w:t xml:space="preserve"> (</w:t>
      </w:r>
      <w:proofErr w:type="spellStart"/>
      <w:r w:rsidRPr="00E8621B">
        <w:rPr>
          <w:rFonts w:ascii="Arial" w:hAnsi="Arial" w:cs="Arial"/>
          <w:sz w:val="24"/>
          <w:szCs w:val="24"/>
        </w:rPr>
        <w:t>Schurig</w:t>
      </w:r>
      <w:proofErr w:type="spellEnd"/>
      <w:r w:rsidRPr="00E8621B">
        <w:rPr>
          <w:rFonts w:ascii="Arial" w:hAnsi="Arial" w:cs="Arial"/>
          <w:sz w:val="24"/>
          <w:szCs w:val="24"/>
        </w:rPr>
        <w:t>, 1998). Las características más sobr</w:t>
      </w:r>
      <w:r>
        <w:rPr>
          <w:rFonts w:ascii="Arial" w:hAnsi="Arial" w:cs="Arial"/>
          <w:sz w:val="24"/>
          <w:szCs w:val="24"/>
        </w:rPr>
        <w:t xml:space="preserve">esalientes de la cepa 19 de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son: baja virulencia, relativament</w:t>
      </w:r>
      <w:r>
        <w:rPr>
          <w:rFonts w:ascii="Arial" w:hAnsi="Arial" w:cs="Arial"/>
          <w:sz w:val="24"/>
          <w:szCs w:val="24"/>
        </w:rPr>
        <w:t xml:space="preserve">e alta </w:t>
      </w:r>
      <w:proofErr w:type="spellStart"/>
      <w:r>
        <w:rPr>
          <w:rFonts w:ascii="Arial" w:hAnsi="Arial" w:cs="Arial"/>
          <w:sz w:val="24"/>
          <w:szCs w:val="24"/>
        </w:rPr>
        <w:t>inmunogenicidad</w:t>
      </w:r>
      <w:proofErr w:type="spellEnd"/>
      <w:r>
        <w:rPr>
          <w:rFonts w:ascii="Arial" w:hAnsi="Arial" w:cs="Arial"/>
          <w:sz w:val="24"/>
          <w:szCs w:val="24"/>
        </w:rPr>
        <w:t xml:space="preserve"> y buena </w:t>
      </w:r>
      <w:proofErr w:type="spellStart"/>
      <w:r w:rsidRPr="00E8621B">
        <w:rPr>
          <w:rFonts w:ascii="Arial" w:hAnsi="Arial" w:cs="Arial"/>
          <w:sz w:val="24"/>
          <w:szCs w:val="24"/>
        </w:rPr>
        <w:t>antigenicidad</w:t>
      </w:r>
      <w:proofErr w:type="spellEnd"/>
      <w:r w:rsidRPr="00E8621B">
        <w:rPr>
          <w:rFonts w:ascii="Arial" w:hAnsi="Arial" w:cs="Arial"/>
          <w:sz w:val="24"/>
          <w:szCs w:val="24"/>
        </w:rPr>
        <w:t xml:space="preserve"> (</w:t>
      </w:r>
      <w:proofErr w:type="spellStart"/>
      <w:r w:rsidRPr="00E8621B">
        <w:rPr>
          <w:rFonts w:ascii="Arial" w:hAnsi="Arial" w:cs="Arial"/>
          <w:sz w:val="24"/>
          <w:szCs w:val="24"/>
        </w:rPr>
        <w:t>Nicoletti</w:t>
      </w:r>
      <w:proofErr w:type="spellEnd"/>
      <w:r w:rsidRPr="00E8621B">
        <w:rPr>
          <w:rFonts w:ascii="Arial" w:hAnsi="Arial" w:cs="Arial"/>
          <w:sz w:val="24"/>
          <w:szCs w:val="24"/>
        </w:rPr>
        <w:t>, 1990; Rodríguez, 1998).</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Sin embargo, y a pesar de tratarse de una cepa de baja virulencia, </w:t>
      </w:r>
      <w:r>
        <w:rPr>
          <w:rFonts w:ascii="Arial" w:hAnsi="Arial" w:cs="Arial"/>
          <w:sz w:val="24"/>
          <w:szCs w:val="24"/>
        </w:rPr>
        <w:t xml:space="preserve">la </w:t>
      </w:r>
      <w:r w:rsidRPr="00E8621B">
        <w:rPr>
          <w:rFonts w:ascii="Arial" w:hAnsi="Arial" w:cs="Arial"/>
          <w:sz w:val="24"/>
          <w:szCs w:val="24"/>
        </w:rPr>
        <w:t>vacunación de vacas gestantes puede resultar en abort</w:t>
      </w:r>
      <w:r>
        <w:rPr>
          <w:rFonts w:ascii="Arial" w:hAnsi="Arial" w:cs="Arial"/>
          <w:sz w:val="24"/>
          <w:szCs w:val="24"/>
        </w:rPr>
        <w:t xml:space="preserve">os, situación que puede llegar </w:t>
      </w:r>
      <w:r w:rsidRPr="00E8621B">
        <w:rPr>
          <w:rFonts w:ascii="Arial" w:hAnsi="Arial" w:cs="Arial"/>
          <w:sz w:val="24"/>
          <w:szCs w:val="24"/>
        </w:rPr>
        <w:t>hasta un 2.5% bajo condiciones de campo, y, de</w:t>
      </w:r>
      <w:r>
        <w:rPr>
          <w:rFonts w:ascii="Arial" w:hAnsi="Arial" w:cs="Arial"/>
          <w:sz w:val="24"/>
          <w:szCs w:val="24"/>
        </w:rPr>
        <w:t xml:space="preserve"> manera menos frecuente, en el </w:t>
      </w:r>
      <w:r w:rsidRPr="00E8621B">
        <w:rPr>
          <w:rFonts w:ascii="Arial" w:hAnsi="Arial" w:cs="Arial"/>
          <w:sz w:val="24"/>
          <w:szCs w:val="24"/>
        </w:rPr>
        <w:t xml:space="preserve">desarrollo de artropatías por la formación de </w:t>
      </w:r>
      <w:r>
        <w:rPr>
          <w:rFonts w:ascii="Arial" w:hAnsi="Arial" w:cs="Arial"/>
          <w:sz w:val="24"/>
          <w:szCs w:val="24"/>
        </w:rPr>
        <w:t xml:space="preserve">complejos inmunes, pero sin la </w:t>
      </w:r>
      <w:r w:rsidRPr="00E8621B">
        <w:rPr>
          <w:rFonts w:ascii="Arial" w:hAnsi="Arial" w:cs="Arial"/>
          <w:sz w:val="24"/>
          <w:szCs w:val="24"/>
        </w:rPr>
        <w:t>presencia de microorganismos en las articulaciones afectadas (</w:t>
      </w:r>
      <w:proofErr w:type="spellStart"/>
      <w:r w:rsidRPr="00E8621B">
        <w:rPr>
          <w:rFonts w:ascii="Arial" w:hAnsi="Arial" w:cs="Arial"/>
          <w:sz w:val="24"/>
          <w:szCs w:val="24"/>
        </w:rPr>
        <w:t>Schurig</w:t>
      </w:r>
      <w:proofErr w:type="spellEnd"/>
      <w:r w:rsidRPr="00E8621B">
        <w:rPr>
          <w:rFonts w:ascii="Arial" w:hAnsi="Arial" w:cs="Arial"/>
          <w:sz w:val="24"/>
          <w:szCs w:val="24"/>
        </w:rPr>
        <w:t xml:space="preserve"> et al,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Además, el uso de esta vacuna no evita totalmen</w:t>
      </w:r>
      <w:r>
        <w:rPr>
          <w:rFonts w:ascii="Arial" w:hAnsi="Arial" w:cs="Arial"/>
          <w:sz w:val="24"/>
          <w:szCs w:val="24"/>
        </w:rPr>
        <w:t xml:space="preserve">te la infección, especialmente </w:t>
      </w:r>
      <w:r w:rsidRPr="00E8621B">
        <w:rPr>
          <w:rFonts w:ascii="Arial" w:hAnsi="Arial" w:cs="Arial"/>
          <w:sz w:val="24"/>
          <w:szCs w:val="24"/>
        </w:rPr>
        <w:t>las infecciones de la ubre (</w:t>
      </w:r>
      <w:proofErr w:type="spellStart"/>
      <w:r w:rsidRPr="00E8621B">
        <w:rPr>
          <w:rFonts w:ascii="Arial" w:hAnsi="Arial" w:cs="Arial"/>
          <w:sz w:val="24"/>
          <w:szCs w:val="24"/>
        </w:rPr>
        <w:t>Radostits</w:t>
      </w:r>
      <w:proofErr w:type="spellEnd"/>
      <w:r w:rsidRPr="00E8621B">
        <w:rPr>
          <w:rFonts w:ascii="Arial" w:hAnsi="Arial" w:cs="Arial"/>
          <w:sz w:val="24"/>
          <w:szCs w:val="24"/>
        </w:rPr>
        <w:t xml:space="preserve"> et al, 2002), pue</w:t>
      </w:r>
      <w:r>
        <w:rPr>
          <w:rFonts w:ascii="Arial" w:hAnsi="Arial" w:cs="Arial"/>
          <w:sz w:val="24"/>
          <w:szCs w:val="24"/>
        </w:rPr>
        <w:t xml:space="preserve">de ocasionar tumefacción local </w:t>
      </w:r>
      <w:r w:rsidRPr="00E8621B">
        <w:rPr>
          <w:rFonts w:ascii="Arial" w:hAnsi="Arial" w:cs="Arial"/>
          <w:sz w:val="24"/>
          <w:szCs w:val="24"/>
        </w:rPr>
        <w:t xml:space="preserve">en el sitio de la inyección, fiebre alta, anorexia, apatía </w:t>
      </w:r>
      <w:r>
        <w:rPr>
          <w:rFonts w:ascii="Arial" w:hAnsi="Arial" w:cs="Arial"/>
          <w:sz w:val="24"/>
          <w:szCs w:val="24"/>
        </w:rPr>
        <w:t xml:space="preserve">y disminución en la producción </w:t>
      </w:r>
      <w:r w:rsidRPr="00E8621B">
        <w:rPr>
          <w:rFonts w:ascii="Arial" w:hAnsi="Arial" w:cs="Arial"/>
          <w:sz w:val="24"/>
          <w:szCs w:val="24"/>
        </w:rPr>
        <w:t xml:space="preserve">de leche; por otro lado, también puede ocasionar </w:t>
      </w:r>
      <w:r>
        <w:rPr>
          <w:rFonts w:ascii="Arial" w:hAnsi="Arial" w:cs="Arial"/>
          <w:sz w:val="24"/>
          <w:szCs w:val="24"/>
        </w:rPr>
        <w:t xml:space="preserve">orquitis en los toros y fiebre  </w:t>
      </w:r>
      <w:r w:rsidRPr="00E8621B">
        <w:rPr>
          <w:rFonts w:ascii="Arial" w:hAnsi="Arial" w:cs="Arial"/>
          <w:sz w:val="24"/>
          <w:szCs w:val="24"/>
        </w:rPr>
        <w:t>ondulante en el humano (</w:t>
      </w:r>
      <w:proofErr w:type="spellStart"/>
      <w:r w:rsidRPr="00E8621B">
        <w:rPr>
          <w:rFonts w:ascii="Arial" w:hAnsi="Arial" w:cs="Arial"/>
          <w:sz w:val="24"/>
          <w:szCs w:val="24"/>
        </w:rPr>
        <w:t>Tizard</w:t>
      </w:r>
      <w:proofErr w:type="spellEnd"/>
      <w:r w:rsidRPr="00E8621B">
        <w:rPr>
          <w:rFonts w:ascii="Arial" w:hAnsi="Arial" w:cs="Arial"/>
          <w:sz w:val="24"/>
          <w:szCs w:val="24"/>
        </w:rPr>
        <w:t xml:space="preserve">, 2002).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presencia de LPS con una cadena O en la cep</w:t>
      </w:r>
      <w:r>
        <w:rPr>
          <w:rFonts w:ascii="Arial" w:hAnsi="Arial" w:cs="Arial"/>
          <w:sz w:val="24"/>
          <w:szCs w:val="24"/>
        </w:rPr>
        <w:t xml:space="preserve">a 19 explica la aparición y la  </w:t>
      </w:r>
      <w:r w:rsidRPr="00E8621B">
        <w:rPr>
          <w:rFonts w:ascii="Arial" w:hAnsi="Arial" w:cs="Arial"/>
          <w:sz w:val="24"/>
          <w:szCs w:val="24"/>
        </w:rPr>
        <w:t xml:space="preserve">persistencia de anticuerpos en suero después de la administración de esta vacuna. </w:t>
      </w: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lastRenderedPageBreak/>
        <w:t xml:space="preserve">Estos anticuerpos, si bien su aparición y persistencia </w:t>
      </w:r>
      <w:r>
        <w:rPr>
          <w:rFonts w:ascii="Arial" w:hAnsi="Arial" w:cs="Arial"/>
          <w:sz w:val="24"/>
          <w:szCs w:val="24"/>
        </w:rPr>
        <w:t xml:space="preserve">está en función de la edad del </w:t>
      </w:r>
      <w:r w:rsidRPr="00E8621B">
        <w:rPr>
          <w:rFonts w:ascii="Arial" w:hAnsi="Arial" w:cs="Arial"/>
          <w:sz w:val="24"/>
          <w:szCs w:val="24"/>
        </w:rPr>
        <w:t>animal, la dosis y la vía de administración de la vacu</w:t>
      </w:r>
      <w:r>
        <w:rPr>
          <w:rFonts w:ascii="Arial" w:hAnsi="Arial" w:cs="Arial"/>
          <w:sz w:val="24"/>
          <w:szCs w:val="24"/>
        </w:rPr>
        <w:t xml:space="preserve">na, se detectan en las pruebas </w:t>
      </w:r>
      <w:r w:rsidRPr="00E8621B">
        <w:rPr>
          <w:rFonts w:ascii="Arial" w:hAnsi="Arial" w:cs="Arial"/>
          <w:sz w:val="24"/>
          <w:szCs w:val="24"/>
        </w:rPr>
        <w:t>inmunológicas empleadas para el diagnóstico de la</w:t>
      </w:r>
      <w:r>
        <w:rPr>
          <w:rFonts w:ascii="Arial" w:hAnsi="Arial" w:cs="Arial"/>
          <w:sz w:val="24"/>
          <w:szCs w:val="24"/>
        </w:rPr>
        <w:t xml:space="preserve"> brucelosis y son el principal </w:t>
      </w:r>
      <w:r w:rsidRPr="00E8621B">
        <w:rPr>
          <w:rFonts w:ascii="Arial" w:hAnsi="Arial" w:cs="Arial"/>
          <w:sz w:val="24"/>
          <w:szCs w:val="24"/>
        </w:rPr>
        <w:t>problema asociado a la vacunación con la cepa 19 (</w:t>
      </w:r>
      <w:proofErr w:type="spellStart"/>
      <w:r w:rsidRPr="00E8621B">
        <w:rPr>
          <w:rFonts w:ascii="Arial" w:hAnsi="Arial" w:cs="Arial"/>
          <w:sz w:val="24"/>
          <w:szCs w:val="24"/>
        </w:rPr>
        <w:t>Schurig</w:t>
      </w:r>
      <w:proofErr w:type="spellEnd"/>
      <w:r w:rsidRPr="00E8621B">
        <w:rPr>
          <w:rFonts w:ascii="Arial" w:hAnsi="Arial" w:cs="Arial"/>
          <w:sz w:val="24"/>
          <w:szCs w:val="24"/>
        </w:rPr>
        <w:t xml:space="preserve">, 1998).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cepa 19 suele inducir anticuerpos en suero y</w:t>
      </w:r>
      <w:r>
        <w:rPr>
          <w:rFonts w:ascii="Arial" w:hAnsi="Arial" w:cs="Arial"/>
          <w:sz w:val="24"/>
          <w:szCs w:val="24"/>
        </w:rPr>
        <w:t xml:space="preserve"> leche y si se aplica en dosis </w:t>
      </w:r>
      <w:r w:rsidRPr="00E8621B">
        <w:rPr>
          <w:rFonts w:ascii="Arial" w:hAnsi="Arial" w:cs="Arial"/>
          <w:sz w:val="24"/>
          <w:szCs w:val="24"/>
        </w:rPr>
        <w:t>inadecuadas en ganado adulto (dosis para becerras), p</w:t>
      </w:r>
      <w:r>
        <w:rPr>
          <w:rFonts w:ascii="Arial" w:hAnsi="Arial" w:cs="Arial"/>
          <w:sz w:val="24"/>
          <w:szCs w:val="24"/>
        </w:rPr>
        <w:t xml:space="preserve">uede inducir resultados falsos </w:t>
      </w:r>
      <w:r w:rsidRPr="00E8621B">
        <w:rPr>
          <w:rFonts w:ascii="Arial" w:hAnsi="Arial" w:cs="Arial"/>
          <w:sz w:val="24"/>
          <w:szCs w:val="24"/>
        </w:rPr>
        <w:t>positivos en las pruebas inmunológicas que</w:t>
      </w:r>
      <w:r>
        <w:rPr>
          <w:rFonts w:ascii="Arial" w:hAnsi="Arial" w:cs="Arial"/>
          <w:sz w:val="24"/>
          <w:szCs w:val="24"/>
        </w:rPr>
        <w:t xml:space="preserve"> comúnmente se emplean para el </w:t>
      </w:r>
      <w:r w:rsidRPr="00E8621B">
        <w:rPr>
          <w:rFonts w:ascii="Arial" w:hAnsi="Arial" w:cs="Arial"/>
          <w:sz w:val="24"/>
          <w:szCs w:val="24"/>
        </w:rPr>
        <w:t>diagnóstico de la brucelosis. Por otra parte, la</w:t>
      </w:r>
      <w:r>
        <w:rPr>
          <w:rFonts w:ascii="Arial" w:hAnsi="Arial" w:cs="Arial"/>
          <w:sz w:val="24"/>
          <w:szCs w:val="24"/>
        </w:rPr>
        <w:t xml:space="preserve">s vacas vacunadas con la dosis </w:t>
      </w:r>
      <w:r w:rsidRPr="00E8621B">
        <w:rPr>
          <w:rFonts w:ascii="Arial" w:hAnsi="Arial" w:cs="Arial"/>
          <w:sz w:val="24"/>
          <w:szCs w:val="24"/>
        </w:rPr>
        <w:t xml:space="preserve">reducida reaccionan durante cuatro a seis meses </w:t>
      </w:r>
      <w:r>
        <w:rPr>
          <w:rFonts w:ascii="Arial" w:hAnsi="Arial" w:cs="Arial"/>
          <w:sz w:val="24"/>
          <w:szCs w:val="24"/>
        </w:rPr>
        <w:t xml:space="preserve">post-vacunación y la prueba de </w:t>
      </w:r>
      <w:r w:rsidRPr="00E8621B">
        <w:rPr>
          <w:rFonts w:ascii="Arial" w:hAnsi="Arial" w:cs="Arial"/>
          <w:sz w:val="24"/>
          <w:szCs w:val="24"/>
        </w:rPr>
        <w:t xml:space="preserve">tarjeta puede arrojar positivos aún a los nueve </w:t>
      </w:r>
      <w:proofErr w:type="spellStart"/>
      <w:r w:rsidRPr="00E8621B">
        <w:rPr>
          <w:rFonts w:ascii="Arial" w:hAnsi="Arial" w:cs="Arial"/>
          <w:sz w:val="24"/>
          <w:szCs w:val="24"/>
        </w:rPr>
        <w:t>ó</w:t>
      </w:r>
      <w:proofErr w:type="spellEnd"/>
      <w:r w:rsidRPr="00E8621B">
        <w:rPr>
          <w:rFonts w:ascii="Arial" w:hAnsi="Arial" w:cs="Arial"/>
          <w:sz w:val="24"/>
          <w:szCs w:val="24"/>
        </w:rPr>
        <w:t xml:space="preserve"> 10</w:t>
      </w:r>
      <w:r>
        <w:rPr>
          <w:rFonts w:ascii="Arial" w:hAnsi="Arial" w:cs="Arial"/>
          <w:sz w:val="24"/>
          <w:szCs w:val="24"/>
        </w:rPr>
        <w:t xml:space="preserve"> meses post-vacunación (Díaz y </w:t>
      </w:r>
      <w:r w:rsidRPr="00E8621B">
        <w:rPr>
          <w:rFonts w:ascii="Arial" w:hAnsi="Arial" w:cs="Arial"/>
          <w:sz w:val="24"/>
          <w:szCs w:val="24"/>
        </w:rPr>
        <w:t xml:space="preserve">Pérez,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México, desde 1942 se ha utilizado la vac</w:t>
      </w:r>
      <w:r>
        <w:rPr>
          <w:rFonts w:ascii="Arial" w:hAnsi="Arial" w:cs="Arial"/>
          <w:sz w:val="24"/>
          <w:szCs w:val="24"/>
        </w:rPr>
        <w:t xml:space="preserve">una de B. </w:t>
      </w:r>
      <w:proofErr w:type="spellStart"/>
      <w:r>
        <w:rPr>
          <w:rFonts w:ascii="Arial" w:hAnsi="Arial" w:cs="Arial"/>
          <w:sz w:val="24"/>
          <w:szCs w:val="24"/>
        </w:rPr>
        <w:t>abortus</w:t>
      </w:r>
      <w:proofErr w:type="spellEnd"/>
      <w:r>
        <w:rPr>
          <w:rFonts w:ascii="Arial" w:hAnsi="Arial" w:cs="Arial"/>
          <w:sz w:val="24"/>
          <w:szCs w:val="24"/>
        </w:rPr>
        <w:t xml:space="preserve"> cepa 19, sin </w:t>
      </w:r>
      <w:r w:rsidRPr="00E8621B">
        <w:rPr>
          <w:rFonts w:ascii="Arial" w:hAnsi="Arial" w:cs="Arial"/>
          <w:sz w:val="24"/>
          <w:szCs w:val="24"/>
        </w:rPr>
        <w:t xml:space="preserve">embargo, hasta principios de la década de los 70 </w:t>
      </w:r>
      <w:r>
        <w:rPr>
          <w:rFonts w:ascii="Arial" w:hAnsi="Arial" w:cs="Arial"/>
          <w:sz w:val="24"/>
          <w:szCs w:val="24"/>
        </w:rPr>
        <w:t xml:space="preserve">se hizo obligatorio su empleo.  </w:t>
      </w:r>
      <w:r w:rsidRPr="00E8621B">
        <w:rPr>
          <w:rFonts w:ascii="Arial" w:hAnsi="Arial" w:cs="Arial"/>
          <w:sz w:val="24"/>
          <w:szCs w:val="24"/>
        </w:rPr>
        <w:t>Posteriormente, en 1978, comenzó el uso de la cep</w:t>
      </w:r>
      <w:r>
        <w:rPr>
          <w:rFonts w:ascii="Arial" w:hAnsi="Arial" w:cs="Arial"/>
          <w:sz w:val="24"/>
          <w:szCs w:val="24"/>
        </w:rPr>
        <w:t xml:space="preserve">a 19 en dosis reducida para la </w:t>
      </w:r>
      <w:r w:rsidRPr="00E8621B">
        <w:rPr>
          <w:rFonts w:ascii="Arial" w:hAnsi="Arial" w:cs="Arial"/>
          <w:sz w:val="24"/>
          <w:szCs w:val="24"/>
        </w:rPr>
        <w:t>vacunación de animales adultos, obteniéndose buenos resultad</w:t>
      </w:r>
      <w:r>
        <w:rPr>
          <w:rFonts w:ascii="Arial" w:hAnsi="Arial" w:cs="Arial"/>
          <w:sz w:val="24"/>
          <w:szCs w:val="24"/>
        </w:rPr>
        <w:t xml:space="preserve">os en el control de la </w:t>
      </w:r>
      <w:r w:rsidRPr="00E8621B">
        <w:rPr>
          <w:rFonts w:ascii="Arial" w:hAnsi="Arial" w:cs="Arial"/>
          <w:sz w:val="24"/>
          <w:szCs w:val="24"/>
        </w:rPr>
        <w:t xml:space="preserve">brucelosis en algunas áreas lecheras importantes (Luna-Martínez y Mejía-Terán, </w:t>
      </w: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2002).</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Pese a que su aplicación se estipulaba com</w:t>
      </w:r>
      <w:r>
        <w:rPr>
          <w:rFonts w:ascii="Arial" w:hAnsi="Arial" w:cs="Arial"/>
          <w:sz w:val="24"/>
          <w:szCs w:val="24"/>
        </w:rPr>
        <w:t xml:space="preserve">o obligatoria, Luna-Martínez y </w:t>
      </w:r>
      <w:r w:rsidRPr="00E8621B">
        <w:rPr>
          <w:rFonts w:ascii="Arial" w:hAnsi="Arial" w:cs="Arial"/>
          <w:sz w:val="24"/>
          <w:szCs w:val="24"/>
        </w:rPr>
        <w:t>Mejía (1995) mencionan que el empleo de la vacuna co</w:t>
      </w:r>
      <w:r>
        <w:rPr>
          <w:rFonts w:ascii="Arial" w:hAnsi="Arial" w:cs="Arial"/>
          <w:sz w:val="24"/>
          <w:szCs w:val="24"/>
        </w:rPr>
        <w:t xml:space="preserve">n cepa 19 no se logró arraigar </w:t>
      </w:r>
      <w:r w:rsidRPr="00E8621B">
        <w:rPr>
          <w:rFonts w:ascii="Arial" w:hAnsi="Arial" w:cs="Arial"/>
          <w:sz w:val="24"/>
          <w:szCs w:val="24"/>
        </w:rPr>
        <w:t>en nuestra ganadería por razones no bien definidas.</w:t>
      </w:r>
      <w:r>
        <w:rPr>
          <w:rFonts w:ascii="Arial" w:hAnsi="Arial" w:cs="Arial"/>
          <w:sz w:val="24"/>
          <w:szCs w:val="24"/>
        </w:rPr>
        <w:t xml:space="preserve"> En consecuencia, la cobertura </w:t>
      </w:r>
      <w:r w:rsidRPr="00E8621B">
        <w:rPr>
          <w:rFonts w:ascii="Arial" w:hAnsi="Arial" w:cs="Arial"/>
          <w:sz w:val="24"/>
          <w:szCs w:val="24"/>
        </w:rPr>
        <w:t xml:space="preserve">nacional de vacunación no fue suficiente para tener </w:t>
      </w:r>
      <w:r>
        <w:rPr>
          <w:rFonts w:ascii="Arial" w:hAnsi="Arial" w:cs="Arial"/>
          <w:sz w:val="24"/>
          <w:szCs w:val="24"/>
        </w:rPr>
        <w:t xml:space="preserve">un impacto definitivo sobre la </w:t>
      </w:r>
      <w:r w:rsidRPr="00E8621B">
        <w:rPr>
          <w:rFonts w:ascii="Arial" w:hAnsi="Arial" w:cs="Arial"/>
          <w:sz w:val="24"/>
          <w:szCs w:val="24"/>
        </w:rPr>
        <w:t xml:space="preserve">prevalencia de la enfermedad (Luna-Martínez </w:t>
      </w:r>
      <w:r>
        <w:rPr>
          <w:rFonts w:ascii="Arial" w:hAnsi="Arial" w:cs="Arial"/>
          <w:sz w:val="24"/>
          <w:szCs w:val="24"/>
        </w:rPr>
        <w:t xml:space="preserve">y Mejía-Terán, 2002) y, aunque </w:t>
      </w:r>
      <w:r w:rsidRPr="00E8621B">
        <w:rPr>
          <w:rFonts w:ascii="Arial" w:hAnsi="Arial" w:cs="Arial"/>
          <w:sz w:val="24"/>
          <w:szCs w:val="24"/>
        </w:rPr>
        <w:t>actualmente el uso de la vacuna con cepa 19 es mí</w:t>
      </w:r>
      <w:r>
        <w:rPr>
          <w:rFonts w:ascii="Arial" w:hAnsi="Arial" w:cs="Arial"/>
          <w:sz w:val="24"/>
          <w:szCs w:val="24"/>
        </w:rPr>
        <w:t xml:space="preserve">nimo en México, existe todavía </w:t>
      </w:r>
      <w:r w:rsidRPr="00E8621B">
        <w:rPr>
          <w:rFonts w:ascii="Arial" w:hAnsi="Arial" w:cs="Arial"/>
          <w:sz w:val="24"/>
          <w:szCs w:val="24"/>
        </w:rPr>
        <w:t>una gran cantidad de animales vacunados co</w:t>
      </w:r>
      <w:r>
        <w:rPr>
          <w:rFonts w:ascii="Arial" w:hAnsi="Arial" w:cs="Arial"/>
          <w:sz w:val="24"/>
          <w:szCs w:val="24"/>
        </w:rPr>
        <w:t>n la cepa 19 (Bustamante et al,</w:t>
      </w:r>
      <w:r w:rsidRPr="00E8621B">
        <w:rPr>
          <w:rFonts w:ascii="Arial" w:hAnsi="Arial" w:cs="Arial"/>
          <w:sz w:val="24"/>
          <w:szCs w:val="24"/>
        </w:rPr>
        <w:t xml:space="preserve"> 2000).</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pStyle w:val="Ttulo2"/>
        <w:numPr>
          <w:ilvl w:val="3"/>
          <w:numId w:val="47"/>
        </w:numPr>
      </w:pPr>
      <w:bookmarkStart w:id="93" w:name="_Toc75721706"/>
      <w:r>
        <w:lastRenderedPageBreak/>
        <w:t>Vacuna con cepa RB51</w:t>
      </w:r>
      <w:bookmarkEnd w:id="93"/>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Dadas las desventajas del u</w:t>
      </w:r>
      <w:r>
        <w:rPr>
          <w:rFonts w:ascii="Arial" w:hAnsi="Arial" w:cs="Arial"/>
          <w:sz w:val="24"/>
          <w:szCs w:val="24"/>
        </w:rPr>
        <w:t xml:space="preserve">so de la vacuna </w:t>
      </w:r>
      <w:r w:rsidRPr="00E8621B">
        <w:rPr>
          <w:rFonts w:ascii="Arial" w:hAnsi="Arial" w:cs="Arial"/>
          <w:sz w:val="24"/>
          <w:szCs w:val="24"/>
        </w:rPr>
        <w:t>con cepa 19, se realizaron esfuerzos considerables p</w:t>
      </w:r>
      <w:r>
        <w:rPr>
          <w:rFonts w:ascii="Arial" w:hAnsi="Arial" w:cs="Arial"/>
          <w:sz w:val="24"/>
          <w:szCs w:val="24"/>
        </w:rPr>
        <w:t xml:space="preserve">ara encontrar una mejor opción </w:t>
      </w:r>
      <w:r w:rsidRPr="00E8621B">
        <w:rPr>
          <w:rFonts w:ascii="Arial" w:hAnsi="Arial" w:cs="Arial"/>
          <w:sz w:val="24"/>
          <w:szCs w:val="24"/>
        </w:rPr>
        <w:t>(</w:t>
      </w:r>
      <w:proofErr w:type="spellStart"/>
      <w:r w:rsidRPr="00E8621B">
        <w:rPr>
          <w:rFonts w:ascii="Arial" w:hAnsi="Arial" w:cs="Arial"/>
          <w:sz w:val="24"/>
          <w:szCs w:val="24"/>
        </w:rPr>
        <w:t>Tizard</w:t>
      </w:r>
      <w:proofErr w:type="spellEnd"/>
      <w:r w:rsidRPr="00E8621B">
        <w:rPr>
          <w:rFonts w:ascii="Arial" w:hAnsi="Arial" w:cs="Arial"/>
          <w:sz w:val="24"/>
          <w:szCs w:val="24"/>
        </w:rPr>
        <w:t>, 2002). Hacia el año de 1982 fue desarrollada</w:t>
      </w:r>
      <w:r>
        <w:rPr>
          <w:rFonts w:ascii="Arial" w:hAnsi="Arial" w:cs="Arial"/>
          <w:sz w:val="24"/>
          <w:szCs w:val="24"/>
        </w:rPr>
        <w:t xml:space="preserve"> una cepa mutante rugosa de la </w:t>
      </w:r>
      <w:r w:rsidRPr="00E8621B">
        <w:rPr>
          <w:rFonts w:ascii="Arial" w:hAnsi="Arial" w:cs="Arial"/>
          <w:sz w:val="24"/>
          <w:szCs w:val="24"/>
        </w:rPr>
        <w:t xml:space="preserve">cepa lisa 2308 de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que, además de ser rugosa, expresaba de m</w:t>
      </w:r>
      <w:r>
        <w:rPr>
          <w:rFonts w:ascii="Arial" w:hAnsi="Arial" w:cs="Arial"/>
          <w:sz w:val="24"/>
          <w:szCs w:val="24"/>
        </w:rPr>
        <w:t xml:space="preserve">anera </w:t>
      </w:r>
      <w:r w:rsidRPr="00E8621B">
        <w:rPr>
          <w:rFonts w:ascii="Arial" w:hAnsi="Arial" w:cs="Arial"/>
          <w:sz w:val="24"/>
          <w:szCs w:val="24"/>
        </w:rPr>
        <w:t>deficiente las cadenas laterales del antígeno O del L</w:t>
      </w:r>
      <w:r>
        <w:rPr>
          <w:rFonts w:ascii="Arial" w:hAnsi="Arial" w:cs="Arial"/>
          <w:sz w:val="24"/>
          <w:szCs w:val="24"/>
        </w:rPr>
        <w:t xml:space="preserve">PS cuando se le comparó con su </w:t>
      </w:r>
      <w:r w:rsidRPr="00E8621B">
        <w:rPr>
          <w:rFonts w:ascii="Arial" w:hAnsi="Arial" w:cs="Arial"/>
          <w:sz w:val="24"/>
          <w:szCs w:val="24"/>
        </w:rPr>
        <w:t xml:space="preserve">antecesora (Linares et al, 2000).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deficiencia de las cadenas late</w:t>
      </w:r>
      <w:r>
        <w:rPr>
          <w:rFonts w:ascii="Arial" w:hAnsi="Arial" w:cs="Arial"/>
          <w:sz w:val="24"/>
          <w:szCs w:val="24"/>
        </w:rPr>
        <w:t xml:space="preserve">rales del antígeno O trae como </w:t>
      </w:r>
      <w:r w:rsidRPr="00E8621B">
        <w:rPr>
          <w:rFonts w:ascii="Arial" w:hAnsi="Arial" w:cs="Arial"/>
          <w:sz w:val="24"/>
          <w:szCs w:val="24"/>
        </w:rPr>
        <w:t>consecuencia una falla en la producción de anticuerpos dirigid</w:t>
      </w:r>
      <w:r>
        <w:rPr>
          <w:rFonts w:ascii="Arial" w:hAnsi="Arial" w:cs="Arial"/>
          <w:sz w:val="24"/>
          <w:szCs w:val="24"/>
        </w:rPr>
        <w:t xml:space="preserve">os contra éstas por </w:t>
      </w:r>
      <w:r w:rsidRPr="00E8621B">
        <w:rPr>
          <w:rFonts w:ascii="Arial" w:hAnsi="Arial" w:cs="Arial"/>
          <w:sz w:val="24"/>
          <w:szCs w:val="24"/>
        </w:rPr>
        <w:t>parte del hospedador. Las cadenas laterales de</w:t>
      </w:r>
      <w:r>
        <w:rPr>
          <w:rFonts w:ascii="Arial" w:hAnsi="Arial" w:cs="Arial"/>
          <w:sz w:val="24"/>
          <w:szCs w:val="24"/>
        </w:rPr>
        <w:t xml:space="preserve">l antígeno O, al ser antígenos </w:t>
      </w:r>
      <w:proofErr w:type="spellStart"/>
      <w:r w:rsidRPr="00E8621B">
        <w:rPr>
          <w:rFonts w:ascii="Arial" w:hAnsi="Arial" w:cs="Arial"/>
          <w:sz w:val="24"/>
          <w:szCs w:val="24"/>
        </w:rPr>
        <w:t>inmunodominantes</w:t>
      </w:r>
      <w:proofErr w:type="spellEnd"/>
      <w:r w:rsidRPr="00E8621B">
        <w:rPr>
          <w:rFonts w:ascii="Arial" w:hAnsi="Arial" w:cs="Arial"/>
          <w:sz w:val="24"/>
          <w:szCs w:val="24"/>
        </w:rPr>
        <w:t>, inducen la producción de a</w:t>
      </w:r>
      <w:r>
        <w:rPr>
          <w:rFonts w:ascii="Arial" w:hAnsi="Arial" w:cs="Arial"/>
          <w:sz w:val="24"/>
          <w:szCs w:val="24"/>
        </w:rPr>
        <w:t xml:space="preserve">nticuerpos anti-cadena O y son </w:t>
      </w:r>
      <w:r w:rsidRPr="00E8621B">
        <w:rPr>
          <w:rFonts w:ascii="Arial" w:hAnsi="Arial" w:cs="Arial"/>
          <w:sz w:val="24"/>
          <w:szCs w:val="24"/>
        </w:rPr>
        <w:t>responsables de la interferencia diagnóstica en individuos que se han vacunado co</w:t>
      </w:r>
      <w:r>
        <w:rPr>
          <w:rFonts w:ascii="Arial" w:hAnsi="Arial" w:cs="Arial"/>
          <w:sz w:val="24"/>
          <w:szCs w:val="24"/>
        </w:rPr>
        <w:t xml:space="preserve">n </w:t>
      </w:r>
      <w:r w:rsidRPr="00E8621B">
        <w:rPr>
          <w:rFonts w:ascii="Arial" w:hAnsi="Arial" w:cs="Arial"/>
          <w:sz w:val="24"/>
          <w:szCs w:val="24"/>
        </w:rPr>
        <w:t xml:space="preserve">cepas lisas como la 19 de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cuando s</w:t>
      </w:r>
      <w:r>
        <w:rPr>
          <w:rFonts w:ascii="Arial" w:hAnsi="Arial" w:cs="Arial"/>
          <w:sz w:val="24"/>
          <w:szCs w:val="24"/>
        </w:rPr>
        <w:t xml:space="preserve">e evalúan mediante las pruebas </w:t>
      </w:r>
      <w:r w:rsidRPr="00E8621B">
        <w:rPr>
          <w:rFonts w:ascii="Arial" w:hAnsi="Arial" w:cs="Arial"/>
          <w:sz w:val="24"/>
          <w:szCs w:val="24"/>
        </w:rPr>
        <w:t xml:space="preserve">diagnósticas convencionales, por ejemplo, las pruebas </w:t>
      </w:r>
      <w:r>
        <w:rPr>
          <w:rFonts w:ascii="Arial" w:hAnsi="Arial" w:cs="Arial"/>
          <w:sz w:val="24"/>
          <w:szCs w:val="24"/>
        </w:rPr>
        <w:t xml:space="preserve">de tarjeta, </w:t>
      </w:r>
      <w:proofErr w:type="spellStart"/>
      <w:r>
        <w:rPr>
          <w:rFonts w:ascii="Arial" w:hAnsi="Arial" w:cs="Arial"/>
          <w:sz w:val="24"/>
          <w:szCs w:val="24"/>
        </w:rPr>
        <w:t>rivanol</w:t>
      </w:r>
      <w:proofErr w:type="spellEnd"/>
      <w:r>
        <w:rPr>
          <w:rFonts w:ascii="Arial" w:hAnsi="Arial" w:cs="Arial"/>
          <w:sz w:val="24"/>
          <w:szCs w:val="24"/>
        </w:rPr>
        <w:t xml:space="preserve"> o fijación </w:t>
      </w:r>
      <w:r w:rsidRPr="00E8621B">
        <w:rPr>
          <w:rFonts w:ascii="Arial" w:hAnsi="Arial" w:cs="Arial"/>
          <w:sz w:val="24"/>
          <w:szCs w:val="24"/>
        </w:rPr>
        <w:t xml:space="preserve">del complemento (Linares et al, 2000).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característica que tiene la cepa RB51 de no in</w:t>
      </w:r>
      <w:r>
        <w:rPr>
          <w:rFonts w:ascii="Arial" w:hAnsi="Arial" w:cs="Arial"/>
          <w:sz w:val="24"/>
          <w:szCs w:val="24"/>
        </w:rPr>
        <w:t xml:space="preserve">ducir anticuerpos anti-cadena </w:t>
      </w:r>
      <w:r w:rsidRPr="00E8621B">
        <w:rPr>
          <w:rFonts w:ascii="Arial" w:hAnsi="Arial" w:cs="Arial"/>
          <w:sz w:val="24"/>
          <w:szCs w:val="24"/>
        </w:rPr>
        <w:t>O detectables por las pruebas diagnósticas es indep</w:t>
      </w:r>
      <w:r>
        <w:rPr>
          <w:rFonts w:ascii="Arial" w:hAnsi="Arial" w:cs="Arial"/>
          <w:sz w:val="24"/>
          <w:szCs w:val="24"/>
        </w:rPr>
        <w:t xml:space="preserve">endiente de la edad del animal </w:t>
      </w:r>
      <w:r w:rsidRPr="00E8621B">
        <w:rPr>
          <w:rFonts w:ascii="Arial" w:hAnsi="Arial" w:cs="Arial"/>
          <w:sz w:val="24"/>
          <w:szCs w:val="24"/>
        </w:rPr>
        <w:t>que se vacuna, la dosis o la frecuencia de las vacunac</w:t>
      </w:r>
      <w:r>
        <w:rPr>
          <w:rFonts w:ascii="Arial" w:hAnsi="Arial" w:cs="Arial"/>
          <w:sz w:val="24"/>
          <w:szCs w:val="24"/>
        </w:rPr>
        <w:t xml:space="preserve">iones, por lo que los animales </w:t>
      </w:r>
      <w:r w:rsidRPr="00E8621B">
        <w:rPr>
          <w:rFonts w:ascii="Arial" w:hAnsi="Arial" w:cs="Arial"/>
          <w:sz w:val="24"/>
          <w:szCs w:val="24"/>
        </w:rPr>
        <w:t>pueden ser vacunados a cualquier edad y en múltiples ocasiones sin obstaculizar el diagnóstico (</w:t>
      </w:r>
      <w:proofErr w:type="spellStart"/>
      <w:r w:rsidRPr="00E8621B">
        <w:rPr>
          <w:rFonts w:ascii="Arial" w:hAnsi="Arial" w:cs="Arial"/>
          <w:sz w:val="24"/>
          <w:szCs w:val="24"/>
        </w:rPr>
        <w:t>Schurig</w:t>
      </w:r>
      <w:proofErr w:type="spellEnd"/>
      <w:r w:rsidRPr="00E8621B">
        <w:rPr>
          <w:rFonts w:ascii="Arial" w:hAnsi="Arial" w:cs="Arial"/>
          <w:sz w:val="24"/>
          <w:szCs w:val="24"/>
        </w:rPr>
        <w:t>, 1998). Asimismo, experime</w:t>
      </w:r>
      <w:r>
        <w:rPr>
          <w:rFonts w:ascii="Arial" w:hAnsi="Arial" w:cs="Arial"/>
          <w:sz w:val="24"/>
          <w:szCs w:val="24"/>
        </w:rPr>
        <w:t xml:space="preserve">ntos realizados con ratones han </w:t>
      </w:r>
      <w:r w:rsidRPr="00E8621B">
        <w:rPr>
          <w:rFonts w:ascii="Arial" w:hAnsi="Arial" w:cs="Arial"/>
          <w:sz w:val="24"/>
          <w:szCs w:val="24"/>
        </w:rPr>
        <w:t xml:space="preserve">demostrado que la cepa RB51 induce inmunidad frente a un amplio rango de especies de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(Blasco, 2001).</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P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En bovinos vacunados con esta cepa se</w:t>
      </w:r>
      <w:r>
        <w:rPr>
          <w:rFonts w:ascii="Arial" w:hAnsi="Arial" w:cs="Arial"/>
          <w:sz w:val="24"/>
          <w:szCs w:val="24"/>
        </w:rPr>
        <w:t xml:space="preserve"> ha observado el desarrollo de </w:t>
      </w:r>
      <w:r w:rsidRPr="00E8621B">
        <w:rPr>
          <w:rFonts w:ascii="Arial" w:hAnsi="Arial" w:cs="Arial"/>
          <w:sz w:val="24"/>
          <w:szCs w:val="24"/>
        </w:rPr>
        <w:t>inmunidad significativa frente a desafíos post-vac</w:t>
      </w:r>
      <w:r>
        <w:rPr>
          <w:rFonts w:ascii="Arial" w:hAnsi="Arial" w:cs="Arial"/>
          <w:sz w:val="24"/>
          <w:szCs w:val="24"/>
        </w:rPr>
        <w:t xml:space="preserve">unación y se ha demostrado que </w:t>
      </w:r>
      <w:r w:rsidRPr="00E8621B">
        <w:rPr>
          <w:rFonts w:ascii="Arial" w:hAnsi="Arial" w:cs="Arial"/>
          <w:sz w:val="24"/>
          <w:szCs w:val="24"/>
        </w:rPr>
        <w:t>luego de la vacunación, los resultados de las pruebas de tarjeta, aglutinac</w:t>
      </w:r>
      <w:r>
        <w:rPr>
          <w:rFonts w:ascii="Arial" w:hAnsi="Arial" w:cs="Arial"/>
          <w:sz w:val="24"/>
          <w:szCs w:val="24"/>
        </w:rPr>
        <w:t xml:space="preserve">ión en </w:t>
      </w:r>
      <w:r w:rsidRPr="00E8621B">
        <w:rPr>
          <w:rFonts w:ascii="Arial" w:hAnsi="Arial" w:cs="Arial"/>
          <w:sz w:val="24"/>
          <w:szCs w:val="24"/>
        </w:rPr>
        <w:t xml:space="preserve">tubo, </w:t>
      </w:r>
      <w:proofErr w:type="spellStart"/>
      <w:r w:rsidRPr="00E8621B">
        <w:rPr>
          <w:rFonts w:ascii="Arial" w:hAnsi="Arial" w:cs="Arial"/>
          <w:sz w:val="24"/>
          <w:szCs w:val="24"/>
        </w:rPr>
        <w:t>rivanol</w:t>
      </w:r>
      <w:proofErr w:type="spellEnd"/>
      <w:r w:rsidRPr="00E8621B">
        <w:rPr>
          <w:rFonts w:ascii="Arial" w:hAnsi="Arial" w:cs="Arial"/>
          <w:sz w:val="24"/>
          <w:szCs w:val="24"/>
        </w:rPr>
        <w:t>, 2-mercaptoetanol y fijación del compleme</w:t>
      </w:r>
      <w:r>
        <w:rPr>
          <w:rFonts w:ascii="Arial" w:hAnsi="Arial" w:cs="Arial"/>
          <w:sz w:val="24"/>
          <w:szCs w:val="24"/>
        </w:rPr>
        <w:t xml:space="preserve">nto eran negativos, a pesar de </w:t>
      </w:r>
      <w:r w:rsidRPr="00E8621B">
        <w:rPr>
          <w:rFonts w:ascii="Arial" w:hAnsi="Arial" w:cs="Arial"/>
          <w:sz w:val="24"/>
          <w:szCs w:val="24"/>
        </w:rPr>
        <w:lastRenderedPageBreak/>
        <w:t>la edad de los animales vacunados, la vía de administra</w:t>
      </w:r>
      <w:r>
        <w:rPr>
          <w:rFonts w:ascii="Arial" w:hAnsi="Arial" w:cs="Arial"/>
          <w:sz w:val="24"/>
          <w:szCs w:val="24"/>
        </w:rPr>
        <w:t xml:space="preserve">ción, la dosis y la frecuencia </w:t>
      </w:r>
      <w:r w:rsidRPr="00E8621B">
        <w:rPr>
          <w:rFonts w:ascii="Arial" w:hAnsi="Arial" w:cs="Arial"/>
          <w:sz w:val="24"/>
          <w:szCs w:val="24"/>
        </w:rPr>
        <w:t xml:space="preserve">de la vacunación (Díaz y Pérez, 1996).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La cepa RB51 es menos virulenta para el ga</w:t>
      </w:r>
      <w:r>
        <w:rPr>
          <w:rFonts w:ascii="Arial" w:hAnsi="Arial" w:cs="Arial"/>
          <w:sz w:val="24"/>
          <w:szCs w:val="24"/>
        </w:rPr>
        <w:t xml:space="preserve">nado en comparación de la cepa </w:t>
      </w:r>
      <w:r w:rsidRPr="00E8621B">
        <w:rPr>
          <w:rFonts w:ascii="Arial" w:hAnsi="Arial" w:cs="Arial"/>
          <w:sz w:val="24"/>
          <w:szCs w:val="24"/>
        </w:rPr>
        <w:t>19. Los animales vacunados eliminan menos micro</w:t>
      </w:r>
      <w:r>
        <w:rPr>
          <w:rFonts w:ascii="Arial" w:hAnsi="Arial" w:cs="Arial"/>
          <w:sz w:val="24"/>
          <w:szCs w:val="24"/>
        </w:rPr>
        <w:t xml:space="preserve">organismos, no causa aborto en </w:t>
      </w:r>
      <w:r w:rsidRPr="00E8621B">
        <w:rPr>
          <w:rFonts w:ascii="Arial" w:hAnsi="Arial" w:cs="Arial"/>
          <w:sz w:val="24"/>
          <w:szCs w:val="24"/>
        </w:rPr>
        <w:t>vacas gestantes vacunadas, pero sí induce enfer</w:t>
      </w:r>
      <w:r>
        <w:rPr>
          <w:rFonts w:ascii="Arial" w:hAnsi="Arial" w:cs="Arial"/>
          <w:sz w:val="24"/>
          <w:szCs w:val="24"/>
        </w:rPr>
        <w:t xml:space="preserve">medad en personas expuestas de </w:t>
      </w:r>
      <w:r w:rsidRPr="00E8621B">
        <w:rPr>
          <w:rFonts w:ascii="Arial" w:hAnsi="Arial" w:cs="Arial"/>
          <w:sz w:val="24"/>
          <w:szCs w:val="24"/>
        </w:rPr>
        <w:t>manera accidental y, debido a su incapacidad</w:t>
      </w:r>
      <w:r>
        <w:rPr>
          <w:rFonts w:ascii="Arial" w:hAnsi="Arial" w:cs="Arial"/>
          <w:sz w:val="24"/>
          <w:szCs w:val="24"/>
        </w:rPr>
        <w:t xml:space="preserve"> de estimular la producción de </w:t>
      </w:r>
      <w:r w:rsidRPr="00E8621B">
        <w:rPr>
          <w:rFonts w:ascii="Arial" w:hAnsi="Arial" w:cs="Arial"/>
          <w:sz w:val="24"/>
          <w:szCs w:val="24"/>
        </w:rPr>
        <w:t>anticuerpos detectables por los métodos diagnósticos r</w:t>
      </w:r>
      <w:r>
        <w:rPr>
          <w:rFonts w:ascii="Arial" w:hAnsi="Arial" w:cs="Arial"/>
          <w:sz w:val="24"/>
          <w:szCs w:val="24"/>
        </w:rPr>
        <w:t xml:space="preserve">utinarios, estos casos podrían </w:t>
      </w:r>
      <w:r w:rsidRPr="00E8621B">
        <w:rPr>
          <w:rFonts w:ascii="Arial" w:hAnsi="Arial" w:cs="Arial"/>
          <w:sz w:val="24"/>
          <w:szCs w:val="24"/>
        </w:rPr>
        <w:t>ser difíciles d</w:t>
      </w:r>
      <w:r>
        <w:rPr>
          <w:rFonts w:ascii="Arial" w:hAnsi="Arial" w:cs="Arial"/>
          <w:sz w:val="24"/>
          <w:szCs w:val="24"/>
        </w:rPr>
        <w:t>e diagnosticar (</w:t>
      </w:r>
      <w:proofErr w:type="spellStart"/>
      <w:r>
        <w:rPr>
          <w:rFonts w:ascii="Arial" w:hAnsi="Arial" w:cs="Arial"/>
          <w:sz w:val="24"/>
          <w:szCs w:val="24"/>
        </w:rPr>
        <w:t>Tizard</w:t>
      </w:r>
      <w:proofErr w:type="spellEnd"/>
      <w:r>
        <w:rPr>
          <w:rFonts w:ascii="Arial" w:hAnsi="Arial" w:cs="Arial"/>
          <w:sz w:val="24"/>
          <w:szCs w:val="24"/>
        </w:rPr>
        <w:t xml:space="preserve">, 2002). </w:t>
      </w:r>
      <w:r w:rsidRPr="00E8621B">
        <w:rPr>
          <w:rFonts w:ascii="Arial" w:hAnsi="Arial" w:cs="Arial"/>
          <w:sz w:val="24"/>
          <w:szCs w:val="24"/>
        </w:rPr>
        <w:t xml:space="preserve">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Como desventajas de la vacuna con cepa RB51, a juicio de Blasco (2001</w:t>
      </w:r>
      <w:r>
        <w:rPr>
          <w:rFonts w:ascii="Arial" w:hAnsi="Arial" w:cs="Arial"/>
          <w:sz w:val="24"/>
          <w:szCs w:val="24"/>
        </w:rPr>
        <w:t xml:space="preserve">) </w:t>
      </w:r>
      <w:r w:rsidRPr="00E8621B">
        <w:rPr>
          <w:rFonts w:ascii="Arial" w:hAnsi="Arial" w:cs="Arial"/>
          <w:sz w:val="24"/>
          <w:szCs w:val="24"/>
        </w:rPr>
        <w:t>existen una serie de aspectos que deberían ser</w:t>
      </w:r>
      <w:r>
        <w:rPr>
          <w:rFonts w:ascii="Arial" w:hAnsi="Arial" w:cs="Arial"/>
          <w:sz w:val="24"/>
          <w:szCs w:val="24"/>
        </w:rPr>
        <w:t xml:space="preserve"> tomados en cuenta y aclarados </w:t>
      </w:r>
      <w:r w:rsidRPr="00E8621B">
        <w:rPr>
          <w:rFonts w:ascii="Arial" w:hAnsi="Arial" w:cs="Arial"/>
          <w:sz w:val="24"/>
          <w:szCs w:val="24"/>
        </w:rPr>
        <w:t xml:space="preserve">convenientemente, por ejemplo, inocuidad en ganado </w:t>
      </w:r>
      <w:r>
        <w:rPr>
          <w:rFonts w:ascii="Arial" w:hAnsi="Arial" w:cs="Arial"/>
          <w:sz w:val="24"/>
          <w:szCs w:val="24"/>
        </w:rPr>
        <w:t xml:space="preserve">bovino, nivel y duración de la </w:t>
      </w:r>
      <w:r w:rsidRPr="00E8621B">
        <w:rPr>
          <w:rFonts w:ascii="Arial" w:hAnsi="Arial" w:cs="Arial"/>
          <w:sz w:val="24"/>
          <w:szCs w:val="24"/>
        </w:rPr>
        <w:t>protección conferida e inocuidad y eficacia en otr</w:t>
      </w:r>
      <w:r>
        <w:rPr>
          <w:rFonts w:ascii="Arial" w:hAnsi="Arial" w:cs="Arial"/>
          <w:sz w:val="24"/>
          <w:szCs w:val="24"/>
        </w:rPr>
        <w:t xml:space="preserve">as especies, antes de que esta </w:t>
      </w:r>
      <w:r w:rsidRPr="00E8621B">
        <w:rPr>
          <w:rFonts w:ascii="Arial" w:hAnsi="Arial" w:cs="Arial"/>
          <w:sz w:val="24"/>
          <w:szCs w:val="24"/>
        </w:rPr>
        <w:t>vacuna fuese empleada como referencia para la profila</w:t>
      </w:r>
      <w:r>
        <w:rPr>
          <w:rFonts w:ascii="Arial" w:hAnsi="Arial" w:cs="Arial"/>
          <w:sz w:val="24"/>
          <w:szCs w:val="24"/>
        </w:rPr>
        <w:t xml:space="preserve">xis colectiva de la brucelosis </w:t>
      </w:r>
      <w:r w:rsidRPr="00E8621B">
        <w:rPr>
          <w:rFonts w:ascii="Arial" w:hAnsi="Arial" w:cs="Arial"/>
          <w:sz w:val="24"/>
          <w:szCs w:val="24"/>
        </w:rPr>
        <w:t>en los rumiantes y como sustituto de la</w:t>
      </w:r>
      <w:r>
        <w:rPr>
          <w:rFonts w:ascii="Arial" w:hAnsi="Arial" w:cs="Arial"/>
          <w:sz w:val="24"/>
          <w:szCs w:val="24"/>
        </w:rPr>
        <w:t xml:space="preserve">s vacunas con cepa 19 y Rev-1, </w:t>
      </w:r>
      <w:r w:rsidRPr="00E8621B">
        <w:rPr>
          <w:rFonts w:ascii="Arial" w:hAnsi="Arial" w:cs="Arial"/>
          <w:sz w:val="24"/>
          <w:szCs w:val="24"/>
        </w:rPr>
        <w:t>particularmente en los países donde existe una prev</w:t>
      </w:r>
      <w:r>
        <w:rPr>
          <w:rFonts w:ascii="Arial" w:hAnsi="Arial" w:cs="Arial"/>
          <w:sz w:val="24"/>
          <w:szCs w:val="24"/>
        </w:rPr>
        <w:t xml:space="preserve">alencia elevada de brucelosis. </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Por su parte, Palmer et al (1996) y </w:t>
      </w:r>
      <w:proofErr w:type="spellStart"/>
      <w:r w:rsidRPr="00E8621B">
        <w:rPr>
          <w:rFonts w:ascii="Arial" w:hAnsi="Arial" w:cs="Arial"/>
          <w:sz w:val="24"/>
          <w:szCs w:val="24"/>
        </w:rPr>
        <w:t>Rados</w:t>
      </w:r>
      <w:r>
        <w:rPr>
          <w:rFonts w:ascii="Arial" w:hAnsi="Arial" w:cs="Arial"/>
          <w:sz w:val="24"/>
          <w:szCs w:val="24"/>
        </w:rPr>
        <w:t>tits</w:t>
      </w:r>
      <w:proofErr w:type="spellEnd"/>
      <w:r>
        <w:rPr>
          <w:rFonts w:ascii="Arial" w:hAnsi="Arial" w:cs="Arial"/>
          <w:sz w:val="24"/>
          <w:szCs w:val="24"/>
        </w:rPr>
        <w:t xml:space="preserve"> et al (2002) coinciden al </w:t>
      </w:r>
      <w:r w:rsidRPr="00E8621B">
        <w:rPr>
          <w:rFonts w:ascii="Arial" w:hAnsi="Arial" w:cs="Arial"/>
          <w:sz w:val="24"/>
          <w:szCs w:val="24"/>
        </w:rPr>
        <w:t xml:space="preserve">comentar que la cepa RB51 presenta tropismo por los </w:t>
      </w:r>
      <w:proofErr w:type="spellStart"/>
      <w:r w:rsidRPr="00E8621B">
        <w:rPr>
          <w:rFonts w:ascii="Arial" w:hAnsi="Arial" w:cs="Arial"/>
          <w:sz w:val="24"/>
          <w:szCs w:val="24"/>
        </w:rPr>
        <w:t>trofoblastos</w:t>
      </w:r>
      <w:proofErr w:type="spellEnd"/>
      <w:r w:rsidRPr="00E8621B">
        <w:rPr>
          <w:rFonts w:ascii="Arial" w:hAnsi="Arial" w:cs="Arial"/>
          <w:sz w:val="24"/>
          <w:szCs w:val="24"/>
        </w:rPr>
        <w:t xml:space="preserve"> de la placenta bovina e induce </w:t>
      </w:r>
      <w:proofErr w:type="spellStart"/>
      <w:r w:rsidRPr="00E8621B">
        <w:rPr>
          <w:rFonts w:ascii="Arial" w:hAnsi="Arial" w:cs="Arial"/>
          <w:sz w:val="24"/>
          <w:szCs w:val="24"/>
        </w:rPr>
        <w:t>placentitis</w:t>
      </w:r>
      <w:proofErr w:type="spellEnd"/>
      <w:r w:rsidRPr="00E8621B">
        <w:rPr>
          <w:rFonts w:ascii="Arial" w:hAnsi="Arial" w:cs="Arial"/>
          <w:sz w:val="24"/>
          <w:szCs w:val="24"/>
        </w:rPr>
        <w:t>, la cual puede resultar en nacimiento de becerros prematuros si se administra a vacas en el sexto mes d</w:t>
      </w:r>
      <w:r>
        <w:rPr>
          <w:rFonts w:ascii="Arial" w:hAnsi="Arial" w:cs="Arial"/>
          <w:sz w:val="24"/>
          <w:szCs w:val="24"/>
        </w:rPr>
        <w:t xml:space="preserve">e gestación; aunque, Palmer et </w:t>
      </w:r>
      <w:r w:rsidRPr="00E8621B">
        <w:rPr>
          <w:rFonts w:ascii="Arial" w:hAnsi="Arial" w:cs="Arial"/>
          <w:sz w:val="24"/>
          <w:szCs w:val="24"/>
        </w:rPr>
        <w:t>al (1996) aclaran que la administración intravenos</w:t>
      </w:r>
      <w:r>
        <w:rPr>
          <w:rFonts w:ascii="Arial" w:hAnsi="Arial" w:cs="Arial"/>
          <w:sz w:val="24"/>
          <w:szCs w:val="24"/>
        </w:rPr>
        <w:t xml:space="preserve">a de la vacuna difícilmente se </w:t>
      </w:r>
      <w:r w:rsidRPr="00E8621B">
        <w:rPr>
          <w:rFonts w:ascii="Arial" w:hAnsi="Arial" w:cs="Arial"/>
          <w:sz w:val="24"/>
          <w:szCs w:val="24"/>
        </w:rPr>
        <w:t>utilizaría bajo condiciones de campo.</w:t>
      </w: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E8621B" w:rsidRDefault="00E8621B" w:rsidP="00E8621B">
      <w:pPr>
        <w:autoSpaceDE w:val="0"/>
        <w:autoSpaceDN w:val="0"/>
        <w:adjustRightInd w:val="0"/>
        <w:spacing w:after="0" w:line="360" w:lineRule="auto"/>
        <w:jc w:val="both"/>
        <w:rPr>
          <w:rFonts w:ascii="Arial" w:hAnsi="Arial" w:cs="Arial"/>
          <w:sz w:val="24"/>
          <w:szCs w:val="24"/>
        </w:rPr>
      </w:pPr>
    </w:p>
    <w:p w:rsidR="00C56746" w:rsidRPr="00FF4DDC" w:rsidRDefault="00C56746" w:rsidP="00FF4DDC">
      <w:pPr>
        <w:pStyle w:val="Ttulo1"/>
        <w:spacing w:before="0" w:line="360" w:lineRule="auto"/>
        <w:jc w:val="both"/>
        <w:rPr>
          <w:rFonts w:cs="Arial"/>
        </w:rPr>
      </w:pPr>
      <w:bookmarkStart w:id="94" w:name="_Toc48216132"/>
      <w:bookmarkStart w:id="95" w:name="_Toc48549095"/>
      <w:bookmarkStart w:id="96" w:name="_Toc75721707"/>
      <w:r w:rsidRPr="00FF4DDC">
        <w:rPr>
          <w:rFonts w:cs="Arial"/>
        </w:rPr>
        <w:lastRenderedPageBreak/>
        <w:t xml:space="preserve">Capitulo IV </w:t>
      </w:r>
      <w:bookmarkEnd w:id="94"/>
      <w:bookmarkEnd w:id="95"/>
      <w:bookmarkEnd w:id="96"/>
    </w:p>
    <w:p w:rsidR="00DF2D5E" w:rsidRPr="00FF4DDC" w:rsidRDefault="00DF2D5E" w:rsidP="00FF4DDC">
      <w:pPr>
        <w:spacing w:line="360" w:lineRule="auto"/>
        <w:jc w:val="both"/>
        <w:rPr>
          <w:rFonts w:ascii="Arial" w:hAnsi="Arial" w:cs="Arial"/>
          <w:b/>
          <w:sz w:val="32"/>
          <w:szCs w:val="32"/>
        </w:rPr>
      </w:pPr>
    </w:p>
    <w:p w:rsidR="00550785" w:rsidRPr="00753DE5" w:rsidRDefault="00550785" w:rsidP="00550785">
      <w:pPr>
        <w:rPr>
          <w:rFonts w:ascii="Arial" w:hAnsi="Arial" w:cs="Arial"/>
          <w:sz w:val="24"/>
          <w:szCs w:val="24"/>
        </w:rPr>
      </w:pPr>
      <w:bookmarkStart w:id="97" w:name="_GoBack"/>
      <w:bookmarkEnd w:id="97"/>
    </w:p>
    <w:p w:rsidR="00550785" w:rsidRPr="00753DE5" w:rsidRDefault="00550785" w:rsidP="00550785">
      <w:pPr>
        <w:rPr>
          <w:rFonts w:ascii="Arial" w:hAnsi="Arial" w:cs="Arial"/>
          <w:sz w:val="24"/>
          <w:szCs w:val="24"/>
        </w:rPr>
      </w:pPr>
    </w:p>
    <w:p w:rsidR="00550785" w:rsidRPr="00753DE5" w:rsidRDefault="00550785" w:rsidP="00550785">
      <w:pPr>
        <w:rPr>
          <w:rFonts w:ascii="Arial" w:hAnsi="Arial" w:cs="Arial"/>
          <w:sz w:val="24"/>
          <w:szCs w:val="24"/>
        </w:rPr>
      </w:pPr>
    </w:p>
    <w:p w:rsidR="00550785" w:rsidRPr="00753DE5" w:rsidRDefault="00550785" w:rsidP="00550785">
      <w:pPr>
        <w:rPr>
          <w:rFonts w:ascii="Arial" w:hAnsi="Arial" w:cs="Arial"/>
          <w:sz w:val="24"/>
          <w:szCs w:val="24"/>
        </w:rPr>
      </w:pPr>
    </w:p>
    <w:p w:rsidR="00550785" w:rsidRPr="00753DE5" w:rsidRDefault="00550785" w:rsidP="00550785">
      <w:pPr>
        <w:rPr>
          <w:rFonts w:ascii="Arial" w:hAnsi="Arial" w:cs="Arial"/>
          <w:sz w:val="24"/>
          <w:szCs w:val="24"/>
        </w:rPr>
      </w:pPr>
    </w:p>
    <w:p w:rsidR="00550785" w:rsidRPr="00753DE5" w:rsidRDefault="00550785" w:rsidP="00550785">
      <w:pPr>
        <w:rPr>
          <w:rFonts w:ascii="Arial" w:hAnsi="Arial" w:cs="Arial"/>
          <w:sz w:val="24"/>
          <w:szCs w:val="24"/>
        </w:rPr>
      </w:pPr>
    </w:p>
    <w:p w:rsidR="00550785" w:rsidRPr="00753DE5" w:rsidRDefault="00550785" w:rsidP="00550785">
      <w:pPr>
        <w:rPr>
          <w:rFonts w:ascii="Arial" w:hAnsi="Arial" w:cs="Arial"/>
        </w:rPr>
      </w:pPr>
    </w:p>
    <w:p w:rsidR="00C56746" w:rsidRDefault="00C56746" w:rsidP="00FF4DDC">
      <w:pPr>
        <w:pStyle w:val="Ttulo1"/>
        <w:spacing w:before="0" w:line="360" w:lineRule="auto"/>
        <w:jc w:val="both"/>
        <w:rPr>
          <w:rFonts w:cs="Arial"/>
        </w:rPr>
      </w:pPr>
      <w:bookmarkStart w:id="98" w:name="_Toc48216135"/>
      <w:bookmarkStart w:id="99" w:name="_Toc48549099"/>
      <w:bookmarkStart w:id="100" w:name="_Toc75721711"/>
      <w:r w:rsidRPr="00FF4DDC">
        <w:rPr>
          <w:rFonts w:cs="Arial"/>
        </w:rPr>
        <w:t>Conclusiones</w:t>
      </w:r>
      <w:bookmarkEnd w:id="98"/>
      <w:bookmarkEnd w:id="99"/>
      <w:bookmarkEnd w:id="100"/>
    </w:p>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Default="00E8621B" w:rsidP="00E8621B"/>
    <w:p w:rsidR="00E8621B" w:rsidRPr="00E8621B" w:rsidRDefault="00E8621B" w:rsidP="00E8621B"/>
    <w:p w:rsidR="00C56746" w:rsidRDefault="00C56746" w:rsidP="00FF4DDC">
      <w:pPr>
        <w:pStyle w:val="Ttulo1"/>
        <w:spacing w:before="0" w:line="360" w:lineRule="auto"/>
        <w:jc w:val="both"/>
        <w:rPr>
          <w:rFonts w:cs="Arial"/>
        </w:rPr>
      </w:pPr>
      <w:bookmarkStart w:id="101" w:name="_Toc48216137"/>
      <w:bookmarkStart w:id="102" w:name="_Toc48549100"/>
      <w:bookmarkStart w:id="103" w:name="_Toc75721712"/>
      <w:r w:rsidRPr="00FF4DDC">
        <w:rPr>
          <w:rFonts w:cs="Arial"/>
        </w:rPr>
        <w:t>Bibliografía</w:t>
      </w:r>
      <w:bookmarkEnd w:id="101"/>
      <w:bookmarkEnd w:id="102"/>
      <w:bookmarkEnd w:id="103"/>
    </w:p>
    <w:p w:rsidR="00724CD9" w:rsidRDefault="00724CD9" w:rsidP="00724CD9"/>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Acha</w:t>
      </w:r>
      <w:proofErr w:type="spellEnd"/>
      <w:r w:rsidRPr="00E8621B">
        <w:rPr>
          <w:rFonts w:ascii="Arial" w:hAnsi="Arial" w:cs="Arial"/>
          <w:sz w:val="24"/>
          <w:szCs w:val="24"/>
        </w:rPr>
        <w:t xml:space="preserve">, P.N. y </w:t>
      </w:r>
      <w:proofErr w:type="spellStart"/>
      <w:r w:rsidRPr="00E8621B">
        <w:rPr>
          <w:rFonts w:ascii="Arial" w:hAnsi="Arial" w:cs="Arial"/>
          <w:sz w:val="24"/>
          <w:szCs w:val="24"/>
        </w:rPr>
        <w:t>Szyfres</w:t>
      </w:r>
      <w:proofErr w:type="spellEnd"/>
      <w:r w:rsidRPr="00E8621B">
        <w:rPr>
          <w:rFonts w:ascii="Arial" w:hAnsi="Arial" w:cs="Arial"/>
          <w:sz w:val="24"/>
          <w:szCs w:val="24"/>
        </w:rPr>
        <w:t xml:space="preserve">, B. (2001). Zoonosis y enfermedades transmisibles comunes al hombre y a los animales; </w:t>
      </w:r>
      <w:proofErr w:type="spellStart"/>
      <w:r w:rsidRPr="00E8621B">
        <w:rPr>
          <w:rFonts w:ascii="Arial" w:hAnsi="Arial" w:cs="Arial"/>
          <w:sz w:val="24"/>
          <w:szCs w:val="24"/>
        </w:rPr>
        <w:t>bacteriosis</w:t>
      </w:r>
      <w:proofErr w:type="spellEnd"/>
      <w:r w:rsidRPr="00E8621B">
        <w:rPr>
          <w:rFonts w:ascii="Arial" w:hAnsi="Arial" w:cs="Arial"/>
          <w:sz w:val="24"/>
          <w:szCs w:val="24"/>
        </w:rPr>
        <w:t xml:space="preserve"> y micosis. 3ª Ed. Washington, D. C. Organización Panamericana de la Salud. v. 1. pp. 28-56.</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 xml:space="preserve">ACOSTA, A., &amp; M.M., O. (Febrero de 2011). Prueba del Anillo en Leche para la Vigilancia </w:t>
      </w:r>
      <w:proofErr w:type="spellStart"/>
      <w:r w:rsidRPr="00E8621B">
        <w:rPr>
          <w:rFonts w:ascii="Arial" w:hAnsi="Arial" w:cs="Arial"/>
          <w:sz w:val="24"/>
          <w:szCs w:val="24"/>
        </w:rPr>
        <w:t>Epidemiologica</w:t>
      </w:r>
      <w:proofErr w:type="spellEnd"/>
      <w:r w:rsidRPr="00E8621B">
        <w:rPr>
          <w:rFonts w:ascii="Arial" w:hAnsi="Arial" w:cs="Arial"/>
          <w:sz w:val="24"/>
          <w:szCs w:val="24"/>
        </w:rPr>
        <w:t xml:space="preserve"> de Brucelosis Bovina, </w:t>
      </w:r>
      <w:proofErr w:type="spellStart"/>
      <w:r w:rsidRPr="00E8621B">
        <w:rPr>
          <w:rFonts w:ascii="Arial" w:hAnsi="Arial" w:cs="Arial"/>
          <w:sz w:val="24"/>
          <w:szCs w:val="24"/>
        </w:rPr>
        <w:t>Lima</w:t>
      </w:r>
      <w:proofErr w:type="gramStart"/>
      <w:r w:rsidRPr="00E8621B">
        <w:rPr>
          <w:rFonts w:ascii="Arial" w:hAnsi="Arial" w:cs="Arial"/>
          <w:sz w:val="24"/>
          <w:szCs w:val="24"/>
        </w:rPr>
        <w:t>,Peru</w:t>
      </w:r>
      <w:proofErr w:type="spellEnd"/>
      <w:proofErr w:type="gramEnd"/>
      <w:r w:rsidRPr="00E8621B">
        <w:rPr>
          <w:rFonts w:ascii="Arial" w:hAnsi="Arial" w:cs="Arial"/>
          <w:sz w:val="24"/>
          <w:szCs w:val="24"/>
        </w:rPr>
        <w:t>.</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Akakpo</w:t>
      </w:r>
      <w:proofErr w:type="spellEnd"/>
      <w:r w:rsidRPr="00E8621B">
        <w:rPr>
          <w:rFonts w:ascii="Arial" w:hAnsi="Arial" w:cs="Arial"/>
          <w:sz w:val="24"/>
          <w:szCs w:val="24"/>
        </w:rPr>
        <w:t xml:space="preserve">, A.J. et </w:t>
      </w:r>
      <w:proofErr w:type="spellStart"/>
      <w:r w:rsidRPr="00E8621B">
        <w:rPr>
          <w:rFonts w:ascii="Arial" w:hAnsi="Arial" w:cs="Arial"/>
          <w:sz w:val="24"/>
          <w:szCs w:val="24"/>
        </w:rPr>
        <w:t>Bornarel</w:t>
      </w:r>
      <w:proofErr w:type="spellEnd"/>
      <w:r w:rsidRPr="00E8621B">
        <w:rPr>
          <w:rFonts w:ascii="Arial" w:hAnsi="Arial" w:cs="Arial"/>
          <w:sz w:val="24"/>
          <w:szCs w:val="24"/>
        </w:rPr>
        <w:t xml:space="preserve">, P. (1987). </w:t>
      </w:r>
      <w:proofErr w:type="spellStart"/>
      <w:r w:rsidRPr="00E8621B">
        <w:rPr>
          <w:rFonts w:ascii="Arial" w:hAnsi="Arial" w:cs="Arial"/>
          <w:sz w:val="24"/>
          <w:szCs w:val="24"/>
        </w:rPr>
        <w:t>Epidémiologie</w:t>
      </w:r>
      <w:proofErr w:type="spellEnd"/>
      <w:r w:rsidRPr="00E8621B">
        <w:rPr>
          <w:rFonts w:ascii="Arial" w:hAnsi="Arial" w:cs="Arial"/>
          <w:sz w:val="24"/>
          <w:szCs w:val="24"/>
        </w:rPr>
        <w:t xml:space="preserve"> des </w:t>
      </w:r>
      <w:proofErr w:type="spellStart"/>
      <w:r w:rsidRPr="00E8621B">
        <w:rPr>
          <w:rFonts w:ascii="Arial" w:hAnsi="Arial" w:cs="Arial"/>
          <w:sz w:val="24"/>
          <w:szCs w:val="24"/>
        </w:rPr>
        <w:t>brucelloses</w:t>
      </w:r>
      <w:proofErr w:type="spellEnd"/>
      <w:r w:rsidRPr="00E8621B">
        <w:rPr>
          <w:rFonts w:ascii="Arial" w:hAnsi="Arial" w:cs="Arial"/>
          <w:sz w:val="24"/>
          <w:szCs w:val="24"/>
        </w:rPr>
        <w:t xml:space="preserve"> animales en </w:t>
      </w:r>
      <w:proofErr w:type="spellStart"/>
      <w:r w:rsidRPr="00E8621B">
        <w:rPr>
          <w:rFonts w:ascii="Arial" w:hAnsi="Arial" w:cs="Arial"/>
          <w:sz w:val="24"/>
          <w:szCs w:val="24"/>
        </w:rPr>
        <w:t>Afrique</w:t>
      </w:r>
      <w:proofErr w:type="spellEnd"/>
      <w:r w:rsidRPr="00E8621B">
        <w:rPr>
          <w:rFonts w:ascii="Arial" w:hAnsi="Arial" w:cs="Arial"/>
          <w:sz w:val="24"/>
          <w:szCs w:val="24"/>
        </w:rPr>
        <w:t xml:space="preserve"> </w:t>
      </w:r>
      <w:proofErr w:type="spellStart"/>
      <w:r w:rsidRPr="00E8621B">
        <w:rPr>
          <w:rFonts w:ascii="Arial" w:hAnsi="Arial" w:cs="Arial"/>
          <w:sz w:val="24"/>
          <w:szCs w:val="24"/>
        </w:rPr>
        <w:t>tropicale</w:t>
      </w:r>
      <w:proofErr w:type="spellEnd"/>
      <w:r w:rsidRPr="00E8621B">
        <w:rPr>
          <w:rFonts w:ascii="Arial" w:hAnsi="Arial" w:cs="Arial"/>
          <w:sz w:val="24"/>
          <w:szCs w:val="24"/>
        </w:rPr>
        <w:t xml:space="preserve">: </w:t>
      </w:r>
      <w:proofErr w:type="spellStart"/>
      <w:r w:rsidRPr="00E8621B">
        <w:rPr>
          <w:rFonts w:ascii="Arial" w:hAnsi="Arial" w:cs="Arial"/>
          <w:sz w:val="24"/>
          <w:szCs w:val="24"/>
        </w:rPr>
        <w:t>enquêtes</w:t>
      </w:r>
      <w:proofErr w:type="spellEnd"/>
      <w:r w:rsidRPr="00E8621B">
        <w:rPr>
          <w:rFonts w:ascii="Arial" w:hAnsi="Arial" w:cs="Arial"/>
          <w:sz w:val="24"/>
          <w:szCs w:val="24"/>
        </w:rPr>
        <w:t xml:space="preserve"> </w:t>
      </w:r>
      <w:proofErr w:type="spellStart"/>
      <w:r w:rsidRPr="00E8621B">
        <w:rPr>
          <w:rFonts w:ascii="Arial" w:hAnsi="Arial" w:cs="Arial"/>
          <w:sz w:val="24"/>
          <w:szCs w:val="24"/>
        </w:rPr>
        <w:t>clinique</w:t>
      </w:r>
      <w:proofErr w:type="spellEnd"/>
      <w:r w:rsidRPr="00E8621B">
        <w:rPr>
          <w:rFonts w:ascii="Arial" w:hAnsi="Arial" w:cs="Arial"/>
          <w:sz w:val="24"/>
          <w:szCs w:val="24"/>
        </w:rPr>
        <w:t xml:space="preserve">, </w:t>
      </w:r>
      <w:proofErr w:type="spellStart"/>
      <w:r w:rsidRPr="00E8621B">
        <w:rPr>
          <w:rFonts w:ascii="Arial" w:hAnsi="Arial" w:cs="Arial"/>
          <w:sz w:val="24"/>
          <w:szCs w:val="24"/>
        </w:rPr>
        <w:t>sérologique</w:t>
      </w:r>
      <w:proofErr w:type="spellEnd"/>
      <w:r w:rsidRPr="00E8621B">
        <w:rPr>
          <w:rFonts w:ascii="Arial" w:hAnsi="Arial" w:cs="Arial"/>
          <w:sz w:val="24"/>
          <w:szCs w:val="24"/>
        </w:rPr>
        <w:t xml:space="preserve"> et </w:t>
      </w:r>
      <w:proofErr w:type="spellStart"/>
      <w:r w:rsidRPr="00E8621B">
        <w:rPr>
          <w:rFonts w:ascii="Arial" w:hAnsi="Arial" w:cs="Arial"/>
          <w:sz w:val="24"/>
          <w:szCs w:val="24"/>
        </w:rPr>
        <w:t>bactériologique</w:t>
      </w:r>
      <w:proofErr w:type="spellEnd"/>
      <w:r w:rsidRPr="00E8621B">
        <w:rPr>
          <w:rFonts w:ascii="Arial" w:hAnsi="Arial" w:cs="Arial"/>
          <w:sz w:val="24"/>
          <w:szCs w:val="24"/>
        </w:rPr>
        <w:t xml:space="preserve">. </w:t>
      </w:r>
      <w:proofErr w:type="spellStart"/>
      <w:r w:rsidRPr="00E8621B">
        <w:rPr>
          <w:rFonts w:ascii="Arial" w:hAnsi="Arial" w:cs="Arial"/>
          <w:sz w:val="24"/>
          <w:szCs w:val="24"/>
        </w:rPr>
        <w:t>Revue</w:t>
      </w:r>
      <w:proofErr w:type="spellEnd"/>
      <w:r w:rsidRPr="00E8621B">
        <w:rPr>
          <w:rFonts w:ascii="Arial" w:hAnsi="Arial" w:cs="Arial"/>
          <w:sz w:val="24"/>
          <w:szCs w:val="24"/>
        </w:rPr>
        <w:t xml:space="preserve"> </w:t>
      </w:r>
      <w:proofErr w:type="spellStart"/>
      <w:r w:rsidRPr="00E8621B">
        <w:rPr>
          <w:rFonts w:ascii="Arial" w:hAnsi="Arial" w:cs="Arial"/>
          <w:sz w:val="24"/>
          <w:szCs w:val="24"/>
        </w:rPr>
        <w:t>Scientifique</w:t>
      </w:r>
      <w:proofErr w:type="spellEnd"/>
      <w:r w:rsidRPr="00E8621B">
        <w:rPr>
          <w:rFonts w:ascii="Arial" w:hAnsi="Arial" w:cs="Arial"/>
          <w:sz w:val="24"/>
          <w:szCs w:val="24"/>
        </w:rPr>
        <w:t xml:space="preserve"> et </w:t>
      </w:r>
      <w:proofErr w:type="spellStart"/>
      <w:r w:rsidRPr="00E8621B">
        <w:rPr>
          <w:rFonts w:ascii="Arial" w:hAnsi="Arial" w:cs="Arial"/>
          <w:sz w:val="24"/>
          <w:szCs w:val="24"/>
        </w:rPr>
        <w:t>Technique</w:t>
      </w:r>
      <w:proofErr w:type="spellEnd"/>
      <w:r w:rsidRPr="00E8621B">
        <w:rPr>
          <w:rFonts w:ascii="Arial" w:hAnsi="Arial" w:cs="Arial"/>
          <w:sz w:val="24"/>
          <w:szCs w:val="24"/>
        </w:rPr>
        <w:t xml:space="preserve"> de </w:t>
      </w:r>
      <w:proofErr w:type="spellStart"/>
      <w:r w:rsidRPr="00E8621B">
        <w:rPr>
          <w:rFonts w:ascii="Arial" w:hAnsi="Arial" w:cs="Arial"/>
          <w:sz w:val="24"/>
          <w:szCs w:val="24"/>
        </w:rPr>
        <w:t>l’Office</w:t>
      </w:r>
      <w:proofErr w:type="spellEnd"/>
      <w:r w:rsidRPr="00E8621B">
        <w:rPr>
          <w:rFonts w:ascii="Arial" w:hAnsi="Arial" w:cs="Arial"/>
          <w:sz w:val="24"/>
          <w:szCs w:val="24"/>
        </w:rPr>
        <w:t xml:space="preserve"> International des </w:t>
      </w:r>
      <w:proofErr w:type="spellStart"/>
      <w:r w:rsidRPr="00E8621B">
        <w:rPr>
          <w:rFonts w:ascii="Arial" w:hAnsi="Arial" w:cs="Arial"/>
          <w:sz w:val="24"/>
          <w:szCs w:val="24"/>
        </w:rPr>
        <w:t>Épizooties</w:t>
      </w:r>
      <w:proofErr w:type="spellEnd"/>
      <w:r w:rsidRPr="00E8621B">
        <w:rPr>
          <w:rFonts w:ascii="Arial" w:hAnsi="Arial" w:cs="Arial"/>
          <w:sz w:val="24"/>
          <w:szCs w:val="24"/>
        </w:rPr>
        <w:t>. 6:981-1027</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Al-Tawfiq JA, </w:t>
      </w:r>
      <w:proofErr w:type="spellStart"/>
      <w:r w:rsidRPr="00E8621B">
        <w:rPr>
          <w:rFonts w:ascii="Arial" w:hAnsi="Arial" w:cs="Arial"/>
          <w:sz w:val="24"/>
          <w:szCs w:val="24"/>
        </w:rPr>
        <w:t>Abukhamsin</w:t>
      </w:r>
      <w:proofErr w:type="spellEnd"/>
      <w:r w:rsidRPr="00E8621B">
        <w:rPr>
          <w:rFonts w:ascii="Arial" w:hAnsi="Arial" w:cs="Arial"/>
          <w:sz w:val="24"/>
          <w:szCs w:val="24"/>
        </w:rPr>
        <w:t xml:space="preserve"> A. A 24-year </w:t>
      </w:r>
      <w:proofErr w:type="spellStart"/>
      <w:r w:rsidRPr="00E8621B">
        <w:rPr>
          <w:rFonts w:ascii="Arial" w:hAnsi="Arial" w:cs="Arial"/>
          <w:sz w:val="24"/>
          <w:szCs w:val="24"/>
        </w:rPr>
        <w:t>study</w:t>
      </w:r>
      <w:proofErr w:type="spellEnd"/>
      <w:r w:rsidRPr="00E8621B">
        <w:rPr>
          <w:rFonts w:ascii="Arial" w:hAnsi="Arial" w:cs="Arial"/>
          <w:sz w:val="24"/>
          <w:szCs w:val="24"/>
        </w:rPr>
        <w:t xml:space="preserve"> of </w:t>
      </w:r>
      <w:proofErr w:type="spellStart"/>
      <w:r w:rsidRPr="00E8621B">
        <w:rPr>
          <w:rFonts w:ascii="Arial" w:hAnsi="Arial" w:cs="Arial"/>
          <w:sz w:val="24"/>
          <w:szCs w:val="24"/>
        </w:rPr>
        <w:t>the</w:t>
      </w:r>
      <w:proofErr w:type="spellEnd"/>
      <w:r w:rsidRPr="00E8621B">
        <w:rPr>
          <w:rFonts w:ascii="Arial" w:hAnsi="Arial" w:cs="Arial"/>
          <w:sz w:val="24"/>
          <w:szCs w:val="24"/>
        </w:rPr>
        <w:t xml:space="preserve"> </w:t>
      </w:r>
      <w:proofErr w:type="spellStart"/>
      <w:r w:rsidRPr="00E8621B">
        <w:rPr>
          <w:rFonts w:ascii="Arial" w:hAnsi="Arial" w:cs="Arial"/>
          <w:sz w:val="24"/>
          <w:szCs w:val="24"/>
        </w:rPr>
        <w:t>epidemiology</w:t>
      </w:r>
      <w:proofErr w:type="spellEnd"/>
      <w:r w:rsidRPr="00E8621B">
        <w:rPr>
          <w:rFonts w:ascii="Arial" w:hAnsi="Arial" w:cs="Arial"/>
          <w:sz w:val="24"/>
          <w:szCs w:val="24"/>
        </w:rPr>
        <w:t xml:space="preserve"> of human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a </w:t>
      </w:r>
      <w:proofErr w:type="spellStart"/>
      <w:r w:rsidRPr="00E8621B">
        <w:rPr>
          <w:rFonts w:ascii="Arial" w:hAnsi="Arial" w:cs="Arial"/>
          <w:sz w:val="24"/>
          <w:szCs w:val="24"/>
        </w:rPr>
        <w:t>health-care</w:t>
      </w:r>
      <w:proofErr w:type="spellEnd"/>
      <w:r w:rsidRPr="00E8621B">
        <w:rPr>
          <w:rFonts w:ascii="Arial" w:hAnsi="Arial" w:cs="Arial"/>
          <w:sz w:val="24"/>
          <w:szCs w:val="24"/>
        </w:rPr>
        <w:t xml:space="preserve"> </w:t>
      </w:r>
      <w:proofErr w:type="spellStart"/>
      <w:r w:rsidRPr="00E8621B">
        <w:rPr>
          <w:rFonts w:ascii="Arial" w:hAnsi="Arial" w:cs="Arial"/>
          <w:sz w:val="24"/>
          <w:szCs w:val="24"/>
        </w:rPr>
        <w:t>system</w:t>
      </w:r>
      <w:proofErr w:type="spellEnd"/>
      <w:r w:rsidRPr="00E8621B">
        <w:rPr>
          <w:rFonts w:ascii="Arial" w:hAnsi="Arial" w:cs="Arial"/>
          <w:sz w:val="24"/>
          <w:szCs w:val="24"/>
        </w:rPr>
        <w:t xml:space="preserve"> in Eastern </w:t>
      </w:r>
      <w:proofErr w:type="spellStart"/>
      <w:r w:rsidRPr="00E8621B">
        <w:rPr>
          <w:rFonts w:ascii="Arial" w:hAnsi="Arial" w:cs="Arial"/>
          <w:sz w:val="24"/>
          <w:szCs w:val="24"/>
        </w:rPr>
        <w:t>Saudi</w:t>
      </w:r>
      <w:proofErr w:type="spellEnd"/>
      <w:r w:rsidRPr="00E8621B">
        <w:rPr>
          <w:rFonts w:ascii="Arial" w:hAnsi="Arial" w:cs="Arial"/>
          <w:sz w:val="24"/>
          <w:szCs w:val="24"/>
        </w:rPr>
        <w:t xml:space="preserve"> Arabia. J </w:t>
      </w:r>
      <w:proofErr w:type="spellStart"/>
      <w:r w:rsidRPr="00E8621B">
        <w:rPr>
          <w:rFonts w:ascii="Arial" w:hAnsi="Arial" w:cs="Arial"/>
          <w:sz w:val="24"/>
          <w:szCs w:val="24"/>
        </w:rPr>
        <w:t>Infect</w:t>
      </w:r>
      <w:proofErr w:type="spellEnd"/>
      <w:r w:rsidRPr="00E8621B">
        <w:rPr>
          <w:rFonts w:ascii="Arial" w:hAnsi="Arial" w:cs="Arial"/>
          <w:sz w:val="24"/>
          <w:szCs w:val="24"/>
        </w:rPr>
        <w:t xml:space="preserve"> </w:t>
      </w:r>
      <w:proofErr w:type="spellStart"/>
      <w:r w:rsidRPr="00E8621B">
        <w:rPr>
          <w:rFonts w:ascii="Arial" w:hAnsi="Arial" w:cs="Arial"/>
          <w:sz w:val="24"/>
          <w:szCs w:val="24"/>
        </w:rPr>
        <w:t>Public</w:t>
      </w:r>
      <w:proofErr w:type="spellEnd"/>
      <w:r w:rsidRPr="00E8621B">
        <w:rPr>
          <w:rFonts w:ascii="Arial" w:hAnsi="Arial" w:cs="Arial"/>
          <w:sz w:val="24"/>
          <w:szCs w:val="24"/>
        </w:rPr>
        <w:t xml:space="preserve"> </w:t>
      </w:r>
      <w:proofErr w:type="spellStart"/>
      <w:r w:rsidRPr="00E8621B">
        <w:rPr>
          <w:rFonts w:ascii="Arial" w:hAnsi="Arial" w:cs="Arial"/>
          <w:sz w:val="24"/>
          <w:szCs w:val="24"/>
        </w:rPr>
        <w:t>Health</w:t>
      </w:r>
      <w:proofErr w:type="spellEnd"/>
      <w:r w:rsidRPr="00E8621B">
        <w:rPr>
          <w:rFonts w:ascii="Arial" w:hAnsi="Arial" w:cs="Arial"/>
          <w:sz w:val="24"/>
          <w:szCs w:val="24"/>
        </w:rPr>
        <w:t>. 2009; 2:81–85. [PubMed:20701865]</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Álvarez, E. (2001). Situación de la brucelosis en América; panorama general. En: E. Díaz; L. Hernández; G. Valero; B. Arellano Eds. Diagnóstico de brucelosis animal. México, D. F. Instituto Nacional de Investigaciones Forestales, Agrícolas y Pecuarias. Organización Panamericana de la Salud. Instituto Interamericano de Cooperación para la Agricultura. Fundación Guanajuato Produce, A. C. pp. 9-16.</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Arellano Arvizu A, Canche Arjona CS, Escobar R, Flores Y. </w:t>
      </w:r>
      <w:proofErr w:type="spellStart"/>
      <w:r w:rsidRPr="00E8621B">
        <w:rPr>
          <w:rFonts w:ascii="Arial" w:hAnsi="Arial" w:cs="Arial"/>
          <w:sz w:val="24"/>
          <w:szCs w:val="24"/>
        </w:rPr>
        <w:t>Seroprevalencia</w:t>
      </w:r>
      <w:proofErr w:type="spellEnd"/>
      <w:r w:rsidRPr="00E8621B">
        <w:rPr>
          <w:rFonts w:ascii="Arial" w:hAnsi="Arial" w:cs="Arial"/>
          <w:sz w:val="24"/>
          <w:szCs w:val="24"/>
        </w:rPr>
        <w:t xml:space="preserve"> de brucelosis. </w:t>
      </w:r>
      <w:proofErr w:type="spellStart"/>
      <w:r w:rsidRPr="00E8621B">
        <w:rPr>
          <w:rFonts w:ascii="Arial" w:hAnsi="Arial" w:cs="Arial"/>
          <w:sz w:val="24"/>
          <w:szCs w:val="24"/>
        </w:rPr>
        <w:t>Rev</w:t>
      </w:r>
      <w:proofErr w:type="spellEnd"/>
      <w:r w:rsidRPr="00E8621B">
        <w:rPr>
          <w:rFonts w:ascii="Arial" w:hAnsi="Arial" w:cs="Arial"/>
          <w:sz w:val="24"/>
          <w:szCs w:val="24"/>
        </w:rPr>
        <w:t xml:space="preserve"> Sal Quintana Roo 2009; 2(10)  : 5-7</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Aréstegui</w:t>
      </w:r>
      <w:proofErr w:type="spellEnd"/>
      <w:r w:rsidRPr="00E8621B">
        <w:rPr>
          <w:rFonts w:ascii="Arial" w:hAnsi="Arial" w:cs="Arial"/>
          <w:sz w:val="24"/>
          <w:szCs w:val="24"/>
        </w:rPr>
        <w:t xml:space="preserve">, M.B.; </w:t>
      </w:r>
      <w:proofErr w:type="spellStart"/>
      <w:r w:rsidRPr="00E8621B">
        <w:rPr>
          <w:rFonts w:ascii="Arial" w:hAnsi="Arial" w:cs="Arial"/>
          <w:sz w:val="24"/>
          <w:szCs w:val="24"/>
        </w:rPr>
        <w:t>Gualtieri</w:t>
      </w:r>
      <w:proofErr w:type="spellEnd"/>
      <w:r w:rsidRPr="00E8621B">
        <w:rPr>
          <w:rFonts w:ascii="Arial" w:hAnsi="Arial" w:cs="Arial"/>
          <w:sz w:val="24"/>
          <w:szCs w:val="24"/>
        </w:rPr>
        <w:t xml:space="preserve">, C.; Domínguez, J.; </w:t>
      </w:r>
      <w:proofErr w:type="spellStart"/>
      <w:r w:rsidRPr="00E8621B">
        <w:rPr>
          <w:rFonts w:ascii="Arial" w:hAnsi="Arial" w:cs="Arial"/>
          <w:sz w:val="24"/>
          <w:szCs w:val="24"/>
        </w:rPr>
        <w:t>Scharovsky</w:t>
      </w:r>
      <w:proofErr w:type="spellEnd"/>
      <w:r w:rsidRPr="00E8621B">
        <w:rPr>
          <w:rFonts w:ascii="Arial" w:hAnsi="Arial" w:cs="Arial"/>
          <w:sz w:val="24"/>
          <w:szCs w:val="24"/>
        </w:rPr>
        <w:t xml:space="preserve">, G. (2001). El género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y su interacción con el sistema mononuclear </w:t>
      </w:r>
      <w:proofErr w:type="spellStart"/>
      <w:r w:rsidRPr="00E8621B">
        <w:rPr>
          <w:rFonts w:ascii="Arial" w:hAnsi="Arial" w:cs="Arial"/>
          <w:sz w:val="24"/>
          <w:szCs w:val="24"/>
        </w:rPr>
        <w:t>fagocítico</w:t>
      </w:r>
      <w:proofErr w:type="spellEnd"/>
      <w:r w:rsidRPr="00E8621B">
        <w:rPr>
          <w:rFonts w:ascii="Arial" w:hAnsi="Arial" w:cs="Arial"/>
          <w:sz w:val="24"/>
          <w:szCs w:val="24"/>
        </w:rPr>
        <w:t>. Veterinaria México. 32:131-139.</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Bae</w:t>
      </w:r>
      <w:proofErr w:type="spellEnd"/>
      <w:r w:rsidRPr="00E8621B">
        <w:rPr>
          <w:rFonts w:ascii="Arial" w:hAnsi="Arial" w:cs="Arial"/>
          <w:sz w:val="24"/>
          <w:szCs w:val="24"/>
        </w:rPr>
        <w:t xml:space="preserve">, J. (1999). </w:t>
      </w:r>
      <w:proofErr w:type="spellStart"/>
      <w:r w:rsidRPr="00E8621B">
        <w:rPr>
          <w:rFonts w:ascii="Arial" w:hAnsi="Arial" w:cs="Arial"/>
          <w:sz w:val="24"/>
          <w:szCs w:val="24"/>
        </w:rPr>
        <w:t>Generation</w:t>
      </w:r>
      <w:proofErr w:type="spellEnd"/>
      <w:r w:rsidRPr="00E8621B">
        <w:rPr>
          <w:rFonts w:ascii="Arial" w:hAnsi="Arial" w:cs="Arial"/>
          <w:sz w:val="24"/>
          <w:szCs w:val="24"/>
        </w:rPr>
        <w:t xml:space="preserve"> of </w:t>
      </w:r>
      <w:proofErr w:type="spellStart"/>
      <w:r w:rsidRPr="00E8621B">
        <w:rPr>
          <w:rFonts w:ascii="Arial" w:hAnsi="Arial" w:cs="Arial"/>
          <w:sz w:val="24"/>
          <w:szCs w:val="24"/>
        </w:rPr>
        <w:t>baculovirus-Brucella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w:t>
      </w:r>
      <w:proofErr w:type="spellStart"/>
      <w:r w:rsidRPr="00E8621B">
        <w:rPr>
          <w:rFonts w:ascii="Arial" w:hAnsi="Arial" w:cs="Arial"/>
          <w:sz w:val="24"/>
          <w:szCs w:val="24"/>
        </w:rPr>
        <w:t>heat</w:t>
      </w:r>
      <w:proofErr w:type="spellEnd"/>
      <w:r w:rsidRPr="00E8621B">
        <w:rPr>
          <w:rFonts w:ascii="Arial" w:hAnsi="Arial" w:cs="Arial"/>
          <w:sz w:val="24"/>
          <w:szCs w:val="24"/>
        </w:rPr>
        <w:t xml:space="preserve"> shock </w:t>
      </w:r>
      <w:proofErr w:type="spellStart"/>
      <w:r w:rsidRPr="00E8621B">
        <w:rPr>
          <w:rFonts w:ascii="Arial" w:hAnsi="Arial" w:cs="Arial"/>
          <w:sz w:val="24"/>
          <w:szCs w:val="24"/>
        </w:rPr>
        <w:t>protein</w:t>
      </w:r>
      <w:proofErr w:type="spellEnd"/>
      <w:r w:rsidRPr="00E8621B">
        <w:rPr>
          <w:rFonts w:ascii="Arial" w:hAnsi="Arial" w:cs="Arial"/>
          <w:sz w:val="24"/>
          <w:szCs w:val="24"/>
        </w:rPr>
        <w:t xml:space="preserve"> </w:t>
      </w:r>
      <w:proofErr w:type="spellStart"/>
      <w:r w:rsidRPr="00E8621B">
        <w:rPr>
          <w:rFonts w:ascii="Arial" w:hAnsi="Arial" w:cs="Arial"/>
          <w:sz w:val="24"/>
          <w:szCs w:val="24"/>
        </w:rPr>
        <w:t>recombinants</w:t>
      </w:r>
      <w:proofErr w:type="spellEnd"/>
      <w:r w:rsidRPr="00E8621B">
        <w:rPr>
          <w:rFonts w:ascii="Arial" w:hAnsi="Arial" w:cs="Arial"/>
          <w:sz w:val="24"/>
          <w:szCs w:val="24"/>
        </w:rPr>
        <w:t xml:space="preserve">; </w:t>
      </w:r>
      <w:proofErr w:type="spellStart"/>
      <w:r w:rsidRPr="00E8621B">
        <w:rPr>
          <w:rFonts w:ascii="Arial" w:hAnsi="Arial" w:cs="Arial"/>
          <w:sz w:val="24"/>
          <w:szCs w:val="24"/>
        </w:rPr>
        <w:t>mice</w:t>
      </w:r>
      <w:proofErr w:type="spellEnd"/>
      <w:r w:rsidRPr="00E8621B">
        <w:rPr>
          <w:rFonts w:ascii="Arial" w:hAnsi="Arial" w:cs="Arial"/>
          <w:sz w:val="24"/>
          <w:szCs w:val="24"/>
        </w:rPr>
        <w:t xml:space="preserve"> </w:t>
      </w:r>
      <w:proofErr w:type="spellStart"/>
      <w:r w:rsidRPr="00E8621B">
        <w:rPr>
          <w:rFonts w:ascii="Arial" w:hAnsi="Arial" w:cs="Arial"/>
          <w:sz w:val="24"/>
          <w:szCs w:val="24"/>
        </w:rPr>
        <w:t>immune</w:t>
      </w:r>
      <w:proofErr w:type="spellEnd"/>
      <w:r w:rsidRPr="00E8621B">
        <w:rPr>
          <w:rFonts w:ascii="Arial" w:hAnsi="Arial" w:cs="Arial"/>
          <w:sz w:val="24"/>
          <w:szCs w:val="24"/>
        </w:rPr>
        <w:t xml:space="preserve"> response </w:t>
      </w:r>
      <w:proofErr w:type="spellStart"/>
      <w:r w:rsidRPr="00E8621B">
        <w:rPr>
          <w:rFonts w:ascii="Arial" w:hAnsi="Arial" w:cs="Arial"/>
          <w:sz w:val="24"/>
          <w:szCs w:val="24"/>
        </w:rPr>
        <w:t>against</w:t>
      </w:r>
      <w:proofErr w:type="spellEnd"/>
      <w:r w:rsidRPr="00E8621B">
        <w:rPr>
          <w:rFonts w:ascii="Arial" w:hAnsi="Arial" w:cs="Arial"/>
          <w:sz w:val="24"/>
          <w:szCs w:val="24"/>
        </w:rPr>
        <w:t xml:space="preserve"> </w:t>
      </w:r>
      <w:proofErr w:type="spellStart"/>
      <w:r w:rsidRPr="00E8621B">
        <w:rPr>
          <w:rFonts w:ascii="Arial" w:hAnsi="Arial" w:cs="Arial"/>
          <w:sz w:val="24"/>
          <w:szCs w:val="24"/>
        </w:rPr>
        <w:t>the</w:t>
      </w:r>
      <w:proofErr w:type="spellEnd"/>
      <w:r w:rsidRPr="00E8621B">
        <w:rPr>
          <w:rFonts w:ascii="Arial" w:hAnsi="Arial" w:cs="Arial"/>
          <w:sz w:val="24"/>
          <w:szCs w:val="24"/>
        </w:rPr>
        <w:t xml:space="preserve"> </w:t>
      </w:r>
      <w:proofErr w:type="spellStart"/>
      <w:r w:rsidRPr="00E8621B">
        <w:rPr>
          <w:rFonts w:ascii="Arial" w:hAnsi="Arial" w:cs="Arial"/>
          <w:sz w:val="24"/>
          <w:szCs w:val="24"/>
        </w:rPr>
        <w:t>recombinants</w:t>
      </w:r>
      <w:proofErr w:type="spellEnd"/>
      <w:r w:rsidRPr="00E8621B">
        <w:rPr>
          <w:rFonts w:ascii="Arial" w:hAnsi="Arial" w:cs="Arial"/>
          <w:sz w:val="24"/>
          <w:szCs w:val="24"/>
        </w:rPr>
        <w:t xml:space="preserve">, </w:t>
      </w:r>
      <w:r w:rsidRPr="00E8621B">
        <w:rPr>
          <w:rFonts w:ascii="Arial" w:hAnsi="Arial" w:cs="Arial"/>
          <w:sz w:val="24"/>
          <w:szCs w:val="24"/>
        </w:rPr>
        <w:lastRenderedPageBreak/>
        <w:t xml:space="preserve">and B.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w:t>
      </w:r>
      <w:proofErr w:type="spellStart"/>
      <w:r w:rsidRPr="00E8621B">
        <w:rPr>
          <w:rFonts w:ascii="Arial" w:hAnsi="Arial" w:cs="Arial"/>
          <w:sz w:val="24"/>
          <w:szCs w:val="24"/>
        </w:rPr>
        <w:t>superoxide</w:t>
      </w:r>
      <w:proofErr w:type="spellEnd"/>
      <w:r w:rsidRPr="00E8621B">
        <w:rPr>
          <w:rFonts w:ascii="Arial" w:hAnsi="Arial" w:cs="Arial"/>
          <w:sz w:val="24"/>
          <w:szCs w:val="24"/>
        </w:rPr>
        <w:t xml:space="preserve"> </w:t>
      </w:r>
      <w:proofErr w:type="spellStart"/>
      <w:r w:rsidRPr="00E8621B">
        <w:rPr>
          <w:rFonts w:ascii="Arial" w:hAnsi="Arial" w:cs="Arial"/>
          <w:sz w:val="24"/>
          <w:szCs w:val="24"/>
        </w:rPr>
        <w:t>dismutase</w:t>
      </w:r>
      <w:proofErr w:type="spellEnd"/>
      <w:r w:rsidRPr="00E8621B">
        <w:rPr>
          <w:rFonts w:ascii="Arial" w:hAnsi="Arial" w:cs="Arial"/>
          <w:sz w:val="24"/>
          <w:szCs w:val="24"/>
        </w:rPr>
        <w:t xml:space="preserve"> and L7/L12 </w:t>
      </w:r>
      <w:proofErr w:type="spellStart"/>
      <w:r w:rsidRPr="00E8621B">
        <w:rPr>
          <w:rFonts w:ascii="Arial" w:hAnsi="Arial" w:cs="Arial"/>
          <w:sz w:val="24"/>
          <w:szCs w:val="24"/>
        </w:rPr>
        <w:t>recombinant</w:t>
      </w:r>
      <w:proofErr w:type="spellEnd"/>
      <w:r w:rsidRPr="00E8621B">
        <w:rPr>
          <w:rFonts w:ascii="Arial" w:hAnsi="Arial" w:cs="Arial"/>
          <w:sz w:val="24"/>
          <w:szCs w:val="24"/>
        </w:rPr>
        <w:t xml:space="preserve"> </w:t>
      </w:r>
      <w:proofErr w:type="spellStart"/>
      <w:r w:rsidRPr="00E8621B">
        <w:rPr>
          <w:rFonts w:ascii="Arial" w:hAnsi="Arial" w:cs="Arial"/>
          <w:sz w:val="24"/>
          <w:szCs w:val="24"/>
        </w:rPr>
        <w:t>proteins</w:t>
      </w:r>
      <w:proofErr w:type="spellEnd"/>
      <w:r w:rsidRPr="00E8621B">
        <w:rPr>
          <w:rFonts w:ascii="Arial" w:hAnsi="Arial" w:cs="Arial"/>
          <w:sz w:val="24"/>
          <w:szCs w:val="24"/>
        </w:rPr>
        <w:t xml:space="preserve">. PhD </w:t>
      </w:r>
      <w:proofErr w:type="spellStart"/>
      <w:r w:rsidRPr="00E8621B">
        <w:rPr>
          <w:rFonts w:ascii="Arial" w:hAnsi="Arial" w:cs="Arial"/>
          <w:sz w:val="24"/>
          <w:szCs w:val="24"/>
        </w:rPr>
        <w:t>Dissertation</w:t>
      </w:r>
      <w:proofErr w:type="spellEnd"/>
      <w:r w:rsidRPr="00E8621B">
        <w:rPr>
          <w:rFonts w:ascii="Arial" w:hAnsi="Arial" w:cs="Arial"/>
          <w:sz w:val="24"/>
          <w:szCs w:val="24"/>
        </w:rPr>
        <w:t xml:space="preserve">. Regional </w:t>
      </w:r>
      <w:proofErr w:type="spellStart"/>
      <w:r w:rsidRPr="00E8621B">
        <w:rPr>
          <w:rFonts w:ascii="Arial" w:hAnsi="Arial" w:cs="Arial"/>
          <w:sz w:val="24"/>
          <w:szCs w:val="24"/>
        </w:rPr>
        <w:t>College</w:t>
      </w:r>
      <w:proofErr w:type="spellEnd"/>
      <w:r w:rsidRPr="00E8621B">
        <w:rPr>
          <w:rFonts w:ascii="Arial" w:hAnsi="Arial" w:cs="Arial"/>
          <w:sz w:val="24"/>
          <w:szCs w:val="24"/>
        </w:rPr>
        <w:t xml:space="preserve"> of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Medicine. Virginia </w:t>
      </w:r>
      <w:proofErr w:type="spellStart"/>
      <w:r w:rsidRPr="00E8621B">
        <w:rPr>
          <w:rFonts w:ascii="Arial" w:hAnsi="Arial" w:cs="Arial"/>
          <w:sz w:val="24"/>
          <w:szCs w:val="24"/>
        </w:rPr>
        <w:t>Polytechnic</w:t>
      </w:r>
      <w:proofErr w:type="spellEnd"/>
      <w:r w:rsidRPr="00E8621B">
        <w:rPr>
          <w:rFonts w:ascii="Arial" w:hAnsi="Arial" w:cs="Arial"/>
          <w:sz w:val="24"/>
          <w:szCs w:val="24"/>
        </w:rPr>
        <w:t xml:space="preserve"> </w:t>
      </w:r>
      <w:proofErr w:type="spellStart"/>
      <w:r w:rsidRPr="00E8621B">
        <w:rPr>
          <w:rFonts w:ascii="Arial" w:hAnsi="Arial" w:cs="Arial"/>
          <w:sz w:val="24"/>
          <w:szCs w:val="24"/>
        </w:rPr>
        <w:t>Institute</w:t>
      </w:r>
      <w:proofErr w:type="spellEnd"/>
      <w:r w:rsidRPr="00E8621B">
        <w:rPr>
          <w:rFonts w:ascii="Arial" w:hAnsi="Arial" w:cs="Arial"/>
          <w:sz w:val="24"/>
          <w:szCs w:val="24"/>
        </w:rPr>
        <w:t xml:space="preserve"> and </w:t>
      </w:r>
      <w:proofErr w:type="spellStart"/>
      <w:r w:rsidRPr="00E8621B">
        <w:rPr>
          <w:rFonts w:ascii="Arial" w:hAnsi="Arial" w:cs="Arial"/>
          <w:sz w:val="24"/>
          <w:szCs w:val="24"/>
        </w:rPr>
        <w:t>State</w:t>
      </w:r>
      <w:proofErr w:type="spellEnd"/>
      <w:r w:rsidRPr="00E8621B">
        <w:rPr>
          <w:rFonts w:ascii="Arial" w:hAnsi="Arial" w:cs="Arial"/>
          <w:sz w:val="24"/>
          <w:szCs w:val="24"/>
        </w:rPr>
        <w:t xml:space="preserve"> </w:t>
      </w:r>
      <w:proofErr w:type="spellStart"/>
      <w:r w:rsidRPr="00E8621B">
        <w:rPr>
          <w:rFonts w:ascii="Arial" w:hAnsi="Arial" w:cs="Arial"/>
          <w:sz w:val="24"/>
          <w:szCs w:val="24"/>
        </w:rPr>
        <w:t>University</w:t>
      </w:r>
      <w:proofErr w:type="spellEnd"/>
      <w:r w:rsidRPr="00E8621B">
        <w:rPr>
          <w:rFonts w:ascii="Arial" w:hAnsi="Arial" w:cs="Arial"/>
          <w:sz w:val="24"/>
          <w:szCs w:val="24"/>
        </w:rPr>
        <w:t xml:space="preserve">. </w:t>
      </w:r>
      <w:proofErr w:type="spellStart"/>
      <w:r w:rsidRPr="00E8621B">
        <w:rPr>
          <w:rFonts w:ascii="Arial" w:hAnsi="Arial" w:cs="Arial"/>
          <w:sz w:val="24"/>
          <w:szCs w:val="24"/>
        </w:rPr>
        <w:t>Blacksburg</w:t>
      </w:r>
      <w:proofErr w:type="spellEnd"/>
      <w:r w:rsidRPr="00E8621B">
        <w:rPr>
          <w:rFonts w:ascii="Arial" w:hAnsi="Arial" w:cs="Arial"/>
          <w:sz w:val="24"/>
          <w:szCs w:val="24"/>
        </w:rPr>
        <w:t xml:space="preserve">, USA. 255 p. </w:t>
      </w:r>
      <w:proofErr w:type="spellStart"/>
      <w:r w:rsidRPr="00E8621B">
        <w:rPr>
          <w:rFonts w:ascii="Arial" w:hAnsi="Arial" w:cs="Arial"/>
          <w:sz w:val="24"/>
          <w:szCs w:val="24"/>
        </w:rPr>
        <w:t>Available</w:t>
      </w:r>
      <w:proofErr w:type="spellEnd"/>
      <w:r w:rsidRPr="00E8621B">
        <w:rPr>
          <w:rFonts w:ascii="Arial" w:hAnsi="Arial" w:cs="Arial"/>
          <w:sz w:val="24"/>
          <w:szCs w:val="24"/>
        </w:rPr>
        <w:t xml:space="preserve"> </w:t>
      </w:r>
      <w:proofErr w:type="spellStart"/>
      <w:r w:rsidRPr="00E8621B">
        <w:rPr>
          <w:rFonts w:ascii="Arial" w:hAnsi="Arial" w:cs="Arial"/>
          <w:sz w:val="24"/>
          <w:szCs w:val="24"/>
        </w:rPr>
        <w:t>from</w:t>
      </w:r>
      <w:proofErr w:type="spellEnd"/>
      <w:r w:rsidRPr="00E8621B">
        <w:rPr>
          <w:rFonts w:ascii="Arial" w:hAnsi="Arial" w:cs="Arial"/>
          <w:sz w:val="24"/>
          <w:szCs w:val="24"/>
        </w:rPr>
        <w:t>: http://scholar.lib.vt.edu/theses/available/etd021899-135828/unrestricted/etd.pdf</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Bandara</w:t>
      </w:r>
      <w:proofErr w:type="spellEnd"/>
      <w:r w:rsidRPr="00E8621B">
        <w:rPr>
          <w:rFonts w:ascii="Arial" w:hAnsi="Arial" w:cs="Arial"/>
          <w:sz w:val="24"/>
          <w:szCs w:val="24"/>
        </w:rPr>
        <w:t xml:space="preserve">, A.B. and </w:t>
      </w:r>
      <w:proofErr w:type="spellStart"/>
      <w:r w:rsidRPr="00E8621B">
        <w:rPr>
          <w:rFonts w:ascii="Arial" w:hAnsi="Arial" w:cs="Arial"/>
          <w:sz w:val="24"/>
          <w:szCs w:val="24"/>
        </w:rPr>
        <w:t>Mahipala</w:t>
      </w:r>
      <w:proofErr w:type="spellEnd"/>
      <w:r w:rsidRPr="00E8621B">
        <w:rPr>
          <w:rFonts w:ascii="Arial" w:hAnsi="Arial" w:cs="Arial"/>
          <w:sz w:val="24"/>
          <w:szCs w:val="24"/>
        </w:rPr>
        <w:t xml:space="preserve">, M.B. (2002). </w:t>
      </w:r>
      <w:proofErr w:type="spellStart"/>
      <w:r w:rsidRPr="00E8621B">
        <w:rPr>
          <w:rFonts w:ascii="Arial" w:hAnsi="Arial" w:cs="Arial"/>
          <w:sz w:val="24"/>
          <w:szCs w:val="24"/>
        </w:rPr>
        <w:t>Incidence</w:t>
      </w:r>
      <w:proofErr w:type="spellEnd"/>
      <w:r w:rsidRPr="00E8621B">
        <w:rPr>
          <w:rFonts w:ascii="Arial" w:hAnsi="Arial" w:cs="Arial"/>
          <w:sz w:val="24"/>
          <w:szCs w:val="24"/>
        </w:rPr>
        <w:t xml:space="preserve"> of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Sri Lanka: </w:t>
      </w:r>
      <w:proofErr w:type="spellStart"/>
      <w:r w:rsidRPr="00E8621B">
        <w:rPr>
          <w:rFonts w:ascii="Arial" w:hAnsi="Arial" w:cs="Arial"/>
          <w:sz w:val="24"/>
          <w:szCs w:val="24"/>
        </w:rPr>
        <w:t>an</w:t>
      </w:r>
      <w:proofErr w:type="spellEnd"/>
      <w:r w:rsidRPr="00E8621B">
        <w:rPr>
          <w:rFonts w:ascii="Arial" w:hAnsi="Arial" w:cs="Arial"/>
          <w:sz w:val="24"/>
          <w:szCs w:val="24"/>
        </w:rPr>
        <w:t xml:space="preserve"> </w:t>
      </w:r>
      <w:proofErr w:type="spellStart"/>
      <w:r w:rsidRPr="00E8621B">
        <w:rPr>
          <w:rFonts w:ascii="Arial" w:hAnsi="Arial" w:cs="Arial"/>
          <w:sz w:val="24"/>
          <w:szCs w:val="24"/>
        </w:rPr>
        <w:t>overview</w:t>
      </w:r>
      <w:proofErr w:type="spellEnd"/>
      <w:r w:rsidRPr="00E8621B">
        <w:rPr>
          <w:rFonts w:ascii="Arial" w:hAnsi="Arial" w:cs="Arial"/>
          <w:sz w:val="24"/>
          <w:szCs w:val="24"/>
        </w:rPr>
        <w:t xml:space="preserve">.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90:197-207.</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Benítez, A. 1979. Brucelosis Bovina. Boletín de reseñas. Serie Veterinaria. Ministerio de la Agricultura. CIDA. IMV. La Habana, Cuba. 1-59.</w:t>
      </w:r>
    </w:p>
    <w:p w:rsidR="00550785" w:rsidRPr="00E8621B" w:rsidRDefault="00550785" w:rsidP="00E8621B">
      <w:pPr>
        <w:pStyle w:val="Prrafodelista"/>
        <w:numPr>
          <w:ilvl w:val="0"/>
          <w:numId w:val="12"/>
        </w:numPr>
        <w:spacing w:line="360" w:lineRule="auto"/>
        <w:ind w:left="714" w:hanging="357"/>
        <w:jc w:val="both"/>
        <w:rPr>
          <w:rFonts w:ascii="Arial" w:hAnsi="Arial" w:cs="Arial"/>
          <w:sz w:val="24"/>
          <w:szCs w:val="24"/>
        </w:rPr>
      </w:pPr>
      <w:r w:rsidRPr="00E8621B">
        <w:rPr>
          <w:rFonts w:ascii="Arial" w:hAnsi="Arial" w:cs="Arial"/>
          <w:sz w:val="24"/>
          <w:szCs w:val="24"/>
        </w:rPr>
        <w:t>BLASCO J. Y GAMAZO C. 1994. Brucelosis Animal. Investigación y Ciencia.</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C.A. Vega-López, R. Ariza-</w:t>
      </w:r>
      <w:proofErr w:type="spellStart"/>
      <w:r w:rsidRPr="00E8621B">
        <w:rPr>
          <w:rFonts w:ascii="Arial" w:hAnsi="Arial" w:cs="Arial"/>
          <w:sz w:val="24"/>
          <w:szCs w:val="24"/>
        </w:rPr>
        <w:t>Adraca</w:t>
      </w:r>
      <w:proofErr w:type="spellEnd"/>
      <w:r w:rsidRPr="00E8621B">
        <w:rPr>
          <w:rFonts w:ascii="Arial" w:hAnsi="Arial" w:cs="Arial"/>
          <w:sz w:val="24"/>
          <w:szCs w:val="24"/>
        </w:rPr>
        <w:t xml:space="preserve">, F.L. Rodríguez-Weber. Brucelosis. Una infección vigente. Acta </w:t>
      </w:r>
      <w:proofErr w:type="spellStart"/>
      <w:r w:rsidRPr="00E8621B">
        <w:rPr>
          <w:rFonts w:ascii="Arial" w:hAnsi="Arial" w:cs="Arial"/>
          <w:sz w:val="24"/>
          <w:szCs w:val="24"/>
        </w:rPr>
        <w:t>Med</w:t>
      </w:r>
      <w:proofErr w:type="spellEnd"/>
      <w:r w:rsidRPr="00E8621B">
        <w:rPr>
          <w:rFonts w:ascii="Arial" w:hAnsi="Arial" w:cs="Arial"/>
          <w:sz w:val="24"/>
          <w:szCs w:val="24"/>
        </w:rPr>
        <w:t>, 6 (2008), pp. 158-165</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 xml:space="preserve">Carter, G.R. y </w:t>
      </w:r>
      <w:proofErr w:type="spellStart"/>
      <w:r w:rsidRPr="00E8621B">
        <w:rPr>
          <w:rFonts w:ascii="Arial" w:hAnsi="Arial" w:cs="Arial"/>
          <w:sz w:val="24"/>
          <w:szCs w:val="24"/>
        </w:rPr>
        <w:t>Chengappa</w:t>
      </w:r>
      <w:proofErr w:type="spellEnd"/>
      <w:r w:rsidRPr="00E8621B">
        <w:rPr>
          <w:rFonts w:ascii="Arial" w:hAnsi="Arial" w:cs="Arial"/>
          <w:sz w:val="24"/>
          <w:szCs w:val="24"/>
        </w:rPr>
        <w:t xml:space="preserve">, M.M. (1994). Bacteriología y micología veterinarias; aspectos esenciales. </w:t>
      </w:r>
      <w:proofErr w:type="spellStart"/>
      <w:r w:rsidRPr="00E8621B">
        <w:rPr>
          <w:rFonts w:ascii="Arial" w:hAnsi="Arial" w:cs="Arial"/>
          <w:sz w:val="24"/>
          <w:szCs w:val="24"/>
        </w:rPr>
        <w:t>Tr</w:t>
      </w:r>
      <w:proofErr w:type="spellEnd"/>
      <w:r w:rsidRPr="00E8621B">
        <w:rPr>
          <w:rFonts w:ascii="Arial" w:hAnsi="Arial" w:cs="Arial"/>
          <w:sz w:val="24"/>
          <w:szCs w:val="24"/>
        </w:rPr>
        <w:t xml:space="preserve">. </w:t>
      </w:r>
      <w:proofErr w:type="spellStart"/>
      <w:r w:rsidRPr="00E8621B">
        <w:rPr>
          <w:rFonts w:ascii="Arial" w:hAnsi="Arial" w:cs="Arial"/>
          <w:sz w:val="24"/>
          <w:szCs w:val="24"/>
        </w:rPr>
        <w:t>Carsolio</w:t>
      </w:r>
      <w:proofErr w:type="spellEnd"/>
      <w:r w:rsidRPr="00E8621B">
        <w:rPr>
          <w:rFonts w:ascii="Arial" w:hAnsi="Arial" w:cs="Arial"/>
          <w:sz w:val="24"/>
          <w:szCs w:val="24"/>
        </w:rPr>
        <w:t>, R. 2ª Ed. México, D. F. El Manual Moderno. pp. 351-359.</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Cherwonogrodzky</w:t>
      </w:r>
      <w:proofErr w:type="spellEnd"/>
      <w:r w:rsidRPr="00E8621B">
        <w:rPr>
          <w:rFonts w:ascii="Arial" w:hAnsi="Arial" w:cs="Arial"/>
          <w:sz w:val="24"/>
          <w:szCs w:val="24"/>
        </w:rPr>
        <w:t xml:space="preserve">, J.W.; </w:t>
      </w:r>
      <w:proofErr w:type="spellStart"/>
      <w:r w:rsidRPr="00E8621B">
        <w:rPr>
          <w:rFonts w:ascii="Arial" w:hAnsi="Arial" w:cs="Arial"/>
          <w:sz w:val="24"/>
          <w:szCs w:val="24"/>
        </w:rPr>
        <w:t>Dubray</w:t>
      </w:r>
      <w:proofErr w:type="spellEnd"/>
      <w:r w:rsidRPr="00E8621B">
        <w:rPr>
          <w:rFonts w:ascii="Arial" w:hAnsi="Arial" w:cs="Arial"/>
          <w:sz w:val="24"/>
          <w:szCs w:val="24"/>
        </w:rPr>
        <w:t xml:space="preserve">, G.; Moreno, E.; Mayer, H. (1990). </w:t>
      </w:r>
      <w:proofErr w:type="spellStart"/>
      <w:r w:rsidRPr="00E8621B">
        <w:rPr>
          <w:rFonts w:ascii="Arial" w:hAnsi="Arial" w:cs="Arial"/>
          <w:sz w:val="24"/>
          <w:szCs w:val="24"/>
        </w:rPr>
        <w:t>Antigens</w:t>
      </w:r>
      <w:proofErr w:type="spellEnd"/>
      <w:r w:rsidRPr="00E8621B">
        <w:rPr>
          <w:rFonts w:ascii="Arial" w:hAnsi="Arial" w:cs="Arial"/>
          <w:sz w:val="24"/>
          <w:szCs w:val="24"/>
        </w:rPr>
        <w:t xml:space="preserve"> of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In: K. </w:t>
      </w:r>
      <w:proofErr w:type="spellStart"/>
      <w:r w:rsidRPr="00E8621B">
        <w:rPr>
          <w:rFonts w:ascii="Arial" w:hAnsi="Arial" w:cs="Arial"/>
          <w:sz w:val="24"/>
          <w:szCs w:val="24"/>
        </w:rPr>
        <w:t>Nielsen</w:t>
      </w:r>
      <w:proofErr w:type="spellEnd"/>
      <w:r w:rsidRPr="00E8621B">
        <w:rPr>
          <w:rFonts w:ascii="Arial" w:hAnsi="Arial" w:cs="Arial"/>
          <w:sz w:val="24"/>
          <w:szCs w:val="24"/>
        </w:rPr>
        <w:t xml:space="preserve"> and J.R. Duncan Eds. Animal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Boca </w:t>
      </w:r>
      <w:proofErr w:type="spellStart"/>
      <w:r w:rsidRPr="00E8621B">
        <w:rPr>
          <w:rFonts w:ascii="Arial" w:hAnsi="Arial" w:cs="Arial"/>
          <w:sz w:val="24"/>
          <w:szCs w:val="24"/>
        </w:rPr>
        <w:t>Raton</w:t>
      </w:r>
      <w:proofErr w:type="spellEnd"/>
      <w:r w:rsidRPr="00E8621B">
        <w:rPr>
          <w:rFonts w:ascii="Arial" w:hAnsi="Arial" w:cs="Arial"/>
          <w:sz w:val="24"/>
          <w:szCs w:val="24"/>
        </w:rPr>
        <w:t xml:space="preserve">, Florida. CRC </w:t>
      </w:r>
      <w:proofErr w:type="spellStart"/>
      <w:r w:rsidRPr="00E8621B">
        <w:rPr>
          <w:rFonts w:ascii="Arial" w:hAnsi="Arial" w:cs="Arial"/>
          <w:sz w:val="24"/>
          <w:szCs w:val="24"/>
        </w:rPr>
        <w:t>Press</w:t>
      </w:r>
      <w:proofErr w:type="spellEnd"/>
      <w:r w:rsidRPr="00E8621B">
        <w:rPr>
          <w:rFonts w:ascii="Arial" w:hAnsi="Arial" w:cs="Arial"/>
          <w:sz w:val="24"/>
          <w:szCs w:val="24"/>
        </w:rPr>
        <w:t>. pp. 19-64. 3_pbl_1055.html</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Dean</w:t>
      </w:r>
      <w:proofErr w:type="spellEnd"/>
      <w:r w:rsidRPr="00E8621B">
        <w:rPr>
          <w:rFonts w:ascii="Arial" w:hAnsi="Arial" w:cs="Arial"/>
          <w:sz w:val="24"/>
          <w:szCs w:val="24"/>
        </w:rPr>
        <w:t xml:space="preserve"> AS, </w:t>
      </w:r>
      <w:proofErr w:type="spellStart"/>
      <w:r w:rsidRPr="00E8621B">
        <w:rPr>
          <w:rFonts w:ascii="Arial" w:hAnsi="Arial" w:cs="Arial"/>
          <w:sz w:val="24"/>
          <w:szCs w:val="24"/>
        </w:rPr>
        <w:t>Crump</w:t>
      </w:r>
      <w:proofErr w:type="spellEnd"/>
      <w:r w:rsidRPr="00E8621B">
        <w:rPr>
          <w:rFonts w:ascii="Arial" w:hAnsi="Arial" w:cs="Arial"/>
          <w:sz w:val="24"/>
          <w:szCs w:val="24"/>
        </w:rPr>
        <w:t xml:space="preserve"> L, </w:t>
      </w:r>
      <w:proofErr w:type="spellStart"/>
      <w:r w:rsidRPr="00E8621B">
        <w:rPr>
          <w:rFonts w:ascii="Arial" w:hAnsi="Arial" w:cs="Arial"/>
          <w:sz w:val="24"/>
          <w:szCs w:val="24"/>
        </w:rPr>
        <w:t>Greter</w:t>
      </w:r>
      <w:proofErr w:type="spellEnd"/>
      <w:r w:rsidRPr="00E8621B">
        <w:rPr>
          <w:rFonts w:ascii="Arial" w:hAnsi="Arial" w:cs="Arial"/>
          <w:sz w:val="24"/>
          <w:szCs w:val="24"/>
        </w:rPr>
        <w:t xml:space="preserve"> H, et al. Global </w:t>
      </w:r>
      <w:proofErr w:type="spellStart"/>
      <w:r w:rsidRPr="00E8621B">
        <w:rPr>
          <w:rFonts w:ascii="Arial" w:hAnsi="Arial" w:cs="Arial"/>
          <w:sz w:val="24"/>
          <w:szCs w:val="24"/>
        </w:rPr>
        <w:t>burden</w:t>
      </w:r>
      <w:proofErr w:type="spellEnd"/>
      <w:r w:rsidRPr="00E8621B">
        <w:rPr>
          <w:rFonts w:ascii="Arial" w:hAnsi="Arial" w:cs="Arial"/>
          <w:sz w:val="24"/>
          <w:szCs w:val="24"/>
        </w:rPr>
        <w:t xml:space="preserve"> of human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a </w:t>
      </w:r>
      <w:proofErr w:type="spellStart"/>
      <w:r w:rsidRPr="00E8621B">
        <w:rPr>
          <w:rFonts w:ascii="Arial" w:hAnsi="Arial" w:cs="Arial"/>
          <w:sz w:val="24"/>
          <w:szCs w:val="24"/>
        </w:rPr>
        <w:t>systematic</w:t>
      </w:r>
      <w:proofErr w:type="spellEnd"/>
      <w:r w:rsidRPr="00E8621B">
        <w:rPr>
          <w:rFonts w:ascii="Arial" w:hAnsi="Arial" w:cs="Arial"/>
          <w:sz w:val="24"/>
          <w:szCs w:val="24"/>
        </w:rPr>
        <w:t xml:space="preserve"> </w:t>
      </w:r>
      <w:proofErr w:type="spellStart"/>
      <w:r w:rsidRPr="00E8621B">
        <w:rPr>
          <w:rFonts w:ascii="Arial" w:hAnsi="Arial" w:cs="Arial"/>
          <w:sz w:val="24"/>
          <w:szCs w:val="24"/>
        </w:rPr>
        <w:t>review</w:t>
      </w:r>
      <w:proofErr w:type="spellEnd"/>
      <w:r w:rsidRPr="00E8621B">
        <w:rPr>
          <w:rFonts w:ascii="Arial" w:hAnsi="Arial" w:cs="Arial"/>
          <w:sz w:val="24"/>
          <w:szCs w:val="24"/>
        </w:rPr>
        <w:t xml:space="preserve"> of </w:t>
      </w:r>
      <w:proofErr w:type="spellStart"/>
      <w:r w:rsidRPr="00E8621B">
        <w:rPr>
          <w:rFonts w:ascii="Arial" w:hAnsi="Arial" w:cs="Arial"/>
          <w:sz w:val="24"/>
          <w:szCs w:val="24"/>
        </w:rPr>
        <w:t>disease</w:t>
      </w:r>
      <w:proofErr w:type="spellEnd"/>
      <w:r w:rsidRPr="00E8621B">
        <w:rPr>
          <w:rFonts w:ascii="Arial" w:hAnsi="Arial" w:cs="Arial"/>
          <w:sz w:val="24"/>
          <w:szCs w:val="24"/>
        </w:rPr>
        <w:t xml:space="preserve"> </w:t>
      </w:r>
      <w:proofErr w:type="spellStart"/>
      <w:r w:rsidRPr="00E8621B">
        <w:rPr>
          <w:rFonts w:ascii="Arial" w:hAnsi="Arial" w:cs="Arial"/>
          <w:sz w:val="24"/>
          <w:szCs w:val="24"/>
        </w:rPr>
        <w:t>frequency</w:t>
      </w:r>
      <w:proofErr w:type="spellEnd"/>
      <w:r w:rsidRPr="00E8621B">
        <w:rPr>
          <w:rFonts w:ascii="Arial" w:hAnsi="Arial" w:cs="Arial"/>
          <w:sz w:val="24"/>
          <w:szCs w:val="24"/>
        </w:rPr>
        <w:t xml:space="preserve">. </w:t>
      </w:r>
      <w:proofErr w:type="spellStart"/>
      <w:r w:rsidRPr="00E8621B">
        <w:rPr>
          <w:rFonts w:ascii="Arial" w:hAnsi="Arial" w:cs="Arial"/>
          <w:sz w:val="24"/>
          <w:szCs w:val="24"/>
        </w:rPr>
        <w:t>PLoS</w:t>
      </w:r>
      <w:proofErr w:type="spellEnd"/>
      <w:r w:rsidRPr="00E8621B">
        <w:rPr>
          <w:rFonts w:ascii="Arial" w:hAnsi="Arial" w:cs="Arial"/>
          <w:sz w:val="24"/>
          <w:szCs w:val="24"/>
        </w:rPr>
        <w:t xml:space="preserve"> </w:t>
      </w:r>
      <w:proofErr w:type="spellStart"/>
      <w:r w:rsidRPr="00E8621B">
        <w:rPr>
          <w:rFonts w:ascii="Arial" w:hAnsi="Arial" w:cs="Arial"/>
          <w:sz w:val="24"/>
          <w:szCs w:val="24"/>
        </w:rPr>
        <w:t>Negl</w:t>
      </w:r>
      <w:proofErr w:type="spellEnd"/>
      <w:r w:rsidRPr="00E8621B">
        <w:rPr>
          <w:rFonts w:ascii="Arial" w:hAnsi="Arial" w:cs="Arial"/>
          <w:sz w:val="24"/>
          <w:szCs w:val="24"/>
        </w:rPr>
        <w:t xml:space="preserve"> </w:t>
      </w:r>
      <w:proofErr w:type="spellStart"/>
      <w:r w:rsidRPr="00E8621B">
        <w:rPr>
          <w:rFonts w:ascii="Arial" w:hAnsi="Arial" w:cs="Arial"/>
          <w:sz w:val="24"/>
          <w:szCs w:val="24"/>
        </w:rPr>
        <w:t>Trop</w:t>
      </w:r>
      <w:proofErr w:type="spellEnd"/>
      <w:r w:rsidRPr="00E8621B">
        <w:rPr>
          <w:rFonts w:ascii="Arial" w:hAnsi="Arial" w:cs="Arial"/>
          <w:sz w:val="24"/>
          <w:szCs w:val="24"/>
        </w:rPr>
        <w:t xml:space="preserve"> </w:t>
      </w:r>
      <w:proofErr w:type="spellStart"/>
      <w:r w:rsidRPr="00E8621B">
        <w:rPr>
          <w:rFonts w:ascii="Arial" w:hAnsi="Arial" w:cs="Arial"/>
          <w:sz w:val="24"/>
          <w:szCs w:val="24"/>
        </w:rPr>
        <w:t>Dis</w:t>
      </w:r>
      <w:proofErr w:type="spellEnd"/>
      <w:r w:rsidRPr="00E8621B">
        <w:rPr>
          <w:rFonts w:ascii="Arial" w:hAnsi="Arial" w:cs="Arial"/>
          <w:sz w:val="24"/>
          <w:szCs w:val="24"/>
        </w:rPr>
        <w:t>. 2012; 6:e1865. 1990. [</w:t>
      </w:r>
      <w:proofErr w:type="spellStart"/>
      <w:r w:rsidRPr="00E8621B">
        <w:rPr>
          <w:rFonts w:ascii="Arial" w:hAnsi="Arial" w:cs="Arial"/>
          <w:sz w:val="24"/>
          <w:szCs w:val="24"/>
        </w:rPr>
        <w:t>PubMed</w:t>
      </w:r>
      <w:proofErr w:type="spellEnd"/>
      <w:r w:rsidRPr="00E8621B">
        <w:rPr>
          <w:rFonts w:ascii="Arial" w:hAnsi="Arial" w:cs="Arial"/>
          <w:sz w:val="24"/>
          <w:szCs w:val="24"/>
        </w:rPr>
        <w:t>: 23145195]</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Deqiu</w:t>
      </w:r>
      <w:proofErr w:type="spellEnd"/>
      <w:r w:rsidRPr="00E8621B">
        <w:rPr>
          <w:rFonts w:ascii="Arial" w:hAnsi="Arial" w:cs="Arial"/>
          <w:sz w:val="24"/>
          <w:szCs w:val="24"/>
        </w:rPr>
        <w:t xml:space="preserve">, S.; </w:t>
      </w:r>
      <w:proofErr w:type="spellStart"/>
      <w:r w:rsidRPr="00E8621B">
        <w:rPr>
          <w:rFonts w:ascii="Arial" w:hAnsi="Arial" w:cs="Arial"/>
          <w:sz w:val="24"/>
          <w:szCs w:val="24"/>
        </w:rPr>
        <w:t>Donglou</w:t>
      </w:r>
      <w:proofErr w:type="spellEnd"/>
      <w:r w:rsidRPr="00E8621B">
        <w:rPr>
          <w:rFonts w:ascii="Arial" w:hAnsi="Arial" w:cs="Arial"/>
          <w:sz w:val="24"/>
          <w:szCs w:val="24"/>
        </w:rPr>
        <w:t xml:space="preserve">, X.; </w:t>
      </w:r>
      <w:proofErr w:type="spellStart"/>
      <w:r w:rsidRPr="00E8621B">
        <w:rPr>
          <w:rFonts w:ascii="Arial" w:hAnsi="Arial" w:cs="Arial"/>
          <w:sz w:val="24"/>
          <w:szCs w:val="24"/>
        </w:rPr>
        <w:t>Jiming</w:t>
      </w:r>
      <w:proofErr w:type="spellEnd"/>
      <w:r w:rsidRPr="00E8621B">
        <w:rPr>
          <w:rFonts w:ascii="Arial" w:hAnsi="Arial" w:cs="Arial"/>
          <w:sz w:val="24"/>
          <w:szCs w:val="24"/>
        </w:rPr>
        <w:t xml:space="preserve">, Y. (2002). </w:t>
      </w:r>
      <w:proofErr w:type="spellStart"/>
      <w:r w:rsidRPr="00E8621B">
        <w:rPr>
          <w:rFonts w:ascii="Arial" w:hAnsi="Arial" w:cs="Arial"/>
          <w:sz w:val="24"/>
          <w:szCs w:val="24"/>
        </w:rPr>
        <w:t>Epidemiology</w:t>
      </w:r>
      <w:proofErr w:type="spellEnd"/>
      <w:r w:rsidRPr="00E8621B">
        <w:rPr>
          <w:rFonts w:ascii="Arial" w:hAnsi="Arial" w:cs="Arial"/>
          <w:sz w:val="24"/>
          <w:szCs w:val="24"/>
        </w:rPr>
        <w:t xml:space="preserve"> and control of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China.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90:165-182.</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Dobrean</w:t>
      </w:r>
      <w:proofErr w:type="spellEnd"/>
      <w:r w:rsidRPr="00E8621B">
        <w:rPr>
          <w:rFonts w:ascii="Arial" w:hAnsi="Arial" w:cs="Arial"/>
          <w:sz w:val="24"/>
          <w:szCs w:val="24"/>
        </w:rPr>
        <w:t xml:space="preserve">, V.; </w:t>
      </w:r>
      <w:proofErr w:type="spellStart"/>
      <w:r w:rsidRPr="00E8621B">
        <w:rPr>
          <w:rFonts w:ascii="Arial" w:hAnsi="Arial" w:cs="Arial"/>
          <w:sz w:val="24"/>
          <w:szCs w:val="24"/>
        </w:rPr>
        <w:t>Opris</w:t>
      </w:r>
      <w:proofErr w:type="spellEnd"/>
      <w:r w:rsidRPr="00E8621B">
        <w:rPr>
          <w:rFonts w:ascii="Arial" w:hAnsi="Arial" w:cs="Arial"/>
          <w:sz w:val="24"/>
          <w:szCs w:val="24"/>
        </w:rPr>
        <w:t xml:space="preserve">, A.; </w:t>
      </w:r>
      <w:proofErr w:type="spellStart"/>
      <w:r w:rsidRPr="00E8621B">
        <w:rPr>
          <w:rFonts w:ascii="Arial" w:hAnsi="Arial" w:cs="Arial"/>
          <w:sz w:val="24"/>
          <w:szCs w:val="24"/>
        </w:rPr>
        <w:t>Daraban</w:t>
      </w:r>
      <w:proofErr w:type="spellEnd"/>
      <w:r w:rsidRPr="00E8621B">
        <w:rPr>
          <w:rFonts w:ascii="Arial" w:hAnsi="Arial" w:cs="Arial"/>
          <w:sz w:val="24"/>
          <w:szCs w:val="24"/>
        </w:rPr>
        <w:t xml:space="preserve">, S. (2002). </w:t>
      </w:r>
      <w:proofErr w:type="spellStart"/>
      <w:r w:rsidRPr="00E8621B">
        <w:rPr>
          <w:rFonts w:ascii="Arial" w:hAnsi="Arial" w:cs="Arial"/>
          <w:sz w:val="24"/>
          <w:szCs w:val="24"/>
        </w:rPr>
        <w:t>An</w:t>
      </w:r>
      <w:proofErr w:type="spellEnd"/>
      <w:r w:rsidRPr="00E8621B">
        <w:rPr>
          <w:rFonts w:ascii="Arial" w:hAnsi="Arial" w:cs="Arial"/>
          <w:sz w:val="24"/>
          <w:szCs w:val="24"/>
        </w:rPr>
        <w:t xml:space="preserve"> </w:t>
      </w:r>
      <w:proofErr w:type="spellStart"/>
      <w:r w:rsidRPr="00E8621B">
        <w:rPr>
          <w:rFonts w:ascii="Arial" w:hAnsi="Arial" w:cs="Arial"/>
          <w:sz w:val="24"/>
          <w:szCs w:val="24"/>
        </w:rPr>
        <w:t>epidemiological</w:t>
      </w:r>
      <w:proofErr w:type="spellEnd"/>
      <w:r w:rsidRPr="00E8621B">
        <w:rPr>
          <w:rFonts w:ascii="Arial" w:hAnsi="Arial" w:cs="Arial"/>
          <w:sz w:val="24"/>
          <w:szCs w:val="24"/>
        </w:rPr>
        <w:t xml:space="preserve"> and </w:t>
      </w:r>
      <w:proofErr w:type="spellStart"/>
      <w:r w:rsidRPr="00E8621B">
        <w:rPr>
          <w:rFonts w:ascii="Arial" w:hAnsi="Arial" w:cs="Arial"/>
          <w:sz w:val="24"/>
          <w:szCs w:val="24"/>
        </w:rPr>
        <w:t>surveillance</w:t>
      </w:r>
      <w:proofErr w:type="spellEnd"/>
      <w:r w:rsidRPr="00E8621B">
        <w:rPr>
          <w:rFonts w:ascii="Arial" w:hAnsi="Arial" w:cs="Arial"/>
          <w:sz w:val="24"/>
          <w:szCs w:val="24"/>
        </w:rPr>
        <w:t xml:space="preserve"> </w:t>
      </w:r>
      <w:proofErr w:type="spellStart"/>
      <w:r w:rsidRPr="00E8621B">
        <w:rPr>
          <w:rFonts w:ascii="Arial" w:hAnsi="Arial" w:cs="Arial"/>
          <w:sz w:val="24"/>
          <w:szCs w:val="24"/>
        </w:rPr>
        <w:t>overview</w:t>
      </w:r>
      <w:proofErr w:type="spellEnd"/>
      <w:r w:rsidRPr="00E8621B">
        <w:rPr>
          <w:rFonts w:ascii="Arial" w:hAnsi="Arial" w:cs="Arial"/>
          <w:sz w:val="24"/>
          <w:szCs w:val="24"/>
        </w:rPr>
        <w:t xml:space="preserve"> of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Romania.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90:157-163.</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Edmonds</w:t>
      </w:r>
      <w:proofErr w:type="spellEnd"/>
      <w:r w:rsidRPr="00E8621B">
        <w:rPr>
          <w:rFonts w:ascii="Arial" w:hAnsi="Arial" w:cs="Arial"/>
          <w:sz w:val="24"/>
          <w:szCs w:val="24"/>
        </w:rPr>
        <w:t xml:space="preserve">, M.D.; </w:t>
      </w:r>
      <w:proofErr w:type="spellStart"/>
      <w:r w:rsidRPr="00E8621B">
        <w:rPr>
          <w:rFonts w:ascii="Arial" w:hAnsi="Arial" w:cs="Arial"/>
          <w:sz w:val="24"/>
          <w:szCs w:val="24"/>
        </w:rPr>
        <w:t>Cloeckaert</w:t>
      </w:r>
      <w:proofErr w:type="spellEnd"/>
      <w:r w:rsidRPr="00E8621B">
        <w:rPr>
          <w:rFonts w:ascii="Arial" w:hAnsi="Arial" w:cs="Arial"/>
          <w:sz w:val="24"/>
          <w:szCs w:val="24"/>
        </w:rPr>
        <w:t xml:space="preserve">, A.; </w:t>
      </w:r>
      <w:proofErr w:type="spellStart"/>
      <w:r w:rsidRPr="00E8621B">
        <w:rPr>
          <w:rFonts w:ascii="Arial" w:hAnsi="Arial" w:cs="Arial"/>
          <w:sz w:val="24"/>
          <w:szCs w:val="24"/>
        </w:rPr>
        <w:t>Booth</w:t>
      </w:r>
      <w:proofErr w:type="spellEnd"/>
      <w:r w:rsidRPr="00E8621B">
        <w:rPr>
          <w:rFonts w:ascii="Arial" w:hAnsi="Arial" w:cs="Arial"/>
          <w:sz w:val="24"/>
          <w:szCs w:val="24"/>
        </w:rPr>
        <w:t xml:space="preserve">, N.J.; </w:t>
      </w:r>
      <w:proofErr w:type="spellStart"/>
      <w:r w:rsidRPr="00E8621B">
        <w:rPr>
          <w:rFonts w:ascii="Arial" w:hAnsi="Arial" w:cs="Arial"/>
          <w:sz w:val="24"/>
          <w:szCs w:val="24"/>
        </w:rPr>
        <w:t>Fulton</w:t>
      </w:r>
      <w:proofErr w:type="spellEnd"/>
      <w:r w:rsidRPr="00E8621B">
        <w:rPr>
          <w:rFonts w:ascii="Arial" w:hAnsi="Arial" w:cs="Arial"/>
          <w:sz w:val="24"/>
          <w:szCs w:val="24"/>
        </w:rPr>
        <w:t xml:space="preserve">, T.; </w:t>
      </w:r>
      <w:proofErr w:type="spellStart"/>
      <w:r w:rsidRPr="00E8621B">
        <w:rPr>
          <w:rFonts w:ascii="Arial" w:hAnsi="Arial" w:cs="Arial"/>
          <w:sz w:val="24"/>
          <w:szCs w:val="24"/>
        </w:rPr>
        <w:t>Hagius</w:t>
      </w:r>
      <w:proofErr w:type="spellEnd"/>
      <w:r w:rsidRPr="00E8621B">
        <w:rPr>
          <w:rFonts w:ascii="Arial" w:hAnsi="Arial" w:cs="Arial"/>
          <w:sz w:val="24"/>
          <w:szCs w:val="24"/>
        </w:rPr>
        <w:t xml:space="preserve">, S.D.; Walker, J.V.; </w:t>
      </w:r>
      <w:proofErr w:type="spellStart"/>
      <w:r w:rsidRPr="00E8621B">
        <w:rPr>
          <w:rFonts w:ascii="Arial" w:hAnsi="Arial" w:cs="Arial"/>
          <w:sz w:val="24"/>
          <w:szCs w:val="24"/>
        </w:rPr>
        <w:t>Elzer</w:t>
      </w:r>
      <w:proofErr w:type="spellEnd"/>
      <w:r w:rsidRPr="00E8621B">
        <w:rPr>
          <w:rFonts w:ascii="Arial" w:hAnsi="Arial" w:cs="Arial"/>
          <w:sz w:val="24"/>
          <w:szCs w:val="24"/>
        </w:rPr>
        <w:t xml:space="preserve">, P.H. (2001). </w:t>
      </w:r>
      <w:proofErr w:type="spellStart"/>
      <w:r w:rsidRPr="00E8621B">
        <w:rPr>
          <w:rFonts w:ascii="Arial" w:hAnsi="Arial" w:cs="Arial"/>
          <w:sz w:val="24"/>
          <w:szCs w:val="24"/>
        </w:rPr>
        <w:t>Attenuation</w:t>
      </w:r>
      <w:proofErr w:type="spellEnd"/>
      <w:r w:rsidRPr="00E8621B">
        <w:rPr>
          <w:rFonts w:ascii="Arial" w:hAnsi="Arial" w:cs="Arial"/>
          <w:sz w:val="24"/>
          <w:szCs w:val="24"/>
        </w:rPr>
        <w:t xml:space="preserve"> of a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abortus</w:t>
      </w:r>
      <w:proofErr w:type="spellEnd"/>
      <w:r w:rsidRPr="00E8621B">
        <w:rPr>
          <w:rFonts w:ascii="Arial" w:hAnsi="Arial" w:cs="Arial"/>
          <w:sz w:val="24"/>
          <w:szCs w:val="24"/>
        </w:rPr>
        <w:t xml:space="preserve"> </w:t>
      </w:r>
      <w:proofErr w:type="spellStart"/>
      <w:r w:rsidRPr="00E8621B">
        <w:rPr>
          <w:rFonts w:ascii="Arial" w:hAnsi="Arial" w:cs="Arial"/>
          <w:sz w:val="24"/>
          <w:szCs w:val="24"/>
        </w:rPr>
        <w:t>mutant</w:t>
      </w:r>
      <w:proofErr w:type="spellEnd"/>
      <w:r w:rsidRPr="00E8621B">
        <w:rPr>
          <w:rFonts w:ascii="Arial" w:hAnsi="Arial" w:cs="Arial"/>
          <w:sz w:val="24"/>
          <w:szCs w:val="24"/>
        </w:rPr>
        <w:t xml:space="preserve"> </w:t>
      </w:r>
      <w:proofErr w:type="spellStart"/>
      <w:r w:rsidRPr="00E8621B">
        <w:rPr>
          <w:rFonts w:ascii="Arial" w:hAnsi="Arial" w:cs="Arial"/>
          <w:sz w:val="24"/>
          <w:szCs w:val="24"/>
        </w:rPr>
        <w:t>lacking</w:t>
      </w:r>
      <w:proofErr w:type="spellEnd"/>
      <w:r w:rsidRPr="00E8621B">
        <w:rPr>
          <w:rFonts w:ascii="Arial" w:hAnsi="Arial" w:cs="Arial"/>
          <w:sz w:val="24"/>
          <w:szCs w:val="24"/>
        </w:rPr>
        <w:t xml:space="preserve"> a </w:t>
      </w:r>
      <w:proofErr w:type="spellStart"/>
      <w:r w:rsidRPr="00E8621B">
        <w:rPr>
          <w:rFonts w:ascii="Arial" w:hAnsi="Arial" w:cs="Arial"/>
          <w:sz w:val="24"/>
          <w:szCs w:val="24"/>
        </w:rPr>
        <w:t>major</w:t>
      </w:r>
      <w:proofErr w:type="spellEnd"/>
      <w:r w:rsidRPr="00E8621B">
        <w:rPr>
          <w:rFonts w:ascii="Arial" w:hAnsi="Arial" w:cs="Arial"/>
          <w:sz w:val="24"/>
          <w:szCs w:val="24"/>
        </w:rPr>
        <w:t xml:space="preserve"> 25 </w:t>
      </w:r>
      <w:proofErr w:type="spellStart"/>
      <w:r w:rsidRPr="00E8621B">
        <w:rPr>
          <w:rFonts w:ascii="Arial" w:hAnsi="Arial" w:cs="Arial"/>
          <w:sz w:val="24"/>
          <w:szCs w:val="24"/>
        </w:rPr>
        <w:t>kDa</w:t>
      </w:r>
      <w:proofErr w:type="spellEnd"/>
      <w:r w:rsidRPr="00E8621B">
        <w:rPr>
          <w:rFonts w:ascii="Arial" w:hAnsi="Arial" w:cs="Arial"/>
          <w:sz w:val="24"/>
          <w:szCs w:val="24"/>
        </w:rPr>
        <w:t xml:space="preserve"> </w:t>
      </w:r>
      <w:proofErr w:type="spellStart"/>
      <w:r w:rsidRPr="00E8621B">
        <w:rPr>
          <w:rFonts w:ascii="Arial" w:hAnsi="Arial" w:cs="Arial"/>
          <w:sz w:val="24"/>
          <w:szCs w:val="24"/>
        </w:rPr>
        <w:t>outer</w:t>
      </w:r>
      <w:proofErr w:type="spellEnd"/>
      <w:r w:rsidRPr="00E8621B">
        <w:rPr>
          <w:rFonts w:ascii="Arial" w:hAnsi="Arial" w:cs="Arial"/>
          <w:sz w:val="24"/>
          <w:szCs w:val="24"/>
        </w:rPr>
        <w:t xml:space="preserve"> </w:t>
      </w:r>
      <w:proofErr w:type="spellStart"/>
      <w:r w:rsidRPr="00E8621B">
        <w:rPr>
          <w:rFonts w:ascii="Arial" w:hAnsi="Arial" w:cs="Arial"/>
          <w:sz w:val="24"/>
          <w:szCs w:val="24"/>
        </w:rPr>
        <w:t>membrane</w:t>
      </w:r>
      <w:proofErr w:type="spellEnd"/>
      <w:r w:rsidRPr="00E8621B">
        <w:rPr>
          <w:rFonts w:ascii="Arial" w:hAnsi="Arial" w:cs="Arial"/>
          <w:sz w:val="24"/>
          <w:szCs w:val="24"/>
        </w:rPr>
        <w:t xml:space="preserve"> </w:t>
      </w:r>
      <w:proofErr w:type="spellStart"/>
      <w:r w:rsidRPr="00E8621B">
        <w:rPr>
          <w:rFonts w:ascii="Arial" w:hAnsi="Arial" w:cs="Arial"/>
          <w:sz w:val="24"/>
          <w:szCs w:val="24"/>
        </w:rPr>
        <w:t>protein</w:t>
      </w:r>
      <w:proofErr w:type="spellEnd"/>
      <w:r w:rsidRPr="00E8621B">
        <w:rPr>
          <w:rFonts w:ascii="Arial" w:hAnsi="Arial" w:cs="Arial"/>
          <w:sz w:val="24"/>
          <w:szCs w:val="24"/>
        </w:rPr>
        <w:t xml:space="preserve"> in </w:t>
      </w:r>
      <w:proofErr w:type="spellStart"/>
      <w:r w:rsidRPr="00E8621B">
        <w:rPr>
          <w:rFonts w:ascii="Arial" w:hAnsi="Arial" w:cs="Arial"/>
          <w:sz w:val="24"/>
          <w:szCs w:val="24"/>
        </w:rPr>
        <w:t>cattle</w:t>
      </w:r>
      <w:proofErr w:type="spellEnd"/>
      <w:r w:rsidRPr="00E8621B">
        <w:rPr>
          <w:rFonts w:ascii="Arial" w:hAnsi="Arial" w:cs="Arial"/>
          <w:sz w:val="24"/>
          <w:szCs w:val="24"/>
        </w:rPr>
        <w:t xml:space="preserve">. American </w:t>
      </w:r>
      <w:proofErr w:type="spellStart"/>
      <w:r w:rsidRPr="00E8621B">
        <w:rPr>
          <w:rFonts w:ascii="Arial" w:hAnsi="Arial" w:cs="Arial"/>
          <w:sz w:val="24"/>
          <w:szCs w:val="24"/>
        </w:rPr>
        <w:t>Journal</w:t>
      </w:r>
      <w:proofErr w:type="spellEnd"/>
      <w:r w:rsidRPr="00E8621B">
        <w:rPr>
          <w:rFonts w:ascii="Arial" w:hAnsi="Arial" w:cs="Arial"/>
          <w:sz w:val="24"/>
          <w:szCs w:val="24"/>
        </w:rPr>
        <w:t xml:space="preserve"> of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Research</w:t>
      </w:r>
      <w:proofErr w:type="spellEnd"/>
      <w:r w:rsidRPr="00E8621B">
        <w:rPr>
          <w:rFonts w:ascii="Arial" w:hAnsi="Arial" w:cs="Arial"/>
          <w:sz w:val="24"/>
          <w:szCs w:val="24"/>
        </w:rPr>
        <w:t>. 62:1461-1466.</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lastRenderedPageBreak/>
        <w:t>García Consuelo. Díaz, A; María Hernández, et al. 1988. Brucelosis. En: Microbiología Especial Veterinaria (folleto complementario). Departamento de microbiología Facultad de Medicina Veterinaria. Dpto. de Ediciones del ISAAC, La Habana. 239-245.</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GASQUE GOMES, R., 2008. Enciclopedia Bovina. (UNAM) 1era edición, editado por UNAM Págs. 102 a 106</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Godfroid</w:t>
      </w:r>
      <w:proofErr w:type="spellEnd"/>
      <w:r w:rsidRPr="00E8621B">
        <w:rPr>
          <w:rFonts w:ascii="Arial" w:hAnsi="Arial" w:cs="Arial"/>
          <w:sz w:val="24"/>
          <w:szCs w:val="24"/>
        </w:rPr>
        <w:t xml:space="preserve">, J. and </w:t>
      </w:r>
      <w:proofErr w:type="spellStart"/>
      <w:r w:rsidRPr="00E8621B">
        <w:rPr>
          <w:rFonts w:ascii="Arial" w:hAnsi="Arial" w:cs="Arial"/>
          <w:sz w:val="24"/>
          <w:szCs w:val="24"/>
        </w:rPr>
        <w:t>Käsbohrer</w:t>
      </w:r>
      <w:proofErr w:type="spellEnd"/>
      <w:r w:rsidRPr="00E8621B">
        <w:rPr>
          <w:rFonts w:ascii="Arial" w:hAnsi="Arial" w:cs="Arial"/>
          <w:sz w:val="24"/>
          <w:szCs w:val="24"/>
        </w:rPr>
        <w:t xml:space="preserve">, A. (2002).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w:t>
      </w:r>
      <w:proofErr w:type="spellStart"/>
      <w:r w:rsidRPr="00E8621B">
        <w:rPr>
          <w:rFonts w:ascii="Arial" w:hAnsi="Arial" w:cs="Arial"/>
          <w:sz w:val="24"/>
          <w:szCs w:val="24"/>
        </w:rPr>
        <w:t>the</w:t>
      </w:r>
      <w:proofErr w:type="spellEnd"/>
      <w:r w:rsidRPr="00E8621B">
        <w:rPr>
          <w:rFonts w:ascii="Arial" w:hAnsi="Arial" w:cs="Arial"/>
          <w:sz w:val="24"/>
          <w:szCs w:val="24"/>
        </w:rPr>
        <w:t xml:space="preserve"> </w:t>
      </w:r>
      <w:proofErr w:type="spellStart"/>
      <w:r w:rsidRPr="00E8621B">
        <w:rPr>
          <w:rFonts w:ascii="Arial" w:hAnsi="Arial" w:cs="Arial"/>
          <w:sz w:val="24"/>
          <w:szCs w:val="24"/>
        </w:rPr>
        <w:t>European</w:t>
      </w:r>
      <w:proofErr w:type="spellEnd"/>
      <w:r w:rsidRPr="00E8621B">
        <w:rPr>
          <w:rFonts w:ascii="Arial" w:hAnsi="Arial" w:cs="Arial"/>
          <w:sz w:val="24"/>
          <w:szCs w:val="24"/>
        </w:rPr>
        <w:t xml:space="preserve"> </w:t>
      </w:r>
      <w:proofErr w:type="spellStart"/>
      <w:r w:rsidRPr="00E8621B">
        <w:rPr>
          <w:rFonts w:ascii="Arial" w:hAnsi="Arial" w:cs="Arial"/>
          <w:sz w:val="24"/>
          <w:szCs w:val="24"/>
        </w:rPr>
        <w:t>Union</w:t>
      </w:r>
      <w:proofErr w:type="spellEnd"/>
      <w:r w:rsidRPr="00E8621B">
        <w:rPr>
          <w:rFonts w:ascii="Arial" w:hAnsi="Arial" w:cs="Arial"/>
          <w:sz w:val="24"/>
          <w:szCs w:val="24"/>
        </w:rPr>
        <w:t xml:space="preserve"> and </w:t>
      </w:r>
      <w:proofErr w:type="spellStart"/>
      <w:r w:rsidRPr="00E8621B">
        <w:rPr>
          <w:rFonts w:ascii="Arial" w:hAnsi="Arial" w:cs="Arial"/>
          <w:sz w:val="24"/>
          <w:szCs w:val="24"/>
        </w:rPr>
        <w:t>Norway</w:t>
      </w:r>
      <w:proofErr w:type="spellEnd"/>
      <w:r w:rsidRPr="00E8621B">
        <w:rPr>
          <w:rFonts w:ascii="Arial" w:hAnsi="Arial" w:cs="Arial"/>
          <w:sz w:val="24"/>
          <w:szCs w:val="24"/>
        </w:rPr>
        <w:t xml:space="preserve"> at </w:t>
      </w:r>
      <w:proofErr w:type="spellStart"/>
      <w:r w:rsidRPr="00E8621B">
        <w:rPr>
          <w:rFonts w:ascii="Arial" w:hAnsi="Arial" w:cs="Arial"/>
          <w:sz w:val="24"/>
          <w:szCs w:val="24"/>
        </w:rPr>
        <w:t>the</w:t>
      </w:r>
      <w:proofErr w:type="spellEnd"/>
      <w:r w:rsidRPr="00E8621B">
        <w:rPr>
          <w:rFonts w:ascii="Arial" w:hAnsi="Arial" w:cs="Arial"/>
          <w:sz w:val="24"/>
          <w:szCs w:val="24"/>
        </w:rPr>
        <w:t xml:space="preserve"> </w:t>
      </w:r>
      <w:proofErr w:type="spellStart"/>
      <w:r w:rsidRPr="00E8621B">
        <w:rPr>
          <w:rFonts w:ascii="Arial" w:hAnsi="Arial" w:cs="Arial"/>
          <w:sz w:val="24"/>
          <w:szCs w:val="24"/>
        </w:rPr>
        <w:t>turn</w:t>
      </w:r>
      <w:proofErr w:type="spellEnd"/>
      <w:r w:rsidRPr="00E8621B">
        <w:rPr>
          <w:rFonts w:ascii="Arial" w:hAnsi="Arial" w:cs="Arial"/>
          <w:sz w:val="24"/>
          <w:szCs w:val="24"/>
        </w:rPr>
        <w:t xml:space="preserve"> of </w:t>
      </w:r>
      <w:proofErr w:type="spellStart"/>
      <w:r w:rsidRPr="00E8621B">
        <w:rPr>
          <w:rFonts w:ascii="Arial" w:hAnsi="Arial" w:cs="Arial"/>
          <w:sz w:val="24"/>
          <w:szCs w:val="24"/>
        </w:rPr>
        <w:t>the</w:t>
      </w:r>
      <w:proofErr w:type="spellEnd"/>
      <w:r w:rsidRPr="00E8621B">
        <w:rPr>
          <w:rFonts w:ascii="Arial" w:hAnsi="Arial" w:cs="Arial"/>
          <w:sz w:val="24"/>
          <w:szCs w:val="24"/>
        </w:rPr>
        <w:t xml:space="preserve"> </w:t>
      </w:r>
      <w:proofErr w:type="spellStart"/>
      <w:r w:rsidRPr="00E8621B">
        <w:rPr>
          <w:rFonts w:ascii="Arial" w:hAnsi="Arial" w:cs="Arial"/>
          <w:sz w:val="24"/>
          <w:szCs w:val="24"/>
        </w:rPr>
        <w:t>twenty-first</w:t>
      </w:r>
      <w:proofErr w:type="spellEnd"/>
      <w:r w:rsidRPr="00E8621B">
        <w:rPr>
          <w:rFonts w:ascii="Arial" w:hAnsi="Arial" w:cs="Arial"/>
          <w:sz w:val="24"/>
          <w:szCs w:val="24"/>
        </w:rPr>
        <w:t xml:space="preserve"> </w:t>
      </w:r>
      <w:proofErr w:type="spellStart"/>
      <w:r w:rsidRPr="00E8621B">
        <w:rPr>
          <w:rFonts w:ascii="Arial" w:hAnsi="Arial" w:cs="Arial"/>
          <w:sz w:val="24"/>
          <w:szCs w:val="24"/>
        </w:rPr>
        <w:t>century</w:t>
      </w:r>
      <w:proofErr w:type="spellEnd"/>
      <w:r w:rsidRPr="00E8621B">
        <w:rPr>
          <w:rFonts w:ascii="Arial" w:hAnsi="Arial" w:cs="Arial"/>
          <w:sz w:val="24"/>
          <w:szCs w:val="24"/>
        </w:rPr>
        <w:t xml:space="preserve">.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90:135-145.</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Hernández, I.; Peña, G.; Betancourt, X. (1996). Manual de procedim</w:t>
      </w:r>
      <w:r>
        <w:rPr>
          <w:rFonts w:ascii="Arial" w:hAnsi="Arial" w:cs="Arial"/>
          <w:sz w:val="24"/>
          <w:szCs w:val="24"/>
        </w:rPr>
        <w:t>ientos de laboratorio INDRE/SADE</w:t>
      </w:r>
      <w:r w:rsidRPr="00E8621B">
        <w:rPr>
          <w:rFonts w:ascii="Arial" w:hAnsi="Arial" w:cs="Arial"/>
          <w:sz w:val="24"/>
          <w:szCs w:val="24"/>
        </w:rPr>
        <w:t>R: 19; brucelosis. México, D. F. Secretaría de Salud. Secretaría de Agricultura, Ganadería y Desarrollo Rural. Organización Panamericana de la Salud. 57 p.</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INATEC (2016). Manual del protagonista. Sanidad animal. Parte 2. Enfermedades infecciosas más comunes en el ganado mayor y menor Instituto Nacional Tecnológico. JICA. https://www.jica.go.jp/project/nicaragua/007/materials/ku57pq000022 4spz-att/Manual_de_Sanidad_animal_Part2.pdf</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i/>
          <w:iCs/>
          <w:sz w:val="24"/>
          <w:szCs w:val="24"/>
        </w:rPr>
      </w:pPr>
      <w:proofErr w:type="spellStart"/>
      <w:r w:rsidRPr="00E8621B">
        <w:rPr>
          <w:rFonts w:ascii="Arial" w:hAnsi="Arial" w:cs="Arial"/>
          <w:sz w:val="24"/>
          <w:szCs w:val="24"/>
        </w:rPr>
        <w:t>Kolar</w:t>
      </w:r>
      <w:proofErr w:type="spellEnd"/>
      <w:r w:rsidRPr="00E8621B">
        <w:rPr>
          <w:rFonts w:ascii="Arial" w:hAnsi="Arial" w:cs="Arial"/>
          <w:sz w:val="24"/>
          <w:szCs w:val="24"/>
        </w:rPr>
        <w:t xml:space="preserve">, J. 1984. Diagnóstico y control de la brucelosis en pequeños rumiantes. </w:t>
      </w:r>
      <w:proofErr w:type="spellStart"/>
      <w:r w:rsidRPr="00E8621B">
        <w:rPr>
          <w:rFonts w:ascii="Arial" w:hAnsi="Arial" w:cs="Arial"/>
          <w:i/>
          <w:iCs/>
          <w:sz w:val="24"/>
          <w:szCs w:val="24"/>
        </w:rPr>
        <w:t>Prev</w:t>
      </w:r>
      <w:proofErr w:type="spellEnd"/>
      <w:r w:rsidRPr="00E8621B">
        <w:rPr>
          <w:rFonts w:ascii="Arial" w:hAnsi="Arial" w:cs="Arial"/>
          <w:i/>
          <w:iCs/>
          <w:sz w:val="24"/>
          <w:szCs w:val="24"/>
        </w:rPr>
        <w:t xml:space="preserve">. </w:t>
      </w:r>
      <w:proofErr w:type="spellStart"/>
      <w:r w:rsidRPr="00E8621B">
        <w:rPr>
          <w:rFonts w:ascii="Arial" w:hAnsi="Arial" w:cs="Arial"/>
          <w:i/>
          <w:iCs/>
          <w:sz w:val="24"/>
          <w:szCs w:val="24"/>
        </w:rPr>
        <w:t>Vet</w:t>
      </w:r>
      <w:proofErr w:type="spellEnd"/>
      <w:r w:rsidRPr="00E8621B">
        <w:rPr>
          <w:rFonts w:ascii="Arial" w:hAnsi="Arial" w:cs="Arial"/>
          <w:i/>
          <w:iCs/>
          <w:sz w:val="24"/>
          <w:szCs w:val="24"/>
        </w:rPr>
        <w:t xml:space="preserve">. </w:t>
      </w:r>
      <w:proofErr w:type="spellStart"/>
      <w:r w:rsidRPr="00E8621B">
        <w:rPr>
          <w:rFonts w:ascii="Arial" w:hAnsi="Arial" w:cs="Arial"/>
          <w:i/>
          <w:iCs/>
          <w:sz w:val="24"/>
          <w:szCs w:val="24"/>
        </w:rPr>
        <w:t>Med</w:t>
      </w:r>
      <w:proofErr w:type="spellEnd"/>
      <w:r w:rsidRPr="00E8621B">
        <w:rPr>
          <w:rFonts w:ascii="Arial" w:hAnsi="Arial" w:cs="Arial"/>
          <w:i/>
          <w:iCs/>
          <w:sz w:val="24"/>
          <w:szCs w:val="24"/>
        </w:rPr>
        <w:t xml:space="preserve">. </w:t>
      </w:r>
      <w:r w:rsidRPr="00E8621B">
        <w:rPr>
          <w:rFonts w:ascii="Arial" w:hAnsi="Arial" w:cs="Arial"/>
          <w:b/>
          <w:bCs/>
          <w:sz w:val="24"/>
          <w:szCs w:val="24"/>
        </w:rPr>
        <w:t>2</w:t>
      </w:r>
      <w:r w:rsidRPr="00E8621B">
        <w:rPr>
          <w:rFonts w:ascii="Arial" w:hAnsi="Arial" w:cs="Arial"/>
          <w:sz w:val="24"/>
          <w:szCs w:val="24"/>
        </w:rPr>
        <w:t>: 215-225.</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Llaguno</w:t>
      </w:r>
      <w:proofErr w:type="spellEnd"/>
      <w:r w:rsidRPr="00E8621B">
        <w:rPr>
          <w:rFonts w:ascii="Arial" w:hAnsi="Arial" w:cs="Arial"/>
          <w:sz w:val="24"/>
          <w:szCs w:val="24"/>
        </w:rPr>
        <w:t xml:space="preserve">, G. (2015). Brucelosis, presencia en vacas (2 a 6 años) mediante </w:t>
      </w:r>
      <w:proofErr w:type="spellStart"/>
      <w:r w:rsidRPr="00E8621B">
        <w:rPr>
          <w:rFonts w:ascii="Arial" w:hAnsi="Arial" w:cs="Arial"/>
          <w:sz w:val="24"/>
          <w:szCs w:val="24"/>
        </w:rPr>
        <w:t>Card</w:t>
      </w:r>
      <w:proofErr w:type="spellEnd"/>
      <w:r w:rsidRPr="00E8621B">
        <w:rPr>
          <w:rFonts w:ascii="Arial" w:hAnsi="Arial" w:cs="Arial"/>
          <w:sz w:val="24"/>
          <w:szCs w:val="24"/>
        </w:rPr>
        <w:t xml:space="preserve"> Test en tres haciendas </w:t>
      </w:r>
      <w:proofErr w:type="spellStart"/>
      <w:r w:rsidRPr="00E8621B">
        <w:rPr>
          <w:rFonts w:ascii="Arial" w:hAnsi="Arial" w:cs="Arial"/>
          <w:sz w:val="24"/>
          <w:szCs w:val="24"/>
        </w:rPr>
        <w:t>Rcto</w:t>
      </w:r>
      <w:proofErr w:type="spellEnd"/>
      <w:r w:rsidRPr="00E8621B">
        <w:rPr>
          <w:rFonts w:ascii="Arial" w:hAnsi="Arial" w:cs="Arial"/>
          <w:sz w:val="24"/>
          <w:szCs w:val="24"/>
        </w:rPr>
        <w:t>. Pajales Cantón Pedernales Provincia De Manabí. (Proyecto de titulación). Universidad Católica de Santiago de Guayaquil, Guayaquil, Ecuador</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 xml:space="preserve">Luna-Martínez, J.E. and Mejía-Terán, C. (2002).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w:t>
      </w:r>
      <w:proofErr w:type="spellStart"/>
      <w:r w:rsidRPr="00E8621B">
        <w:rPr>
          <w:rFonts w:ascii="Arial" w:hAnsi="Arial" w:cs="Arial"/>
          <w:sz w:val="24"/>
          <w:szCs w:val="24"/>
        </w:rPr>
        <w:t>Mexico</w:t>
      </w:r>
      <w:proofErr w:type="spellEnd"/>
      <w:r w:rsidRPr="00E8621B">
        <w:rPr>
          <w:rFonts w:ascii="Arial" w:hAnsi="Arial" w:cs="Arial"/>
          <w:sz w:val="24"/>
          <w:szCs w:val="24"/>
        </w:rPr>
        <w:t xml:space="preserve">: </w:t>
      </w:r>
      <w:proofErr w:type="spellStart"/>
      <w:r w:rsidRPr="00E8621B">
        <w:rPr>
          <w:rFonts w:ascii="Arial" w:hAnsi="Arial" w:cs="Arial"/>
          <w:sz w:val="24"/>
          <w:szCs w:val="24"/>
        </w:rPr>
        <w:t>current</w:t>
      </w:r>
      <w:proofErr w:type="spellEnd"/>
      <w:r w:rsidRPr="00E8621B">
        <w:rPr>
          <w:rFonts w:ascii="Arial" w:hAnsi="Arial" w:cs="Arial"/>
          <w:sz w:val="24"/>
          <w:szCs w:val="24"/>
        </w:rPr>
        <w:t xml:space="preserve"> status and </w:t>
      </w:r>
      <w:proofErr w:type="spellStart"/>
      <w:r w:rsidRPr="00E8621B">
        <w:rPr>
          <w:rFonts w:ascii="Arial" w:hAnsi="Arial" w:cs="Arial"/>
          <w:sz w:val="24"/>
          <w:szCs w:val="24"/>
        </w:rPr>
        <w:t>trends</w:t>
      </w:r>
      <w:proofErr w:type="spellEnd"/>
      <w:r w:rsidRPr="00E8621B">
        <w:rPr>
          <w:rFonts w:ascii="Arial" w:hAnsi="Arial" w:cs="Arial"/>
          <w:sz w:val="24"/>
          <w:szCs w:val="24"/>
        </w:rPr>
        <w:t xml:space="preserve">.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90:19-3</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 xml:space="preserve">Luna-Martínez, J.E. y Mateos, A. (2001). Campaña de control de la brucelosis. En: E. Díaz; L. Hernández; G. Valero; B. Arellano Eds. Diagnóstico de brucelosis animal. México, D. F. Instituto Nacional de Investigaciones Forestales, Agrícolas y Pecuarias. Organización </w:t>
      </w:r>
      <w:r w:rsidRPr="00E8621B">
        <w:rPr>
          <w:rFonts w:ascii="Arial" w:hAnsi="Arial" w:cs="Arial"/>
          <w:sz w:val="24"/>
          <w:szCs w:val="24"/>
        </w:rPr>
        <w:lastRenderedPageBreak/>
        <w:t>Panamericana de la Salud. Instituto Interamericano de Cooperación para la Agricultura. Fundación Guanajuato Produce, A. C. pp. 213-216.</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Luna-Martínez, J.E. y Mejía, C.E. (1995). Editores. Manual de actualización técnica para la aprobación del médico veterinario en tuberculosis bovina y brucelosis. México, D. F. Secretaría de Agricultura, Ganadería y Desarrollo Rural. Comisión Nacional para la Erradicación de la Tuberculosis Bovina y Brucelosis. Colegio Nacional de Médicos Veterinarios Zootecnistas de México, A. C. 99 p.</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Pr>
          <w:rFonts w:ascii="Arial" w:hAnsi="Arial" w:cs="Arial"/>
          <w:sz w:val="24"/>
          <w:szCs w:val="24"/>
        </w:rPr>
        <w:t>L</w:t>
      </w:r>
      <w:r w:rsidRPr="00E8621B">
        <w:rPr>
          <w:rFonts w:ascii="Arial" w:hAnsi="Arial" w:cs="Arial"/>
          <w:sz w:val="24"/>
          <w:szCs w:val="24"/>
        </w:rPr>
        <w:t>una-Martínez, J.E. y Mejía, C.E. (1998). Manejo del hato infectado. En: Memorias del III Foro Nacional de Brucelosis. Del 20 al 21 de julio de 1998. Acapulco, Guerrero, México. Secretaría de Agricultura, Ganadería y Desarrollo Rural. Universidad Nacional Autónoma de México. Oficina Sanitaria Panamericana. pp. 109- 115.</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 xml:space="preserve">MALDONADO DIAZ, C. A. (2007). </w:t>
      </w:r>
      <w:proofErr w:type="spellStart"/>
      <w:r w:rsidRPr="00E8621B">
        <w:rPr>
          <w:rFonts w:ascii="Arial" w:hAnsi="Arial" w:cs="Arial"/>
          <w:sz w:val="24"/>
          <w:szCs w:val="24"/>
        </w:rPr>
        <w:t>Sintomatologia</w:t>
      </w:r>
      <w:proofErr w:type="spellEnd"/>
      <w:r w:rsidRPr="00E8621B">
        <w:rPr>
          <w:rFonts w:ascii="Arial" w:hAnsi="Arial" w:cs="Arial"/>
          <w:sz w:val="24"/>
          <w:szCs w:val="24"/>
        </w:rPr>
        <w:t xml:space="preserve"> de la Brucelosis Bovina por Grupos Etarios. Buenos Aires - Argentina.</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 xml:space="preserve">MARTINEZ HERRERA, D., PENICHECARDEÑA, A., HERNANDEZ RUIZ, S., ABELEDO, M. A., BARRADAS PIÑA, F., VILLANUEVA VALENCIA, M., y otros. (Noviembre de 2011). Evaluación de la capa S19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abortus</w:t>
      </w:r>
      <w:proofErr w:type="spellEnd"/>
      <w:r w:rsidRPr="00E8621B">
        <w:rPr>
          <w:rFonts w:ascii="Arial" w:hAnsi="Arial" w:cs="Arial"/>
          <w:sz w:val="24"/>
          <w:szCs w:val="24"/>
        </w:rPr>
        <w:t>, en el control de la brucelosis bovina en Actopan, Veracruz, México.</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McDermont</w:t>
      </w:r>
      <w:proofErr w:type="spellEnd"/>
      <w:r w:rsidRPr="00E8621B">
        <w:rPr>
          <w:rFonts w:ascii="Arial" w:hAnsi="Arial" w:cs="Arial"/>
          <w:sz w:val="24"/>
          <w:szCs w:val="24"/>
        </w:rPr>
        <w:t xml:space="preserve">, J.J. and </w:t>
      </w:r>
      <w:proofErr w:type="spellStart"/>
      <w:r w:rsidRPr="00E8621B">
        <w:rPr>
          <w:rFonts w:ascii="Arial" w:hAnsi="Arial" w:cs="Arial"/>
          <w:sz w:val="24"/>
          <w:szCs w:val="24"/>
        </w:rPr>
        <w:t>Arimi</w:t>
      </w:r>
      <w:proofErr w:type="spellEnd"/>
      <w:r w:rsidRPr="00E8621B">
        <w:rPr>
          <w:rFonts w:ascii="Arial" w:hAnsi="Arial" w:cs="Arial"/>
          <w:sz w:val="24"/>
          <w:szCs w:val="24"/>
        </w:rPr>
        <w:t xml:space="preserve">, S.M. (2002).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sub-</w:t>
      </w:r>
      <w:proofErr w:type="spellStart"/>
      <w:r w:rsidRPr="00E8621B">
        <w:rPr>
          <w:rFonts w:ascii="Arial" w:hAnsi="Arial" w:cs="Arial"/>
          <w:sz w:val="24"/>
          <w:szCs w:val="24"/>
        </w:rPr>
        <w:t>Saharan</w:t>
      </w:r>
      <w:proofErr w:type="spellEnd"/>
      <w:r w:rsidRPr="00E8621B">
        <w:rPr>
          <w:rFonts w:ascii="Arial" w:hAnsi="Arial" w:cs="Arial"/>
          <w:sz w:val="24"/>
          <w:szCs w:val="24"/>
        </w:rPr>
        <w:t xml:space="preserve"> </w:t>
      </w:r>
      <w:proofErr w:type="spellStart"/>
      <w:r w:rsidRPr="00E8621B">
        <w:rPr>
          <w:rFonts w:ascii="Arial" w:hAnsi="Arial" w:cs="Arial"/>
          <w:sz w:val="24"/>
          <w:szCs w:val="24"/>
        </w:rPr>
        <w:t>Africa</w:t>
      </w:r>
      <w:proofErr w:type="spellEnd"/>
      <w:r w:rsidRPr="00E8621B">
        <w:rPr>
          <w:rFonts w:ascii="Arial" w:hAnsi="Arial" w:cs="Arial"/>
          <w:sz w:val="24"/>
          <w:szCs w:val="24"/>
        </w:rPr>
        <w:t xml:space="preserve">: </w:t>
      </w:r>
      <w:proofErr w:type="spellStart"/>
      <w:r w:rsidRPr="00E8621B">
        <w:rPr>
          <w:rFonts w:ascii="Arial" w:hAnsi="Arial" w:cs="Arial"/>
          <w:sz w:val="24"/>
          <w:szCs w:val="24"/>
        </w:rPr>
        <w:t>epidemiology</w:t>
      </w:r>
      <w:proofErr w:type="spellEnd"/>
      <w:r w:rsidRPr="00E8621B">
        <w:rPr>
          <w:rFonts w:ascii="Arial" w:hAnsi="Arial" w:cs="Arial"/>
          <w:sz w:val="24"/>
          <w:szCs w:val="24"/>
        </w:rPr>
        <w:t xml:space="preserve">, control and </w:t>
      </w:r>
      <w:proofErr w:type="spellStart"/>
      <w:r w:rsidRPr="00E8621B">
        <w:rPr>
          <w:rFonts w:ascii="Arial" w:hAnsi="Arial" w:cs="Arial"/>
          <w:sz w:val="24"/>
          <w:szCs w:val="24"/>
        </w:rPr>
        <w:t>impact</w:t>
      </w:r>
      <w:proofErr w:type="spellEnd"/>
      <w:r w:rsidRPr="00E8621B">
        <w:rPr>
          <w:rFonts w:ascii="Arial" w:hAnsi="Arial" w:cs="Arial"/>
          <w:sz w:val="24"/>
          <w:szCs w:val="24"/>
        </w:rPr>
        <w:t xml:space="preserve">.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90:111-134.</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Medway</w:t>
      </w:r>
      <w:proofErr w:type="spellEnd"/>
      <w:r w:rsidRPr="00E8621B">
        <w:rPr>
          <w:rFonts w:ascii="Arial" w:hAnsi="Arial" w:cs="Arial"/>
          <w:sz w:val="24"/>
          <w:szCs w:val="24"/>
        </w:rPr>
        <w:t xml:space="preserve">, W., </w:t>
      </w:r>
      <w:proofErr w:type="spellStart"/>
      <w:r w:rsidRPr="00E8621B">
        <w:rPr>
          <w:rFonts w:ascii="Arial" w:hAnsi="Arial" w:cs="Arial"/>
          <w:sz w:val="24"/>
          <w:szCs w:val="24"/>
        </w:rPr>
        <w:t>Prier</w:t>
      </w:r>
      <w:proofErr w:type="spellEnd"/>
      <w:r w:rsidRPr="00E8621B">
        <w:rPr>
          <w:rFonts w:ascii="Arial" w:hAnsi="Arial" w:cs="Arial"/>
          <w:sz w:val="24"/>
          <w:szCs w:val="24"/>
        </w:rPr>
        <w:t xml:space="preserve">, J. E. y </w:t>
      </w:r>
      <w:proofErr w:type="spellStart"/>
      <w:r w:rsidRPr="00E8621B">
        <w:rPr>
          <w:rFonts w:ascii="Arial" w:hAnsi="Arial" w:cs="Arial"/>
          <w:sz w:val="24"/>
          <w:szCs w:val="24"/>
        </w:rPr>
        <w:t>Wilkinson</w:t>
      </w:r>
      <w:proofErr w:type="spellEnd"/>
      <w:r w:rsidRPr="00E8621B">
        <w:rPr>
          <w:rFonts w:ascii="Arial" w:hAnsi="Arial" w:cs="Arial"/>
          <w:sz w:val="24"/>
          <w:szCs w:val="24"/>
        </w:rPr>
        <w:t>, J. S. 1986. Patología Clínica Veterinaria.  1a edición en español. Editorial UTEHA.</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Méndez-Lozano M, Rodríguez-Reyes EJ, Sánchez-Zamorano LM. Brucelosis, una zoonosis presente en la población: estudio de series de tiempo en México Salud Pública </w:t>
      </w:r>
      <w:proofErr w:type="spellStart"/>
      <w:r w:rsidRPr="00E8621B">
        <w:rPr>
          <w:rFonts w:ascii="Arial" w:hAnsi="Arial" w:cs="Arial"/>
          <w:sz w:val="24"/>
          <w:szCs w:val="24"/>
        </w:rPr>
        <w:t>Méx</w:t>
      </w:r>
      <w:proofErr w:type="spellEnd"/>
      <w:r w:rsidRPr="00E8621B">
        <w:rPr>
          <w:rFonts w:ascii="Arial" w:hAnsi="Arial" w:cs="Arial"/>
          <w:sz w:val="24"/>
          <w:szCs w:val="24"/>
        </w:rPr>
        <w:t xml:space="preserve"> 2015; Vol. 57(6):519-527</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 xml:space="preserve">Moreno, E.; </w:t>
      </w:r>
      <w:proofErr w:type="spellStart"/>
      <w:r w:rsidRPr="00E8621B">
        <w:rPr>
          <w:rFonts w:ascii="Arial" w:hAnsi="Arial" w:cs="Arial"/>
          <w:sz w:val="24"/>
          <w:szCs w:val="24"/>
        </w:rPr>
        <w:t>Cloeckaert</w:t>
      </w:r>
      <w:proofErr w:type="spellEnd"/>
      <w:r w:rsidRPr="00E8621B">
        <w:rPr>
          <w:rFonts w:ascii="Arial" w:hAnsi="Arial" w:cs="Arial"/>
          <w:sz w:val="24"/>
          <w:szCs w:val="24"/>
        </w:rPr>
        <w:t xml:space="preserve">, A.; </w:t>
      </w:r>
      <w:proofErr w:type="spellStart"/>
      <w:r w:rsidRPr="00E8621B">
        <w:rPr>
          <w:rFonts w:ascii="Arial" w:hAnsi="Arial" w:cs="Arial"/>
          <w:sz w:val="24"/>
          <w:szCs w:val="24"/>
        </w:rPr>
        <w:t>Moriyón</w:t>
      </w:r>
      <w:proofErr w:type="spellEnd"/>
      <w:r w:rsidRPr="00E8621B">
        <w:rPr>
          <w:rFonts w:ascii="Arial" w:hAnsi="Arial" w:cs="Arial"/>
          <w:sz w:val="24"/>
          <w:szCs w:val="24"/>
        </w:rPr>
        <w:t xml:space="preserve">, I. (2002). </w:t>
      </w:r>
      <w:proofErr w:type="spellStart"/>
      <w:r w:rsidRPr="00E8621B">
        <w:rPr>
          <w:rFonts w:ascii="Arial" w:hAnsi="Arial" w:cs="Arial"/>
          <w:sz w:val="24"/>
          <w:szCs w:val="24"/>
        </w:rPr>
        <w:t>Brucella</w:t>
      </w:r>
      <w:proofErr w:type="spellEnd"/>
      <w:r w:rsidRPr="00E8621B">
        <w:rPr>
          <w:rFonts w:ascii="Arial" w:hAnsi="Arial" w:cs="Arial"/>
          <w:sz w:val="24"/>
          <w:szCs w:val="24"/>
        </w:rPr>
        <w:t xml:space="preserve"> </w:t>
      </w:r>
      <w:proofErr w:type="spellStart"/>
      <w:r w:rsidRPr="00E8621B">
        <w:rPr>
          <w:rFonts w:ascii="Arial" w:hAnsi="Arial" w:cs="Arial"/>
          <w:sz w:val="24"/>
          <w:szCs w:val="24"/>
        </w:rPr>
        <w:t>evolution</w:t>
      </w:r>
      <w:proofErr w:type="spellEnd"/>
      <w:r w:rsidRPr="00E8621B">
        <w:rPr>
          <w:rFonts w:ascii="Arial" w:hAnsi="Arial" w:cs="Arial"/>
          <w:sz w:val="24"/>
          <w:szCs w:val="24"/>
        </w:rPr>
        <w:t xml:space="preserve"> and </w:t>
      </w:r>
      <w:proofErr w:type="spellStart"/>
      <w:r w:rsidRPr="00E8621B">
        <w:rPr>
          <w:rFonts w:ascii="Arial" w:hAnsi="Arial" w:cs="Arial"/>
          <w:sz w:val="24"/>
          <w:szCs w:val="24"/>
        </w:rPr>
        <w:t>taxonomy</w:t>
      </w:r>
      <w:proofErr w:type="spellEnd"/>
      <w:r w:rsidRPr="00E8621B">
        <w:rPr>
          <w:rFonts w:ascii="Arial" w:hAnsi="Arial" w:cs="Arial"/>
          <w:sz w:val="24"/>
          <w:szCs w:val="24"/>
        </w:rPr>
        <w:t xml:space="preserve">.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90:209-227.</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 xml:space="preserve">Moreno, E.; Rojas, N.; </w:t>
      </w:r>
      <w:proofErr w:type="spellStart"/>
      <w:r w:rsidRPr="00E8621B">
        <w:rPr>
          <w:rFonts w:ascii="Arial" w:hAnsi="Arial" w:cs="Arial"/>
          <w:sz w:val="24"/>
          <w:szCs w:val="24"/>
        </w:rPr>
        <w:t>Nielsen</w:t>
      </w:r>
      <w:proofErr w:type="spellEnd"/>
      <w:r w:rsidRPr="00E8621B">
        <w:rPr>
          <w:rFonts w:ascii="Arial" w:hAnsi="Arial" w:cs="Arial"/>
          <w:sz w:val="24"/>
          <w:szCs w:val="24"/>
        </w:rPr>
        <w:t xml:space="preserve">, H.; </w:t>
      </w:r>
      <w:proofErr w:type="spellStart"/>
      <w:r w:rsidRPr="00E8621B">
        <w:rPr>
          <w:rFonts w:ascii="Arial" w:hAnsi="Arial" w:cs="Arial"/>
          <w:sz w:val="24"/>
          <w:szCs w:val="24"/>
        </w:rPr>
        <w:t>Gall</w:t>
      </w:r>
      <w:proofErr w:type="spellEnd"/>
      <w:r w:rsidRPr="00E8621B">
        <w:rPr>
          <w:rFonts w:ascii="Arial" w:hAnsi="Arial" w:cs="Arial"/>
          <w:sz w:val="24"/>
          <w:szCs w:val="24"/>
        </w:rPr>
        <w:t xml:space="preserve">, D. (1997). </w:t>
      </w:r>
      <w:proofErr w:type="spellStart"/>
      <w:r w:rsidRPr="00E8621B">
        <w:rPr>
          <w:rFonts w:ascii="Arial" w:hAnsi="Arial" w:cs="Arial"/>
          <w:sz w:val="24"/>
          <w:szCs w:val="24"/>
        </w:rPr>
        <w:t>Comparison</w:t>
      </w:r>
      <w:proofErr w:type="spellEnd"/>
      <w:r w:rsidRPr="00E8621B">
        <w:rPr>
          <w:rFonts w:ascii="Arial" w:hAnsi="Arial" w:cs="Arial"/>
          <w:sz w:val="24"/>
          <w:szCs w:val="24"/>
        </w:rPr>
        <w:t xml:space="preserve"> of </w:t>
      </w:r>
      <w:proofErr w:type="spellStart"/>
      <w:r w:rsidRPr="00E8621B">
        <w:rPr>
          <w:rFonts w:ascii="Arial" w:hAnsi="Arial" w:cs="Arial"/>
          <w:sz w:val="24"/>
          <w:szCs w:val="24"/>
        </w:rPr>
        <w:t>different</w:t>
      </w:r>
      <w:proofErr w:type="spellEnd"/>
      <w:r w:rsidRPr="00E8621B">
        <w:rPr>
          <w:rFonts w:ascii="Arial" w:hAnsi="Arial" w:cs="Arial"/>
          <w:sz w:val="24"/>
          <w:szCs w:val="24"/>
        </w:rPr>
        <w:t xml:space="preserve"> </w:t>
      </w:r>
      <w:proofErr w:type="spellStart"/>
      <w:r w:rsidRPr="00E8621B">
        <w:rPr>
          <w:rFonts w:ascii="Arial" w:hAnsi="Arial" w:cs="Arial"/>
          <w:sz w:val="24"/>
          <w:szCs w:val="24"/>
        </w:rPr>
        <w:t>serological</w:t>
      </w:r>
      <w:proofErr w:type="spellEnd"/>
      <w:r w:rsidRPr="00E8621B">
        <w:rPr>
          <w:rFonts w:ascii="Arial" w:hAnsi="Arial" w:cs="Arial"/>
          <w:sz w:val="24"/>
          <w:szCs w:val="24"/>
        </w:rPr>
        <w:t xml:space="preserve"> </w:t>
      </w:r>
      <w:proofErr w:type="spellStart"/>
      <w:r w:rsidRPr="00E8621B">
        <w:rPr>
          <w:rFonts w:ascii="Arial" w:hAnsi="Arial" w:cs="Arial"/>
          <w:sz w:val="24"/>
          <w:szCs w:val="24"/>
        </w:rPr>
        <w:t>assays</w:t>
      </w:r>
      <w:proofErr w:type="spellEnd"/>
      <w:r w:rsidRPr="00E8621B">
        <w:rPr>
          <w:rFonts w:ascii="Arial" w:hAnsi="Arial" w:cs="Arial"/>
          <w:sz w:val="24"/>
          <w:szCs w:val="24"/>
        </w:rPr>
        <w:t xml:space="preserve"> </w:t>
      </w:r>
      <w:proofErr w:type="spellStart"/>
      <w:r w:rsidRPr="00E8621B">
        <w:rPr>
          <w:rFonts w:ascii="Arial" w:hAnsi="Arial" w:cs="Arial"/>
          <w:sz w:val="24"/>
          <w:szCs w:val="24"/>
        </w:rPr>
        <w:t>for</w:t>
      </w:r>
      <w:proofErr w:type="spellEnd"/>
      <w:r w:rsidRPr="00E8621B">
        <w:rPr>
          <w:rFonts w:ascii="Arial" w:hAnsi="Arial" w:cs="Arial"/>
          <w:sz w:val="24"/>
          <w:szCs w:val="24"/>
        </w:rPr>
        <w:t xml:space="preserve"> </w:t>
      </w:r>
      <w:proofErr w:type="spellStart"/>
      <w:r w:rsidRPr="00E8621B">
        <w:rPr>
          <w:rFonts w:ascii="Arial" w:hAnsi="Arial" w:cs="Arial"/>
          <w:sz w:val="24"/>
          <w:szCs w:val="24"/>
        </w:rPr>
        <w:t>the</w:t>
      </w:r>
      <w:proofErr w:type="spellEnd"/>
      <w:r w:rsidRPr="00E8621B">
        <w:rPr>
          <w:rFonts w:ascii="Arial" w:hAnsi="Arial" w:cs="Arial"/>
          <w:sz w:val="24"/>
          <w:szCs w:val="24"/>
        </w:rPr>
        <w:t xml:space="preserve"> </w:t>
      </w:r>
      <w:proofErr w:type="spellStart"/>
      <w:r w:rsidRPr="00E8621B">
        <w:rPr>
          <w:rFonts w:ascii="Arial" w:hAnsi="Arial" w:cs="Arial"/>
          <w:sz w:val="24"/>
          <w:szCs w:val="24"/>
        </w:rPr>
        <w:t>differential</w:t>
      </w:r>
      <w:proofErr w:type="spellEnd"/>
      <w:r w:rsidRPr="00E8621B">
        <w:rPr>
          <w:rFonts w:ascii="Arial" w:hAnsi="Arial" w:cs="Arial"/>
          <w:sz w:val="24"/>
          <w:szCs w:val="24"/>
        </w:rPr>
        <w:t xml:space="preserve"> diagnosis of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w:t>
      </w:r>
      <w:proofErr w:type="spellStart"/>
      <w:r w:rsidRPr="00E8621B">
        <w:rPr>
          <w:rFonts w:ascii="Arial" w:hAnsi="Arial" w:cs="Arial"/>
          <w:sz w:val="24"/>
          <w:szCs w:val="24"/>
        </w:rPr>
        <w:t>Proceedings</w:t>
      </w:r>
      <w:proofErr w:type="spellEnd"/>
      <w:r w:rsidRPr="00E8621B">
        <w:rPr>
          <w:rFonts w:ascii="Arial" w:hAnsi="Arial" w:cs="Arial"/>
          <w:sz w:val="24"/>
          <w:szCs w:val="24"/>
        </w:rPr>
        <w:t xml:space="preserve"> of </w:t>
      </w:r>
      <w:proofErr w:type="spellStart"/>
      <w:r w:rsidRPr="00E8621B">
        <w:rPr>
          <w:rFonts w:ascii="Arial" w:hAnsi="Arial" w:cs="Arial"/>
          <w:sz w:val="24"/>
          <w:szCs w:val="24"/>
        </w:rPr>
        <w:t>The</w:t>
      </w:r>
      <w:proofErr w:type="spellEnd"/>
      <w:r w:rsidRPr="00E8621B">
        <w:rPr>
          <w:rFonts w:ascii="Arial" w:hAnsi="Arial" w:cs="Arial"/>
          <w:sz w:val="24"/>
          <w:szCs w:val="24"/>
        </w:rPr>
        <w:t xml:space="preserve"> Use of ELISA </w:t>
      </w:r>
      <w:proofErr w:type="spellStart"/>
      <w:r w:rsidRPr="00E8621B">
        <w:rPr>
          <w:rFonts w:ascii="Arial" w:hAnsi="Arial" w:cs="Arial"/>
          <w:sz w:val="24"/>
          <w:szCs w:val="24"/>
        </w:rPr>
        <w:t>for</w:t>
      </w:r>
      <w:proofErr w:type="spellEnd"/>
      <w:r w:rsidRPr="00E8621B">
        <w:rPr>
          <w:rFonts w:ascii="Arial" w:hAnsi="Arial" w:cs="Arial"/>
          <w:sz w:val="24"/>
          <w:szCs w:val="24"/>
        </w:rPr>
        <w:t xml:space="preserve"> </w:t>
      </w:r>
      <w:proofErr w:type="spellStart"/>
      <w:r w:rsidRPr="00E8621B">
        <w:rPr>
          <w:rFonts w:ascii="Arial" w:hAnsi="Arial" w:cs="Arial"/>
          <w:sz w:val="24"/>
          <w:szCs w:val="24"/>
        </w:rPr>
        <w:t>Epidemiology</w:t>
      </w:r>
      <w:proofErr w:type="spellEnd"/>
      <w:r w:rsidRPr="00E8621B">
        <w:rPr>
          <w:rFonts w:ascii="Arial" w:hAnsi="Arial" w:cs="Arial"/>
          <w:sz w:val="24"/>
          <w:szCs w:val="24"/>
        </w:rPr>
        <w:t xml:space="preserve"> and Control of </w:t>
      </w:r>
      <w:proofErr w:type="spellStart"/>
      <w:r w:rsidRPr="00E8621B">
        <w:rPr>
          <w:rFonts w:ascii="Arial" w:hAnsi="Arial" w:cs="Arial"/>
          <w:sz w:val="24"/>
          <w:szCs w:val="24"/>
        </w:rPr>
        <w:t>Foot</w:t>
      </w:r>
      <w:proofErr w:type="spellEnd"/>
      <w:r w:rsidRPr="00E8621B">
        <w:rPr>
          <w:rFonts w:ascii="Arial" w:hAnsi="Arial" w:cs="Arial"/>
          <w:sz w:val="24"/>
          <w:szCs w:val="24"/>
        </w:rPr>
        <w:t>-</w:t>
      </w:r>
      <w:r w:rsidRPr="00E8621B">
        <w:rPr>
          <w:rFonts w:ascii="Arial" w:hAnsi="Arial" w:cs="Arial"/>
          <w:sz w:val="24"/>
          <w:szCs w:val="24"/>
        </w:rPr>
        <w:lastRenderedPageBreak/>
        <w:t>and-</w:t>
      </w:r>
      <w:proofErr w:type="spellStart"/>
      <w:r w:rsidRPr="00E8621B">
        <w:rPr>
          <w:rFonts w:ascii="Arial" w:hAnsi="Arial" w:cs="Arial"/>
          <w:sz w:val="24"/>
          <w:szCs w:val="24"/>
        </w:rPr>
        <w:t>Mouth</w:t>
      </w:r>
      <w:proofErr w:type="spellEnd"/>
      <w:r w:rsidRPr="00E8621B">
        <w:rPr>
          <w:rFonts w:ascii="Arial" w:hAnsi="Arial" w:cs="Arial"/>
          <w:sz w:val="24"/>
          <w:szCs w:val="24"/>
        </w:rPr>
        <w:t xml:space="preserve"> </w:t>
      </w:r>
      <w:proofErr w:type="spellStart"/>
      <w:r w:rsidRPr="00E8621B">
        <w:rPr>
          <w:rFonts w:ascii="Arial" w:hAnsi="Arial" w:cs="Arial"/>
          <w:sz w:val="24"/>
          <w:szCs w:val="24"/>
        </w:rPr>
        <w:t>Disease</w:t>
      </w:r>
      <w:proofErr w:type="spellEnd"/>
      <w:r w:rsidRPr="00E8621B">
        <w:rPr>
          <w:rFonts w:ascii="Arial" w:hAnsi="Arial" w:cs="Arial"/>
          <w:sz w:val="24"/>
          <w:szCs w:val="24"/>
        </w:rPr>
        <w:t xml:space="preserve"> and </w:t>
      </w:r>
      <w:proofErr w:type="spellStart"/>
      <w:r w:rsidRPr="00E8621B">
        <w:rPr>
          <w:rFonts w:ascii="Arial" w:hAnsi="Arial" w:cs="Arial"/>
          <w:sz w:val="24"/>
          <w:szCs w:val="24"/>
        </w:rPr>
        <w:t>Bovine</w:t>
      </w:r>
      <w:proofErr w:type="spellEnd"/>
      <w:r w:rsidRPr="00E8621B">
        <w:rPr>
          <w:rFonts w:ascii="Arial" w:hAnsi="Arial" w:cs="Arial"/>
          <w:sz w:val="24"/>
          <w:szCs w:val="24"/>
        </w:rPr>
        <w:t xml:space="preserve">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w:t>
      </w:r>
      <w:proofErr w:type="spellStart"/>
      <w:r w:rsidRPr="00E8621B">
        <w:rPr>
          <w:rFonts w:ascii="Arial" w:hAnsi="Arial" w:cs="Arial"/>
          <w:sz w:val="24"/>
          <w:szCs w:val="24"/>
        </w:rPr>
        <w:t>Latin</w:t>
      </w:r>
      <w:proofErr w:type="spellEnd"/>
      <w:r w:rsidRPr="00E8621B">
        <w:rPr>
          <w:rFonts w:ascii="Arial" w:hAnsi="Arial" w:cs="Arial"/>
          <w:sz w:val="24"/>
          <w:szCs w:val="24"/>
        </w:rPr>
        <w:t xml:space="preserve"> </w:t>
      </w:r>
      <w:proofErr w:type="spellStart"/>
      <w:r w:rsidRPr="00E8621B">
        <w:rPr>
          <w:rFonts w:ascii="Arial" w:hAnsi="Arial" w:cs="Arial"/>
          <w:sz w:val="24"/>
          <w:szCs w:val="24"/>
        </w:rPr>
        <w:t>America</w:t>
      </w:r>
      <w:proofErr w:type="spellEnd"/>
      <w:r w:rsidRPr="00E8621B">
        <w:rPr>
          <w:rFonts w:ascii="Arial" w:hAnsi="Arial" w:cs="Arial"/>
          <w:sz w:val="24"/>
          <w:szCs w:val="24"/>
        </w:rPr>
        <w:t xml:space="preserve">. </w:t>
      </w:r>
      <w:proofErr w:type="spellStart"/>
      <w:r w:rsidRPr="00E8621B">
        <w:rPr>
          <w:rFonts w:ascii="Arial" w:hAnsi="Arial" w:cs="Arial"/>
          <w:sz w:val="24"/>
          <w:szCs w:val="24"/>
        </w:rPr>
        <w:t>April</w:t>
      </w:r>
      <w:proofErr w:type="spellEnd"/>
      <w:r w:rsidRPr="00E8621B">
        <w:rPr>
          <w:rFonts w:ascii="Arial" w:hAnsi="Arial" w:cs="Arial"/>
          <w:sz w:val="24"/>
          <w:szCs w:val="24"/>
        </w:rPr>
        <w:t xml:space="preserve"> 14-18, 1997. </w:t>
      </w:r>
      <w:proofErr w:type="spellStart"/>
      <w:r w:rsidRPr="00E8621B">
        <w:rPr>
          <w:rFonts w:ascii="Arial" w:hAnsi="Arial" w:cs="Arial"/>
          <w:sz w:val="24"/>
          <w:szCs w:val="24"/>
        </w:rPr>
        <w:t>Vienna</w:t>
      </w:r>
      <w:proofErr w:type="spellEnd"/>
      <w:r w:rsidRPr="00E8621B">
        <w:rPr>
          <w:rFonts w:ascii="Arial" w:hAnsi="Arial" w:cs="Arial"/>
          <w:sz w:val="24"/>
          <w:szCs w:val="24"/>
        </w:rPr>
        <w:t xml:space="preserve">, Austria. </w:t>
      </w:r>
      <w:proofErr w:type="spellStart"/>
      <w:r w:rsidRPr="00E8621B">
        <w:rPr>
          <w:rFonts w:ascii="Arial" w:hAnsi="Arial" w:cs="Arial"/>
          <w:sz w:val="24"/>
          <w:szCs w:val="24"/>
        </w:rPr>
        <w:t>Joint</w:t>
      </w:r>
      <w:proofErr w:type="spellEnd"/>
      <w:r w:rsidRPr="00E8621B">
        <w:rPr>
          <w:rFonts w:ascii="Arial" w:hAnsi="Arial" w:cs="Arial"/>
          <w:sz w:val="24"/>
          <w:szCs w:val="24"/>
        </w:rPr>
        <w:t xml:space="preserve"> FAO/IAEA </w:t>
      </w:r>
      <w:proofErr w:type="spellStart"/>
      <w:r w:rsidRPr="00E8621B">
        <w:rPr>
          <w:rFonts w:ascii="Arial" w:hAnsi="Arial" w:cs="Arial"/>
          <w:sz w:val="24"/>
          <w:szCs w:val="24"/>
        </w:rPr>
        <w:t>Division</w:t>
      </w:r>
      <w:proofErr w:type="spellEnd"/>
      <w:r w:rsidRPr="00E8621B">
        <w:rPr>
          <w:rFonts w:ascii="Arial" w:hAnsi="Arial" w:cs="Arial"/>
          <w:sz w:val="24"/>
          <w:szCs w:val="24"/>
        </w:rPr>
        <w:t xml:space="preserve"> of Nuclear </w:t>
      </w:r>
      <w:proofErr w:type="spellStart"/>
      <w:r w:rsidRPr="00E8621B">
        <w:rPr>
          <w:rFonts w:ascii="Arial" w:hAnsi="Arial" w:cs="Arial"/>
          <w:sz w:val="24"/>
          <w:szCs w:val="24"/>
        </w:rPr>
        <w:t>Techniques</w:t>
      </w:r>
      <w:proofErr w:type="spellEnd"/>
      <w:r w:rsidRPr="00E8621B">
        <w:rPr>
          <w:rFonts w:ascii="Arial" w:hAnsi="Arial" w:cs="Arial"/>
          <w:sz w:val="24"/>
          <w:szCs w:val="24"/>
        </w:rPr>
        <w:t xml:space="preserve"> in </w:t>
      </w:r>
      <w:proofErr w:type="spellStart"/>
      <w:r w:rsidRPr="00E8621B">
        <w:rPr>
          <w:rFonts w:ascii="Arial" w:hAnsi="Arial" w:cs="Arial"/>
          <w:sz w:val="24"/>
          <w:szCs w:val="24"/>
        </w:rPr>
        <w:t>Food</w:t>
      </w:r>
      <w:proofErr w:type="spellEnd"/>
      <w:r w:rsidRPr="00E8621B">
        <w:rPr>
          <w:rFonts w:ascii="Arial" w:hAnsi="Arial" w:cs="Arial"/>
          <w:sz w:val="24"/>
          <w:szCs w:val="24"/>
        </w:rPr>
        <w:t xml:space="preserve"> and </w:t>
      </w:r>
      <w:proofErr w:type="spellStart"/>
      <w:r w:rsidRPr="00E8621B">
        <w:rPr>
          <w:rFonts w:ascii="Arial" w:hAnsi="Arial" w:cs="Arial"/>
          <w:sz w:val="24"/>
          <w:szCs w:val="24"/>
        </w:rPr>
        <w:t>Agriculture</w:t>
      </w:r>
      <w:proofErr w:type="spellEnd"/>
      <w:r w:rsidRPr="00E8621B">
        <w:rPr>
          <w:rFonts w:ascii="Arial" w:hAnsi="Arial" w:cs="Arial"/>
          <w:sz w:val="24"/>
          <w:szCs w:val="24"/>
        </w:rPr>
        <w:t xml:space="preserve">. </w:t>
      </w:r>
      <w:proofErr w:type="spellStart"/>
      <w:r w:rsidRPr="00E8621B">
        <w:rPr>
          <w:rFonts w:ascii="Arial" w:hAnsi="Arial" w:cs="Arial"/>
          <w:sz w:val="24"/>
          <w:szCs w:val="24"/>
        </w:rPr>
        <w:t>s.p.</w:t>
      </w:r>
      <w:proofErr w:type="spellEnd"/>
      <w:r w:rsidRPr="00E8621B">
        <w:rPr>
          <w:rFonts w:ascii="Arial" w:hAnsi="Arial" w:cs="Arial"/>
          <w:sz w:val="24"/>
          <w:szCs w:val="24"/>
        </w:rPr>
        <w:t xml:space="preserve"> </w:t>
      </w:r>
      <w:proofErr w:type="spellStart"/>
      <w:r w:rsidRPr="00E8621B">
        <w:rPr>
          <w:rFonts w:ascii="Arial" w:hAnsi="Arial" w:cs="Arial"/>
          <w:sz w:val="24"/>
          <w:szCs w:val="24"/>
        </w:rPr>
        <w:t>Available</w:t>
      </w:r>
      <w:proofErr w:type="spellEnd"/>
      <w:r w:rsidRPr="00E8621B">
        <w:rPr>
          <w:rFonts w:ascii="Arial" w:hAnsi="Arial" w:cs="Arial"/>
          <w:sz w:val="24"/>
          <w:szCs w:val="24"/>
        </w:rPr>
        <w:t xml:space="preserve"> </w:t>
      </w:r>
      <w:proofErr w:type="spellStart"/>
      <w:r w:rsidRPr="00E8621B">
        <w:rPr>
          <w:rFonts w:ascii="Arial" w:hAnsi="Arial" w:cs="Arial"/>
          <w:sz w:val="24"/>
          <w:szCs w:val="24"/>
        </w:rPr>
        <w:t>from</w:t>
      </w:r>
      <w:proofErr w:type="spellEnd"/>
      <w:r w:rsidRPr="00E8621B">
        <w:rPr>
          <w:rFonts w:ascii="Arial" w:hAnsi="Arial" w:cs="Arial"/>
          <w:sz w:val="24"/>
          <w:szCs w:val="24"/>
        </w:rPr>
        <w:t xml:space="preserve">: http://www.iaea.org/programmes/nafa/d3/public/d </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Morilla, A. 1985. Manual de Inmunología. Editorial Diana. México D.F.</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r w:rsidRPr="00E8621B">
        <w:rPr>
          <w:rFonts w:ascii="Arial" w:hAnsi="Arial" w:cs="Arial"/>
          <w:sz w:val="24"/>
          <w:szCs w:val="24"/>
        </w:rPr>
        <w:t xml:space="preserve">MOSQUERA, O., FREITEZ, R., &amp; RUMBOS, A. T. (2009). Vigilancia </w:t>
      </w:r>
      <w:proofErr w:type="spellStart"/>
      <w:r w:rsidRPr="00E8621B">
        <w:rPr>
          <w:rFonts w:ascii="Arial" w:hAnsi="Arial" w:cs="Arial"/>
          <w:sz w:val="24"/>
          <w:szCs w:val="24"/>
        </w:rPr>
        <w:t>Epidemiologica</w:t>
      </w:r>
      <w:proofErr w:type="spellEnd"/>
      <w:r w:rsidRPr="00E8621B">
        <w:rPr>
          <w:rFonts w:ascii="Arial" w:hAnsi="Arial" w:cs="Arial"/>
          <w:sz w:val="24"/>
          <w:szCs w:val="24"/>
        </w:rPr>
        <w:t xml:space="preserve"> de la Brucelosis Bovina en la Parroquia </w:t>
      </w:r>
      <w:proofErr w:type="spellStart"/>
      <w:r w:rsidRPr="00E8621B">
        <w:rPr>
          <w:rFonts w:ascii="Arial" w:hAnsi="Arial" w:cs="Arial"/>
          <w:sz w:val="24"/>
          <w:szCs w:val="24"/>
        </w:rPr>
        <w:t>Buria</w:t>
      </w:r>
      <w:proofErr w:type="spellEnd"/>
      <w:r w:rsidRPr="00E8621B">
        <w:rPr>
          <w:rFonts w:ascii="Arial" w:hAnsi="Arial" w:cs="Arial"/>
          <w:sz w:val="24"/>
          <w:szCs w:val="24"/>
        </w:rPr>
        <w:t xml:space="preserve">, Municipio </w:t>
      </w:r>
      <w:proofErr w:type="spellStart"/>
      <w:r w:rsidRPr="00E8621B">
        <w:rPr>
          <w:rFonts w:ascii="Arial" w:hAnsi="Arial" w:cs="Arial"/>
          <w:sz w:val="24"/>
          <w:szCs w:val="24"/>
        </w:rPr>
        <w:t>Simon</w:t>
      </w:r>
      <w:proofErr w:type="spellEnd"/>
      <w:r w:rsidRPr="00E8621B">
        <w:rPr>
          <w:rFonts w:ascii="Arial" w:hAnsi="Arial" w:cs="Arial"/>
          <w:sz w:val="24"/>
          <w:szCs w:val="24"/>
        </w:rPr>
        <w:t xml:space="preserve"> Planas. (Instituto Nacional de Investigaciones </w:t>
      </w:r>
      <w:proofErr w:type="spellStart"/>
      <w:r w:rsidRPr="00E8621B">
        <w:rPr>
          <w:rFonts w:ascii="Arial" w:hAnsi="Arial" w:cs="Arial"/>
          <w:sz w:val="24"/>
          <w:szCs w:val="24"/>
        </w:rPr>
        <w:t>Agricolas</w:t>
      </w:r>
      <w:proofErr w:type="spellEnd"/>
      <w:r w:rsidRPr="00E8621B">
        <w:rPr>
          <w:rFonts w:ascii="Arial" w:hAnsi="Arial" w:cs="Arial"/>
          <w:sz w:val="24"/>
          <w:szCs w:val="24"/>
        </w:rPr>
        <w:t xml:space="preserve"> Venezuela) </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Nicoletti</w:t>
      </w:r>
      <w:proofErr w:type="spellEnd"/>
      <w:r w:rsidRPr="00E8621B">
        <w:rPr>
          <w:rFonts w:ascii="Arial" w:hAnsi="Arial" w:cs="Arial"/>
          <w:sz w:val="24"/>
          <w:szCs w:val="24"/>
        </w:rPr>
        <w:t xml:space="preserve">, P. (1990). </w:t>
      </w:r>
      <w:proofErr w:type="spellStart"/>
      <w:r w:rsidRPr="00E8621B">
        <w:rPr>
          <w:rFonts w:ascii="Arial" w:hAnsi="Arial" w:cs="Arial"/>
          <w:sz w:val="24"/>
          <w:szCs w:val="24"/>
        </w:rPr>
        <w:t>Vaccination</w:t>
      </w:r>
      <w:proofErr w:type="spellEnd"/>
      <w:r w:rsidRPr="00E8621B">
        <w:rPr>
          <w:rFonts w:ascii="Arial" w:hAnsi="Arial" w:cs="Arial"/>
          <w:sz w:val="24"/>
          <w:szCs w:val="24"/>
        </w:rPr>
        <w:t xml:space="preserve">. In: K. </w:t>
      </w:r>
      <w:proofErr w:type="spellStart"/>
      <w:r w:rsidRPr="00E8621B">
        <w:rPr>
          <w:rFonts w:ascii="Arial" w:hAnsi="Arial" w:cs="Arial"/>
          <w:sz w:val="24"/>
          <w:szCs w:val="24"/>
        </w:rPr>
        <w:t>Nielsen</w:t>
      </w:r>
      <w:proofErr w:type="spellEnd"/>
      <w:r w:rsidRPr="00E8621B">
        <w:rPr>
          <w:rFonts w:ascii="Arial" w:hAnsi="Arial" w:cs="Arial"/>
          <w:sz w:val="24"/>
          <w:szCs w:val="24"/>
        </w:rPr>
        <w:t xml:space="preserve"> and J.R. Duncan Eds. Animal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Boca </w:t>
      </w:r>
      <w:proofErr w:type="spellStart"/>
      <w:r w:rsidRPr="00E8621B">
        <w:rPr>
          <w:rFonts w:ascii="Arial" w:hAnsi="Arial" w:cs="Arial"/>
          <w:sz w:val="24"/>
          <w:szCs w:val="24"/>
        </w:rPr>
        <w:t>Raton</w:t>
      </w:r>
      <w:proofErr w:type="spellEnd"/>
      <w:r w:rsidRPr="00E8621B">
        <w:rPr>
          <w:rFonts w:ascii="Arial" w:hAnsi="Arial" w:cs="Arial"/>
          <w:sz w:val="24"/>
          <w:szCs w:val="24"/>
        </w:rPr>
        <w:t xml:space="preserve">, Florida. CRC </w:t>
      </w:r>
      <w:proofErr w:type="spellStart"/>
      <w:r w:rsidRPr="00E8621B">
        <w:rPr>
          <w:rFonts w:ascii="Arial" w:hAnsi="Arial" w:cs="Arial"/>
          <w:sz w:val="24"/>
          <w:szCs w:val="24"/>
        </w:rPr>
        <w:t>Press</w:t>
      </w:r>
      <w:proofErr w:type="spellEnd"/>
      <w:r w:rsidRPr="00E8621B">
        <w:rPr>
          <w:rFonts w:ascii="Arial" w:hAnsi="Arial" w:cs="Arial"/>
          <w:sz w:val="24"/>
          <w:szCs w:val="24"/>
        </w:rPr>
        <w:t>. pp. 283-299.</w:t>
      </w:r>
    </w:p>
    <w:p w:rsidR="00550785" w:rsidRPr="00E8621B" w:rsidRDefault="00550785" w:rsidP="00E8621B">
      <w:pPr>
        <w:pStyle w:val="Prrafodelista"/>
        <w:numPr>
          <w:ilvl w:val="0"/>
          <w:numId w:val="12"/>
        </w:numPr>
        <w:autoSpaceDE w:val="0"/>
        <w:autoSpaceDN w:val="0"/>
        <w:adjustRightInd w:val="0"/>
        <w:spacing w:after="0" w:line="360" w:lineRule="auto"/>
        <w:jc w:val="both"/>
        <w:rPr>
          <w:rFonts w:ascii="Arial" w:hAnsi="Arial" w:cs="Arial"/>
          <w:sz w:val="24"/>
          <w:szCs w:val="24"/>
        </w:rPr>
      </w:pPr>
      <w:proofErr w:type="spellStart"/>
      <w:r w:rsidRPr="00E8621B">
        <w:rPr>
          <w:rFonts w:ascii="Arial" w:hAnsi="Arial" w:cs="Arial"/>
          <w:sz w:val="24"/>
          <w:szCs w:val="24"/>
        </w:rPr>
        <w:t>Ocadiz</w:t>
      </w:r>
      <w:proofErr w:type="spellEnd"/>
      <w:r w:rsidRPr="00E8621B">
        <w:rPr>
          <w:rFonts w:ascii="Arial" w:hAnsi="Arial" w:cs="Arial"/>
          <w:sz w:val="24"/>
          <w:szCs w:val="24"/>
        </w:rPr>
        <w:t>, G. J. 1990. Epidemiologia en animales domésticos, control de enfermedades. 2a edición. Editorial Trillas, U.A.Ch. pág.  94-98.</w:t>
      </w:r>
    </w:p>
    <w:p w:rsidR="00550785" w:rsidRPr="00E8621B" w:rsidRDefault="00550785" w:rsidP="00E8621B">
      <w:pPr>
        <w:pStyle w:val="Prrafodelista"/>
        <w:numPr>
          <w:ilvl w:val="0"/>
          <w:numId w:val="12"/>
        </w:numPr>
        <w:spacing w:line="360" w:lineRule="auto"/>
        <w:jc w:val="both"/>
        <w:rPr>
          <w:rFonts w:ascii="Arial" w:hAnsi="Arial" w:cs="Arial"/>
          <w:sz w:val="24"/>
          <w:szCs w:val="24"/>
        </w:rPr>
      </w:pPr>
      <w:r w:rsidRPr="00E8621B">
        <w:rPr>
          <w:rFonts w:ascii="Arial" w:hAnsi="Arial" w:cs="Arial"/>
          <w:sz w:val="24"/>
          <w:szCs w:val="24"/>
        </w:rPr>
        <w:t>Oficina Internacional de Epizootias (2003). Clasificación OIE de las enfermedades. París, Francia. Oficina Internacional de Epizootias. Disponible en: http://www.oie.int/esp/maladies/es_classification.htm#ListeB</w:t>
      </w:r>
    </w:p>
    <w:p w:rsidR="00550785" w:rsidRPr="00E8621B" w:rsidRDefault="00550785" w:rsidP="00E8621B">
      <w:pPr>
        <w:pStyle w:val="Prrafodelista"/>
        <w:numPr>
          <w:ilvl w:val="0"/>
          <w:numId w:val="12"/>
        </w:numPr>
        <w:autoSpaceDE w:val="0"/>
        <w:autoSpaceDN w:val="0"/>
        <w:adjustRightInd w:val="0"/>
        <w:spacing w:after="0" w:line="360" w:lineRule="auto"/>
        <w:jc w:val="both"/>
        <w:rPr>
          <w:rStyle w:val="Hipervnculo"/>
          <w:rFonts w:ascii="Arial" w:hAnsi="Arial" w:cs="Arial"/>
          <w:sz w:val="24"/>
          <w:szCs w:val="24"/>
        </w:rPr>
      </w:pPr>
      <w:r w:rsidRPr="00E8621B">
        <w:rPr>
          <w:rFonts w:ascii="Arial" w:hAnsi="Arial" w:cs="Arial"/>
          <w:sz w:val="24"/>
          <w:szCs w:val="24"/>
        </w:rPr>
        <w:t>Padrón-Tello O, Martínez-Herrera D, Peniche-Cardeña A, et al. Historia de la brucelosis. Revista de Ciencia y Tecnología de la UV. 2001; 24 [en línea] [consultado 16 Mar 2014]. Disponible en: http://www.uv.mx/cienciahombre/revistae/vol24num2/articulos/brucelosis/</w:t>
      </w:r>
    </w:p>
    <w:p w:rsidR="00550785" w:rsidRPr="00E8621B" w:rsidRDefault="00550785" w:rsidP="00E8621B">
      <w:pPr>
        <w:pStyle w:val="Prrafodelista"/>
        <w:numPr>
          <w:ilvl w:val="0"/>
          <w:numId w:val="12"/>
        </w:numPr>
        <w:autoSpaceDE w:val="0"/>
        <w:autoSpaceDN w:val="0"/>
        <w:adjustRightInd w:val="0"/>
        <w:spacing w:after="0" w:line="360" w:lineRule="auto"/>
        <w:ind w:left="714" w:hanging="357"/>
        <w:jc w:val="both"/>
        <w:rPr>
          <w:rFonts w:ascii="Arial" w:hAnsi="Arial" w:cs="Arial"/>
          <w:sz w:val="24"/>
          <w:szCs w:val="24"/>
        </w:rPr>
      </w:pPr>
      <w:r w:rsidRPr="00E8621B">
        <w:rPr>
          <w:rFonts w:ascii="Arial" w:hAnsi="Arial" w:cs="Arial"/>
          <w:sz w:val="24"/>
          <w:szCs w:val="24"/>
        </w:rPr>
        <w:t xml:space="preserve">PAREDES VARGAS, S. R. (2012). Determinar la prevalencia de Brucelosis Bovina y Factores de riesgo en la parroquia </w:t>
      </w:r>
      <w:proofErr w:type="spellStart"/>
      <w:r w:rsidRPr="00E8621B">
        <w:rPr>
          <w:rFonts w:ascii="Arial" w:hAnsi="Arial" w:cs="Arial"/>
          <w:sz w:val="24"/>
          <w:szCs w:val="24"/>
        </w:rPr>
        <w:t>Alluriquin</w:t>
      </w:r>
      <w:proofErr w:type="spellEnd"/>
      <w:r w:rsidRPr="00E8621B">
        <w:rPr>
          <w:rFonts w:ascii="Arial" w:hAnsi="Arial" w:cs="Arial"/>
          <w:sz w:val="24"/>
          <w:szCs w:val="24"/>
        </w:rPr>
        <w:t xml:space="preserve">, Recinto Cristal de </w:t>
      </w:r>
      <w:proofErr w:type="spellStart"/>
      <w:r w:rsidRPr="00E8621B">
        <w:rPr>
          <w:rFonts w:ascii="Arial" w:hAnsi="Arial" w:cs="Arial"/>
          <w:sz w:val="24"/>
          <w:szCs w:val="24"/>
        </w:rPr>
        <w:t>Lelia</w:t>
      </w:r>
      <w:proofErr w:type="spellEnd"/>
      <w:r w:rsidRPr="00E8621B">
        <w:rPr>
          <w:rFonts w:ascii="Arial" w:hAnsi="Arial" w:cs="Arial"/>
          <w:sz w:val="24"/>
          <w:szCs w:val="24"/>
        </w:rPr>
        <w:t>.  Recuperado el 05 de Mayo de 2021, de http://repositorio.espe.edu.ec/bitstream/21000/5566/1/T-ESPE-IASA%20II%20-%20002457.pdf</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Radostits</w:t>
      </w:r>
      <w:proofErr w:type="spellEnd"/>
      <w:r w:rsidRPr="00E8621B">
        <w:rPr>
          <w:rFonts w:ascii="Arial" w:hAnsi="Arial" w:cs="Arial"/>
          <w:sz w:val="24"/>
          <w:szCs w:val="24"/>
        </w:rPr>
        <w:t xml:space="preserve">, O.M.; Gay, C.C.; </w:t>
      </w:r>
      <w:proofErr w:type="spellStart"/>
      <w:r w:rsidRPr="00E8621B">
        <w:rPr>
          <w:rFonts w:ascii="Arial" w:hAnsi="Arial" w:cs="Arial"/>
          <w:sz w:val="24"/>
          <w:szCs w:val="24"/>
        </w:rPr>
        <w:t>Blood</w:t>
      </w:r>
      <w:proofErr w:type="spellEnd"/>
      <w:r w:rsidRPr="00E8621B">
        <w:rPr>
          <w:rFonts w:ascii="Arial" w:hAnsi="Arial" w:cs="Arial"/>
          <w:sz w:val="24"/>
          <w:szCs w:val="24"/>
        </w:rPr>
        <w:t xml:space="preserve">, D.C.; </w:t>
      </w:r>
      <w:proofErr w:type="spellStart"/>
      <w:r w:rsidRPr="00E8621B">
        <w:rPr>
          <w:rFonts w:ascii="Arial" w:hAnsi="Arial" w:cs="Arial"/>
          <w:sz w:val="24"/>
          <w:szCs w:val="24"/>
        </w:rPr>
        <w:t>Hinchcliff</w:t>
      </w:r>
      <w:proofErr w:type="spellEnd"/>
      <w:r w:rsidRPr="00E8621B">
        <w:rPr>
          <w:rFonts w:ascii="Arial" w:hAnsi="Arial" w:cs="Arial"/>
          <w:sz w:val="24"/>
          <w:szCs w:val="24"/>
        </w:rPr>
        <w:t xml:space="preserve">, K.W. (2002). Medicina veterinaria; tratado de las enfermedades del ganado bovino, ovino, porcino, caprino y 77 </w:t>
      </w:r>
      <w:proofErr w:type="gramStart"/>
      <w:r w:rsidRPr="00E8621B">
        <w:rPr>
          <w:rFonts w:ascii="Arial" w:hAnsi="Arial" w:cs="Arial"/>
          <w:sz w:val="24"/>
          <w:szCs w:val="24"/>
        </w:rPr>
        <w:t>equino</w:t>
      </w:r>
      <w:proofErr w:type="gramEnd"/>
      <w:r w:rsidRPr="00E8621B">
        <w:rPr>
          <w:rFonts w:ascii="Arial" w:hAnsi="Arial" w:cs="Arial"/>
          <w:sz w:val="24"/>
          <w:szCs w:val="24"/>
        </w:rPr>
        <w:t xml:space="preserve">. </w:t>
      </w:r>
      <w:proofErr w:type="spellStart"/>
      <w:r w:rsidRPr="00E8621B">
        <w:rPr>
          <w:rFonts w:ascii="Arial" w:hAnsi="Arial" w:cs="Arial"/>
          <w:sz w:val="24"/>
          <w:szCs w:val="24"/>
        </w:rPr>
        <w:t>Trs</w:t>
      </w:r>
      <w:proofErr w:type="spellEnd"/>
      <w:r w:rsidRPr="00E8621B">
        <w:rPr>
          <w:rFonts w:ascii="Arial" w:hAnsi="Arial" w:cs="Arial"/>
          <w:sz w:val="24"/>
          <w:szCs w:val="24"/>
        </w:rPr>
        <w:t>. Álvarez, I. et al. 9ª Ed. Madrid, España. McGraw-Hill Interamericana. v. 1. pp. 1025-1042.</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Refai</w:t>
      </w:r>
      <w:proofErr w:type="spellEnd"/>
      <w:r w:rsidRPr="00E8621B">
        <w:rPr>
          <w:rFonts w:ascii="Arial" w:hAnsi="Arial" w:cs="Arial"/>
          <w:sz w:val="24"/>
          <w:szCs w:val="24"/>
        </w:rPr>
        <w:t xml:space="preserve">, M. (2002). </w:t>
      </w:r>
      <w:proofErr w:type="spellStart"/>
      <w:r w:rsidRPr="00E8621B">
        <w:rPr>
          <w:rFonts w:ascii="Arial" w:hAnsi="Arial" w:cs="Arial"/>
          <w:sz w:val="24"/>
          <w:szCs w:val="24"/>
        </w:rPr>
        <w:t>Incidence</w:t>
      </w:r>
      <w:proofErr w:type="spellEnd"/>
      <w:r w:rsidRPr="00E8621B">
        <w:rPr>
          <w:rFonts w:ascii="Arial" w:hAnsi="Arial" w:cs="Arial"/>
          <w:sz w:val="24"/>
          <w:szCs w:val="24"/>
        </w:rPr>
        <w:t xml:space="preserve"> and control of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w:t>
      </w:r>
      <w:proofErr w:type="spellStart"/>
      <w:r w:rsidRPr="00E8621B">
        <w:rPr>
          <w:rFonts w:ascii="Arial" w:hAnsi="Arial" w:cs="Arial"/>
          <w:sz w:val="24"/>
          <w:szCs w:val="24"/>
        </w:rPr>
        <w:t>the</w:t>
      </w:r>
      <w:proofErr w:type="spellEnd"/>
      <w:r w:rsidRPr="00E8621B">
        <w:rPr>
          <w:rFonts w:ascii="Arial" w:hAnsi="Arial" w:cs="Arial"/>
          <w:sz w:val="24"/>
          <w:szCs w:val="24"/>
        </w:rPr>
        <w:t xml:space="preserve"> </w:t>
      </w:r>
      <w:proofErr w:type="spellStart"/>
      <w:r w:rsidRPr="00E8621B">
        <w:rPr>
          <w:rFonts w:ascii="Arial" w:hAnsi="Arial" w:cs="Arial"/>
          <w:sz w:val="24"/>
          <w:szCs w:val="24"/>
        </w:rPr>
        <w:t>Near</w:t>
      </w:r>
      <w:proofErr w:type="spellEnd"/>
      <w:r w:rsidRPr="00E8621B">
        <w:rPr>
          <w:rFonts w:ascii="Arial" w:hAnsi="Arial" w:cs="Arial"/>
          <w:sz w:val="24"/>
          <w:szCs w:val="24"/>
        </w:rPr>
        <w:t xml:space="preserve"> East </w:t>
      </w:r>
      <w:proofErr w:type="spellStart"/>
      <w:r w:rsidRPr="00E8621B">
        <w:rPr>
          <w:rFonts w:ascii="Arial" w:hAnsi="Arial" w:cs="Arial"/>
          <w:sz w:val="24"/>
          <w:szCs w:val="24"/>
        </w:rPr>
        <w:t>region</w:t>
      </w:r>
      <w:proofErr w:type="spellEnd"/>
      <w:r w:rsidRPr="00E8621B">
        <w:rPr>
          <w:rFonts w:ascii="Arial" w:hAnsi="Arial" w:cs="Arial"/>
          <w:sz w:val="24"/>
          <w:szCs w:val="24"/>
        </w:rPr>
        <w:t xml:space="preserve">.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90:81-110.</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lastRenderedPageBreak/>
        <w:t>Renukaradhya</w:t>
      </w:r>
      <w:proofErr w:type="spellEnd"/>
      <w:r w:rsidRPr="00E8621B">
        <w:rPr>
          <w:rFonts w:ascii="Arial" w:hAnsi="Arial" w:cs="Arial"/>
          <w:sz w:val="24"/>
          <w:szCs w:val="24"/>
        </w:rPr>
        <w:t xml:space="preserve">, G.J.; </w:t>
      </w:r>
      <w:proofErr w:type="spellStart"/>
      <w:r w:rsidRPr="00E8621B">
        <w:rPr>
          <w:rFonts w:ascii="Arial" w:hAnsi="Arial" w:cs="Arial"/>
          <w:sz w:val="24"/>
          <w:szCs w:val="24"/>
        </w:rPr>
        <w:t>Isloor</w:t>
      </w:r>
      <w:proofErr w:type="spellEnd"/>
      <w:r w:rsidRPr="00E8621B">
        <w:rPr>
          <w:rFonts w:ascii="Arial" w:hAnsi="Arial" w:cs="Arial"/>
          <w:sz w:val="24"/>
          <w:szCs w:val="24"/>
        </w:rPr>
        <w:t xml:space="preserve">, S.; </w:t>
      </w:r>
      <w:proofErr w:type="spellStart"/>
      <w:r w:rsidRPr="00E8621B">
        <w:rPr>
          <w:rFonts w:ascii="Arial" w:hAnsi="Arial" w:cs="Arial"/>
          <w:sz w:val="24"/>
          <w:szCs w:val="24"/>
        </w:rPr>
        <w:t>Rajasekhar</w:t>
      </w:r>
      <w:proofErr w:type="spellEnd"/>
      <w:r w:rsidRPr="00E8621B">
        <w:rPr>
          <w:rFonts w:ascii="Arial" w:hAnsi="Arial" w:cs="Arial"/>
          <w:sz w:val="24"/>
          <w:szCs w:val="24"/>
        </w:rPr>
        <w:t xml:space="preserve">, M. (2002). </w:t>
      </w:r>
      <w:proofErr w:type="spellStart"/>
      <w:r w:rsidRPr="00E8621B">
        <w:rPr>
          <w:rFonts w:ascii="Arial" w:hAnsi="Arial" w:cs="Arial"/>
          <w:sz w:val="24"/>
          <w:szCs w:val="24"/>
        </w:rPr>
        <w:t>Epidemiology</w:t>
      </w:r>
      <w:proofErr w:type="spellEnd"/>
      <w:r w:rsidRPr="00E8621B">
        <w:rPr>
          <w:rFonts w:ascii="Arial" w:hAnsi="Arial" w:cs="Arial"/>
          <w:sz w:val="24"/>
          <w:szCs w:val="24"/>
        </w:rPr>
        <w:t xml:space="preserve">, </w:t>
      </w:r>
      <w:proofErr w:type="spellStart"/>
      <w:r w:rsidRPr="00E8621B">
        <w:rPr>
          <w:rFonts w:ascii="Arial" w:hAnsi="Arial" w:cs="Arial"/>
          <w:sz w:val="24"/>
          <w:szCs w:val="24"/>
        </w:rPr>
        <w:t>zoonotic</w:t>
      </w:r>
      <w:proofErr w:type="spellEnd"/>
      <w:r w:rsidRPr="00E8621B">
        <w:rPr>
          <w:rFonts w:ascii="Arial" w:hAnsi="Arial" w:cs="Arial"/>
          <w:sz w:val="24"/>
          <w:szCs w:val="24"/>
        </w:rPr>
        <w:t xml:space="preserve"> </w:t>
      </w:r>
      <w:proofErr w:type="spellStart"/>
      <w:r w:rsidRPr="00E8621B">
        <w:rPr>
          <w:rFonts w:ascii="Arial" w:hAnsi="Arial" w:cs="Arial"/>
          <w:sz w:val="24"/>
          <w:szCs w:val="24"/>
        </w:rPr>
        <w:t>aspects</w:t>
      </w:r>
      <w:proofErr w:type="spellEnd"/>
      <w:r w:rsidRPr="00E8621B">
        <w:rPr>
          <w:rFonts w:ascii="Arial" w:hAnsi="Arial" w:cs="Arial"/>
          <w:sz w:val="24"/>
          <w:szCs w:val="24"/>
        </w:rPr>
        <w:t xml:space="preserve">, </w:t>
      </w:r>
      <w:proofErr w:type="spellStart"/>
      <w:r w:rsidRPr="00E8621B">
        <w:rPr>
          <w:rFonts w:ascii="Arial" w:hAnsi="Arial" w:cs="Arial"/>
          <w:sz w:val="24"/>
          <w:szCs w:val="24"/>
        </w:rPr>
        <w:t>vaccination</w:t>
      </w:r>
      <w:proofErr w:type="spellEnd"/>
      <w:r w:rsidRPr="00E8621B">
        <w:rPr>
          <w:rFonts w:ascii="Arial" w:hAnsi="Arial" w:cs="Arial"/>
          <w:sz w:val="24"/>
          <w:szCs w:val="24"/>
        </w:rPr>
        <w:t xml:space="preserve"> and control/</w:t>
      </w:r>
      <w:proofErr w:type="spellStart"/>
      <w:r w:rsidRPr="00E8621B">
        <w:rPr>
          <w:rFonts w:ascii="Arial" w:hAnsi="Arial" w:cs="Arial"/>
          <w:sz w:val="24"/>
          <w:szCs w:val="24"/>
        </w:rPr>
        <w:t>eradication</w:t>
      </w:r>
      <w:proofErr w:type="spellEnd"/>
      <w:r w:rsidRPr="00E8621B">
        <w:rPr>
          <w:rFonts w:ascii="Arial" w:hAnsi="Arial" w:cs="Arial"/>
          <w:sz w:val="24"/>
          <w:szCs w:val="24"/>
        </w:rPr>
        <w:t xml:space="preserve"> of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India.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90:183-195.</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Scanlan</w:t>
      </w:r>
      <w:proofErr w:type="spellEnd"/>
      <w:r w:rsidRPr="00E8621B">
        <w:rPr>
          <w:rFonts w:ascii="Arial" w:hAnsi="Arial" w:cs="Arial"/>
          <w:sz w:val="24"/>
          <w:szCs w:val="24"/>
        </w:rPr>
        <w:t xml:space="preserve">, C.M. (1991). Introducción a la bacteriología veterinaria. </w:t>
      </w:r>
      <w:proofErr w:type="spellStart"/>
      <w:r w:rsidRPr="00E8621B">
        <w:rPr>
          <w:rFonts w:ascii="Arial" w:hAnsi="Arial" w:cs="Arial"/>
          <w:sz w:val="24"/>
          <w:szCs w:val="24"/>
        </w:rPr>
        <w:t>Tr</w:t>
      </w:r>
      <w:proofErr w:type="spellEnd"/>
      <w:r w:rsidRPr="00E8621B">
        <w:rPr>
          <w:rFonts w:ascii="Arial" w:hAnsi="Arial" w:cs="Arial"/>
          <w:sz w:val="24"/>
          <w:szCs w:val="24"/>
        </w:rPr>
        <w:t>. Moreno, M.A. Zaragoza, España. ACRIBIA. 555 p.</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Taleski</w:t>
      </w:r>
      <w:proofErr w:type="spellEnd"/>
      <w:r w:rsidRPr="00E8621B">
        <w:rPr>
          <w:rFonts w:ascii="Arial" w:hAnsi="Arial" w:cs="Arial"/>
          <w:sz w:val="24"/>
          <w:szCs w:val="24"/>
        </w:rPr>
        <w:t xml:space="preserve">, V.; </w:t>
      </w:r>
      <w:proofErr w:type="spellStart"/>
      <w:r w:rsidRPr="00E8621B">
        <w:rPr>
          <w:rFonts w:ascii="Arial" w:hAnsi="Arial" w:cs="Arial"/>
          <w:sz w:val="24"/>
          <w:szCs w:val="24"/>
        </w:rPr>
        <w:t>Zerva</w:t>
      </w:r>
      <w:proofErr w:type="spellEnd"/>
      <w:r w:rsidRPr="00E8621B">
        <w:rPr>
          <w:rFonts w:ascii="Arial" w:hAnsi="Arial" w:cs="Arial"/>
          <w:sz w:val="24"/>
          <w:szCs w:val="24"/>
        </w:rPr>
        <w:t xml:space="preserve">, L.; </w:t>
      </w:r>
      <w:proofErr w:type="spellStart"/>
      <w:r w:rsidRPr="00E8621B">
        <w:rPr>
          <w:rFonts w:ascii="Arial" w:hAnsi="Arial" w:cs="Arial"/>
          <w:sz w:val="24"/>
          <w:szCs w:val="24"/>
        </w:rPr>
        <w:t>Kantardjiev</w:t>
      </w:r>
      <w:proofErr w:type="spellEnd"/>
      <w:r w:rsidRPr="00E8621B">
        <w:rPr>
          <w:rFonts w:ascii="Arial" w:hAnsi="Arial" w:cs="Arial"/>
          <w:sz w:val="24"/>
          <w:szCs w:val="24"/>
        </w:rPr>
        <w:t xml:space="preserve">, T.; </w:t>
      </w:r>
      <w:proofErr w:type="spellStart"/>
      <w:r w:rsidRPr="00E8621B">
        <w:rPr>
          <w:rFonts w:ascii="Arial" w:hAnsi="Arial" w:cs="Arial"/>
          <w:sz w:val="24"/>
          <w:szCs w:val="24"/>
        </w:rPr>
        <w:t>Cvetnic</w:t>
      </w:r>
      <w:proofErr w:type="spellEnd"/>
      <w:r w:rsidRPr="00E8621B">
        <w:rPr>
          <w:rFonts w:ascii="Arial" w:hAnsi="Arial" w:cs="Arial"/>
          <w:sz w:val="24"/>
          <w:szCs w:val="24"/>
        </w:rPr>
        <w:t xml:space="preserve">, Z.; </w:t>
      </w:r>
      <w:proofErr w:type="spellStart"/>
      <w:r w:rsidRPr="00E8621B">
        <w:rPr>
          <w:rFonts w:ascii="Arial" w:hAnsi="Arial" w:cs="Arial"/>
          <w:sz w:val="24"/>
          <w:szCs w:val="24"/>
        </w:rPr>
        <w:t>Erski-Biljic</w:t>
      </w:r>
      <w:proofErr w:type="spellEnd"/>
      <w:r w:rsidRPr="00E8621B">
        <w:rPr>
          <w:rFonts w:ascii="Arial" w:hAnsi="Arial" w:cs="Arial"/>
          <w:sz w:val="24"/>
          <w:szCs w:val="24"/>
        </w:rPr>
        <w:t xml:space="preserve">, M.; </w:t>
      </w:r>
      <w:proofErr w:type="spellStart"/>
      <w:r w:rsidRPr="00E8621B">
        <w:rPr>
          <w:rFonts w:ascii="Arial" w:hAnsi="Arial" w:cs="Arial"/>
          <w:sz w:val="24"/>
          <w:szCs w:val="24"/>
        </w:rPr>
        <w:t>Nikolovski</w:t>
      </w:r>
      <w:proofErr w:type="spellEnd"/>
      <w:r w:rsidRPr="00E8621B">
        <w:rPr>
          <w:rFonts w:ascii="Arial" w:hAnsi="Arial" w:cs="Arial"/>
          <w:sz w:val="24"/>
          <w:szCs w:val="24"/>
        </w:rPr>
        <w:t xml:space="preserve">, B.; </w:t>
      </w:r>
      <w:proofErr w:type="spellStart"/>
      <w:r w:rsidRPr="00E8621B">
        <w:rPr>
          <w:rFonts w:ascii="Arial" w:hAnsi="Arial" w:cs="Arial"/>
          <w:sz w:val="24"/>
          <w:szCs w:val="24"/>
        </w:rPr>
        <w:t>Bosnjakovski</w:t>
      </w:r>
      <w:proofErr w:type="spellEnd"/>
      <w:r w:rsidRPr="00E8621B">
        <w:rPr>
          <w:rFonts w:ascii="Arial" w:hAnsi="Arial" w:cs="Arial"/>
          <w:sz w:val="24"/>
          <w:szCs w:val="24"/>
        </w:rPr>
        <w:t xml:space="preserve">, J.; </w:t>
      </w:r>
      <w:proofErr w:type="spellStart"/>
      <w:r w:rsidRPr="00E8621B">
        <w:rPr>
          <w:rFonts w:ascii="Arial" w:hAnsi="Arial" w:cs="Arial"/>
          <w:sz w:val="24"/>
          <w:szCs w:val="24"/>
        </w:rPr>
        <w:t>Katalinic-Jankovic</w:t>
      </w:r>
      <w:proofErr w:type="spellEnd"/>
      <w:r w:rsidRPr="00E8621B">
        <w:rPr>
          <w:rFonts w:ascii="Arial" w:hAnsi="Arial" w:cs="Arial"/>
          <w:sz w:val="24"/>
          <w:szCs w:val="24"/>
        </w:rPr>
        <w:t xml:space="preserve">, V.; </w:t>
      </w:r>
      <w:proofErr w:type="spellStart"/>
      <w:r w:rsidRPr="00E8621B">
        <w:rPr>
          <w:rFonts w:ascii="Arial" w:hAnsi="Arial" w:cs="Arial"/>
          <w:sz w:val="24"/>
          <w:szCs w:val="24"/>
        </w:rPr>
        <w:t>Panteliadou</w:t>
      </w:r>
      <w:proofErr w:type="spellEnd"/>
      <w:r w:rsidRPr="00E8621B">
        <w:rPr>
          <w:rFonts w:ascii="Arial" w:hAnsi="Arial" w:cs="Arial"/>
          <w:sz w:val="24"/>
          <w:szCs w:val="24"/>
        </w:rPr>
        <w:t xml:space="preserve">, A.; </w:t>
      </w:r>
      <w:proofErr w:type="spellStart"/>
      <w:r w:rsidRPr="00E8621B">
        <w:rPr>
          <w:rFonts w:ascii="Arial" w:hAnsi="Arial" w:cs="Arial"/>
          <w:sz w:val="24"/>
          <w:szCs w:val="24"/>
        </w:rPr>
        <w:t>Stojkoski</w:t>
      </w:r>
      <w:proofErr w:type="spellEnd"/>
      <w:r w:rsidRPr="00E8621B">
        <w:rPr>
          <w:rFonts w:ascii="Arial" w:hAnsi="Arial" w:cs="Arial"/>
          <w:sz w:val="24"/>
          <w:szCs w:val="24"/>
        </w:rPr>
        <w:t xml:space="preserve">, S.; </w:t>
      </w:r>
      <w:proofErr w:type="spellStart"/>
      <w:r w:rsidRPr="00E8621B">
        <w:rPr>
          <w:rFonts w:ascii="Arial" w:hAnsi="Arial" w:cs="Arial"/>
          <w:sz w:val="24"/>
          <w:szCs w:val="24"/>
        </w:rPr>
        <w:t>Kirandziski</w:t>
      </w:r>
      <w:proofErr w:type="spellEnd"/>
      <w:r w:rsidRPr="00E8621B">
        <w:rPr>
          <w:rFonts w:ascii="Arial" w:hAnsi="Arial" w:cs="Arial"/>
          <w:sz w:val="24"/>
          <w:szCs w:val="24"/>
        </w:rPr>
        <w:t xml:space="preserve">, T. (2002). </w:t>
      </w:r>
      <w:proofErr w:type="spellStart"/>
      <w:r w:rsidRPr="00E8621B">
        <w:rPr>
          <w:rFonts w:ascii="Arial" w:hAnsi="Arial" w:cs="Arial"/>
          <w:sz w:val="24"/>
          <w:szCs w:val="24"/>
        </w:rPr>
        <w:t>An</w:t>
      </w:r>
      <w:proofErr w:type="spellEnd"/>
      <w:r w:rsidRPr="00E8621B">
        <w:rPr>
          <w:rFonts w:ascii="Arial" w:hAnsi="Arial" w:cs="Arial"/>
          <w:sz w:val="24"/>
          <w:szCs w:val="24"/>
        </w:rPr>
        <w:t xml:space="preserve"> </w:t>
      </w:r>
      <w:proofErr w:type="spellStart"/>
      <w:r w:rsidRPr="00E8621B">
        <w:rPr>
          <w:rFonts w:ascii="Arial" w:hAnsi="Arial" w:cs="Arial"/>
          <w:sz w:val="24"/>
          <w:szCs w:val="24"/>
        </w:rPr>
        <w:t>overview</w:t>
      </w:r>
      <w:proofErr w:type="spellEnd"/>
      <w:r w:rsidRPr="00E8621B">
        <w:rPr>
          <w:rFonts w:ascii="Arial" w:hAnsi="Arial" w:cs="Arial"/>
          <w:sz w:val="24"/>
          <w:szCs w:val="24"/>
        </w:rPr>
        <w:t xml:space="preserve"> of </w:t>
      </w:r>
      <w:proofErr w:type="spellStart"/>
      <w:r w:rsidRPr="00E8621B">
        <w:rPr>
          <w:rFonts w:ascii="Arial" w:hAnsi="Arial" w:cs="Arial"/>
          <w:sz w:val="24"/>
          <w:szCs w:val="24"/>
        </w:rPr>
        <w:t>the</w:t>
      </w:r>
      <w:proofErr w:type="spellEnd"/>
      <w:r w:rsidRPr="00E8621B">
        <w:rPr>
          <w:rFonts w:ascii="Arial" w:hAnsi="Arial" w:cs="Arial"/>
          <w:sz w:val="24"/>
          <w:szCs w:val="24"/>
        </w:rPr>
        <w:t xml:space="preserve"> </w:t>
      </w:r>
      <w:proofErr w:type="spellStart"/>
      <w:r w:rsidRPr="00E8621B">
        <w:rPr>
          <w:rFonts w:ascii="Arial" w:hAnsi="Arial" w:cs="Arial"/>
          <w:sz w:val="24"/>
          <w:szCs w:val="24"/>
        </w:rPr>
        <w:t>epidemiology</w:t>
      </w:r>
      <w:proofErr w:type="spellEnd"/>
      <w:r w:rsidRPr="00E8621B">
        <w:rPr>
          <w:rFonts w:ascii="Arial" w:hAnsi="Arial" w:cs="Arial"/>
          <w:sz w:val="24"/>
          <w:szCs w:val="24"/>
        </w:rPr>
        <w:t xml:space="preserve"> and </w:t>
      </w:r>
      <w:proofErr w:type="spellStart"/>
      <w:r w:rsidRPr="00E8621B">
        <w:rPr>
          <w:rFonts w:ascii="Arial" w:hAnsi="Arial" w:cs="Arial"/>
          <w:sz w:val="24"/>
          <w:szCs w:val="24"/>
        </w:rPr>
        <w:t>epizootology</w:t>
      </w:r>
      <w:proofErr w:type="spellEnd"/>
      <w:r w:rsidRPr="00E8621B">
        <w:rPr>
          <w:rFonts w:ascii="Arial" w:hAnsi="Arial" w:cs="Arial"/>
          <w:sz w:val="24"/>
          <w:szCs w:val="24"/>
        </w:rPr>
        <w:t xml:space="preserve"> of </w:t>
      </w:r>
      <w:proofErr w:type="spellStart"/>
      <w:r w:rsidRPr="00E8621B">
        <w:rPr>
          <w:rFonts w:ascii="Arial" w:hAnsi="Arial" w:cs="Arial"/>
          <w:sz w:val="24"/>
          <w:szCs w:val="24"/>
        </w:rPr>
        <w:t>brucellosis</w:t>
      </w:r>
      <w:proofErr w:type="spellEnd"/>
      <w:r w:rsidRPr="00E8621B">
        <w:rPr>
          <w:rFonts w:ascii="Arial" w:hAnsi="Arial" w:cs="Arial"/>
          <w:sz w:val="24"/>
          <w:szCs w:val="24"/>
        </w:rPr>
        <w:t xml:space="preserve"> in </w:t>
      </w:r>
      <w:proofErr w:type="spellStart"/>
      <w:r w:rsidRPr="00E8621B">
        <w:rPr>
          <w:rFonts w:ascii="Arial" w:hAnsi="Arial" w:cs="Arial"/>
          <w:sz w:val="24"/>
          <w:szCs w:val="24"/>
        </w:rPr>
        <w:t>selected</w:t>
      </w:r>
      <w:proofErr w:type="spellEnd"/>
      <w:r w:rsidRPr="00E8621B">
        <w:rPr>
          <w:rFonts w:ascii="Arial" w:hAnsi="Arial" w:cs="Arial"/>
          <w:sz w:val="24"/>
          <w:szCs w:val="24"/>
        </w:rPr>
        <w:t xml:space="preserve"> </w:t>
      </w:r>
      <w:proofErr w:type="spellStart"/>
      <w:r w:rsidRPr="00E8621B">
        <w:rPr>
          <w:rFonts w:ascii="Arial" w:hAnsi="Arial" w:cs="Arial"/>
          <w:sz w:val="24"/>
          <w:szCs w:val="24"/>
        </w:rPr>
        <w:t>countries</w:t>
      </w:r>
      <w:proofErr w:type="spellEnd"/>
      <w:r w:rsidRPr="00E8621B">
        <w:rPr>
          <w:rFonts w:ascii="Arial" w:hAnsi="Arial" w:cs="Arial"/>
          <w:sz w:val="24"/>
          <w:szCs w:val="24"/>
        </w:rPr>
        <w:t xml:space="preserve"> of Central and </w:t>
      </w:r>
      <w:proofErr w:type="spellStart"/>
      <w:r w:rsidRPr="00E8621B">
        <w:rPr>
          <w:rFonts w:ascii="Arial" w:hAnsi="Arial" w:cs="Arial"/>
          <w:sz w:val="24"/>
          <w:szCs w:val="24"/>
        </w:rPr>
        <w:t>Southeast</w:t>
      </w:r>
      <w:proofErr w:type="spellEnd"/>
      <w:r w:rsidRPr="00E8621B">
        <w:rPr>
          <w:rFonts w:ascii="Arial" w:hAnsi="Arial" w:cs="Arial"/>
          <w:sz w:val="24"/>
          <w:szCs w:val="24"/>
        </w:rPr>
        <w:t xml:space="preserve"> </w:t>
      </w:r>
      <w:proofErr w:type="spellStart"/>
      <w:r w:rsidRPr="00E8621B">
        <w:rPr>
          <w:rFonts w:ascii="Arial" w:hAnsi="Arial" w:cs="Arial"/>
          <w:sz w:val="24"/>
          <w:szCs w:val="24"/>
        </w:rPr>
        <w:t>Europe</w:t>
      </w:r>
      <w:proofErr w:type="spellEnd"/>
      <w:r w:rsidRPr="00E8621B">
        <w:rPr>
          <w:rFonts w:ascii="Arial" w:hAnsi="Arial" w:cs="Arial"/>
          <w:sz w:val="24"/>
          <w:szCs w:val="24"/>
        </w:rPr>
        <w:t xml:space="preserve">. </w:t>
      </w:r>
      <w:proofErr w:type="spellStart"/>
      <w:r w:rsidRPr="00E8621B">
        <w:rPr>
          <w:rFonts w:ascii="Arial" w:hAnsi="Arial" w:cs="Arial"/>
          <w:sz w:val="24"/>
          <w:szCs w:val="24"/>
        </w:rPr>
        <w:t>Veterinary</w:t>
      </w:r>
      <w:proofErr w:type="spellEnd"/>
      <w:r w:rsidRPr="00E8621B">
        <w:rPr>
          <w:rFonts w:ascii="Arial" w:hAnsi="Arial" w:cs="Arial"/>
          <w:sz w:val="24"/>
          <w:szCs w:val="24"/>
        </w:rPr>
        <w:t xml:space="preserve"> </w:t>
      </w:r>
      <w:proofErr w:type="spellStart"/>
      <w:r w:rsidRPr="00E8621B">
        <w:rPr>
          <w:rFonts w:ascii="Arial" w:hAnsi="Arial" w:cs="Arial"/>
          <w:sz w:val="24"/>
          <w:szCs w:val="24"/>
        </w:rPr>
        <w:t>Microbiology</w:t>
      </w:r>
      <w:proofErr w:type="spellEnd"/>
      <w:r w:rsidRPr="00E8621B">
        <w:rPr>
          <w:rFonts w:ascii="Arial" w:hAnsi="Arial" w:cs="Arial"/>
          <w:sz w:val="24"/>
          <w:szCs w:val="24"/>
        </w:rPr>
        <w:t>. 90:147- 155.</w:t>
      </w:r>
    </w:p>
    <w:p w:rsidR="00550785" w:rsidRPr="00E8621B" w:rsidRDefault="00550785" w:rsidP="00E8621B">
      <w:pPr>
        <w:pStyle w:val="Prrafodelista"/>
        <w:numPr>
          <w:ilvl w:val="0"/>
          <w:numId w:val="12"/>
        </w:numPr>
        <w:spacing w:line="360" w:lineRule="auto"/>
        <w:jc w:val="both"/>
        <w:rPr>
          <w:rFonts w:ascii="Arial" w:hAnsi="Arial" w:cs="Arial"/>
          <w:sz w:val="24"/>
          <w:szCs w:val="24"/>
        </w:rPr>
      </w:pPr>
      <w:proofErr w:type="spellStart"/>
      <w:r w:rsidRPr="00E8621B">
        <w:rPr>
          <w:rFonts w:ascii="Arial" w:hAnsi="Arial" w:cs="Arial"/>
          <w:sz w:val="24"/>
          <w:szCs w:val="24"/>
        </w:rPr>
        <w:t>Tizard</w:t>
      </w:r>
      <w:proofErr w:type="spellEnd"/>
      <w:r w:rsidRPr="00E8621B">
        <w:rPr>
          <w:rFonts w:ascii="Arial" w:hAnsi="Arial" w:cs="Arial"/>
          <w:sz w:val="24"/>
          <w:szCs w:val="24"/>
        </w:rPr>
        <w:t xml:space="preserve">, I. (2002). Inmunología veterinaria. </w:t>
      </w:r>
      <w:proofErr w:type="spellStart"/>
      <w:r w:rsidRPr="00E8621B">
        <w:rPr>
          <w:rFonts w:ascii="Arial" w:hAnsi="Arial" w:cs="Arial"/>
          <w:sz w:val="24"/>
          <w:szCs w:val="24"/>
        </w:rPr>
        <w:t>Tr</w:t>
      </w:r>
      <w:proofErr w:type="spellEnd"/>
      <w:r w:rsidRPr="00E8621B">
        <w:rPr>
          <w:rFonts w:ascii="Arial" w:hAnsi="Arial" w:cs="Arial"/>
          <w:sz w:val="24"/>
          <w:szCs w:val="24"/>
        </w:rPr>
        <w:t>. Palacios, R. 6ª Ed. México, D. F. McGraw-Hill Interamericana. pp. 274-288</w:t>
      </w: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Default="00E8621B" w:rsidP="00E8621B">
      <w:pPr>
        <w:pStyle w:val="Prrafodelista"/>
        <w:spacing w:line="360" w:lineRule="auto"/>
        <w:jc w:val="both"/>
        <w:rPr>
          <w:rFonts w:ascii="Arial" w:hAnsi="Arial" w:cs="Arial"/>
          <w:sz w:val="24"/>
          <w:szCs w:val="24"/>
        </w:rPr>
      </w:pPr>
    </w:p>
    <w:p w:rsidR="00E8621B" w:rsidRPr="008A5F98" w:rsidRDefault="00E8621B" w:rsidP="00E8621B">
      <w:pPr>
        <w:pStyle w:val="Prrafodelista"/>
        <w:spacing w:line="360" w:lineRule="auto"/>
        <w:jc w:val="both"/>
        <w:rPr>
          <w:rFonts w:ascii="Arial" w:hAnsi="Arial" w:cs="Arial"/>
          <w:sz w:val="24"/>
          <w:szCs w:val="24"/>
        </w:rPr>
      </w:pPr>
    </w:p>
    <w:p w:rsidR="00C56746" w:rsidRPr="008D3F6C" w:rsidRDefault="00C56746" w:rsidP="008D3F6C">
      <w:pPr>
        <w:pStyle w:val="Ttulo1"/>
        <w:jc w:val="both"/>
      </w:pPr>
      <w:bookmarkStart w:id="104" w:name="_Toc48216138"/>
      <w:bookmarkStart w:id="105" w:name="_Toc48549101"/>
      <w:bookmarkStart w:id="106" w:name="_Toc75721713"/>
      <w:r w:rsidRPr="008D3F6C">
        <w:lastRenderedPageBreak/>
        <w:t>A</w:t>
      </w:r>
      <w:r w:rsidR="008D3F6C" w:rsidRPr="008D3F6C">
        <w:t>nexos</w:t>
      </w:r>
      <w:bookmarkEnd w:id="104"/>
      <w:bookmarkEnd w:id="105"/>
      <w:bookmarkEnd w:id="106"/>
      <w:r w:rsidR="008D3F6C" w:rsidRPr="008D3F6C">
        <w:t xml:space="preserve"> </w:t>
      </w:r>
    </w:p>
    <w:p w:rsidR="00C56746" w:rsidRPr="00FF4DDC" w:rsidRDefault="00C56746" w:rsidP="00FF4DDC">
      <w:pPr>
        <w:spacing w:line="360" w:lineRule="auto"/>
        <w:jc w:val="both"/>
        <w:rPr>
          <w:rFonts w:ascii="Arial" w:hAnsi="Arial" w:cs="Arial"/>
          <w:b/>
          <w:sz w:val="32"/>
          <w:szCs w:val="32"/>
        </w:rPr>
      </w:pPr>
    </w:p>
    <w:p w:rsidR="00DF2D5E" w:rsidRPr="00FF4DDC" w:rsidRDefault="00DF2D5E" w:rsidP="00FF4DDC">
      <w:pPr>
        <w:spacing w:line="360" w:lineRule="auto"/>
        <w:jc w:val="both"/>
        <w:rPr>
          <w:rFonts w:ascii="Arial" w:hAnsi="Arial" w:cs="Arial"/>
        </w:rPr>
      </w:pPr>
    </w:p>
    <w:p w:rsidR="00DF2D5E" w:rsidRPr="00FF4DDC" w:rsidRDefault="00DF2D5E" w:rsidP="00FF4DDC">
      <w:pPr>
        <w:spacing w:line="360" w:lineRule="auto"/>
        <w:jc w:val="both"/>
        <w:rPr>
          <w:rFonts w:ascii="Arial" w:hAnsi="Arial" w:cs="Arial"/>
        </w:rPr>
      </w:pPr>
    </w:p>
    <w:p w:rsidR="00DF2D5E" w:rsidRPr="00FF4DDC" w:rsidRDefault="00DF2D5E" w:rsidP="00FF4DDC">
      <w:pPr>
        <w:spacing w:line="360" w:lineRule="auto"/>
        <w:jc w:val="both"/>
        <w:rPr>
          <w:rFonts w:ascii="Arial" w:hAnsi="Arial" w:cs="Arial"/>
          <w:b/>
          <w:sz w:val="32"/>
          <w:szCs w:val="32"/>
        </w:rPr>
      </w:pPr>
    </w:p>
    <w:sectPr w:rsidR="00DF2D5E" w:rsidRPr="00FF4DDC" w:rsidSect="00E8621B">
      <w:headerReference w:type="default" r:id="rId16"/>
      <w:pgSz w:w="12240" w:h="15840"/>
      <w:pgMar w:top="1418" w:right="1418" w:bottom="1418"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A61" w:rsidRDefault="008B4A61" w:rsidP="00E8621B">
      <w:pPr>
        <w:spacing w:after="0" w:line="240" w:lineRule="auto"/>
      </w:pPr>
      <w:r>
        <w:separator/>
      </w:r>
    </w:p>
  </w:endnote>
  <w:endnote w:type="continuationSeparator" w:id="0">
    <w:p w:rsidR="008B4A61" w:rsidRDefault="008B4A61" w:rsidP="00E8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069047"/>
      <w:docPartObj>
        <w:docPartGallery w:val="Page Numbers (Bottom of Page)"/>
        <w:docPartUnique/>
      </w:docPartObj>
    </w:sdtPr>
    <w:sdtEndPr/>
    <w:sdtContent>
      <w:p w:rsidR="00550785" w:rsidRDefault="00550785">
        <w:pPr>
          <w:pStyle w:val="Piedepgina"/>
          <w:jc w:val="right"/>
        </w:pPr>
        <w:r>
          <w:fldChar w:fldCharType="begin"/>
        </w:r>
        <w:r>
          <w:instrText>PAGE   \* MERGEFORMAT</w:instrText>
        </w:r>
        <w:r>
          <w:fldChar w:fldCharType="separate"/>
        </w:r>
        <w:r w:rsidR="008C028E" w:rsidRPr="008C028E">
          <w:rPr>
            <w:noProof/>
            <w:lang w:val="es-ES"/>
          </w:rPr>
          <w:t>85</w:t>
        </w:r>
        <w:r>
          <w:fldChar w:fldCharType="end"/>
        </w:r>
      </w:p>
    </w:sdtContent>
  </w:sdt>
  <w:p w:rsidR="00550785" w:rsidRDefault="005507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A61" w:rsidRDefault="008B4A61" w:rsidP="00E8621B">
      <w:pPr>
        <w:spacing w:after="0" w:line="240" w:lineRule="auto"/>
      </w:pPr>
      <w:r>
        <w:separator/>
      </w:r>
    </w:p>
  </w:footnote>
  <w:footnote w:type="continuationSeparator" w:id="0">
    <w:p w:rsidR="008B4A61" w:rsidRDefault="008B4A61" w:rsidP="00E862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785" w:rsidRDefault="00550785" w:rsidP="00E8621B">
    <w:pPr>
      <w:pStyle w:val="Encabezado"/>
      <w:tabs>
        <w:tab w:val="clear" w:pos="4419"/>
        <w:tab w:val="clear" w:pos="8838"/>
        <w:tab w:val="left" w:pos="151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785" w:rsidRDefault="00550785" w:rsidP="00E8621B">
    <w:pPr>
      <w:pStyle w:val="Encabezado"/>
      <w:tabs>
        <w:tab w:val="clear" w:pos="4419"/>
        <w:tab w:val="clear" w:pos="8838"/>
        <w:tab w:val="left" w:pos="151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B73B8"/>
    <w:multiLevelType w:val="multilevel"/>
    <w:tmpl w:val="68D4FCD6"/>
    <w:lvl w:ilvl="0">
      <w:start w:val="3"/>
      <w:numFmt w:val="decimal"/>
      <w:lvlText w:val="%1"/>
      <w:lvlJc w:val="left"/>
      <w:pPr>
        <w:ind w:left="1050" w:hanging="1050"/>
      </w:pPr>
      <w:rPr>
        <w:rFonts w:hint="default"/>
      </w:rPr>
    </w:lvl>
    <w:lvl w:ilvl="1">
      <w:start w:val="10"/>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C03A47"/>
    <w:multiLevelType w:val="hybridMultilevel"/>
    <w:tmpl w:val="DB304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D40682C6">
      <w:start w:val="1"/>
      <w:numFmt w:val="lowerLetter"/>
      <w:lvlText w:val="%3)"/>
      <w:lvlJc w:val="right"/>
      <w:pPr>
        <w:ind w:left="2160" w:hanging="180"/>
      </w:pPr>
      <w:rPr>
        <w:rFonts w:ascii="Arial" w:eastAsiaTheme="minorHAnsi" w:hAnsi="Arial" w:cs="Arial"/>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6C72A9"/>
    <w:multiLevelType w:val="multilevel"/>
    <w:tmpl w:val="FC561DAA"/>
    <w:lvl w:ilvl="0">
      <w:start w:val="1"/>
      <w:numFmt w:val="decimal"/>
      <w:lvlText w:val="%1"/>
      <w:lvlJc w:val="left"/>
      <w:pPr>
        <w:ind w:left="525" w:hanging="525"/>
      </w:pPr>
      <w:rPr>
        <w:rFonts w:hint="default"/>
        <w:sz w:val="28"/>
      </w:rPr>
    </w:lvl>
    <w:lvl w:ilvl="1">
      <w:start w:val="1"/>
      <w:numFmt w:val="decimal"/>
      <w:lvlText w:val="%1.%2"/>
      <w:lvlJc w:val="left"/>
      <w:pPr>
        <w:ind w:left="525" w:hanging="52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3">
    <w:nsid w:val="19C373B4"/>
    <w:multiLevelType w:val="multilevel"/>
    <w:tmpl w:val="0F50C83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E62A32"/>
    <w:multiLevelType w:val="multilevel"/>
    <w:tmpl w:val="A558D1B0"/>
    <w:lvl w:ilvl="0">
      <w:start w:val="3"/>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D370128"/>
    <w:multiLevelType w:val="hybridMultilevel"/>
    <w:tmpl w:val="27B4A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39188A"/>
    <w:multiLevelType w:val="multilevel"/>
    <w:tmpl w:val="294A51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20F51F1D"/>
    <w:multiLevelType w:val="multilevel"/>
    <w:tmpl w:val="C4662010"/>
    <w:lvl w:ilvl="0">
      <w:start w:val="3"/>
      <w:numFmt w:val="decimal"/>
      <w:lvlText w:val="%1"/>
      <w:lvlJc w:val="left"/>
      <w:pPr>
        <w:ind w:left="1050" w:hanging="1050"/>
      </w:pPr>
      <w:rPr>
        <w:rFonts w:hint="default"/>
      </w:rPr>
    </w:lvl>
    <w:lvl w:ilvl="1">
      <w:start w:val="9"/>
      <w:numFmt w:val="decimal"/>
      <w:lvlText w:val="%1.%2"/>
      <w:lvlJc w:val="left"/>
      <w:pPr>
        <w:ind w:left="1050" w:hanging="1050"/>
      </w:pPr>
      <w:rPr>
        <w:rFonts w:hint="default"/>
      </w:rPr>
    </w:lvl>
    <w:lvl w:ilvl="2">
      <w:start w:val="21"/>
      <w:numFmt w:val="decimal"/>
      <w:lvlText w:val="%1.%2.%3"/>
      <w:lvlJc w:val="left"/>
      <w:pPr>
        <w:ind w:left="1050" w:hanging="105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1045D69"/>
    <w:multiLevelType w:val="multilevel"/>
    <w:tmpl w:val="92E279DC"/>
    <w:lvl w:ilvl="0">
      <w:start w:val="3"/>
      <w:numFmt w:val="decimal"/>
      <w:lvlText w:val="%1."/>
      <w:lvlJc w:val="left"/>
      <w:pPr>
        <w:ind w:left="960" w:hanging="960"/>
      </w:pPr>
      <w:rPr>
        <w:rFonts w:hint="default"/>
      </w:rPr>
    </w:lvl>
    <w:lvl w:ilvl="1">
      <w:start w:val="4"/>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22887E02"/>
    <w:multiLevelType w:val="hybridMultilevel"/>
    <w:tmpl w:val="4C5CDF22"/>
    <w:lvl w:ilvl="0" w:tplc="684A79DC">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0F290F"/>
    <w:multiLevelType w:val="hybridMultilevel"/>
    <w:tmpl w:val="D4DC8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7C67D0"/>
    <w:multiLevelType w:val="hybridMultilevel"/>
    <w:tmpl w:val="B314B0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831E97"/>
    <w:multiLevelType w:val="multilevel"/>
    <w:tmpl w:val="1E08920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E0363FC"/>
    <w:multiLevelType w:val="multilevel"/>
    <w:tmpl w:val="6DE6AA8E"/>
    <w:lvl w:ilvl="0">
      <w:start w:val="1"/>
      <w:numFmt w:val="decimal"/>
      <w:lvlText w:val="%1."/>
      <w:lvlJc w:val="left"/>
      <w:pPr>
        <w:ind w:left="644" w:hanging="360"/>
      </w:pPr>
      <w:rPr>
        <w:rFonts w:hint="default"/>
      </w:rPr>
    </w:lvl>
    <w:lvl w:ilvl="1">
      <w:start w:val="1"/>
      <w:numFmt w:val="decimal"/>
      <w:lvlText w:val="%2-"/>
      <w:lvlJc w:val="left"/>
      <w:pPr>
        <w:ind w:left="1364" w:hanging="3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4">
    <w:nsid w:val="31F8221E"/>
    <w:multiLevelType w:val="hybridMultilevel"/>
    <w:tmpl w:val="0316C1DA"/>
    <w:lvl w:ilvl="0" w:tplc="684A79DC">
      <w:start w:val="1"/>
      <w:numFmt w:val="bullet"/>
      <w:lvlText w:val="-"/>
      <w:lvlJc w:val="left"/>
      <w:pPr>
        <w:ind w:left="1789"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D54539"/>
    <w:multiLevelType w:val="hybridMultilevel"/>
    <w:tmpl w:val="060EB802"/>
    <w:lvl w:ilvl="0" w:tplc="684A79DC">
      <w:start w:val="1"/>
      <w:numFmt w:val="bullet"/>
      <w:lvlText w:val="-"/>
      <w:lvlJc w:val="left"/>
      <w:pPr>
        <w:ind w:left="1789" w:hanging="360"/>
      </w:pPr>
      <w:rPr>
        <w:rFonts w:ascii="Arial" w:eastAsiaTheme="minorHAnsi" w:hAnsi="Arial" w:cs="Arial" w:hint="default"/>
      </w:rPr>
    </w:lvl>
    <w:lvl w:ilvl="1" w:tplc="684A79DC">
      <w:start w:val="1"/>
      <w:numFmt w:val="bullet"/>
      <w:lvlText w:val="-"/>
      <w:lvlJc w:val="left"/>
      <w:pPr>
        <w:ind w:left="2509" w:hanging="360"/>
      </w:pPr>
      <w:rPr>
        <w:rFonts w:ascii="Arial" w:eastAsiaTheme="minorHAnsi" w:hAnsi="Arial" w:cs="Arial" w:hint="default"/>
      </w:rPr>
    </w:lvl>
    <w:lvl w:ilvl="2" w:tplc="3F24BE1A">
      <w:start w:val="3"/>
      <w:numFmt w:val="bullet"/>
      <w:lvlText w:val="•"/>
      <w:lvlJc w:val="left"/>
      <w:pPr>
        <w:ind w:left="3229" w:hanging="360"/>
      </w:pPr>
      <w:rPr>
        <w:rFonts w:ascii="Arial" w:eastAsiaTheme="minorHAnsi" w:hAnsi="Arial" w:cs="Arial" w:hint="default"/>
      </w:rPr>
    </w:lvl>
    <w:lvl w:ilvl="3" w:tplc="080A0001">
      <w:start w:val="1"/>
      <w:numFmt w:val="bullet"/>
      <w:lvlText w:val=""/>
      <w:lvlJc w:val="left"/>
      <w:pPr>
        <w:ind w:left="1353"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6">
    <w:nsid w:val="37DB0BF8"/>
    <w:multiLevelType w:val="multilevel"/>
    <w:tmpl w:val="1B423914"/>
    <w:lvl w:ilvl="0">
      <w:start w:val="3"/>
      <w:numFmt w:val="decimal"/>
      <w:lvlText w:val="%1"/>
      <w:lvlJc w:val="left"/>
      <w:pPr>
        <w:ind w:left="885" w:hanging="885"/>
      </w:pPr>
      <w:rPr>
        <w:rFonts w:hint="default"/>
      </w:rPr>
    </w:lvl>
    <w:lvl w:ilvl="1">
      <w:start w:val="9"/>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7B0A5E"/>
    <w:multiLevelType w:val="hybridMultilevel"/>
    <w:tmpl w:val="C9A44308"/>
    <w:lvl w:ilvl="0" w:tplc="684A79DC">
      <w:start w:val="1"/>
      <w:numFmt w:val="bullet"/>
      <w:lvlText w:val="-"/>
      <w:lvlJc w:val="left"/>
      <w:pPr>
        <w:ind w:left="1789"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FE2ED3"/>
    <w:multiLevelType w:val="hybridMultilevel"/>
    <w:tmpl w:val="08C4C3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0B23CA5"/>
    <w:multiLevelType w:val="multilevel"/>
    <w:tmpl w:val="68D4FCD6"/>
    <w:lvl w:ilvl="0">
      <w:start w:val="3"/>
      <w:numFmt w:val="decimal"/>
      <w:lvlText w:val="%1"/>
      <w:lvlJc w:val="left"/>
      <w:pPr>
        <w:ind w:left="1050" w:hanging="1050"/>
      </w:pPr>
      <w:rPr>
        <w:rFonts w:hint="default"/>
      </w:rPr>
    </w:lvl>
    <w:lvl w:ilvl="1">
      <w:start w:val="10"/>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2D3689E"/>
    <w:multiLevelType w:val="hybridMultilevel"/>
    <w:tmpl w:val="7E7A9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2D50DD"/>
    <w:multiLevelType w:val="hybridMultilevel"/>
    <w:tmpl w:val="C4A8EC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B56336"/>
    <w:multiLevelType w:val="multilevel"/>
    <w:tmpl w:val="C810C62C"/>
    <w:lvl w:ilvl="0">
      <w:start w:val="3"/>
      <w:numFmt w:val="decimal"/>
      <w:lvlText w:val="%1"/>
      <w:lvlJc w:val="left"/>
      <w:pPr>
        <w:ind w:left="1125" w:hanging="1125"/>
      </w:pPr>
      <w:rPr>
        <w:rFonts w:hint="default"/>
      </w:rPr>
    </w:lvl>
    <w:lvl w:ilvl="1">
      <w:start w:val="8"/>
      <w:numFmt w:val="decimal"/>
      <w:lvlText w:val="%1.%2"/>
      <w:lvlJc w:val="left"/>
      <w:pPr>
        <w:ind w:left="1125" w:hanging="1125"/>
      </w:pPr>
      <w:rPr>
        <w:rFonts w:hint="default"/>
      </w:rPr>
    </w:lvl>
    <w:lvl w:ilvl="2">
      <w:start w:val="1"/>
      <w:numFmt w:val="decimal"/>
      <w:lvlText w:val="%1.%2.%3"/>
      <w:lvlJc w:val="left"/>
      <w:pPr>
        <w:ind w:left="1125" w:hanging="1125"/>
      </w:pPr>
      <w:rPr>
        <w:rFonts w:hint="default"/>
      </w:rPr>
    </w:lvl>
    <w:lvl w:ilvl="3">
      <w:start w:val="1"/>
      <w:numFmt w:val="decimal"/>
      <w:lvlText w:val="%1.%2.%3.%4"/>
      <w:lvlJc w:val="left"/>
      <w:pPr>
        <w:ind w:left="1125" w:hanging="1125"/>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7427D0B"/>
    <w:multiLevelType w:val="multilevel"/>
    <w:tmpl w:val="BB7406E2"/>
    <w:lvl w:ilvl="0">
      <w:start w:val="3"/>
      <w:numFmt w:val="decimal"/>
      <w:lvlText w:val="%1."/>
      <w:lvlJc w:val="left"/>
      <w:pPr>
        <w:ind w:left="1125" w:hanging="1125"/>
      </w:pPr>
      <w:rPr>
        <w:rFonts w:hint="default"/>
      </w:rPr>
    </w:lvl>
    <w:lvl w:ilvl="1">
      <w:start w:val="10"/>
      <w:numFmt w:val="decimal"/>
      <w:lvlText w:val="%1.%2."/>
      <w:lvlJc w:val="left"/>
      <w:pPr>
        <w:ind w:left="1125" w:hanging="1125"/>
      </w:pPr>
      <w:rPr>
        <w:rFonts w:hint="default"/>
      </w:rPr>
    </w:lvl>
    <w:lvl w:ilvl="2">
      <w:start w:val="1"/>
      <w:numFmt w:val="decimal"/>
      <w:lvlText w:val="%1.%2.%3."/>
      <w:lvlJc w:val="left"/>
      <w:pPr>
        <w:ind w:left="1125" w:hanging="1125"/>
      </w:pPr>
      <w:rPr>
        <w:rFonts w:hint="default"/>
      </w:rPr>
    </w:lvl>
    <w:lvl w:ilvl="3">
      <w:start w:val="1"/>
      <w:numFmt w:val="decimal"/>
      <w:lvlText w:val="%1.%2.%3.%4."/>
      <w:lvlJc w:val="left"/>
      <w:pPr>
        <w:ind w:left="1125" w:hanging="1125"/>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83F6922"/>
    <w:multiLevelType w:val="multilevel"/>
    <w:tmpl w:val="1E08920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8DF63FC"/>
    <w:multiLevelType w:val="multilevel"/>
    <w:tmpl w:val="E95610D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91C0836"/>
    <w:multiLevelType w:val="multilevel"/>
    <w:tmpl w:val="5306839E"/>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BF07E02"/>
    <w:multiLevelType w:val="multilevel"/>
    <w:tmpl w:val="91C83B88"/>
    <w:lvl w:ilvl="0">
      <w:start w:val="3"/>
      <w:numFmt w:val="decimal"/>
      <w:lvlText w:val="%1."/>
      <w:lvlJc w:val="left"/>
      <w:pPr>
        <w:ind w:left="885" w:hanging="885"/>
      </w:pPr>
      <w:rPr>
        <w:rFonts w:hint="default"/>
      </w:rPr>
    </w:lvl>
    <w:lvl w:ilvl="1">
      <w:start w:val="9"/>
      <w:numFmt w:val="decimal"/>
      <w:lvlText w:val="%1.%2."/>
      <w:lvlJc w:val="left"/>
      <w:pPr>
        <w:ind w:left="885" w:hanging="885"/>
      </w:pPr>
      <w:rPr>
        <w:rFonts w:hint="default"/>
      </w:rPr>
    </w:lvl>
    <w:lvl w:ilvl="2">
      <w:start w:val="2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5A19337D"/>
    <w:multiLevelType w:val="multilevel"/>
    <w:tmpl w:val="1B423914"/>
    <w:lvl w:ilvl="0">
      <w:start w:val="3"/>
      <w:numFmt w:val="decimal"/>
      <w:lvlText w:val="%1"/>
      <w:lvlJc w:val="left"/>
      <w:pPr>
        <w:ind w:left="885" w:hanging="885"/>
      </w:pPr>
      <w:rPr>
        <w:rFonts w:hint="default"/>
      </w:rPr>
    </w:lvl>
    <w:lvl w:ilvl="1">
      <w:start w:val="8"/>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B1320CB"/>
    <w:multiLevelType w:val="hybridMultilevel"/>
    <w:tmpl w:val="A2F04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B545F36"/>
    <w:multiLevelType w:val="multilevel"/>
    <w:tmpl w:val="68D4FCD6"/>
    <w:lvl w:ilvl="0">
      <w:start w:val="3"/>
      <w:numFmt w:val="decimal"/>
      <w:lvlText w:val="%1"/>
      <w:lvlJc w:val="left"/>
      <w:pPr>
        <w:ind w:left="1050" w:hanging="1050"/>
      </w:pPr>
      <w:rPr>
        <w:rFonts w:hint="default"/>
      </w:rPr>
    </w:lvl>
    <w:lvl w:ilvl="1">
      <w:start w:val="13"/>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C3B1B76"/>
    <w:multiLevelType w:val="multilevel"/>
    <w:tmpl w:val="88B2AA6C"/>
    <w:lvl w:ilvl="0">
      <w:start w:val="3"/>
      <w:numFmt w:val="decimal"/>
      <w:lvlText w:val="%1"/>
      <w:lvlJc w:val="left"/>
      <w:pPr>
        <w:ind w:left="810" w:hanging="810"/>
      </w:pPr>
      <w:rPr>
        <w:rFonts w:hint="default"/>
      </w:rPr>
    </w:lvl>
    <w:lvl w:ilvl="1">
      <w:start w:val="10"/>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D1826E1"/>
    <w:multiLevelType w:val="multilevel"/>
    <w:tmpl w:val="68D4FCD6"/>
    <w:lvl w:ilvl="0">
      <w:start w:val="3"/>
      <w:numFmt w:val="decimal"/>
      <w:lvlText w:val="%1"/>
      <w:lvlJc w:val="left"/>
      <w:pPr>
        <w:ind w:left="1050" w:hanging="1050"/>
      </w:pPr>
      <w:rPr>
        <w:rFonts w:hint="default"/>
      </w:rPr>
    </w:lvl>
    <w:lvl w:ilvl="1">
      <w:start w:val="10"/>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09464DD"/>
    <w:multiLevelType w:val="multilevel"/>
    <w:tmpl w:val="A558D1B0"/>
    <w:lvl w:ilvl="0">
      <w:start w:val="3"/>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4C115AA"/>
    <w:multiLevelType w:val="multilevel"/>
    <w:tmpl w:val="91C83B88"/>
    <w:lvl w:ilvl="0">
      <w:start w:val="3"/>
      <w:numFmt w:val="decimal"/>
      <w:lvlText w:val="%1."/>
      <w:lvlJc w:val="left"/>
      <w:pPr>
        <w:ind w:left="885" w:hanging="885"/>
      </w:pPr>
      <w:rPr>
        <w:rFonts w:hint="default"/>
      </w:rPr>
    </w:lvl>
    <w:lvl w:ilvl="1">
      <w:start w:val="9"/>
      <w:numFmt w:val="decimal"/>
      <w:lvlText w:val="%1.%2."/>
      <w:lvlJc w:val="left"/>
      <w:pPr>
        <w:ind w:left="885" w:hanging="885"/>
      </w:pPr>
      <w:rPr>
        <w:rFonts w:hint="default"/>
      </w:rPr>
    </w:lvl>
    <w:lvl w:ilvl="2">
      <w:start w:val="2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651943FE"/>
    <w:multiLevelType w:val="multilevel"/>
    <w:tmpl w:val="1B423914"/>
    <w:lvl w:ilvl="0">
      <w:start w:val="3"/>
      <w:numFmt w:val="decimal"/>
      <w:lvlText w:val="%1"/>
      <w:lvlJc w:val="left"/>
      <w:pPr>
        <w:ind w:left="885" w:hanging="885"/>
      </w:pPr>
      <w:rPr>
        <w:rFonts w:hint="default"/>
      </w:rPr>
    </w:lvl>
    <w:lvl w:ilvl="1">
      <w:start w:val="9"/>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66155A3"/>
    <w:multiLevelType w:val="hybridMultilevel"/>
    <w:tmpl w:val="352EA7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07332F"/>
    <w:multiLevelType w:val="multilevel"/>
    <w:tmpl w:val="A558D1B0"/>
    <w:lvl w:ilvl="0">
      <w:start w:val="3"/>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83D377F"/>
    <w:multiLevelType w:val="multilevel"/>
    <w:tmpl w:val="A558D1B0"/>
    <w:lvl w:ilvl="0">
      <w:start w:val="3"/>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8A136F6"/>
    <w:multiLevelType w:val="hybridMultilevel"/>
    <w:tmpl w:val="59661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9313D41"/>
    <w:multiLevelType w:val="multilevel"/>
    <w:tmpl w:val="D5FE0978"/>
    <w:lvl w:ilvl="0">
      <w:start w:val="3"/>
      <w:numFmt w:val="decimal"/>
      <w:lvlText w:val="%1."/>
      <w:lvlJc w:val="left"/>
      <w:pPr>
        <w:ind w:left="960" w:hanging="960"/>
      </w:pPr>
      <w:rPr>
        <w:rFonts w:hint="default"/>
      </w:rPr>
    </w:lvl>
    <w:lvl w:ilvl="1">
      <w:start w:val="9"/>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6E155ADE"/>
    <w:multiLevelType w:val="multilevel"/>
    <w:tmpl w:val="C810C62C"/>
    <w:lvl w:ilvl="0">
      <w:start w:val="3"/>
      <w:numFmt w:val="decimal"/>
      <w:lvlText w:val="%1"/>
      <w:lvlJc w:val="left"/>
      <w:pPr>
        <w:ind w:left="1125" w:hanging="1125"/>
      </w:pPr>
      <w:rPr>
        <w:rFonts w:hint="default"/>
      </w:rPr>
    </w:lvl>
    <w:lvl w:ilvl="1">
      <w:start w:val="8"/>
      <w:numFmt w:val="decimal"/>
      <w:lvlText w:val="%1.%2"/>
      <w:lvlJc w:val="left"/>
      <w:pPr>
        <w:ind w:left="1125" w:hanging="1125"/>
      </w:pPr>
      <w:rPr>
        <w:rFonts w:hint="default"/>
      </w:rPr>
    </w:lvl>
    <w:lvl w:ilvl="2">
      <w:start w:val="1"/>
      <w:numFmt w:val="decimal"/>
      <w:lvlText w:val="%1.%2.%3"/>
      <w:lvlJc w:val="left"/>
      <w:pPr>
        <w:ind w:left="1125" w:hanging="1125"/>
      </w:pPr>
      <w:rPr>
        <w:rFonts w:hint="default"/>
      </w:rPr>
    </w:lvl>
    <w:lvl w:ilvl="3">
      <w:start w:val="2"/>
      <w:numFmt w:val="decimal"/>
      <w:lvlText w:val="%1.%2.%3.%4"/>
      <w:lvlJc w:val="left"/>
      <w:pPr>
        <w:ind w:left="1125" w:hanging="1125"/>
      </w:pPr>
      <w:rPr>
        <w:rFonts w:hint="default"/>
      </w:rPr>
    </w:lvl>
    <w:lvl w:ilvl="4">
      <w:start w:val="3"/>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44A7E84"/>
    <w:multiLevelType w:val="multilevel"/>
    <w:tmpl w:val="D5FE0978"/>
    <w:lvl w:ilvl="0">
      <w:start w:val="3"/>
      <w:numFmt w:val="decimal"/>
      <w:lvlText w:val="%1."/>
      <w:lvlJc w:val="left"/>
      <w:pPr>
        <w:ind w:left="960" w:hanging="960"/>
      </w:pPr>
      <w:rPr>
        <w:rFonts w:hint="default"/>
      </w:rPr>
    </w:lvl>
    <w:lvl w:ilvl="1">
      <w:start w:val="9"/>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nsid w:val="753E0F8A"/>
    <w:multiLevelType w:val="multilevel"/>
    <w:tmpl w:val="F90289F0"/>
    <w:lvl w:ilvl="0">
      <w:start w:val="1"/>
      <w:numFmt w:val="decimal"/>
      <w:lvlText w:val="%1."/>
      <w:lvlJc w:val="left"/>
      <w:pPr>
        <w:ind w:left="644" w:hanging="360"/>
      </w:pPr>
      <w:rPr>
        <w:rFonts w:hint="default"/>
      </w:rPr>
    </w:lvl>
    <w:lvl w:ilvl="1">
      <w:start w:val="1"/>
      <w:numFmt w:val="decimal"/>
      <w:lvlText w:val="%2-"/>
      <w:lvlJc w:val="left"/>
      <w:pPr>
        <w:ind w:left="1364" w:hanging="360"/>
      </w:pPr>
      <w:rPr>
        <w:rFonts w:hint="default"/>
      </w:rPr>
    </w:lvl>
    <w:lvl w:ilvl="2">
      <w:start w:val="1"/>
      <w:numFmt w:val="lowerLetter"/>
      <w:lvlText w:val="%3)"/>
      <w:lvlJc w:val="left"/>
      <w:pPr>
        <w:ind w:left="2264" w:hanging="360"/>
      </w:pPr>
      <w:rPr>
        <w:rFonts w:hint="default"/>
      </w:r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44">
    <w:nsid w:val="75644344"/>
    <w:multiLevelType w:val="multilevel"/>
    <w:tmpl w:val="BC20A1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928513E"/>
    <w:multiLevelType w:val="multilevel"/>
    <w:tmpl w:val="EA3C884E"/>
    <w:lvl w:ilvl="0">
      <w:start w:val="3"/>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CD125F7"/>
    <w:multiLevelType w:val="hybridMultilevel"/>
    <w:tmpl w:val="0FEE7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D807D27"/>
    <w:multiLevelType w:val="hybridMultilevel"/>
    <w:tmpl w:val="261EB9A8"/>
    <w:lvl w:ilvl="0" w:tplc="684A79DC">
      <w:start w:val="1"/>
      <w:numFmt w:val="bullet"/>
      <w:lvlText w:val="-"/>
      <w:lvlJc w:val="left"/>
      <w:pPr>
        <w:ind w:left="1789"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5"/>
  </w:num>
  <w:num w:numId="4">
    <w:abstractNumId w:val="2"/>
  </w:num>
  <w:num w:numId="5">
    <w:abstractNumId w:val="11"/>
  </w:num>
  <w:num w:numId="6">
    <w:abstractNumId w:val="9"/>
  </w:num>
  <w:num w:numId="7">
    <w:abstractNumId w:val="15"/>
  </w:num>
  <w:num w:numId="8">
    <w:abstractNumId w:val="29"/>
  </w:num>
  <w:num w:numId="9">
    <w:abstractNumId w:val="47"/>
  </w:num>
  <w:num w:numId="10">
    <w:abstractNumId w:val="43"/>
  </w:num>
  <w:num w:numId="11">
    <w:abstractNumId w:val="12"/>
  </w:num>
  <w:num w:numId="12">
    <w:abstractNumId w:val="46"/>
  </w:num>
  <w:num w:numId="13">
    <w:abstractNumId w:val="44"/>
  </w:num>
  <w:num w:numId="14">
    <w:abstractNumId w:val="13"/>
  </w:num>
  <w:num w:numId="15">
    <w:abstractNumId w:val="36"/>
  </w:num>
  <w:num w:numId="16">
    <w:abstractNumId w:val="24"/>
  </w:num>
  <w:num w:numId="17">
    <w:abstractNumId w:val="10"/>
  </w:num>
  <w:num w:numId="18">
    <w:abstractNumId w:val="5"/>
  </w:num>
  <w:num w:numId="19">
    <w:abstractNumId w:val="1"/>
  </w:num>
  <w:num w:numId="20">
    <w:abstractNumId w:val="21"/>
  </w:num>
  <w:num w:numId="21">
    <w:abstractNumId w:val="8"/>
  </w:num>
  <w:num w:numId="22">
    <w:abstractNumId w:val="38"/>
  </w:num>
  <w:num w:numId="23">
    <w:abstractNumId w:val="33"/>
  </w:num>
  <w:num w:numId="24">
    <w:abstractNumId w:val="18"/>
  </w:num>
  <w:num w:numId="25">
    <w:abstractNumId w:val="37"/>
  </w:num>
  <w:num w:numId="26">
    <w:abstractNumId w:val="22"/>
  </w:num>
  <w:num w:numId="27">
    <w:abstractNumId w:val="4"/>
  </w:num>
  <w:num w:numId="28">
    <w:abstractNumId w:val="41"/>
  </w:num>
  <w:num w:numId="29">
    <w:abstractNumId w:val="28"/>
  </w:num>
  <w:num w:numId="30">
    <w:abstractNumId w:val="39"/>
  </w:num>
  <w:num w:numId="31">
    <w:abstractNumId w:val="14"/>
  </w:num>
  <w:num w:numId="32">
    <w:abstractNumId w:val="45"/>
  </w:num>
  <w:num w:numId="33">
    <w:abstractNumId w:val="34"/>
  </w:num>
  <w:num w:numId="34">
    <w:abstractNumId w:val="27"/>
  </w:num>
  <w:num w:numId="35">
    <w:abstractNumId w:val="42"/>
  </w:num>
  <w:num w:numId="36">
    <w:abstractNumId w:val="40"/>
  </w:num>
  <w:num w:numId="37">
    <w:abstractNumId w:val="7"/>
  </w:num>
  <w:num w:numId="38">
    <w:abstractNumId w:val="16"/>
  </w:num>
  <w:num w:numId="39">
    <w:abstractNumId w:val="31"/>
  </w:num>
  <w:num w:numId="40">
    <w:abstractNumId w:val="23"/>
  </w:num>
  <w:num w:numId="41">
    <w:abstractNumId w:val="19"/>
  </w:num>
  <w:num w:numId="42">
    <w:abstractNumId w:val="32"/>
  </w:num>
  <w:num w:numId="43">
    <w:abstractNumId w:val="35"/>
  </w:num>
  <w:num w:numId="44">
    <w:abstractNumId w:val="17"/>
  </w:num>
  <w:num w:numId="45">
    <w:abstractNumId w:val="0"/>
  </w:num>
  <w:num w:numId="46">
    <w:abstractNumId w:val="20"/>
  </w:num>
  <w:num w:numId="47">
    <w:abstractNumId w:val="30"/>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9B2"/>
    <w:rsid w:val="002E25CE"/>
    <w:rsid w:val="003219B2"/>
    <w:rsid w:val="003E57B4"/>
    <w:rsid w:val="003F57E4"/>
    <w:rsid w:val="0048552B"/>
    <w:rsid w:val="005122E1"/>
    <w:rsid w:val="00550785"/>
    <w:rsid w:val="005A273B"/>
    <w:rsid w:val="006966D3"/>
    <w:rsid w:val="006978B3"/>
    <w:rsid w:val="006A42F2"/>
    <w:rsid w:val="006F47CE"/>
    <w:rsid w:val="006F53F2"/>
    <w:rsid w:val="00724CD9"/>
    <w:rsid w:val="00741D14"/>
    <w:rsid w:val="00753DE5"/>
    <w:rsid w:val="00823FD5"/>
    <w:rsid w:val="008A2913"/>
    <w:rsid w:val="008A5F98"/>
    <w:rsid w:val="008B4A61"/>
    <w:rsid w:val="008C028E"/>
    <w:rsid w:val="008D3F6C"/>
    <w:rsid w:val="008E7629"/>
    <w:rsid w:val="009350AB"/>
    <w:rsid w:val="00946FCB"/>
    <w:rsid w:val="00953D4F"/>
    <w:rsid w:val="00A31BC1"/>
    <w:rsid w:val="00C56746"/>
    <w:rsid w:val="00CE7389"/>
    <w:rsid w:val="00D244F5"/>
    <w:rsid w:val="00D3080F"/>
    <w:rsid w:val="00DF2D5E"/>
    <w:rsid w:val="00E11A05"/>
    <w:rsid w:val="00E21C76"/>
    <w:rsid w:val="00E8621B"/>
    <w:rsid w:val="00EE2AC1"/>
    <w:rsid w:val="00F549F3"/>
    <w:rsid w:val="00F970CF"/>
    <w:rsid w:val="00FF4D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DA8E2E-464D-492E-927A-FF4FCA74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9B2"/>
  </w:style>
  <w:style w:type="paragraph" w:styleId="Ttulo1">
    <w:name w:val="heading 1"/>
    <w:basedOn w:val="Normal"/>
    <w:next w:val="Normal"/>
    <w:link w:val="Ttulo1Car"/>
    <w:uiPriority w:val="9"/>
    <w:qFormat/>
    <w:rsid w:val="003219B2"/>
    <w:pPr>
      <w:keepNext/>
      <w:keepLines/>
      <w:spacing w:before="240" w:after="0"/>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3219B2"/>
    <w:pPr>
      <w:keepNext/>
      <w:keepLines/>
      <w:spacing w:before="40" w:after="0"/>
      <w:outlineLvl w:val="1"/>
    </w:pPr>
    <w:rPr>
      <w:rFonts w:ascii="Arial" w:eastAsiaTheme="majorEastAsia" w:hAnsi="Arial" w:cstheme="majorBidi"/>
      <w:b/>
      <w:sz w:val="28"/>
      <w:szCs w:val="26"/>
    </w:rPr>
  </w:style>
  <w:style w:type="paragraph" w:styleId="Ttulo3">
    <w:name w:val="heading 3"/>
    <w:basedOn w:val="Normal"/>
    <w:next w:val="Normal"/>
    <w:link w:val="Ttulo3Car"/>
    <w:uiPriority w:val="9"/>
    <w:unhideWhenUsed/>
    <w:qFormat/>
    <w:rsid w:val="003219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3219B2"/>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3219B2"/>
    <w:rPr>
      <w:rFonts w:ascii="Arial" w:eastAsia="Arial" w:hAnsi="Arial" w:cs="Arial"/>
      <w:sz w:val="24"/>
      <w:szCs w:val="24"/>
      <w:lang w:val="es-ES"/>
    </w:rPr>
  </w:style>
  <w:style w:type="character" w:customStyle="1" w:styleId="Ttulo1Car">
    <w:name w:val="Título 1 Car"/>
    <w:basedOn w:val="Fuentedeprrafopredeter"/>
    <w:link w:val="Ttulo1"/>
    <w:uiPriority w:val="9"/>
    <w:rsid w:val="003219B2"/>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219B2"/>
    <w:rPr>
      <w:rFonts w:ascii="Arial" w:eastAsiaTheme="majorEastAsia" w:hAnsi="Arial" w:cstheme="majorBidi"/>
      <w:b/>
      <w:sz w:val="28"/>
      <w:szCs w:val="26"/>
    </w:rPr>
  </w:style>
  <w:style w:type="character" w:customStyle="1" w:styleId="Ttulo3Car">
    <w:name w:val="Título 3 Car"/>
    <w:basedOn w:val="Fuentedeprrafopredeter"/>
    <w:link w:val="Ttulo3"/>
    <w:uiPriority w:val="9"/>
    <w:rsid w:val="003219B2"/>
    <w:rPr>
      <w:rFonts w:asciiTheme="majorHAnsi" w:eastAsiaTheme="majorEastAsia" w:hAnsiTheme="majorHAnsi" w:cstheme="majorBidi"/>
      <w:color w:val="1F4D78" w:themeColor="accent1" w:themeShade="7F"/>
      <w:sz w:val="24"/>
      <w:szCs w:val="24"/>
    </w:rPr>
  </w:style>
  <w:style w:type="paragraph" w:styleId="Bibliografa">
    <w:name w:val="Bibliography"/>
    <w:basedOn w:val="Normal"/>
    <w:next w:val="Normal"/>
    <w:uiPriority w:val="37"/>
    <w:unhideWhenUsed/>
    <w:rsid w:val="009350AB"/>
  </w:style>
  <w:style w:type="paragraph" w:styleId="Prrafodelista">
    <w:name w:val="List Paragraph"/>
    <w:basedOn w:val="Normal"/>
    <w:uiPriority w:val="34"/>
    <w:qFormat/>
    <w:rsid w:val="00FF4DDC"/>
    <w:pPr>
      <w:ind w:left="720"/>
      <w:contextualSpacing/>
    </w:pPr>
  </w:style>
  <w:style w:type="paragraph" w:styleId="Descripcin">
    <w:name w:val="caption"/>
    <w:basedOn w:val="Normal"/>
    <w:next w:val="Normal"/>
    <w:uiPriority w:val="35"/>
    <w:unhideWhenUsed/>
    <w:qFormat/>
    <w:rsid w:val="00823FD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724CD9"/>
    <w:rPr>
      <w:color w:val="0563C1" w:themeColor="hyperlink"/>
      <w:u w:val="single"/>
    </w:rPr>
  </w:style>
  <w:style w:type="table" w:styleId="Tablaconcuadrcula">
    <w:name w:val="Table Grid"/>
    <w:basedOn w:val="Tablanormal"/>
    <w:uiPriority w:val="39"/>
    <w:rsid w:val="008A5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3">
    <w:name w:val="Plain Table 3"/>
    <w:basedOn w:val="Tablanormal"/>
    <w:uiPriority w:val="43"/>
    <w:rsid w:val="008A5F9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1">
    <w:name w:val="Grid Table 3 Accent 1"/>
    <w:basedOn w:val="Tablanormal"/>
    <w:uiPriority w:val="48"/>
    <w:rsid w:val="008A5F9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Encabezado">
    <w:name w:val="header"/>
    <w:basedOn w:val="Normal"/>
    <w:link w:val="EncabezadoCar"/>
    <w:uiPriority w:val="99"/>
    <w:unhideWhenUsed/>
    <w:rsid w:val="00E862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621B"/>
  </w:style>
  <w:style w:type="paragraph" w:styleId="Piedepgina">
    <w:name w:val="footer"/>
    <w:basedOn w:val="Normal"/>
    <w:link w:val="PiedepginaCar"/>
    <w:uiPriority w:val="99"/>
    <w:unhideWhenUsed/>
    <w:rsid w:val="00E862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621B"/>
  </w:style>
  <w:style w:type="paragraph" w:styleId="TtulodeTDC">
    <w:name w:val="TOC Heading"/>
    <w:basedOn w:val="Ttulo1"/>
    <w:next w:val="Normal"/>
    <w:uiPriority w:val="39"/>
    <w:unhideWhenUsed/>
    <w:qFormat/>
    <w:rsid w:val="00E8621B"/>
    <w:pPr>
      <w:outlineLvl w:val="9"/>
    </w:pPr>
    <w:rPr>
      <w:rFonts w:asciiTheme="majorHAnsi" w:hAnsiTheme="majorHAnsi"/>
      <w:b w:val="0"/>
      <w:color w:val="2E74B5" w:themeColor="accent1" w:themeShade="BF"/>
      <w:lang w:eastAsia="es-MX"/>
    </w:rPr>
  </w:style>
  <w:style w:type="paragraph" w:styleId="TDC1">
    <w:name w:val="toc 1"/>
    <w:basedOn w:val="Normal"/>
    <w:next w:val="Normal"/>
    <w:autoRedefine/>
    <w:uiPriority w:val="39"/>
    <w:unhideWhenUsed/>
    <w:rsid w:val="00E8621B"/>
    <w:pPr>
      <w:spacing w:after="100"/>
    </w:pPr>
  </w:style>
  <w:style w:type="paragraph" w:styleId="TDC2">
    <w:name w:val="toc 2"/>
    <w:basedOn w:val="Normal"/>
    <w:next w:val="Normal"/>
    <w:autoRedefine/>
    <w:uiPriority w:val="39"/>
    <w:unhideWhenUsed/>
    <w:rsid w:val="00E862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88093">
      <w:bodyDiv w:val="1"/>
      <w:marLeft w:val="0"/>
      <w:marRight w:val="0"/>
      <w:marTop w:val="0"/>
      <w:marBottom w:val="0"/>
      <w:divBdr>
        <w:top w:val="none" w:sz="0" w:space="0" w:color="auto"/>
        <w:left w:val="none" w:sz="0" w:space="0" w:color="auto"/>
        <w:bottom w:val="none" w:sz="0" w:space="0" w:color="auto"/>
        <w:right w:val="none" w:sz="0" w:space="0" w:color="auto"/>
      </w:divBdr>
    </w:div>
    <w:div w:id="565997815">
      <w:bodyDiv w:val="1"/>
      <w:marLeft w:val="0"/>
      <w:marRight w:val="0"/>
      <w:marTop w:val="0"/>
      <w:marBottom w:val="0"/>
      <w:divBdr>
        <w:top w:val="none" w:sz="0" w:space="0" w:color="auto"/>
        <w:left w:val="none" w:sz="0" w:space="0" w:color="auto"/>
        <w:bottom w:val="none" w:sz="0" w:space="0" w:color="auto"/>
        <w:right w:val="none" w:sz="0" w:space="0" w:color="auto"/>
      </w:divBdr>
    </w:div>
    <w:div w:id="912349210">
      <w:bodyDiv w:val="1"/>
      <w:marLeft w:val="0"/>
      <w:marRight w:val="0"/>
      <w:marTop w:val="0"/>
      <w:marBottom w:val="0"/>
      <w:divBdr>
        <w:top w:val="none" w:sz="0" w:space="0" w:color="auto"/>
        <w:left w:val="none" w:sz="0" w:space="0" w:color="auto"/>
        <w:bottom w:val="none" w:sz="0" w:space="0" w:color="auto"/>
        <w:right w:val="none" w:sz="0" w:space="0" w:color="auto"/>
      </w:divBdr>
    </w:div>
    <w:div w:id="118948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sam</b:Tag>
    <b:SourceType>Book</b:SourceType>
    <b:Guid>{BFFE8050-66EF-4EED-B5F5-DE66B0A40260}</b:Guid>
    <b:Author>
      <b:Author>
        <b:NameList>
          <b:Person>
            <b:Last>sampier</b:Last>
          </b:Person>
        </b:NameList>
      </b:Author>
    </b:Author>
    <b:Title>metogo</b:Title>
    <b:Publisher>tri..as</b:Publisher>
    <b:RefOrder>1</b:RefOrder>
  </b:Source>
</b:Sources>
</file>

<file path=customXml/itemProps1.xml><?xml version="1.0" encoding="utf-8"?>
<ds:datastoreItem xmlns:ds="http://schemas.openxmlformats.org/officeDocument/2006/customXml" ds:itemID="{59B444CA-1090-4045-B0B3-4B0E0B54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100</Pages>
  <Words>19455</Words>
  <Characters>107005</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126208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2021-06-14T20:06:00Z</dcterms:created>
  <dcterms:modified xsi:type="dcterms:W3CDTF">2021-07-03T20:57:00Z</dcterms:modified>
</cp:coreProperties>
</file>