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28" w:rsidRDefault="00356D28" w:rsidP="00356D28">
      <w:pPr>
        <w:pStyle w:val="Ttulo2"/>
        <w:jc w:val="center"/>
        <w:rPr>
          <w:rFonts w:ascii="Broadway" w:hAnsi="Broadway"/>
          <w:b/>
          <w:color w:val="002060"/>
        </w:rPr>
      </w:pPr>
      <w:r>
        <w:rPr>
          <w:rFonts w:ascii="Broadway" w:hAnsi="Broadway"/>
          <w:b/>
          <w:color w:val="002060"/>
          <w:sz w:val="32"/>
        </w:rPr>
        <w:t>Universidad de sureste (UDS.)</w:t>
      </w:r>
      <w:r w:rsidRPr="00EE0A34">
        <w:rPr>
          <w:noProof/>
          <w:lang w:eastAsia="es-MX"/>
        </w:rPr>
        <w:t xml:space="preserve"> </w:t>
      </w:r>
    </w:p>
    <w:p w:rsidR="00356D28" w:rsidRDefault="00356D28" w:rsidP="00356D28">
      <w:pPr>
        <w:tabs>
          <w:tab w:val="right" w:pos="8838"/>
        </w:tabs>
        <w:spacing w:line="240" w:lineRule="auto"/>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356D28" w:rsidRDefault="00356D28" w:rsidP="00356D28">
      <w:pPr>
        <w:spacing w:line="24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p>
    <w:p w:rsidR="00356D28" w:rsidRDefault="00356D28" w:rsidP="00356D28">
      <w:pPr>
        <w:spacing w:line="240" w:lineRule="auto"/>
        <w:rPr>
          <w:rFonts w:ascii="Broadway" w:hAnsi="Broadway"/>
          <w:color w:val="FFC000"/>
          <w:sz w:val="32"/>
          <w:szCs w:val="32"/>
        </w:rPr>
      </w:pPr>
      <w:r>
        <w:rPr>
          <w:rFonts w:ascii="Broadway" w:hAnsi="Broadway"/>
          <w:color w:val="FFC000"/>
          <w:sz w:val="32"/>
          <w:szCs w:val="32"/>
        </w:rPr>
        <w:t xml:space="preserve">                                      _______________</w:t>
      </w:r>
    </w:p>
    <w:p w:rsidR="00356D28" w:rsidRDefault="00356D28" w:rsidP="00356D28">
      <w:pPr>
        <w:pStyle w:val="Prrafodelista"/>
        <w:numPr>
          <w:ilvl w:val="0"/>
          <w:numId w:val="1"/>
        </w:numPr>
        <w:spacing w:line="360" w:lineRule="auto"/>
        <w:jc w:val="right"/>
        <w:rPr>
          <w:rFonts w:ascii="Broadway" w:hAnsi="Broadway"/>
          <w:color w:val="0070C0"/>
          <w:sz w:val="28"/>
          <w:szCs w:val="28"/>
        </w:rPr>
      </w:pPr>
      <w:r>
        <w:rPr>
          <w:rFonts w:ascii="Broadway" w:hAnsi="Broadway"/>
          <w:color w:val="0070C0"/>
          <w:sz w:val="28"/>
          <w:szCs w:val="28"/>
        </w:rPr>
        <w:t xml:space="preserve">Licenciatura en medicina </w:t>
      </w:r>
    </w:p>
    <w:p w:rsidR="00356D28" w:rsidRDefault="00356D28" w:rsidP="00356D28">
      <w:pPr>
        <w:spacing w:line="360" w:lineRule="auto"/>
        <w:jc w:val="right"/>
        <w:rPr>
          <w:rFonts w:ascii="Broadway" w:hAnsi="Broadway"/>
          <w:color w:val="0070C0"/>
          <w:sz w:val="32"/>
          <w:szCs w:val="36"/>
        </w:rPr>
      </w:pPr>
      <w:r>
        <w:rPr>
          <w:rFonts w:ascii="Broadway" w:hAnsi="Broadway"/>
          <w:noProof/>
          <w:color w:val="002060"/>
          <w:sz w:val="28"/>
          <w:szCs w:val="28"/>
          <w:lang w:eastAsia="es-MX"/>
        </w:rPr>
        <mc:AlternateContent>
          <mc:Choice Requires="wps">
            <w:drawing>
              <wp:anchor distT="0" distB="0" distL="114300" distR="114300" simplePos="0" relativeHeight="251659264" behindDoc="0" locked="0" layoutInCell="1" allowOverlap="1" wp14:anchorId="35F3E9E7" wp14:editId="69611CE8">
                <wp:simplePos x="0" y="0"/>
                <wp:positionH relativeFrom="page">
                  <wp:posOffset>7134046</wp:posOffset>
                </wp:positionH>
                <wp:positionV relativeFrom="paragraph">
                  <wp:posOffset>451940</wp:posOffset>
                </wp:positionV>
                <wp:extent cx="25880" cy="5831457"/>
                <wp:effectExtent l="0" t="0" r="31750" b="36195"/>
                <wp:wrapNone/>
                <wp:docPr id="2" name="Conector recto 2"/>
                <wp:cNvGraphicFramePr/>
                <a:graphic xmlns:a="http://schemas.openxmlformats.org/drawingml/2006/main">
                  <a:graphicData uri="http://schemas.microsoft.com/office/word/2010/wordprocessingShape">
                    <wps:wsp>
                      <wps:cNvCnPr/>
                      <wps:spPr>
                        <a:xfrm flipH="1">
                          <a:off x="0" y="0"/>
                          <a:ext cx="25880" cy="583145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48329" id="Conector recto 2"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61.75pt,35.6pt" to="563.8pt,4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" strokecolor="#ffc000 [3207]" strokeweight="1.5pt">
                <v:stroke joinstyle="miter"/>
                <w10:wrap anchorx="page"/>
              </v:line>
            </w:pict>
          </mc:Fallback>
        </mc:AlternateContent>
      </w:r>
      <w:r>
        <w:rPr>
          <w:rFonts w:ascii="Broadway" w:hAnsi="Broadway"/>
          <w:color w:val="0070C0"/>
          <w:sz w:val="28"/>
          <w:szCs w:val="28"/>
        </w:rPr>
        <w:t>Veterinaria   y zootecnia</w:t>
      </w:r>
      <w:r>
        <w:rPr>
          <w:rFonts w:ascii="Broadway" w:hAnsi="Broadway"/>
          <w:color w:val="0070C0"/>
          <w:sz w:val="32"/>
          <w:szCs w:val="36"/>
        </w:rPr>
        <w:t xml:space="preserve">.             </w:t>
      </w:r>
    </w:p>
    <w:p w:rsidR="00356D28" w:rsidRDefault="00356D28" w:rsidP="00356D28">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Nombre el alumno:</w:t>
      </w:r>
    </w:p>
    <w:p w:rsidR="00356D28" w:rsidRDefault="00356D28" w:rsidP="00356D28">
      <w:pPr>
        <w:pStyle w:val="Prrafodelista"/>
        <w:numPr>
          <w:ilvl w:val="0"/>
          <w:numId w:val="3"/>
        </w:numPr>
        <w:spacing w:line="360" w:lineRule="auto"/>
        <w:jc w:val="both"/>
        <w:rPr>
          <w:rFonts w:ascii="Broadway" w:hAnsi="Broadway"/>
          <w:color w:val="7030A0"/>
          <w:sz w:val="28"/>
          <w:szCs w:val="28"/>
        </w:rPr>
      </w:pPr>
      <w:r>
        <w:rPr>
          <w:rFonts w:ascii="Broadway" w:hAnsi="Broadway"/>
          <w:noProof/>
          <w:color w:val="7030A0"/>
          <w:sz w:val="28"/>
          <w:szCs w:val="28"/>
          <w:lang w:eastAsia="es-MX"/>
        </w:rPr>
        <mc:AlternateContent>
          <mc:Choice Requires="wps">
            <w:drawing>
              <wp:anchor distT="0" distB="0" distL="114300" distR="114300" simplePos="0" relativeHeight="251660288" behindDoc="0" locked="0" layoutInCell="1" allowOverlap="1" wp14:anchorId="4D9ECFE4" wp14:editId="609A2EF9">
                <wp:simplePos x="0" y="0"/>
                <wp:positionH relativeFrom="page">
                  <wp:posOffset>6806242</wp:posOffset>
                </wp:positionH>
                <wp:positionV relativeFrom="paragraph">
                  <wp:posOffset>436520</wp:posOffset>
                </wp:positionV>
                <wp:extent cx="34505" cy="4399471"/>
                <wp:effectExtent l="0" t="0" r="22860" b="20320"/>
                <wp:wrapNone/>
                <wp:docPr id="3" name="Conector recto 3"/>
                <wp:cNvGraphicFramePr/>
                <a:graphic xmlns:a="http://schemas.openxmlformats.org/drawingml/2006/main">
                  <a:graphicData uri="http://schemas.microsoft.com/office/word/2010/wordprocessingShape">
                    <wps:wsp>
                      <wps:cNvCnPr/>
                      <wps:spPr>
                        <a:xfrm flipH="1">
                          <a:off x="0" y="0"/>
                          <a:ext cx="34505" cy="4399471"/>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7DC24" id="Conector recto 3"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5.9pt,34.35pt" to="538.6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" strokecolor="#ffc000 [3207]" strokeweight="1.5pt">
                <v:stroke joinstyle="miter"/>
                <w10:wrap anchorx="page"/>
              </v:line>
            </w:pict>
          </mc:Fallback>
        </mc:AlternateContent>
      </w:r>
      <w:r>
        <w:rPr>
          <w:rFonts w:ascii="Broadway" w:hAnsi="Broadway"/>
          <w:color w:val="7030A0"/>
          <w:sz w:val="28"/>
          <w:szCs w:val="28"/>
        </w:rPr>
        <w:t xml:space="preserve">Edwin </w:t>
      </w:r>
      <w:proofErr w:type="spellStart"/>
      <w:r>
        <w:rPr>
          <w:rFonts w:ascii="Broadway" w:hAnsi="Broadway"/>
          <w:color w:val="7030A0"/>
          <w:sz w:val="28"/>
          <w:szCs w:val="28"/>
        </w:rPr>
        <w:t>Airam</w:t>
      </w:r>
      <w:proofErr w:type="spellEnd"/>
      <w:r>
        <w:rPr>
          <w:rFonts w:ascii="Broadway" w:hAnsi="Broadway"/>
          <w:color w:val="7030A0"/>
          <w:sz w:val="28"/>
          <w:szCs w:val="28"/>
        </w:rPr>
        <w:t xml:space="preserve"> López Pérez.</w:t>
      </w:r>
    </w:p>
    <w:p w:rsidR="00356D28" w:rsidRDefault="00356D28" w:rsidP="00356D28">
      <w:pPr>
        <w:tabs>
          <w:tab w:val="left" w:pos="7110"/>
        </w:tabs>
        <w:spacing w:line="360" w:lineRule="auto"/>
        <w:ind w:left="360"/>
        <w:jc w:val="both"/>
        <w:rPr>
          <w:rFonts w:ascii="Broadway" w:hAnsi="Broadway"/>
          <w:color w:val="7030A0"/>
          <w:sz w:val="28"/>
          <w:szCs w:val="28"/>
        </w:rPr>
      </w:pPr>
      <w:r>
        <w:rPr>
          <w:rFonts w:ascii="Broadway" w:hAnsi="Broadway"/>
          <w:color w:val="7030A0"/>
          <w:sz w:val="28"/>
          <w:szCs w:val="28"/>
        </w:rPr>
        <w:tab/>
        <w:t xml:space="preserve">     </w:t>
      </w:r>
    </w:p>
    <w:p w:rsidR="00356D28" w:rsidRDefault="00356D28" w:rsidP="00356D28">
      <w:pPr>
        <w:pStyle w:val="Prrafodelista"/>
        <w:numPr>
          <w:ilvl w:val="0"/>
          <w:numId w:val="2"/>
        </w:numPr>
        <w:spacing w:line="360" w:lineRule="auto"/>
        <w:jc w:val="both"/>
        <w:rPr>
          <w:rFonts w:ascii="Broadway" w:hAnsi="Broadway"/>
          <w:color w:val="002060"/>
          <w:sz w:val="28"/>
          <w:szCs w:val="28"/>
        </w:rPr>
      </w:pPr>
      <w:r>
        <w:rPr>
          <w:rFonts w:ascii="Broadway" w:hAnsi="Broadway"/>
          <w:noProof/>
          <w:color w:val="002060"/>
          <w:sz w:val="28"/>
          <w:szCs w:val="28"/>
          <w:lang w:eastAsia="es-MX"/>
        </w:rPr>
        <mc:AlternateContent>
          <mc:Choice Requires="wps">
            <w:drawing>
              <wp:anchor distT="0" distB="0" distL="114300" distR="114300" simplePos="0" relativeHeight="251661312" behindDoc="0" locked="0" layoutInCell="1" allowOverlap="1" wp14:anchorId="1608FBCC" wp14:editId="71B085D1">
                <wp:simplePos x="0" y="0"/>
                <wp:positionH relativeFrom="column">
                  <wp:posOffset>5415555</wp:posOffset>
                </wp:positionH>
                <wp:positionV relativeFrom="paragraph">
                  <wp:posOffset>259164</wp:posOffset>
                </wp:positionV>
                <wp:extent cx="25819" cy="2898475"/>
                <wp:effectExtent l="0" t="0" r="31750" b="35560"/>
                <wp:wrapNone/>
                <wp:docPr id="4" name="Conector recto 4"/>
                <wp:cNvGraphicFramePr/>
                <a:graphic xmlns:a="http://schemas.openxmlformats.org/drawingml/2006/main">
                  <a:graphicData uri="http://schemas.microsoft.com/office/word/2010/wordprocessingShape">
                    <wps:wsp>
                      <wps:cNvCnPr/>
                      <wps:spPr>
                        <a:xfrm flipH="1">
                          <a:off x="0" y="0"/>
                          <a:ext cx="25819" cy="289847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3D520" id="Conector recto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4pt,20.4pt" to="428.45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" strokecolor="#ffc000 [3207]" strokeweight="1.5pt">
                <v:stroke joinstyle="miter"/>
              </v:line>
            </w:pict>
          </mc:Fallback>
        </mc:AlternateContent>
      </w:r>
      <w:r>
        <w:rPr>
          <w:rFonts w:ascii="Broadway" w:hAnsi="Broadway"/>
          <w:color w:val="002060"/>
          <w:sz w:val="28"/>
          <w:szCs w:val="28"/>
        </w:rPr>
        <w:t xml:space="preserve">sexto cuatrimestre </w:t>
      </w:r>
    </w:p>
    <w:p w:rsidR="00356D28" w:rsidRDefault="00356D28" w:rsidP="00356D28">
      <w:pPr>
        <w:spacing w:line="360" w:lineRule="auto"/>
        <w:jc w:val="both"/>
        <w:rPr>
          <w:rFonts w:ascii="Broadway" w:hAnsi="Broadway"/>
          <w:color w:val="002060"/>
          <w:sz w:val="28"/>
          <w:szCs w:val="28"/>
        </w:rPr>
      </w:pPr>
    </w:p>
    <w:p w:rsidR="00356D28" w:rsidRDefault="00356D28" w:rsidP="00356D28">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Catedrático(a):</w:t>
      </w:r>
    </w:p>
    <w:p w:rsidR="00356D28" w:rsidRDefault="00356D28" w:rsidP="00356D28">
      <w:pPr>
        <w:pStyle w:val="Prrafodelista"/>
        <w:numPr>
          <w:ilvl w:val="0"/>
          <w:numId w:val="7"/>
        </w:numPr>
        <w:rPr>
          <w:rFonts w:ascii="Broadway" w:hAnsi="Broadway"/>
          <w:color w:val="7030A0"/>
          <w:sz w:val="28"/>
        </w:rPr>
      </w:pPr>
      <w:r>
        <w:rPr>
          <w:rFonts w:ascii="Broadway" w:hAnsi="Broadway"/>
          <w:color w:val="7030A0"/>
          <w:sz w:val="28"/>
        </w:rPr>
        <w:t xml:space="preserve">Naheli Camas Cameras </w:t>
      </w:r>
    </w:p>
    <w:p w:rsidR="00356D28" w:rsidRPr="00EE0A34" w:rsidRDefault="00356D28" w:rsidP="00356D28">
      <w:pPr>
        <w:pStyle w:val="Prrafodelista"/>
        <w:ind w:left="1080"/>
        <w:rPr>
          <w:rFonts w:ascii="Broadway" w:hAnsi="Broadway"/>
          <w:color w:val="7030A0"/>
          <w:sz w:val="28"/>
        </w:rPr>
      </w:pPr>
    </w:p>
    <w:p w:rsidR="00356D28" w:rsidRDefault="00356D28" w:rsidP="00356D28">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Trabajo:</w:t>
      </w:r>
    </w:p>
    <w:p w:rsidR="00356D28" w:rsidRDefault="00356D28" w:rsidP="00356D28">
      <w:pPr>
        <w:pStyle w:val="Prrafodelista"/>
        <w:numPr>
          <w:ilvl w:val="0"/>
          <w:numId w:val="7"/>
        </w:numPr>
        <w:rPr>
          <w:rFonts w:ascii="Broadway" w:hAnsi="Broadway"/>
          <w:color w:val="7030A0"/>
          <w:sz w:val="28"/>
        </w:rPr>
      </w:pPr>
      <w:r>
        <w:rPr>
          <w:rFonts w:ascii="Broadway" w:hAnsi="Broadway"/>
          <w:color w:val="7030A0"/>
          <w:sz w:val="28"/>
        </w:rPr>
        <w:t xml:space="preserve">Ensayo </w:t>
      </w:r>
      <w:r>
        <w:rPr>
          <w:rFonts w:ascii="Broadway" w:hAnsi="Broadway"/>
          <w:color w:val="7030A0"/>
          <w:sz w:val="28"/>
        </w:rPr>
        <w:t xml:space="preserve">  </w:t>
      </w:r>
    </w:p>
    <w:p w:rsidR="00356D28" w:rsidRDefault="00356D28" w:rsidP="00356D28">
      <w:pPr>
        <w:pStyle w:val="Prrafodelista"/>
        <w:ind w:left="766"/>
      </w:pPr>
    </w:p>
    <w:p w:rsidR="00356D28" w:rsidRPr="00717B02" w:rsidRDefault="00356D28" w:rsidP="00356D28">
      <w:pPr>
        <w:pStyle w:val="Prrafodelista"/>
        <w:numPr>
          <w:ilvl w:val="0"/>
          <w:numId w:val="4"/>
        </w:numPr>
        <w:spacing w:line="360" w:lineRule="auto"/>
        <w:jc w:val="both"/>
        <w:rPr>
          <w:rFonts w:ascii="Broadway" w:hAnsi="Broadway"/>
          <w:color w:val="002060"/>
          <w:sz w:val="28"/>
          <w:szCs w:val="28"/>
        </w:rPr>
      </w:pPr>
      <w:r>
        <w:rPr>
          <w:rFonts w:ascii="Broadway" w:hAnsi="Broadway"/>
          <w:color w:val="002060"/>
          <w:sz w:val="28"/>
          <w:szCs w:val="28"/>
        </w:rPr>
        <w:t>Asignatura:</w:t>
      </w:r>
    </w:p>
    <w:p w:rsidR="00356D28" w:rsidRPr="00717B02" w:rsidRDefault="00356D28" w:rsidP="00356D28">
      <w:pPr>
        <w:pStyle w:val="Prrafodelista"/>
        <w:numPr>
          <w:ilvl w:val="0"/>
          <w:numId w:val="7"/>
        </w:numPr>
        <w:spacing w:line="360" w:lineRule="auto"/>
        <w:jc w:val="both"/>
        <w:rPr>
          <w:rFonts w:ascii="Broadway" w:hAnsi="Broadway"/>
          <w:color w:val="002060"/>
          <w:sz w:val="28"/>
          <w:szCs w:val="28"/>
        </w:rPr>
      </w:pPr>
      <w:r w:rsidRPr="00717B02">
        <w:rPr>
          <w:rFonts w:ascii="Broadway" w:hAnsi="Broadway"/>
          <w:color w:val="7030A0"/>
          <w:sz w:val="24"/>
        </w:rPr>
        <w:t xml:space="preserve">Desarrollo humano </w:t>
      </w:r>
    </w:p>
    <w:p w:rsidR="00356D28" w:rsidRPr="00717B02" w:rsidRDefault="00356D28" w:rsidP="00356D28">
      <w:pPr>
        <w:pStyle w:val="Prrafodelista"/>
        <w:spacing w:line="360" w:lineRule="auto"/>
        <w:jc w:val="both"/>
        <w:rPr>
          <w:rFonts w:ascii="Broadway" w:hAnsi="Broadway"/>
          <w:color w:val="002060"/>
          <w:sz w:val="28"/>
          <w:szCs w:val="28"/>
        </w:rPr>
      </w:pPr>
    </w:p>
    <w:p w:rsidR="00356D28" w:rsidRPr="00717B02" w:rsidRDefault="00356D28" w:rsidP="00356D28">
      <w:pPr>
        <w:pStyle w:val="Prrafodelista"/>
        <w:numPr>
          <w:ilvl w:val="0"/>
          <w:numId w:val="5"/>
        </w:numPr>
        <w:spacing w:line="360" w:lineRule="auto"/>
        <w:jc w:val="both"/>
        <w:rPr>
          <w:rFonts w:ascii="Broadway" w:hAnsi="Broadway"/>
          <w:color w:val="002060"/>
          <w:sz w:val="28"/>
          <w:szCs w:val="28"/>
        </w:rPr>
      </w:pPr>
      <w:r>
        <w:rPr>
          <w:rFonts w:ascii="Broadway" w:hAnsi="Broadway"/>
          <w:color w:val="002060"/>
          <w:sz w:val="28"/>
          <w:szCs w:val="28"/>
        </w:rPr>
        <w:t>Lugar y fecha:</w:t>
      </w:r>
    </w:p>
    <w:p w:rsidR="00356D28" w:rsidRDefault="00356D28" w:rsidP="00356D28">
      <w:pPr>
        <w:pStyle w:val="Prrafodelista"/>
        <w:numPr>
          <w:ilvl w:val="0"/>
          <w:numId w:val="6"/>
        </w:numPr>
        <w:spacing w:line="360" w:lineRule="auto"/>
        <w:jc w:val="both"/>
        <w:rPr>
          <w:rFonts w:ascii="Broadway" w:hAnsi="Broadway"/>
          <w:color w:val="7030A0"/>
          <w:sz w:val="28"/>
          <w:szCs w:val="28"/>
        </w:rPr>
      </w:pPr>
      <w:r>
        <w:rPr>
          <w:rFonts w:ascii="Broadway" w:hAnsi="Broadway"/>
          <w:color w:val="7030A0"/>
          <w:sz w:val="28"/>
          <w:szCs w:val="28"/>
        </w:rPr>
        <w:t>29- 7</w:t>
      </w:r>
      <w:r>
        <w:rPr>
          <w:rFonts w:ascii="Broadway" w:hAnsi="Broadway"/>
          <w:color w:val="7030A0"/>
          <w:sz w:val="28"/>
          <w:szCs w:val="28"/>
        </w:rPr>
        <w:t>- 2021 Tuxtla Gutiérrez Chiapas.</w:t>
      </w:r>
    </w:p>
    <w:p w:rsidR="00DF7DE8" w:rsidRDefault="00DF7DE8" w:rsidP="00356D28"/>
    <w:p w:rsidR="00356D28" w:rsidRDefault="00356D28" w:rsidP="00356D28"/>
    <w:p w:rsidR="00356D28" w:rsidRDefault="00356D28" w:rsidP="00356D28"/>
    <w:p w:rsidR="00356D28" w:rsidRDefault="00356D28" w:rsidP="00356D28"/>
    <w:p w:rsidR="00356D28" w:rsidRDefault="00356D28" w:rsidP="00356D28">
      <w:pPr>
        <w:jc w:val="center"/>
        <w:rPr>
          <w:rFonts w:ascii="Arial" w:hAnsi="Arial" w:cs="Arial"/>
          <w:b/>
          <w:color w:val="002060"/>
          <w:sz w:val="28"/>
          <w:szCs w:val="28"/>
        </w:rPr>
      </w:pPr>
      <w:r w:rsidRPr="00356D28">
        <w:rPr>
          <w:rFonts w:ascii="Arial" w:hAnsi="Arial" w:cs="Arial"/>
          <w:b/>
          <w:color w:val="002060"/>
          <w:sz w:val="28"/>
          <w:szCs w:val="28"/>
        </w:rPr>
        <w:lastRenderedPageBreak/>
        <w:t>Introducción</w:t>
      </w:r>
    </w:p>
    <w:p w:rsidR="00356D28" w:rsidRPr="009045E5" w:rsidRDefault="00356D28" w:rsidP="009045E5">
      <w:pPr>
        <w:spacing w:line="360" w:lineRule="auto"/>
        <w:jc w:val="both"/>
        <w:rPr>
          <w:rFonts w:ascii="Arial" w:hAnsi="Arial" w:cs="Arial"/>
          <w:sz w:val="24"/>
        </w:rPr>
      </w:pPr>
      <w:r w:rsidRPr="009045E5">
        <w:rPr>
          <w:rFonts w:ascii="Arial" w:hAnsi="Arial" w:cs="Arial"/>
          <w:sz w:val="24"/>
        </w:rPr>
        <w:t xml:space="preserve">En este ensayo hablaremos de lo que </w:t>
      </w:r>
      <w:r w:rsidR="00DE4B15" w:rsidRPr="009045E5">
        <w:rPr>
          <w:rFonts w:ascii="Arial" w:hAnsi="Arial" w:cs="Arial"/>
          <w:sz w:val="24"/>
        </w:rPr>
        <w:t xml:space="preserve">es las </w:t>
      </w:r>
      <w:r w:rsidR="009045E5" w:rsidRPr="009045E5">
        <w:rPr>
          <w:rFonts w:ascii="Arial" w:hAnsi="Arial" w:cs="Arial"/>
          <w:sz w:val="24"/>
        </w:rPr>
        <w:t>trascendencias humanas</w:t>
      </w:r>
      <w:r w:rsidR="00DE4B15" w:rsidRPr="009045E5">
        <w:rPr>
          <w:rFonts w:ascii="Arial" w:hAnsi="Arial" w:cs="Arial"/>
          <w:sz w:val="24"/>
        </w:rPr>
        <w:t xml:space="preserve"> y sus características, ya que la vida humana tiene su razón de ser en una creación que debe continuarse en todo momento y en todos los seres humanos desde su concepción y más allá de la vida material, y que responde al primigenio impulso creador de su espíritu</w:t>
      </w:r>
      <w:r w:rsidR="009045E5" w:rsidRPr="009045E5">
        <w:rPr>
          <w:rFonts w:ascii="Arial" w:hAnsi="Arial" w:cs="Arial"/>
          <w:sz w:val="24"/>
        </w:rPr>
        <w:t>.</w:t>
      </w:r>
      <w:r w:rsidR="00DE4B15" w:rsidRPr="009045E5">
        <w:rPr>
          <w:rFonts w:ascii="Arial" w:hAnsi="Arial" w:cs="Arial"/>
          <w:sz w:val="24"/>
        </w:rPr>
        <w:t xml:space="preserve"> </w:t>
      </w:r>
      <w:r w:rsidR="009045E5" w:rsidRPr="009045E5">
        <w:rPr>
          <w:rFonts w:ascii="Arial" w:hAnsi="Arial" w:cs="Arial"/>
          <w:sz w:val="24"/>
        </w:rPr>
        <w:t>Esto explica que el ser humano tenga la formidable misión de recrear en sí mismo la obra de su propia creación, para hacerla extensiva a los demás seres humanos.</w:t>
      </w: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Default="009045E5" w:rsidP="00DE4B15">
      <w:pPr>
        <w:jc w:val="both"/>
      </w:pPr>
    </w:p>
    <w:p w:rsidR="009045E5" w:rsidRPr="009045E5" w:rsidRDefault="009045E5" w:rsidP="009045E5">
      <w:pPr>
        <w:jc w:val="center"/>
        <w:rPr>
          <w:rFonts w:ascii="Arial" w:hAnsi="Arial" w:cs="Arial"/>
          <w:b/>
          <w:color w:val="002060"/>
          <w:sz w:val="28"/>
        </w:rPr>
      </w:pPr>
      <w:r w:rsidRPr="009045E5">
        <w:rPr>
          <w:rFonts w:ascii="Arial" w:hAnsi="Arial" w:cs="Arial"/>
          <w:b/>
          <w:color w:val="002060"/>
          <w:sz w:val="28"/>
        </w:rPr>
        <w:t>Desarrollo</w:t>
      </w:r>
    </w:p>
    <w:p w:rsidR="009045E5" w:rsidRPr="009045E5" w:rsidRDefault="009045E5" w:rsidP="009045E5">
      <w:pPr>
        <w:jc w:val="center"/>
        <w:rPr>
          <w:rFonts w:ascii="Arial" w:hAnsi="Arial" w:cs="Arial"/>
          <w:b/>
          <w:color w:val="7030A0"/>
          <w:sz w:val="28"/>
        </w:rPr>
      </w:pPr>
      <w:r w:rsidRPr="009045E5">
        <w:rPr>
          <w:rFonts w:ascii="Arial" w:hAnsi="Arial" w:cs="Arial"/>
          <w:b/>
          <w:color w:val="7030A0"/>
          <w:sz w:val="28"/>
        </w:rPr>
        <w:t>“humanismo marxista”</w:t>
      </w:r>
    </w:p>
    <w:p w:rsidR="009045E5" w:rsidRDefault="009045E5" w:rsidP="00447A6B">
      <w:pPr>
        <w:spacing w:line="360" w:lineRule="auto"/>
        <w:jc w:val="both"/>
        <w:rPr>
          <w:rFonts w:ascii="Arial" w:hAnsi="Arial" w:cs="Arial"/>
          <w:sz w:val="24"/>
          <w:szCs w:val="24"/>
        </w:rPr>
      </w:pPr>
      <w:r w:rsidRPr="00447A6B">
        <w:rPr>
          <w:rFonts w:ascii="Arial" w:hAnsi="Arial" w:cs="Arial"/>
          <w:sz w:val="24"/>
          <w:szCs w:val="24"/>
        </w:rPr>
        <w:t xml:space="preserve">Al presentarse como un humanismo radicalmente materialista, no solamente ateo sino antirreligioso, vacía de contenido la vida humana. Propone un humanismo de tipo colectivista, en el que existe una unidad sin diferencias y una igualdad sin espíritu. Como consecuencia, despoja al ser humano del fruto de su esencia racional, inteligente que es el de la cultura. Marx no lo puedo haber </w:t>
      </w:r>
      <w:r w:rsidR="00447A6B">
        <w:rPr>
          <w:rFonts w:ascii="Arial" w:hAnsi="Arial" w:cs="Arial"/>
          <w:sz w:val="24"/>
          <w:szCs w:val="24"/>
        </w:rPr>
        <w:t xml:space="preserve">expresado en mejores términos: </w:t>
      </w:r>
      <w:r w:rsidRPr="00447A6B">
        <w:rPr>
          <w:rFonts w:ascii="Arial" w:hAnsi="Arial" w:cs="Arial"/>
          <w:sz w:val="24"/>
          <w:szCs w:val="24"/>
        </w:rPr>
        <w:t>La religión, la familia, el Estado, el derecho, la moral, la ciencia, el arte, no son sino modos particulares de la producción y caen bajo su ley general. La abolición positiva de la propiedad privada, la apropiación de la vida huma</w:t>
      </w:r>
      <w:r w:rsidR="00447A6B">
        <w:rPr>
          <w:rFonts w:ascii="Arial" w:hAnsi="Arial" w:cs="Arial"/>
          <w:sz w:val="24"/>
          <w:szCs w:val="24"/>
        </w:rPr>
        <w:t xml:space="preserve">na significa, por consecuencia, </w:t>
      </w:r>
      <w:r w:rsidRPr="00447A6B">
        <w:rPr>
          <w:rFonts w:ascii="Arial" w:hAnsi="Arial" w:cs="Arial"/>
          <w:sz w:val="24"/>
          <w:szCs w:val="24"/>
        </w:rPr>
        <w:t>la supresión positiva de toda enajenación, por consiguiente, el retorno del hombre fuera de la religión, de la familia, del Estado, de la moral, del derecho, lo cual significa la vuelta a su existencia humana, es decir, social.</w:t>
      </w:r>
    </w:p>
    <w:p w:rsidR="00447A6B" w:rsidRDefault="00447A6B" w:rsidP="00447A6B">
      <w:pPr>
        <w:spacing w:line="360" w:lineRule="auto"/>
        <w:jc w:val="center"/>
        <w:rPr>
          <w:rFonts w:ascii="Arial" w:hAnsi="Arial" w:cs="Arial"/>
          <w:b/>
          <w:color w:val="7030A0"/>
          <w:sz w:val="28"/>
        </w:rPr>
      </w:pPr>
      <w:r w:rsidRPr="00447A6B">
        <w:rPr>
          <w:rFonts w:ascii="Arial" w:hAnsi="Arial" w:cs="Arial"/>
          <w:b/>
          <w:color w:val="7030A0"/>
          <w:sz w:val="28"/>
        </w:rPr>
        <w:t>un “humanismo” sin trascendencia.</w:t>
      </w:r>
    </w:p>
    <w:p w:rsidR="00447A6B" w:rsidRDefault="00447A6B" w:rsidP="00CF6950">
      <w:pPr>
        <w:spacing w:line="360" w:lineRule="auto"/>
        <w:jc w:val="both"/>
        <w:rPr>
          <w:rFonts w:ascii="Arial" w:hAnsi="Arial" w:cs="Arial"/>
          <w:sz w:val="24"/>
          <w:szCs w:val="24"/>
        </w:rPr>
      </w:pPr>
      <w:r w:rsidRPr="00CF6950">
        <w:rPr>
          <w:rFonts w:ascii="Arial" w:hAnsi="Arial" w:cs="Arial"/>
          <w:sz w:val="24"/>
          <w:szCs w:val="24"/>
        </w:rPr>
        <w:t>Los principios abstractos y estériles de un humanismo sin trascendencia, no tienen fuerza ni operatividad y tienden a darle al ser humano una respu</w:t>
      </w:r>
      <w:r w:rsidR="00CF6950" w:rsidRPr="00CF6950">
        <w:rPr>
          <w:rFonts w:ascii="Arial" w:hAnsi="Arial" w:cs="Arial"/>
          <w:sz w:val="24"/>
          <w:szCs w:val="24"/>
        </w:rPr>
        <w:t xml:space="preserve">esta superficial, muy limitada </w:t>
      </w:r>
      <w:r w:rsidRPr="00CF6950">
        <w:rPr>
          <w:rFonts w:ascii="Arial" w:hAnsi="Arial" w:cs="Arial"/>
          <w:sz w:val="24"/>
          <w:szCs w:val="24"/>
        </w:rPr>
        <w:t>por más q</w:t>
      </w:r>
      <w:r w:rsidR="00CF6950" w:rsidRPr="00CF6950">
        <w:rPr>
          <w:rFonts w:ascii="Arial" w:hAnsi="Arial" w:cs="Arial"/>
          <w:sz w:val="24"/>
          <w:szCs w:val="24"/>
        </w:rPr>
        <w:t>ue se presente como “universal”</w:t>
      </w:r>
      <w:r w:rsidRPr="00CF6950">
        <w:rPr>
          <w:rFonts w:ascii="Arial" w:hAnsi="Arial" w:cs="Arial"/>
          <w:sz w:val="24"/>
          <w:szCs w:val="24"/>
        </w:rPr>
        <w:t>, y contraria a la necesidad que todo hombre y toda mujer tienen de darle un sentido a su vida y de descubrir una misión única en su relación con los demás, es decir, en su actuación social. Porque lo q</w:t>
      </w:r>
      <w:r w:rsidR="00CF6950" w:rsidRPr="00CF6950">
        <w:rPr>
          <w:rFonts w:ascii="Arial" w:hAnsi="Arial" w:cs="Arial"/>
          <w:sz w:val="24"/>
          <w:szCs w:val="24"/>
        </w:rPr>
        <w:t>ue no se hace por respeto amor</w:t>
      </w:r>
      <w:r w:rsidRPr="00CF6950">
        <w:rPr>
          <w:rFonts w:ascii="Arial" w:hAnsi="Arial" w:cs="Arial"/>
          <w:sz w:val="24"/>
          <w:szCs w:val="24"/>
        </w:rPr>
        <w:t xml:space="preserve"> al otro, como tarea única e intransferible, quedará sin hacerse para siempre.</w:t>
      </w:r>
      <w:r w:rsidR="00CF6950" w:rsidRPr="00CF6950">
        <w:rPr>
          <w:rFonts w:ascii="Arial" w:hAnsi="Arial" w:cs="Arial"/>
          <w:sz w:val="24"/>
          <w:szCs w:val="24"/>
        </w:rPr>
        <w:t xml:space="preserve"> Una visión limitativa por más importante que sea- del ser humano, trátese de sus preferencias políticas, sexuales, religiosas, intelectuales, etc., es una concepción parcial y por lo mismo excluyente. Un “humanismo” de este género, intrascendente, no es un verdadero humanismo, es, por el contrario, campo fértil para la manipulación ideológica y hace que el ser humano tenga una limitada identidad como persona y, por lo mismo, desconozca su compromiso con los demás, pero sobre todo el compromiso de hacerse a sí </w:t>
      </w:r>
      <w:r w:rsidR="00CF6950" w:rsidRPr="00CF6950">
        <w:rPr>
          <w:rFonts w:ascii="Arial" w:hAnsi="Arial" w:cs="Arial"/>
          <w:sz w:val="24"/>
          <w:szCs w:val="24"/>
        </w:rPr>
        <w:lastRenderedPageBreak/>
        <w:t xml:space="preserve">mismo y de ser con el otro; porque solamente en esta interacción se pueden descubrir los fines superiores de la vida. </w:t>
      </w:r>
    </w:p>
    <w:p w:rsidR="00CF6950" w:rsidRDefault="00CF6950" w:rsidP="00CF6950">
      <w:pPr>
        <w:jc w:val="center"/>
        <w:rPr>
          <w:rFonts w:ascii="Arial" w:hAnsi="Arial" w:cs="Arial"/>
          <w:b/>
          <w:color w:val="7030A0"/>
          <w:sz w:val="28"/>
          <w:szCs w:val="24"/>
        </w:rPr>
      </w:pPr>
      <w:r>
        <w:rPr>
          <w:rFonts w:ascii="Arial" w:hAnsi="Arial" w:cs="Arial"/>
          <w:b/>
          <w:color w:val="7030A0"/>
          <w:sz w:val="28"/>
          <w:szCs w:val="24"/>
        </w:rPr>
        <w:t>´´</w:t>
      </w:r>
      <w:r w:rsidRPr="00CF6950">
        <w:rPr>
          <w:rFonts w:ascii="Arial" w:hAnsi="Arial" w:cs="Arial"/>
          <w:b/>
          <w:color w:val="7030A0"/>
          <w:sz w:val="28"/>
          <w:szCs w:val="24"/>
        </w:rPr>
        <w:t>un humanismo trascendente</w:t>
      </w:r>
      <w:r>
        <w:rPr>
          <w:rFonts w:ascii="Arial" w:hAnsi="Arial" w:cs="Arial"/>
          <w:b/>
          <w:color w:val="7030A0"/>
          <w:sz w:val="28"/>
          <w:szCs w:val="24"/>
        </w:rPr>
        <w:t>´´</w:t>
      </w:r>
    </w:p>
    <w:p w:rsidR="00CF6950" w:rsidRDefault="00CF6950" w:rsidP="00CF6950">
      <w:pPr>
        <w:spacing w:line="360" w:lineRule="auto"/>
        <w:jc w:val="both"/>
        <w:rPr>
          <w:rFonts w:ascii="Arial" w:hAnsi="Arial" w:cs="Arial"/>
          <w:sz w:val="24"/>
          <w:szCs w:val="24"/>
        </w:rPr>
      </w:pPr>
      <w:r w:rsidRPr="00CF6950">
        <w:rPr>
          <w:rFonts w:ascii="Arial" w:hAnsi="Arial" w:cs="Arial"/>
          <w:sz w:val="24"/>
          <w:szCs w:val="24"/>
        </w:rPr>
        <w:t>Este es un humanismo que, inspirado en la tradición judeo-cristiana y en la cultura greco-romana, permite que el ser humano se desarrolle integralmente. En él caben todos los credos religiosos y todas las visiones políticas, sociales y filosóficas, sin hacer violencia a nadie. Es el lugar natural de la disidencia y de la democracia, porque es el ámbito en el que puede y debe sentirse la presencia de quienes piensan distinto. El bien común es la obra más acabada del humanismo trascendente, porque es la búsqueda de la perfección de cada persona y de cada comunidad, dentro de la natural diversidad. En suma, es el espacio más propicio para el desarrollo integral de la persona humana que es única, irrepetible, trascendente y, por todo ello, fin en sí misma.</w:t>
      </w: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spacing w:line="360" w:lineRule="auto"/>
        <w:jc w:val="both"/>
        <w:rPr>
          <w:rFonts w:ascii="Arial" w:hAnsi="Arial" w:cs="Arial"/>
          <w:sz w:val="24"/>
          <w:szCs w:val="24"/>
        </w:rPr>
      </w:pPr>
    </w:p>
    <w:p w:rsidR="00CF6950" w:rsidRDefault="00CF6950" w:rsidP="00CF6950">
      <w:pPr>
        <w:jc w:val="center"/>
        <w:rPr>
          <w:rFonts w:ascii="Arial" w:hAnsi="Arial" w:cs="Arial"/>
          <w:b/>
          <w:color w:val="002060"/>
          <w:sz w:val="28"/>
          <w:szCs w:val="24"/>
        </w:rPr>
      </w:pPr>
      <w:r w:rsidRPr="00CF6950">
        <w:rPr>
          <w:rFonts w:ascii="Arial" w:hAnsi="Arial" w:cs="Arial"/>
          <w:b/>
          <w:color w:val="002060"/>
          <w:sz w:val="28"/>
          <w:szCs w:val="24"/>
        </w:rPr>
        <w:lastRenderedPageBreak/>
        <w:t>Conclusión</w:t>
      </w:r>
      <w:r>
        <w:rPr>
          <w:rFonts w:ascii="Arial" w:hAnsi="Arial" w:cs="Arial"/>
          <w:b/>
          <w:color w:val="002060"/>
          <w:sz w:val="28"/>
          <w:szCs w:val="24"/>
        </w:rPr>
        <w:t>.</w:t>
      </w:r>
    </w:p>
    <w:p w:rsidR="00DC4C5B" w:rsidRPr="00DC4C5B" w:rsidRDefault="00CF6950" w:rsidP="00DC4C5B">
      <w:pPr>
        <w:spacing w:line="360" w:lineRule="auto"/>
        <w:jc w:val="both"/>
        <w:rPr>
          <w:rFonts w:ascii="Arial" w:hAnsi="Arial" w:cs="Arial"/>
          <w:sz w:val="24"/>
          <w:szCs w:val="24"/>
        </w:rPr>
      </w:pPr>
      <w:r w:rsidRPr="00DC4C5B">
        <w:rPr>
          <w:rFonts w:ascii="Arial" w:hAnsi="Arial" w:cs="Arial"/>
          <w:sz w:val="24"/>
          <w:szCs w:val="24"/>
        </w:rPr>
        <w:t xml:space="preserve">La búsqueda de la trascendencia, es una necesidad natural del ser humano consciente en dejar un legado o unas huellas a ser seguidas, Su vida personal y </w:t>
      </w:r>
      <w:r w:rsidR="00DC4C5B" w:rsidRPr="00DC4C5B">
        <w:rPr>
          <w:rFonts w:ascii="Arial" w:hAnsi="Arial" w:cs="Arial"/>
          <w:sz w:val="24"/>
          <w:szCs w:val="24"/>
        </w:rPr>
        <w:t>eco social</w:t>
      </w:r>
      <w:r w:rsidRPr="00DC4C5B">
        <w:rPr>
          <w:rFonts w:ascii="Arial" w:hAnsi="Arial" w:cs="Arial"/>
          <w:sz w:val="24"/>
          <w:szCs w:val="24"/>
        </w:rPr>
        <w:t>, busca su perfeccionamiento trascendente a través de su conciencia, de su dignidad y de su libertad.</w:t>
      </w:r>
      <w:bookmarkStart w:id="0" w:name="_GoBack"/>
      <w:bookmarkEnd w:id="0"/>
    </w:p>
    <w:p w:rsidR="00CF6950" w:rsidRPr="00CF6950" w:rsidRDefault="00CF6950" w:rsidP="00CF6950">
      <w:pPr>
        <w:spacing w:line="360" w:lineRule="auto"/>
        <w:jc w:val="both"/>
      </w:pPr>
    </w:p>
    <w:sectPr w:rsidR="00CF6950" w:rsidRPr="00CF6950" w:rsidSect="00356D28">
      <w:headerReference w:type="default" r:id="rId7"/>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DC" w:rsidRDefault="00384BDC" w:rsidP="00356D28">
      <w:pPr>
        <w:spacing w:after="0" w:line="240" w:lineRule="auto"/>
      </w:pPr>
      <w:r>
        <w:separator/>
      </w:r>
    </w:p>
  </w:endnote>
  <w:endnote w:type="continuationSeparator" w:id="0">
    <w:p w:rsidR="00384BDC" w:rsidRDefault="00384BDC" w:rsidP="0035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DC" w:rsidRDefault="00384BDC" w:rsidP="00356D28">
      <w:pPr>
        <w:spacing w:after="0" w:line="240" w:lineRule="auto"/>
      </w:pPr>
      <w:r>
        <w:separator/>
      </w:r>
    </w:p>
  </w:footnote>
  <w:footnote w:type="continuationSeparator" w:id="0">
    <w:p w:rsidR="00384BDC" w:rsidRDefault="00384BDC" w:rsidP="00356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28" w:rsidRDefault="00356D28" w:rsidP="00356D28">
    <w:pPr>
      <w:pStyle w:val="Encabezado"/>
      <w:tabs>
        <w:tab w:val="clear" w:pos="4419"/>
        <w:tab w:val="clear" w:pos="8838"/>
        <w:tab w:val="left" w:pos="1263"/>
      </w:tabs>
    </w:pPr>
    <w:r>
      <w:rPr>
        <w:noProof/>
        <w:lang w:eastAsia="es-MX"/>
      </w:rPr>
      <w:drawing>
        <wp:anchor distT="0" distB="0" distL="114300" distR="114300" simplePos="0" relativeHeight="251660288" behindDoc="0" locked="0" layoutInCell="1" allowOverlap="1" wp14:anchorId="6C4E8DC8" wp14:editId="1CA22187">
          <wp:simplePos x="0" y="0"/>
          <wp:positionH relativeFrom="leftMargin">
            <wp:posOffset>393700</wp:posOffset>
          </wp:positionH>
          <wp:positionV relativeFrom="paragraph">
            <wp:posOffset>-58420</wp:posOffset>
          </wp:positionV>
          <wp:extent cx="542925" cy="466725"/>
          <wp:effectExtent l="19050" t="0" r="28575" b="180975"/>
          <wp:wrapSquare wrapText="bothSides"/>
          <wp:docPr id="6" name="Imagen 6"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1">
                    <a:extLst>
                      <a:ext uri="{28A0092B-C50C-407E-A947-70E740481C1C}">
                        <a14:useLocalDpi xmlns:a14="http://schemas.microsoft.com/office/drawing/2010/main" val="0"/>
                      </a:ext>
                    </a:extLst>
                  </a:blip>
                  <a:srcRect l="21326" t="6511" r="11040" b="10773"/>
                  <a:stretch>
                    <a:fillRect/>
                  </a:stretch>
                </pic:blipFill>
                <pic:spPr bwMode="auto">
                  <a:xfrm>
                    <a:off x="0" y="0"/>
                    <a:ext cx="542925" cy="466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6224CA95" wp14:editId="387CB3DC">
          <wp:simplePos x="0" y="0"/>
          <wp:positionH relativeFrom="rightMargin">
            <wp:posOffset>66675</wp:posOffset>
          </wp:positionH>
          <wp:positionV relativeFrom="paragraph">
            <wp:posOffset>-86360</wp:posOffset>
          </wp:positionV>
          <wp:extent cx="644525" cy="504825"/>
          <wp:effectExtent l="19050" t="0" r="22225" b="200025"/>
          <wp:wrapSquare wrapText="bothSides"/>
          <wp:docPr id="7" name="Imagen 7" descr="descarga"/>
          <wp:cNvGraphicFramePr/>
          <a:graphic xmlns:a="http://schemas.openxmlformats.org/drawingml/2006/main">
            <a:graphicData uri="http://schemas.openxmlformats.org/drawingml/2006/picture">
              <pic:pic xmlns:pic="http://schemas.openxmlformats.org/drawingml/2006/picture">
                <pic:nvPicPr>
                  <pic:cNvPr id="2" name="Imagen 2" descr="descarga"/>
                  <pic:cNvPicPr/>
                </pic:nvPicPr>
                <pic:blipFill>
                  <a:blip r:embed="rId2">
                    <a:extLst>
                      <a:ext uri="{28A0092B-C50C-407E-A947-70E740481C1C}">
                        <a14:useLocalDpi xmlns:a14="http://schemas.microsoft.com/office/drawing/2010/main" val="0"/>
                      </a:ext>
                    </a:extLst>
                  </a:blip>
                  <a:srcRect l="4095" t="30013" r="2634" b="29887"/>
                  <a:stretch>
                    <a:fillRect/>
                  </a:stretch>
                </pic:blipFill>
                <pic:spPr bwMode="auto">
                  <a:xfrm>
                    <a:off x="0" y="0"/>
                    <a:ext cx="644525" cy="504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556" o:spid="_x0000_s2049" type="#_x0000_t75" style="position:absolute;margin-left:0;margin-top:0;width:441.75pt;height:441.75pt;z-index:-251655168;mso-position-horizontal:center;mso-position-horizontal-relative:margin;mso-position-vertical:center;mso-position-vertical-relative:margin" o:allowincell="f">
          <v:imagedata r:id="rId3" o:title="huellita" gain="19661f" blacklevel="22938f"/>
          <w10:wrap anchorx="margin" anchory="margin"/>
        </v:shape>
      </w:pict>
    </w:r>
    <w:r>
      <w:tab/>
    </w:r>
  </w:p>
  <w:p w:rsidR="00356D28" w:rsidRDefault="00356D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clip_image001"/>
      </v:shape>
    </w:pict>
  </w:numPicBullet>
  <w:abstractNum w:abstractNumId="0" w15:restartNumberingAfterBreak="0">
    <w:nsid w:val="0FAF5C3E"/>
    <w:multiLevelType w:val="hybridMultilevel"/>
    <w:tmpl w:val="117658F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8B46CD2"/>
    <w:multiLevelType w:val="hybridMultilevel"/>
    <w:tmpl w:val="08564E76"/>
    <w:lvl w:ilvl="0" w:tplc="6C50C1DC">
      <w:start w:val="1"/>
      <w:numFmt w:val="bullet"/>
      <w:lvlText w:val="o"/>
      <w:lvlJc w:val="left"/>
      <w:pPr>
        <w:ind w:left="1211" w:hanging="360"/>
      </w:pPr>
      <w:rPr>
        <w:rFonts w:ascii="Courier New" w:hAnsi="Courier New" w:cs="Courier New" w:hint="default"/>
        <w:color w:val="7030A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1CB6EF2"/>
    <w:multiLevelType w:val="hybridMultilevel"/>
    <w:tmpl w:val="109EF7D2"/>
    <w:lvl w:ilvl="0" w:tplc="080A0003">
      <w:start w:val="1"/>
      <w:numFmt w:val="bullet"/>
      <w:lvlText w:val="o"/>
      <w:lvlJc w:val="left"/>
      <w:pPr>
        <w:ind w:left="1211" w:hanging="360"/>
      </w:pPr>
      <w:rPr>
        <w:rFonts w:ascii="Courier New" w:hAnsi="Courier New" w:cs="Courier New"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start w:val="1"/>
      <w:numFmt w:val="bullet"/>
      <w:lvlText w:val=""/>
      <w:lvlJc w:val="left"/>
      <w:pPr>
        <w:ind w:left="3371" w:hanging="360"/>
      </w:pPr>
      <w:rPr>
        <w:rFonts w:ascii="Symbol" w:hAnsi="Symbol" w:hint="default"/>
      </w:rPr>
    </w:lvl>
    <w:lvl w:ilvl="4" w:tplc="080A0003">
      <w:start w:val="1"/>
      <w:numFmt w:val="bullet"/>
      <w:lvlText w:val="o"/>
      <w:lvlJc w:val="left"/>
      <w:pPr>
        <w:ind w:left="4091" w:hanging="360"/>
      </w:pPr>
      <w:rPr>
        <w:rFonts w:ascii="Courier New" w:hAnsi="Courier New" w:cs="Courier New" w:hint="default"/>
      </w:rPr>
    </w:lvl>
    <w:lvl w:ilvl="5" w:tplc="080A0005">
      <w:start w:val="1"/>
      <w:numFmt w:val="bullet"/>
      <w:lvlText w:val=""/>
      <w:lvlJc w:val="left"/>
      <w:pPr>
        <w:ind w:left="4811" w:hanging="360"/>
      </w:pPr>
      <w:rPr>
        <w:rFonts w:ascii="Wingdings" w:hAnsi="Wingdings" w:hint="default"/>
      </w:rPr>
    </w:lvl>
    <w:lvl w:ilvl="6" w:tplc="080A0001">
      <w:start w:val="1"/>
      <w:numFmt w:val="bullet"/>
      <w:lvlText w:val=""/>
      <w:lvlJc w:val="left"/>
      <w:pPr>
        <w:ind w:left="5531" w:hanging="360"/>
      </w:pPr>
      <w:rPr>
        <w:rFonts w:ascii="Symbol" w:hAnsi="Symbol" w:hint="default"/>
      </w:rPr>
    </w:lvl>
    <w:lvl w:ilvl="7" w:tplc="080A0003">
      <w:start w:val="1"/>
      <w:numFmt w:val="bullet"/>
      <w:lvlText w:val="o"/>
      <w:lvlJc w:val="left"/>
      <w:pPr>
        <w:ind w:left="6251" w:hanging="360"/>
      </w:pPr>
      <w:rPr>
        <w:rFonts w:ascii="Courier New" w:hAnsi="Courier New" w:cs="Courier New" w:hint="default"/>
      </w:rPr>
    </w:lvl>
    <w:lvl w:ilvl="8" w:tplc="080A0005">
      <w:start w:val="1"/>
      <w:numFmt w:val="bullet"/>
      <w:lvlText w:val=""/>
      <w:lvlJc w:val="left"/>
      <w:pPr>
        <w:ind w:left="6971" w:hanging="360"/>
      </w:pPr>
      <w:rPr>
        <w:rFonts w:ascii="Wingdings" w:hAnsi="Wingdings" w:hint="default"/>
      </w:rPr>
    </w:lvl>
  </w:abstractNum>
  <w:abstractNum w:abstractNumId="3"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0BA30A2"/>
    <w:multiLevelType w:val="hybridMultilevel"/>
    <w:tmpl w:val="33B4FD0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083114"/>
    <w:multiLevelType w:val="hybridMultilevel"/>
    <w:tmpl w:val="E1EE19B4"/>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5B20707"/>
    <w:multiLevelType w:val="hybridMultilevel"/>
    <w:tmpl w:val="92ECF4B2"/>
    <w:lvl w:ilvl="0" w:tplc="080A0003">
      <w:start w:val="1"/>
      <w:numFmt w:val="bullet"/>
      <w:lvlText w:val="o"/>
      <w:lvlJc w:val="left"/>
      <w:pPr>
        <w:ind w:left="1069" w:hanging="360"/>
      </w:pPr>
      <w:rPr>
        <w:rFonts w:ascii="Courier New" w:hAnsi="Courier New" w:cs="Courier New"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28"/>
    <w:rsid w:val="00356D28"/>
    <w:rsid w:val="00384BDC"/>
    <w:rsid w:val="00447A6B"/>
    <w:rsid w:val="009045E5"/>
    <w:rsid w:val="00CF6950"/>
    <w:rsid w:val="00DC4C5B"/>
    <w:rsid w:val="00DE4B15"/>
    <w:rsid w:val="00DF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CDEA3"/>
  <w15:chartTrackingRefBased/>
  <w15:docId w15:val="{F3430E85-4580-4D04-B2C1-6C61E561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D28"/>
  </w:style>
  <w:style w:type="paragraph" w:styleId="Ttulo2">
    <w:name w:val="heading 2"/>
    <w:basedOn w:val="Normal"/>
    <w:next w:val="Normal"/>
    <w:link w:val="Ttulo2Car"/>
    <w:uiPriority w:val="9"/>
    <w:semiHidden/>
    <w:unhideWhenUsed/>
    <w:qFormat/>
    <w:rsid w:val="00356D28"/>
    <w:pPr>
      <w:keepNext/>
      <w:keepLines/>
      <w:spacing w:before="40" w:after="0" w:line="254"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56D2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356D28"/>
    <w:pPr>
      <w:ind w:left="720"/>
      <w:contextualSpacing/>
    </w:pPr>
  </w:style>
  <w:style w:type="paragraph" w:styleId="Encabezado">
    <w:name w:val="header"/>
    <w:basedOn w:val="Normal"/>
    <w:link w:val="EncabezadoCar"/>
    <w:uiPriority w:val="99"/>
    <w:unhideWhenUsed/>
    <w:rsid w:val="00356D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D28"/>
  </w:style>
  <w:style w:type="paragraph" w:styleId="Piedepgina">
    <w:name w:val="footer"/>
    <w:basedOn w:val="Normal"/>
    <w:link w:val="PiedepginaCar"/>
    <w:uiPriority w:val="99"/>
    <w:unhideWhenUsed/>
    <w:rsid w:val="00356D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1</cp:revision>
  <dcterms:created xsi:type="dcterms:W3CDTF">2021-07-30T02:26:00Z</dcterms:created>
  <dcterms:modified xsi:type="dcterms:W3CDTF">2021-07-30T03:35:00Z</dcterms:modified>
</cp:coreProperties>
</file>