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14" w:rsidRDefault="00645D14" w:rsidP="00645D14">
      <w:r w:rsidRPr="008F7F18">
        <w:rPr>
          <w:rFonts w:ascii="Calibri" w:eastAsia="Calibri" w:hAnsi="Calibri" w:cs="Calibri"/>
          <w:noProof/>
          <w:lang w:eastAsia="es-MX"/>
        </w:rPr>
        <w:drawing>
          <wp:anchor distT="0" distB="0" distL="114300" distR="114300" simplePos="0" relativeHeight="251660288" behindDoc="1" locked="0" layoutInCell="1" allowOverlap="1" wp14:anchorId="4577874C" wp14:editId="158E44B4">
            <wp:simplePos x="0" y="0"/>
            <wp:positionH relativeFrom="column">
              <wp:posOffset>-750458</wp:posOffset>
            </wp:positionH>
            <wp:positionV relativeFrom="paragraph">
              <wp:posOffset>-630406</wp:posOffset>
            </wp:positionV>
            <wp:extent cx="2053691" cy="1326328"/>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691" cy="1326328"/>
                    </a:xfrm>
                    <a:prstGeom prst="rect">
                      <a:avLst/>
                    </a:prstGeom>
                    <a:noFill/>
                  </pic:spPr>
                </pic:pic>
              </a:graphicData>
            </a:graphic>
            <wp14:sizeRelH relativeFrom="page">
              <wp14:pctWidth>0</wp14:pctWidth>
            </wp14:sizeRelH>
            <wp14:sizeRelV relativeFrom="page">
              <wp14:pctHeight>0</wp14:pctHeight>
            </wp14:sizeRelV>
          </wp:anchor>
        </w:drawing>
      </w:r>
      <w:r w:rsidRPr="008F7F18">
        <w:rPr>
          <w:rFonts w:ascii="Calibri" w:eastAsia="Calibri" w:hAnsi="Calibri" w:cs="Calibri"/>
          <w:noProof/>
          <w:lang w:eastAsia="es-MX"/>
        </w:rPr>
        <w:drawing>
          <wp:anchor distT="0" distB="0" distL="0" distR="0" simplePos="0" relativeHeight="251659264" behindDoc="1" locked="0" layoutInCell="1" allowOverlap="1" wp14:anchorId="0DEE7BEB" wp14:editId="1114A7A3">
            <wp:simplePos x="0" y="0"/>
            <wp:positionH relativeFrom="page">
              <wp:posOffset>5755341</wp:posOffset>
            </wp:positionH>
            <wp:positionV relativeFrom="margin">
              <wp:posOffset>-596265</wp:posOffset>
            </wp:positionV>
            <wp:extent cx="1899883" cy="1471601"/>
            <wp:effectExtent l="0" t="0" r="5715"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9883" cy="1471601"/>
                    </a:xfrm>
                    <a:prstGeom prst="rect">
                      <a:avLst/>
                    </a:prstGeom>
                    <a:noFill/>
                  </pic:spPr>
                </pic:pic>
              </a:graphicData>
            </a:graphic>
            <wp14:sizeRelH relativeFrom="page">
              <wp14:pctWidth>0</wp14:pctWidth>
            </wp14:sizeRelH>
            <wp14:sizeRelV relativeFrom="page">
              <wp14:pctHeight>0</wp14:pctHeight>
            </wp14:sizeRelV>
          </wp:anchor>
        </w:drawing>
      </w:r>
    </w:p>
    <w:p w:rsidR="00645D14" w:rsidRDefault="00645D14" w:rsidP="00645D14"/>
    <w:p w:rsidR="00645D14" w:rsidRPr="000D131B" w:rsidRDefault="00645D14" w:rsidP="00645D14">
      <w:pPr>
        <w:spacing w:after="200" w:line="276" w:lineRule="auto"/>
        <w:jc w:val="center"/>
        <w:rPr>
          <w:rFonts w:ascii="Times New Roman" w:eastAsia="Calibri" w:hAnsi="Times New Roman" w:cs="Times New Roman"/>
          <w:sz w:val="48"/>
          <w:szCs w:val="48"/>
          <w:lang w:eastAsia="es-MX"/>
        </w:rPr>
      </w:pPr>
      <w:r w:rsidRPr="000D131B">
        <w:rPr>
          <w:rFonts w:ascii="Times New Roman" w:eastAsia="Gill Sans" w:hAnsi="Times New Roman" w:cs="Times New Roman"/>
          <w:b/>
          <w:color w:val="1F3864" w:themeColor="accent5" w:themeShade="80"/>
          <w:sz w:val="48"/>
          <w:szCs w:val="48"/>
          <w:lang w:eastAsia="es-MX"/>
        </w:rPr>
        <w:t>Universidad del Sureste</w:t>
      </w:r>
    </w:p>
    <w:p w:rsidR="00645D14" w:rsidRPr="000D131B" w:rsidRDefault="00645D14"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r w:rsidRPr="000D131B">
        <w:rPr>
          <w:rFonts w:ascii="Times New Roman" w:eastAsia="Gill Sans" w:hAnsi="Times New Roman" w:cs="Times New Roman"/>
          <w:b/>
          <w:color w:val="1F3864" w:themeColor="accent5" w:themeShade="80"/>
          <w:sz w:val="48"/>
          <w:szCs w:val="48"/>
          <w:lang w:eastAsia="es-MX"/>
        </w:rPr>
        <w:t>Escuela de Medicina</w:t>
      </w:r>
    </w:p>
    <w:p w:rsidR="00645D14" w:rsidRPr="000D131B" w:rsidRDefault="00645D14"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p>
    <w:p w:rsidR="00645D14" w:rsidRPr="000D131B" w:rsidRDefault="00645D14"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r w:rsidRPr="000D131B">
        <w:rPr>
          <w:rFonts w:ascii="Times New Roman" w:eastAsia="Gill Sans" w:hAnsi="Times New Roman" w:cs="Times New Roman"/>
          <w:b/>
          <w:color w:val="1F3864" w:themeColor="accent5" w:themeShade="80"/>
          <w:sz w:val="48"/>
          <w:szCs w:val="48"/>
          <w:lang w:eastAsia="es-MX"/>
        </w:rPr>
        <w:t xml:space="preserve">Docente: </w:t>
      </w:r>
      <w:r w:rsidRPr="000D131B">
        <w:rPr>
          <w:rFonts w:ascii="Times New Roman" w:eastAsia="Gill Sans" w:hAnsi="Times New Roman" w:cs="Times New Roman"/>
          <w:b/>
          <w:color w:val="1F3864" w:themeColor="accent5" w:themeShade="80"/>
          <w:sz w:val="48"/>
          <w:szCs w:val="48"/>
          <w:lang w:eastAsia="es-MX"/>
        </w:rPr>
        <w:t xml:space="preserve">QFB. Hugo Nájera Mijangos </w:t>
      </w:r>
    </w:p>
    <w:p w:rsidR="00645D14" w:rsidRPr="000D131B" w:rsidRDefault="00645D14"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p>
    <w:p w:rsidR="00645D14" w:rsidRPr="000D131B" w:rsidRDefault="00645D14"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r w:rsidRPr="000D131B">
        <w:rPr>
          <w:rFonts w:ascii="Times New Roman" w:eastAsia="Gill Sans" w:hAnsi="Times New Roman" w:cs="Times New Roman"/>
          <w:b/>
          <w:color w:val="1F3864" w:themeColor="accent5" w:themeShade="80"/>
          <w:sz w:val="48"/>
          <w:szCs w:val="48"/>
          <w:lang w:eastAsia="es-MX"/>
        </w:rPr>
        <w:t xml:space="preserve">Alumna: </w:t>
      </w:r>
      <w:r w:rsidRPr="000D131B">
        <w:rPr>
          <w:rFonts w:ascii="Times New Roman" w:eastAsia="Gill Sans" w:hAnsi="Times New Roman" w:cs="Times New Roman"/>
          <w:b/>
          <w:color w:val="1F3864" w:themeColor="accent5" w:themeShade="80"/>
          <w:sz w:val="48"/>
          <w:szCs w:val="48"/>
          <w:lang w:eastAsia="es-MX"/>
        </w:rPr>
        <w:t xml:space="preserve">Minerva Patricia Reveles Avalos </w:t>
      </w:r>
    </w:p>
    <w:p w:rsidR="00645D14" w:rsidRPr="000D131B" w:rsidRDefault="00645D14"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p>
    <w:p w:rsidR="00645D14" w:rsidRDefault="00645D14"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r w:rsidRPr="000D131B">
        <w:rPr>
          <w:rFonts w:ascii="Times New Roman" w:eastAsia="Gill Sans" w:hAnsi="Times New Roman" w:cs="Times New Roman"/>
          <w:b/>
          <w:color w:val="1F3864" w:themeColor="accent5" w:themeShade="80"/>
          <w:sz w:val="48"/>
          <w:szCs w:val="48"/>
          <w:lang w:eastAsia="es-MX"/>
        </w:rPr>
        <w:t xml:space="preserve">Materia: Biología Molecular </w:t>
      </w:r>
    </w:p>
    <w:p w:rsidR="000D131B" w:rsidRPr="000D131B" w:rsidRDefault="000D131B"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p>
    <w:p w:rsidR="00645D14" w:rsidRPr="000D131B" w:rsidRDefault="00645D14"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r w:rsidRPr="000D131B">
        <w:rPr>
          <w:rFonts w:ascii="Times New Roman" w:eastAsia="Gill Sans" w:hAnsi="Times New Roman" w:cs="Times New Roman"/>
          <w:b/>
          <w:color w:val="1F3864" w:themeColor="accent5" w:themeShade="80"/>
          <w:sz w:val="48"/>
          <w:szCs w:val="48"/>
          <w:lang w:eastAsia="es-MX"/>
        </w:rPr>
        <w:t>Grupo: B   Semestre: 4</w:t>
      </w:r>
    </w:p>
    <w:p w:rsidR="00645D14" w:rsidRPr="000D131B" w:rsidRDefault="00645D14"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p>
    <w:p w:rsidR="00645D14" w:rsidRPr="000D131B" w:rsidRDefault="00645D14"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r w:rsidRPr="000D131B">
        <w:rPr>
          <w:rFonts w:ascii="Times New Roman" w:eastAsia="Gill Sans" w:hAnsi="Times New Roman" w:cs="Times New Roman"/>
          <w:b/>
          <w:color w:val="1F3864" w:themeColor="accent5" w:themeShade="80"/>
          <w:sz w:val="48"/>
          <w:szCs w:val="48"/>
          <w:lang w:eastAsia="es-MX"/>
        </w:rPr>
        <w:t>Lugar y fecha</w:t>
      </w:r>
    </w:p>
    <w:p w:rsidR="00645D14" w:rsidRPr="000D131B" w:rsidRDefault="00645D14" w:rsidP="00645D14">
      <w:pPr>
        <w:spacing w:after="200" w:line="276" w:lineRule="auto"/>
        <w:jc w:val="center"/>
        <w:rPr>
          <w:rFonts w:ascii="Times New Roman" w:eastAsia="Gill Sans" w:hAnsi="Times New Roman" w:cs="Times New Roman"/>
          <w:b/>
          <w:color w:val="1F3864" w:themeColor="accent5" w:themeShade="80"/>
          <w:sz w:val="48"/>
          <w:szCs w:val="48"/>
          <w:lang w:eastAsia="es-MX"/>
        </w:rPr>
      </w:pPr>
      <w:r w:rsidRPr="000D131B">
        <w:rPr>
          <w:rFonts w:ascii="Times New Roman" w:eastAsia="Gill Sans" w:hAnsi="Times New Roman" w:cs="Times New Roman"/>
          <w:b/>
          <w:color w:val="1F3864" w:themeColor="accent5" w:themeShade="80"/>
          <w:sz w:val="48"/>
          <w:szCs w:val="48"/>
          <w:lang w:eastAsia="es-MX"/>
        </w:rPr>
        <w:t xml:space="preserve">Comitán de Domínguez </w:t>
      </w:r>
      <w:r w:rsidRPr="000D131B">
        <w:rPr>
          <w:rFonts w:ascii="Times New Roman" w:eastAsia="Gill Sans" w:hAnsi="Times New Roman" w:cs="Times New Roman"/>
          <w:b/>
          <w:color w:val="1F3864" w:themeColor="accent5" w:themeShade="80"/>
          <w:sz w:val="48"/>
          <w:szCs w:val="48"/>
          <w:lang w:eastAsia="es-MX"/>
        </w:rPr>
        <w:t>Chiapas a 26/03/2021.</w:t>
      </w:r>
    </w:p>
    <w:p w:rsidR="00645D14" w:rsidRDefault="000D131B" w:rsidP="000D131B">
      <w:pPr>
        <w:spacing w:after="200" w:line="276" w:lineRule="auto"/>
        <w:jc w:val="center"/>
        <w:rPr>
          <w:rFonts w:ascii="Century Gothic" w:eastAsia="Gill Sans" w:hAnsi="Century Gothic" w:cs="Gill Sans"/>
          <w:b/>
          <w:color w:val="1F3864" w:themeColor="accent5" w:themeShade="80"/>
          <w:sz w:val="32"/>
          <w:szCs w:val="32"/>
          <w:lang w:eastAsia="es-MX"/>
        </w:rPr>
      </w:pPr>
      <w:r>
        <w:rPr>
          <w:rFonts w:ascii="Century Gothic" w:eastAsia="Gill Sans" w:hAnsi="Century Gothic" w:cs="Gill Sans"/>
          <w:b/>
          <w:noProof/>
          <w:color w:val="1F3864" w:themeColor="accent5" w:themeShade="80"/>
          <w:sz w:val="32"/>
          <w:szCs w:val="32"/>
          <w:lang w:eastAsia="es-MX"/>
        </w:rPr>
        <mc:AlternateContent>
          <mc:Choice Requires="wps">
            <w:drawing>
              <wp:anchor distT="0" distB="0" distL="114300" distR="114300" simplePos="0" relativeHeight="251661312" behindDoc="0" locked="0" layoutInCell="1" allowOverlap="1" wp14:anchorId="606FD3B5" wp14:editId="3D19A923">
                <wp:simplePos x="0" y="0"/>
                <wp:positionH relativeFrom="margin">
                  <wp:posOffset>-734695</wp:posOffset>
                </wp:positionH>
                <wp:positionV relativeFrom="paragraph">
                  <wp:posOffset>154521</wp:posOffset>
                </wp:positionV>
                <wp:extent cx="7090913" cy="788297"/>
                <wp:effectExtent l="0" t="0" r="15240" b="12065"/>
                <wp:wrapNone/>
                <wp:docPr id="4" name="Rectángulo 4"/>
                <wp:cNvGraphicFramePr/>
                <a:graphic xmlns:a="http://schemas.openxmlformats.org/drawingml/2006/main">
                  <a:graphicData uri="http://schemas.microsoft.com/office/word/2010/wordprocessingShape">
                    <wps:wsp>
                      <wps:cNvSpPr/>
                      <wps:spPr>
                        <a:xfrm>
                          <a:off x="0" y="0"/>
                          <a:ext cx="7090913" cy="788297"/>
                        </a:xfrm>
                        <a:prstGeom prst="rect">
                          <a:avLst/>
                        </a:prstGeom>
                        <a:solidFill>
                          <a:schemeClr val="accent5">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E2021" id="Rectángulo 4" o:spid="_x0000_s1026" style="position:absolute;margin-left:-57.85pt;margin-top:12.15pt;width:558.35pt;height:62.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" fillcolor="#2f5496 [2408]" strokecolor="#1f4d78 [1604]" strokeweight="1pt">
                <w10:wrap anchorx="margin"/>
              </v:rect>
            </w:pict>
          </mc:Fallback>
        </mc:AlternateContent>
      </w:r>
    </w:p>
    <w:p w:rsidR="008F0284" w:rsidRPr="008F0284" w:rsidRDefault="008F0284" w:rsidP="008F0284">
      <w:pPr>
        <w:spacing w:after="200" w:line="360" w:lineRule="auto"/>
        <w:jc w:val="center"/>
        <w:rPr>
          <w:rFonts w:ascii="Arial" w:hAnsi="Arial" w:cs="Arial"/>
          <w:b/>
          <w:sz w:val="24"/>
          <w:szCs w:val="24"/>
        </w:rPr>
      </w:pPr>
      <w:r w:rsidRPr="008F0284">
        <w:rPr>
          <w:rFonts w:ascii="Arial" w:hAnsi="Arial" w:cs="Arial"/>
          <w:b/>
          <w:sz w:val="24"/>
          <w:szCs w:val="24"/>
        </w:rPr>
        <w:lastRenderedPageBreak/>
        <w:t>INTRODUCCIÓN:</w:t>
      </w:r>
    </w:p>
    <w:p w:rsidR="00C64106" w:rsidRDefault="008F0284" w:rsidP="00C64106">
      <w:pPr>
        <w:spacing w:after="200" w:line="360" w:lineRule="auto"/>
        <w:jc w:val="both"/>
        <w:rPr>
          <w:rFonts w:ascii="Arial" w:hAnsi="Arial" w:cs="Arial"/>
          <w:sz w:val="24"/>
          <w:szCs w:val="24"/>
        </w:rPr>
      </w:pPr>
      <w:r>
        <w:rPr>
          <w:rFonts w:ascii="Arial" w:hAnsi="Arial" w:cs="Arial"/>
          <w:sz w:val="24"/>
          <w:szCs w:val="24"/>
        </w:rPr>
        <w:t xml:space="preserve"> </w:t>
      </w:r>
      <w:r w:rsidR="000D131B">
        <w:rPr>
          <w:rFonts w:ascii="Arial" w:hAnsi="Arial" w:cs="Arial"/>
          <w:sz w:val="24"/>
          <w:szCs w:val="24"/>
        </w:rPr>
        <w:t>Durante la elaboración de esta actividad me enfocare en</w:t>
      </w:r>
      <w:r w:rsidR="00695E29">
        <w:rPr>
          <w:rFonts w:ascii="Arial" w:hAnsi="Arial" w:cs="Arial"/>
          <w:sz w:val="24"/>
          <w:szCs w:val="24"/>
        </w:rPr>
        <w:t xml:space="preserve"> en explicar y entender de cómo funciona la transcripción de ADN </w:t>
      </w:r>
      <w:r w:rsidR="000D131B">
        <w:rPr>
          <w:rFonts w:ascii="Arial" w:hAnsi="Arial" w:cs="Arial"/>
          <w:sz w:val="24"/>
          <w:szCs w:val="24"/>
        </w:rPr>
        <w:t xml:space="preserve">además </w:t>
      </w:r>
      <w:r w:rsidR="008C7B03">
        <w:rPr>
          <w:rFonts w:ascii="Arial" w:hAnsi="Arial" w:cs="Arial"/>
          <w:sz w:val="24"/>
          <w:szCs w:val="24"/>
        </w:rPr>
        <w:t xml:space="preserve"> que es la síntesis de proteínas que ayu</w:t>
      </w:r>
      <w:r w:rsidR="00C64106">
        <w:rPr>
          <w:rFonts w:ascii="Arial" w:hAnsi="Arial" w:cs="Arial"/>
          <w:sz w:val="24"/>
          <w:szCs w:val="24"/>
        </w:rPr>
        <w:t>daran a la replicación de estas. L</w:t>
      </w:r>
      <w:r w:rsidR="008C7B03">
        <w:rPr>
          <w:rFonts w:ascii="Arial" w:hAnsi="Arial" w:cs="Arial"/>
          <w:sz w:val="24"/>
          <w:szCs w:val="24"/>
        </w:rPr>
        <w:t xml:space="preserve">a transcripción </w:t>
      </w:r>
      <w:r w:rsidR="008C7B03" w:rsidRPr="008C7B03">
        <w:rPr>
          <w:rFonts w:ascii="Arial" w:hAnsi="Arial" w:cs="Arial"/>
          <w:sz w:val="24"/>
          <w:szCs w:val="24"/>
        </w:rPr>
        <w:t>es el proceso por el cual se genera una copia de RNA a partir la secuencia de un gene. Esta copia, llamada una molécula de ARN mensajero (ARNm), deja el núcleo de la célula y entra en el citoplasma, donde dirige la síntesis de la proteína, que codifica.</w:t>
      </w:r>
      <w:r w:rsidR="00C64106">
        <w:rPr>
          <w:rFonts w:ascii="Arial" w:hAnsi="Arial" w:cs="Arial"/>
          <w:sz w:val="24"/>
          <w:szCs w:val="24"/>
        </w:rPr>
        <w:t xml:space="preserve"> </w:t>
      </w:r>
      <w:r w:rsidR="00C64106" w:rsidRPr="00C64106">
        <w:rPr>
          <w:rFonts w:ascii="Arial" w:hAnsi="Arial" w:cs="Arial"/>
          <w:sz w:val="24"/>
          <w:szCs w:val="24"/>
        </w:rPr>
        <w:t>La transcripción es uno de los procesos fundamentales que o</w:t>
      </w:r>
      <w:r w:rsidR="00C64106">
        <w:rPr>
          <w:rFonts w:ascii="Arial" w:hAnsi="Arial" w:cs="Arial"/>
          <w:sz w:val="24"/>
          <w:szCs w:val="24"/>
        </w:rPr>
        <w:t xml:space="preserve">curre con nuestro genoma. En otras definiciones se dice que es el  de </w:t>
      </w:r>
      <w:r w:rsidR="00C64106" w:rsidRPr="00C64106">
        <w:rPr>
          <w:rFonts w:ascii="Arial" w:hAnsi="Arial" w:cs="Arial"/>
          <w:sz w:val="24"/>
          <w:szCs w:val="24"/>
        </w:rPr>
        <w:t>proceso de convertir el</w:t>
      </w:r>
      <w:r w:rsidR="00C64106">
        <w:rPr>
          <w:rFonts w:ascii="Arial" w:hAnsi="Arial" w:cs="Arial"/>
          <w:sz w:val="24"/>
          <w:szCs w:val="24"/>
        </w:rPr>
        <w:t xml:space="preserve"> ADN en el ARN entiendo que l</w:t>
      </w:r>
      <w:r w:rsidR="00C64106" w:rsidRPr="00C64106">
        <w:rPr>
          <w:rFonts w:ascii="Arial" w:hAnsi="Arial" w:cs="Arial"/>
          <w:sz w:val="24"/>
          <w:szCs w:val="24"/>
        </w:rPr>
        <w:t>a transcripción se refiere a la parte primera de ir del ADN al ARN. Y transcribimos ADN al ARN en lugares específicos. Los lugares más populares son los que codifican genes codificadores de proteínas. Pero hay mucha otra cantidad de ARN que es transcrito, como ARN de transferencia y ARN ribosomal, que tienen otras funciones que son genómica también.</w:t>
      </w:r>
    </w:p>
    <w:p w:rsidR="000D4365" w:rsidRDefault="005A0728" w:rsidP="00C64106">
      <w:pPr>
        <w:spacing w:after="200" w:line="360" w:lineRule="auto"/>
        <w:jc w:val="both"/>
        <w:rPr>
          <w:rFonts w:ascii="Century Gothic" w:eastAsia="Gill Sans" w:hAnsi="Century Gothic" w:cs="Gill Sans"/>
          <w:b/>
          <w:color w:val="1F3864" w:themeColor="accent5" w:themeShade="80"/>
          <w:sz w:val="32"/>
          <w:szCs w:val="32"/>
          <w:lang w:eastAsia="es-MX"/>
        </w:rPr>
      </w:pPr>
      <w:r>
        <w:rPr>
          <w:rFonts w:ascii="Arial" w:hAnsi="Arial" w:cs="Arial"/>
          <w:sz w:val="24"/>
          <w:szCs w:val="24"/>
        </w:rPr>
        <w:t xml:space="preserve"> La síntesis de proteína  se dice que es  la</w:t>
      </w:r>
      <w:r w:rsidRPr="005A0728">
        <w:rPr>
          <w:rFonts w:ascii="Arial" w:hAnsi="Arial" w:cs="Arial"/>
          <w:sz w:val="24"/>
          <w:szCs w:val="24"/>
        </w:rPr>
        <w:t xml:space="preserve"> síntesis proté</w:t>
      </w:r>
      <w:r>
        <w:rPr>
          <w:rFonts w:ascii="Arial" w:hAnsi="Arial" w:cs="Arial"/>
          <w:sz w:val="24"/>
          <w:szCs w:val="24"/>
        </w:rPr>
        <w:t xml:space="preserve">ica ocurre en los ribosomas ya que en nuestro cuerpo hay células de </w:t>
      </w:r>
      <w:r w:rsidRPr="005A0728">
        <w:rPr>
          <w:rFonts w:ascii="Arial" w:hAnsi="Arial" w:cs="Arial"/>
          <w:sz w:val="24"/>
          <w:szCs w:val="24"/>
        </w:rPr>
        <w:t>tipo de molécula de t-RNA para cada uno de los 20 tipos de aminoácidos presentes en las proteínas. La unión de cada aminoácido a su molécula de t-RNA específica</w:t>
      </w:r>
      <w:r>
        <w:rPr>
          <w:rFonts w:ascii="Arial" w:hAnsi="Arial" w:cs="Arial"/>
          <w:sz w:val="24"/>
          <w:szCs w:val="24"/>
        </w:rPr>
        <w:t>, es catalizada por las enzima, es ´por eso que opino que l</w:t>
      </w:r>
      <w:r w:rsidRPr="005A0728">
        <w:rPr>
          <w:rFonts w:ascii="Arial" w:hAnsi="Arial" w:cs="Arial"/>
          <w:sz w:val="24"/>
          <w:szCs w:val="24"/>
        </w:rPr>
        <w:t>a finalidad de la síntesis de proteínas es permitir al organismo formar aquellas macromoléculas que necesita para llevar a cabo sus funciones</w:t>
      </w:r>
      <w:r>
        <w:rPr>
          <w:rFonts w:ascii="Arial" w:hAnsi="Arial" w:cs="Arial"/>
          <w:sz w:val="24"/>
          <w:szCs w:val="24"/>
        </w:rPr>
        <w:t>.</w:t>
      </w:r>
      <w:r w:rsidR="000D4365" w:rsidRPr="000D4365">
        <w:t xml:space="preserve"> </w:t>
      </w:r>
      <w:r w:rsidR="000D4365" w:rsidRPr="000D4365">
        <w:rPr>
          <w:rFonts w:ascii="Arial" w:hAnsi="Arial" w:cs="Arial"/>
          <w:sz w:val="24"/>
          <w:szCs w:val="24"/>
        </w:rPr>
        <w:t>El producto funcional de la mayoría de los genes son proteínas, o para ser más exactos, polipéptidos. El término polipéptido es solo una palabra para designar una cadena de aminoácidos.</w:t>
      </w:r>
    </w:p>
    <w:p w:rsidR="000D4365" w:rsidRPr="000D4365" w:rsidRDefault="008F4448" w:rsidP="00C64106">
      <w:pPr>
        <w:spacing w:after="200" w:line="360" w:lineRule="auto"/>
        <w:jc w:val="both"/>
        <w:rPr>
          <w:rFonts w:ascii="Century Gothic" w:eastAsia="Gill Sans" w:hAnsi="Century Gothic" w:cs="Gill Sans"/>
          <w:b/>
          <w:color w:val="1F3864" w:themeColor="accent5" w:themeShade="80"/>
          <w:sz w:val="32"/>
          <w:szCs w:val="32"/>
          <w:lang w:eastAsia="es-MX"/>
        </w:rPr>
      </w:pPr>
      <w:r>
        <w:rPr>
          <w:rFonts w:ascii="Arial" w:hAnsi="Arial" w:cs="Arial"/>
          <w:sz w:val="24"/>
          <w:szCs w:val="24"/>
        </w:rPr>
        <w:t>Otro punto importante que quise</w:t>
      </w:r>
      <w:r w:rsidR="00362A40">
        <w:rPr>
          <w:rFonts w:ascii="Arial" w:hAnsi="Arial" w:cs="Arial"/>
          <w:sz w:val="24"/>
          <w:szCs w:val="24"/>
        </w:rPr>
        <w:t xml:space="preserve"> abordar son l</w:t>
      </w:r>
      <w:r w:rsidR="00362A40" w:rsidRPr="00362A40">
        <w:rPr>
          <w:rFonts w:ascii="Arial" w:hAnsi="Arial" w:cs="Arial"/>
          <w:sz w:val="24"/>
          <w:szCs w:val="24"/>
        </w:rPr>
        <w:t xml:space="preserve">os lugares más populares son los que codifican genes </w:t>
      </w:r>
      <w:r w:rsidR="00362A40">
        <w:rPr>
          <w:rFonts w:ascii="Arial" w:hAnsi="Arial" w:cs="Arial"/>
          <w:sz w:val="24"/>
          <w:szCs w:val="24"/>
        </w:rPr>
        <w:t>codificadores de proteínas pero me llama la atención porque</w:t>
      </w:r>
      <w:r w:rsidR="00362A40" w:rsidRPr="00362A40">
        <w:rPr>
          <w:rFonts w:ascii="Arial" w:hAnsi="Arial" w:cs="Arial"/>
          <w:sz w:val="24"/>
          <w:szCs w:val="24"/>
        </w:rPr>
        <w:t xml:space="preserve"> hay mucha otra cantidad de ARN que es transcrito, como ARN de transferencia y ARN ribosomal, que tienen otras funciones que son genómica </w:t>
      </w:r>
      <w:r w:rsidR="004514B9" w:rsidRPr="00362A40">
        <w:rPr>
          <w:rFonts w:ascii="Arial" w:hAnsi="Arial" w:cs="Arial"/>
          <w:sz w:val="24"/>
          <w:szCs w:val="24"/>
        </w:rPr>
        <w:t>también</w:t>
      </w:r>
      <w:r w:rsidR="004514B9">
        <w:rPr>
          <w:rFonts w:ascii="Arial" w:hAnsi="Arial" w:cs="Arial"/>
          <w:sz w:val="24"/>
          <w:szCs w:val="24"/>
        </w:rPr>
        <w:t>.</w:t>
      </w:r>
    </w:p>
    <w:p w:rsidR="000D4365" w:rsidRDefault="000D4365" w:rsidP="00C64106">
      <w:pPr>
        <w:spacing w:after="200" w:line="360" w:lineRule="auto"/>
        <w:jc w:val="both"/>
        <w:rPr>
          <w:rFonts w:ascii="Arial" w:hAnsi="Arial" w:cs="Arial"/>
          <w:sz w:val="24"/>
          <w:szCs w:val="24"/>
        </w:rPr>
      </w:pPr>
    </w:p>
    <w:p w:rsidR="000D4365" w:rsidRDefault="000D4365" w:rsidP="00C64106">
      <w:pPr>
        <w:spacing w:after="200" w:line="360" w:lineRule="auto"/>
        <w:jc w:val="both"/>
        <w:rPr>
          <w:rFonts w:ascii="Arial" w:hAnsi="Arial" w:cs="Arial"/>
          <w:sz w:val="24"/>
          <w:szCs w:val="24"/>
        </w:rPr>
      </w:pPr>
    </w:p>
    <w:p w:rsidR="00221998" w:rsidRPr="00221998" w:rsidRDefault="00221998" w:rsidP="008F0284">
      <w:pPr>
        <w:spacing w:line="360" w:lineRule="auto"/>
        <w:jc w:val="center"/>
        <w:rPr>
          <w:rFonts w:ascii="Arial" w:hAnsi="Arial" w:cs="Arial"/>
          <w:b/>
          <w:sz w:val="24"/>
          <w:szCs w:val="24"/>
        </w:rPr>
      </w:pPr>
      <w:r w:rsidRPr="00221998">
        <w:rPr>
          <w:rFonts w:ascii="Arial" w:hAnsi="Arial" w:cs="Arial"/>
          <w:b/>
          <w:sz w:val="24"/>
          <w:szCs w:val="24"/>
        </w:rPr>
        <w:lastRenderedPageBreak/>
        <w:t>DESARROLLO;</w:t>
      </w:r>
    </w:p>
    <w:p w:rsidR="00891767" w:rsidRDefault="00891767" w:rsidP="00B1533B">
      <w:pPr>
        <w:spacing w:line="360" w:lineRule="auto"/>
        <w:jc w:val="both"/>
        <w:rPr>
          <w:rFonts w:ascii="Arial" w:hAnsi="Arial" w:cs="Arial"/>
          <w:sz w:val="24"/>
          <w:szCs w:val="24"/>
        </w:rPr>
      </w:pPr>
      <w:r>
        <w:rPr>
          <w:rFonts w:ascii="Arial" w:hAnsi="Arial" w:cs="Arial"/>
          <w:sz w:val="24"/>
          <w:szCs w:val="24"/>
        </w:rPr>
        <w:t>Entonces c</w:t>
      </w:r>
      <w:r w:rsidR="00221998">
        <w:rPr>
          <w:rFonts w:ascii="Arial" w:hAnsi="Arial" w:cs="Arial"/>
          <w:sz w:val="24"/>
          <w:szCs w:val="24"/>
        </w:rPr>
        <w:t>omo habíamos mencionado la</w:t>
      </w:r>
      <w:r w:rsidR="00221998" w:rsidRPr="00221998">
        <w:rPr>
          <w:rFonts w:ascii="Arial" w:hAnsi="Arial" w:cs="Arial"/>
          <w:sz w:val="24"/>
          <w:szCs w:val="24"/>
        </w:rPr>
        <w:t xml:space="preserve"> transcripción es el primer paso de la expresión génica. Esta etapa consiste en copiar la secuencia de ADN de un gen para producir una molécula de ARN</w:t>
      </w:r>
      <w:r w:rsidR="00221998">
        <w:rPr>
          <w:rFonts w:ascii="Arial" w:hAnsi="Arial" w:cs="Arial"/>
          <w:sz w:val="24"/>
          <w:szCs w:val="24"/>
        </w:rPr>
        <w:t xml:space="preserve"> y que trabaja a través de </w:t>
      </w:r>
      <w:r w:rsidR="00221998" w:rsidRPr="00221998">
        <w:rPr>
          <w:rFonts w:ascii="Arial" w:hAnsi="Arial" w:cs="Arial"/>
          <w:sz w:val="24"/>
          <w:szCs w:val="24"/>
        </w:rPr>
        <w:t>Enzimas llamadas ARN polimerasas realizan la transcripción, estas unen nucleótidos para formar una cadena de ARN (usando una cadena de ADN como molde).</w:t>
      </w:r>
      <w:r>
        <w:rPr>
          <w:rFonts w:ascii="Arial" w:hAnsi="Arial" w:cs="Arial"/>
          <w:sz w:val="24"/>
          <w:szCs w:val="24"/>
        </w:rPr>
        <w:t xml:space="preserve"> </w:t>
      </w:r>
      <w:sdt>
        <w:sdtPr>
          <w:rPr>
            <w:rFonts w:ascii="Arial" w:hAnsi="Arial" w:cs="Arial"/>
            <w:b/>
            <w:sz w:val="24"/>
            <w:szCs w:val="24"/>
          </w:rPr>
          <w:id w:val="-1780878183"/>
          <w:citation/>
        </w:sdtPr>
        <w:sdtContent>
          <w:r w:rsidRPr="00891767">
            <w:rPr>
              <w:rFonts w:ascii="Arial" w:hAnsi="Arial" w:cs="Arial"/>
              <w:b/>
              <w:sz w:val="24"/>
              <w:szCs w:val="24"/>
            </w:rPr>
            <w:fldChar w:fldCharType="begin"/>
          </w:r>
          <w:r w:rsidRPr="00891767">
            <w:rPr>
              <w:rFonts w:ascii="Arial" w:hAnsi="Arial" w:cs="Arial"/>
              <w:b/>
              <w:sz w:val="24"/>
              <w:szCs w:val="24"/>
            </w:rPr>
            <w:instrText xml:space="preserve"> CITATION DrF04 \l 2058 </w:instrText>
          </w:r>
          <w:r w:rsidRPr="00891767">
            <w:rPr>
              <w:rFonts w:ascii="Arial" w:hAnsi="Arial" w:cs="Arial"/>
              <w:b/>
              <w:sz w:val="24"/>
              <w:szCs w:val="24"/>
            </w:rPr>
            <w:fldChar w:fldCharType="separate"/>
          </w:r>
          <w:r w:rsidRPr="00891767">
            <w:rPr>
              <w:rFonts w:ascii="Arial" w:hAnsi="Arial" w:cs="Arial"/>
              <w:b/>
              <w:noProof/>
              <w:sz w:val="24"/>
              <w:szCs w:val="24"/>
            </w:rPr>
            <w:t>(Anzaldo, 2004)</w:t>
          </w:r>
          <w:r w:rsidRPr="00891767">
            <w:rPr>
              <w:rFonts w:ascii="Arial" w:hAnsi="Arial" w:cs="Arial"/>
              <w:b/>
              <w:sz w:val="24"/>
              <w:szCs w:val="24"/>
            </w:rPr>
            <w:fldChar w:fldCharType="end"/>
          </w:r>
        </w:sdtContent>
      </w:sdt>
    </w:p>
    <w:p w:rsidR="00221998" w:rsidRDefault="00221998" w:rsidP="00B1533B">
      <w:pPr>
        <w:spacing w:line="360" w:lineRule="auto"/>
        <w:jc w:val="both"/>
        <w:rPr>
          <w:rFonts w:ascii="Arial" w:hAnsi="Arial" w:cs="Arial"/>
          <w:sz w:val="24"/>
          <w:szCs w:val="24"/>
        </w:rPr>
      </w:pPr>
      <w:r w:rsidRPr="00221998">
        <w:rPr>
          <w:rFonts w:ascii="Arial" w:hAnsi="Arial" w:cs="Arial"/>
          <w:sz w:val="24"/>
          <w:szCs w:val="24"/>
        </w:rPr>
        <w:t xml:space="preserve">El objetivo de la transcripción es producir una copia de ARN de la secuencia de ADN de un gen. En el caso de los genes codificantes, la copia de ARN, o transcrito, contiene la información necesaria para generar un polipéptido (una proteína o la subunidad de una proteína). Los transcritos eucariontes necesitan someterse a </w:t>
      </w:r>
      <w:bookmarkStart w:id="0" w:name="_GoBack"/>
      <w:bookmarkEnd w:id="0"/>
      <w:r w:rsidRPr="00221998">
        <w:rPr>
          <w:rFonts w:ascii="Arial" w:hAnsi="Arial" w:cs="Arial"/>
          <w:sz w:val="24"/>
          <w:szCs w:val="24"/>
        </w:rPr>
        <w:t>algunos pasos de procesamiento antes de traducirse en proteínas.</w:t>
      </w:r>
    </w:p>
    <w:p w:rsidR="008F0284" w:rsidRDefault="008F0284" w:rsidP="00B1533B">
      <w:pPr>
        <w:spacing w:line="360" w:lineRule="auto"/>
        <w:jc w:val="both"/>
        <w:rPr>
          <w:rFonts w:ascii="Arial" w:hAnsi="Arial" w:cs="Arial"/>
          <w:sz w:val="24"/>
          <w:szCs w:val="24"/>
        </w:rPr>
      </w:pPr>
      <w:r>
        <w:rPr>
          <w:rFonts w:ascii="Arial" w:hAnsi="Arial" w:cs="Arial"/>
          <w:sz w:val="24"/>
          <w:szCs w:val="24"/>
        </w:rPr>
        <w:t xml:space="preserve">Durante la transcripción de ADN, se divide en 3 etapas: </w:t>
      </w:r>
    </w:p>
    <w:p w:rsidR="00221998" w:rsidRPr="008F0284" w:rsidRDefault="00675B4E" w:rsidP="00B1533B">
      <w:pPr>
        <w:spacing w:line="360" w:lineRule="auto"/>
        <w:jc w:val="both"/>
        <w:rPr>
          <w:rFonts w:ascii="Arial" w:hAnsi="Arial" w:cs="Arial"/>
          <w:sz w:val="24"/>
          <w:szCs w:val="24"/>
        </w:rPr>
      </w:pPr>
      <w:r w:rsidRPr="008F0284">
        <w:rPr>
          <w:rFonts w:ascii="Arial" w:hAnsi="Arial" w:cs="Arial"/>
          <w:sz w:val="24"/>
          <w:szCs w:val="24"/>
        </w:rPr>
        <w:t xml:space="preserve">INICIACIÓN: </w:t>
      </w:r>
      <w:r w:rsidR="008F0284">
        <w:rPr>
          <w:rFonts w:ascii="Arial" w:hAnsi="Arial" w:cs="Arial"/>
          <w:sz w:val="24"/>
          <w:szCs w:val="24"/>
        </w:rPr>
        <w:t xml:space="preserve">en esta etapa el </w:t>
      </w:r>
      <w:r w:rsidR="00BE2871" w:rsidRPr="008F0284">
        <w:rPr>
          <w:rFonts w:ascii="Arial" w:hAnsi="Arial" w:cs="Arial"/>
          <w:sz w:val="24"/>
          <w:szCs w:val="24"/>
        </w:rPr>
        <w:t xml:space="preserve">ARN polimerasa se une a una secuencia de ADN llamada promotor, que se encuentra al inicio de un gen. Cada gen (o grupo de genes co-transcritos en bacterias) tiene su propio promotor. Una vez unida, la ARN polimerasa separa las cadenas de ADN para proporcionar el molde de cadena sencilla </w:t>
      </w:r>
      <w:r w:rsidR="007062A7" w:rsidRPr="008F0284">
        <w:rPr>
          <w:rFonts w:ascii="Arial" w:hAnsi="Arial" w:cs="Arial"/>
          <w:sz w:val="24"/>
          <w:szCs w:val="24"/>
        </w:rPr>
        <w:t>necesario para la transcripción.</w:t>
      </w:r>
    </w:p>
    <w:p w:rsidR="007062A7" w:rsidRPr="008F0284" w:rsidRDefault="00AC2836" w:rsidP="00B1533B">
      <w:pPr>
        <w:spacing w:line="360" w:lineRule="auto"/>
        <w:jc w:val="both"/>
        <w:rPr>
          <w:rFonts w:ascii="Arial" w:hAnsi="Arial" w:cs="Arial"/>
          <w:sz w:val="24"/>
          <w:szCs w:val="24"/>
        </w:rPr>
      </w:pPr>
      <w:r w:rsidRPr="008F0284">
        <w:rPr>
          <w:rFonts w:ascii="Arial" w:hAnsi="Arial" w:cs="Arial"/>
          <w:sz w:val="24"/>
          <w:szCs w:val="24"/>
        </w:rPr>
        <w:t>ELONGACIÓN:</w:t>
      </w:r>
      <w:r w:rsidR="008F0284">
        <w:rPr>
          <w:rFonts w:ascii="Arial" w:hAnsi="Arial" w:cs="Arial"/>
          <w:sz w:val="24"/>
          <w:szCs w:val="24"/>
        </w:rPr>
        <w:t xml:space="preserve"> Etapa donde </w:t>
      </w:r>
      <w:r w:rsidR="007062A7" w:rsidRPr="008F0284">
        <w:rPr>
          <w:rFonts w:ascii="Arial" w:hAnsi="Arial" w:cs="Arial"/>
          <w:sz w:val="24"/>
          <w:szCs w:val="24"/>
        </w:rPr>
        <w:t>la cadena</w:t>
      </w:r>
      <w:r w:rsidR="008F0284">
        <w:rPr>
          <w:rFonts w:ascii="Arial" w:hAnsi="Arial" w:cs="Arial"/>
          <w:sz w:val="24"/>
          <w:szCs w:val="24"/>
        </w:rPr>
        <w:t xml:space="preserve"> de</w:t>
      </w:r>
      <w:r w:rsidR="007062A7" w:rsidRPr="008F0284">
        <w:rPr>
          <w:rFonts w:ascii="Arial" w:hAnsi="Arial" w:cs="Arial"/>
          <w:sz w:val="24"/>
          <w:szCs w:val="24"/>
        </w:rPr>
        <w:t xml:space="preserve"> molde, actúa como plantilla para la ARN polimerasa. Al "leer" este molde, una base a la vez, la polimerasa produce una molécula de ARN a partir de nucleótidos complementarios y forma una cadena que crece de 5' a 3'. El transcrito de ARN tiene la misma información que la cadena de ADN contraria a la molde (codificante) en el gen, pero contiene la base ura</w:t>
      </w:r>
      <w:r w:rsidRPr="008F0284">
        <w:rPr>
          <w:rFonts w:ascii="Arial" w:hAnsi="Arial" w:cs="Arial"/>
          <w:sz w:val="24"/>
          <w:szCs w:val="24"/>
        </w:rPr>
        <w:t>cilo en lugar de timina.</w:t>
      </w:r>
    </w:p>
    <w:p w:rsidR="00AC2836" w:rsidRPr="008F0284" w:rsidRDefault="008F0284" w:rsidP="00B1533B">
      <w:pPr>
        <w:spacing w:line="360" w:lineRule="auto"/>
        <w:jc w:val="both"/>
        <w:rPr>
          <w:rFonts w:ascii="Arial" w:hAnsi="Arial" w:cs="Arial"/>
          <w:sz w:val="24"/>
          <w:szCs w:val="24"/>
        </w:rPr>
      </w:pPr>
      <w:r>
        <w:rPr>
          <w:rFonts w:ascii="Arial" w:hAnsi="Arial" w:cs="Arial"/>
          <w:sz w:val="24"/>
          <w:szCs w:val="24"/>
        </w:rPr>
        <w:t>TERMINACIÓN; en esta última etapa l</w:t>
      </w:r>
      <w:r w:rsidR="00AC2836" w:rsidRPr="008F0284">
        <w:rPr>
          <w:rFonts w:ascii="Arial" w:hAnsi="Arial" w:cs="Arial"/>
          <w:sz w:val="24"/>
          <w:szCs w:val="24"/>
        </w:rPr>
        <w:t>as secuencias llamadas terminadores indican que se ha completado el transcrito de ARN. Una vez transcritas, estas secuencias provocan que el transcrito sea liberado de la ARN polimerasa. A continuación se ejemplifica un mecanismo de terminación en el que ocurre la formación de un tallo-asa en el ARN</w:t>
      </w:r>
    </w:p>
    <w:p w:rsidR="00AC2836" w:rsidRDefault="00AC2836" w:rsidP="00B1533B">
      <w:pPr>
        <w:spacing w:line="360" w:lineRule="auto"/>
        <w:jc w:val="both"/>
        <w:rPr>
          <w:rFonts w:ascii="Arial" w:hAnsi="Arial" w:cs="Arial"/>
          <w:sz w:val="24"/>
          <w:szCs w:val="24"/>
        </w:rPr>
      </w:pPr>
    </w:p>
    <w:p w:rsidR="00473AF6" w:rsidRPr="00473AF6" w:rsidRDefault="00473AF6" w:rsidP="00B1533B">
      <w:pPr>
        <w:spacing w:line="360" w:lineRule="auto"/>
        <w:jc w:val="both"/>
        <w:rPr>
          <w:rFonts w:ascii="Arial" w:hAnsi="Arial" w:cs="Arial"/>
          <w:sz w:val="24"/>
          <w:szCs w:val="24"/>
        </w:rPr>
      </w:pPr>
      <w:r w:rsidRPr="008F0284">
        <w:rPr>
          <w:rFonts w:ascii="Arial" w:hAnsi="Arial" w:cs="Arial"/>
          <w:sz w:val="24"/>
          <w:szCs w:val="24"/>
        </w:rPr>
        <w:lastRenderedPageBreak/>
        <w:t>SÍNTESIS DE PROTEÍNA:</w:t>
      </w:r>
      <w:r w:rsidR="008F0284">
        <w:rPr>
          <w:rFonts w:ascii="Arial" w:hAnsi="Arial" w:cs="Arial"/>
          <w:sz w:val="24"/>
          <w:szCs w:val="24"/>
        </w:rPr>
        <w:t xml:space="preserve"> </w:t>
      </w:r>
      <w:r w:rsidRPr="00473AF6">
        <w:rPr>
          <w:rFonts w:ascii="Arial" w:hAnsi="Arial" w:cs="Arial"/>
          <w:sz w:val="24"/>
          <w:szCs w:val="24"/>
        </w:rPr>
        <w:t>Las proteínas son macromoléculas de alto peso molecular. Están constituidas por 21 aminoácidos que combinados pueden formar cientos de moléculas proteícas como la hemoglobina, miosina, colágena, etc. Esta diversidad de arreglos en los aminoácidos es la razón por la que existe gran variedad de proteínas en los organismos.</w:t>
      </w:r>
    </w:p>
    <w:p w:rsidR="00473AF6" w:rsidRPr="00473AF6" w:rsidRDefault="00473AF6" w:rsidP="00B1533B">
      <w:pPr>
        <w:spacing w:line="360" w:lineRule="auto"/>
        <w:jc w:val="both"/>
        <w:rPr>
          <w:rFonts w:ascii="Arial" w:hAnsi="Arial" w:cs="Arial"/>
          <w:sz w:val="24"/>
          <w:szCs w:val="24"/>
        </w:rPr>
      </w:pPr>
      <w:r w:rsidRPr="00473AF6">
        <w:rPr>
          <w:rFonts w:ascii="Arial" w:hAnsi="Arial" w:cs="Arial"/>
          <w:sz w:val="24"/>
          <w:szCs w:val="24"/>
        </w:rPr>
        <w:t>La síntesis de proteínas en las células consta de dos etapas:</w:t>
      </w:r>
    </w:p>
    <w:p w:rsidR="00473AF6" w:rsidRPr="00473AF6" w:rsidRDefault="00473AF6" w:rsidP="00B1533B">
      <w:pPr>
        <w:pStyle w:val="Prrafodelista"/>
        <w:numPr>
          <w:ilvl w:val="0"/>
          <w:numId w:val="1"/>
        </w:numPr>
        <w:spacing w:line="360" w:lineRule="auto"/>
        <w:jc w:val="both"/>
        <w:rPr>
          <w:rFonts w:ascii="Arial" w:hAnsi="Arial" w:cs="Arial"/>
          <w:sz w:val="24"/>
          <w:szCs w:val="24"/>
        </w:rPr>
      </w:pPr>
      <w:r w:rsidRPr="00473AF6">
        <w:rPr>
          <w:rFonts w:ascii="Arial" w:hAnsi="Arial" w:cs="Arial"/>
          <w:sz w:val="24"/>
          <w:szCs w:val="24"/>
        </w:rPr>
        <w:t>Primera etapa (transcripción): ocurre en el núcleo de las células eucariotas, en ella la secuencia específica de nucleótidos de un gen se copia a una molécula de RNA.</w:t>
      </w:r>
    </w:p>
    <w:p w:rsidR="00473AF6" w:rsidRPr="00473AF6" w:rsidRDefault="00473AF6" w:rsidP="00B1533B">
      <w:pPr>
        <w:pStyle w:val="Prrafodelista"/>
        <w:numPr>
          <w:ilvl w:val="0"/>
          <w:numId w:val="1"/>
        </w:numPr>
        <w:spacing w:line="360" w:lineRule="auto"/>
        <w:jc w:val="both"/>
        <w:rPr>
          <w:rFonts w:ascii="Arial" w:hAnsi="Arial" w:cs="Arial"/>
          <w:sz w:val="24"/>
          <w:szCs w:val="24"/>
        </w:rPr>
      </w:pPr>
      <w:r w:rsidRPr="00473AF6">
        <w:rPr>
          <w:rFonts w:ascii="Arial" w:hAnsi="Arial" w:cs="Arial"/>
          <w:sz w:val="24"/>
          <w:szCs w:val="24"/>
        </w:rPr>
        <w:t>Segunda etapa (traducción): sucede en los ribosomas, bajo el dictado del RNA transcrito se produce la proteína.</w:t>
      </w:r>
    </w:p>
    <w:p w:rsidR="00473AF6" w:rsidRDefault="00473AF6" w:rsidP="00B1533B">
      <w:pPr>
        <w:spacing w:line="360" w:lineRule="auto"/>
        <w:jc w:val="both"/>
        <w:rPr>
          <w:rFonts w:ascii="Arial" w:hAnsi="Arial" w:cs="Arial"/>
          <w:sz w:val="24"/>
          <w:szCs w:val="24"/>
        </w:rPr>
      </w:pPr>
      <w:r w:rsidRPr="00473AF6">
        <w:rPr>
          <w:rFonts w:ascii="Arial" w:hAnsi="Arial" w:cs="Arial"/>
          <w:sz w:val="24"/>
          <w:szCs w:val="24"/>
        </w:rPr>
        <w:t>El RNA mensajero (m-RNA), se produce en el núcleo cuando una determinada región del DNA se abre o se extiende y copia el código químico expuesto. El RNA es mucho más corto que el DNA, ya que contiene sólo los nucleótidos suficientes para codificar el ensamble de los aminoácidos en una proteína. Al proceso de copia del código del DNA para sintetizar RNA se le llama transcripción, éste se hace sobre una de las dos cadenas del DNA, la cual expone sus bases y en ellas se aparean nucleótidos de RNA, mientras que la otra cadena de DNA permanece inactiva.</w:t>
      </w:r>
    </w:p>
    <w:p w:rsidR="00B1533B" w:rsidRDefault="00B1533B" w:rsidP="008F0284">
      <w:pPr>
        <w:spacing w:line="360" w:lineRule="auto"/>
        <w:jc w:val="center"/>
        <w:rPr>
          <w:rFonts w:ascii="Arial" w:hAnsi="Arial" w:cs="Arial"/>
          <w:b/>
          <w:sz w:val="24"/>
          <w:szCs w:val="24"/>
        </w:rPr>
      </w:pPr>
      <w:r w:rsidRPr="00B1533B">
        <w:rPr>
          <w:rFonts w:ascii="Arial" w:hAnsi="Arial" w:cs="Arial"/>
          <w:b/>
          <w:sz w:val="24"/>
          <w:szCs w:val="24"/>
        </w:rPr>
        <w:t>CONCLUSIÓN;</w:t>
      </w:r>
    </w:p>
    <w:p w:rsidR="00B1533B" w:rsidRDefault="00B71288" w:rsidP="00473AF6">
      <w:pPr>
        <w:spacing w:line="360" w:lineRule="auto"/>
        <w:jc w:val="both"/>
        <w:rPr>
          <w:rFonts w:ascii="Arial" w:hAnsi="Arial" w:cs="Arial"/>
          <w:sz w:val="24"/>
          <w:szCs w:val="24"/>
        </w:rPr>
      </w:pPr>
      <w:r>
        <w:rPr>
          <w:rFonts w:ascii="Arial" w:hAnsi="Arial" w:cs="Arial"/>
          <w:sz w:val="24"/>
          <w:szCs w:val="24"/>
        </w:rPr>
        <w:t>Como conclusión s</w:t>
      </w:r>
      <w:r w:rsidRPr="00B71288">
        <w:rPr>
          <w:rFonts w:ascii="Arial" w:hAnsi="Arial" w:cs="Arial"/>
          <w:sz w:val="24"/>
          <w:szCs w:val="24"/>
        </w:rPr>
        <w:t xml:space="preserve">e vio el proceso de transcripción del ADN  en ARNm para poder sintetizar las proteínas que hacen que todo ser vivo funcione correctamente, la transcripción es el paso  del ADN  en  ARNm, para que se lleve a cabo se siguen una serie de pasos o etapas y donde intervienen diferentes factores como son enzimas, este proceso es similar tanto para organismos procariontes y organismos eucariontes, solo con algunas excepciones en las etapas, en general para mi me sirvió mas esta unidad para poder conocer mejor el funcionamiento de nuestro organismo conforme al ADN y lo que pasa con él. ya que el ADN necesita transformarse en otra molécula para que se puedan sintetizar las proteínas y así poder tener una infinidad de proteínas que ayudan a nuestro organismo ya que sin </w:t>
      </w:r>
      <w:r w:rsidRPr="00B71288">
        <w:rPr>
          <w:rFonts w:ascii="Arial" w:hAnsi="Arial" w:cs="Arial"/>
          <w:sz w:val="24"/>
          <w:szCs w:val="24"/>
        </w:rPr>
        <w:lastRenderedPageBreak/>
        <w:t xml:space="preserve">ellas no podríamos funcionar correctamente, para esto se necesita tomar una cadena de la doble hélice del ADN y ser transcripta en </w:t>
      </w:r>
      <w:r>
        <w:rPr>
          <w:rFonts w:ascii="Arial" w:hAnsi="Arial" w:cs="Arial"/>
          <w:sz w:val="24"/>
          <w:szCs w:val="24"/>
        </w:rPr>
        <w:t>ARN</w:t>
      </w:r>
      <w:r w:rsidRPr="00B71288">
        <w:rPr>
          <w:rFonts w:ascii="Arial" w:hAnsi="Arial" w:cs="Arial"/>
          <w:sz w:val="24"/>
          <w:szCs w:val="24"/>
        </w:rPr>
        <w:t xml:space="preserve"> con sus bases correspondientes y así poder crear proteínas, para esto existen una serie de etapas generalmente tres, la de iniciación, la de elongación y la de terminación, en cada etapa participan diferentes factores y por supuesto la cadena molde de ADN, la enzima principal de este proceso es la ARN polimerasa, la cual va complementando los nucleótidos de la nueva cadena, en eucariontes son 5 las que participan en procariontes son 3, los factores de transcripción son más en eucariontes que procariontes, la transcripción es continua en eucariontes mientras que en procariontes es discontinua, para que se inicie este proceso se necesita un promotor o mejor conocido como TATA box, en el cuan se van uniendo los demás componentes que hacen posible este  proceso.</w:t>
      </w:r>
    </w:p>
    <w:p w:rsidR="008F0284" w:rsidRDefault="008F0284" w:rsidP="00473AF6">
      <w:pPr>
        <w:spacing w:line="360" w:lineRule="auto"/>
        <w:jc w:val="both"/>
        <w:rPr>
          <w:rFonts w:ascii="Arial" w:hAnsi="Arial" w:cs="Arial"/>
          <w:sz w:val="24"/>
          <w:szCs w:val="24"/>
        </w:rPr>
      </w:pPr>
    </w:p>
    <w:p w:rsidR="00B1533B" w:rsidRDefault="00B1533B" w:rsidP="00473AF6">
      <w:pPr>
        <w:spacing w:line="360" w:lineRule="auto"/>
        <w:jc w:val="both"/>
        <w:rPr>
          <w:rFonts w:ascii="Arial" w:hAnsi="Arial" w:cs="Arial"/>
          <w:b/>
          <w:sz w:val="24"/>
          <w:szCs w:val="24"/>
          <w:u w:val="single"/>
        </w:rPr>
      </w:pPr>
      <w:r w:rsidRPr="00B1533B">
        <w:rPr>
          <w:rFonts w:ascii="Arial" w:hAnsi="Arial" w:cs="Arial"/>
          <w:b/>
          <w:sz w:val="24"/>
          <w:szCs w:val="24"/>
          <w:u w:val="single"/>
        </w:rPr>
        <w:t xml:space="preserve">BIBLIOGRAFÍA: </w:t>
      </w:r>
    </w:p>
    <w:p w:rsidR="00B1533B" w:rsidRDefault="00B1533B" w:rsidP="00473AF6">
      <w:pPr>
        <w:spacing w:line="360" w:lineRule="auto"/>
        <w:jc w:val="both"/>
        <w:rPr>
          <w:rFonts w:ascii="Arial" w:hAnsi="Arial" w:cs="Arial"/>
          <w:b/>
          <w:sz w:val="24"/>
          <w:szCs w:val="24"/>
          <w:u w:val="single"/>
        </w:rPr>
      </w:pPr>
    </w:p>
    <w:p w:rsidR="00B1533B" w:rsidRPr="00B1533B" w:rsidRDefault="00B1533B" w:rsidP="00B1533B">
      <w:pPr>
        <w:pStyle w:val="Prrafodelista"/>
        <w:numPr>
          <w:ilvl w:val="0"/>
          <w:numId w:val="2"/>
        </w:numPr>
        <w:spacing w:line="480" w:lineRule="auto"/>
        <w:jc w:val="both"/>
        <w:rPr>
          <w:rFonts w:ascii="Arial" w:hAnsi="Arial" w:cs="Arial"/>
          <w:sz w:val="24"/>
          <w:szCs w:val="24"/>
        </w:rPr>
      </w:pPr>
      <w:r w:rsidRPr="00B1533B">
        <w:rPr>
          <w:rFonts w:ascii="Arial" w:hAnsi="Arial" w:cs="Arial"/>
          <w:sz w:val="24"/>
          <w:szCs w:val="24"/>
        </w:rPr>
        <w:t>Luque, J., y Herráez,</w:t>
      </w:r>
      <w:r w:rsidRPr="00B1533B">
        <w:rPr>
          <w:rFonts w:ascii="Arial" w:hAnsi="Arial" w:cs="Arial"/>
          <w:sz w:val="24"/>
          <w:szCs w:val="24"/>
        </w:rPr>
        <w:t xml:space="preserve"> Á. Texto ilustrado de Biología </w:t>
      </w:r>
      <w:r w:rsidRPr="00B1533B">
        <w:rPr>
          <w:rFonts w:ascii="Arial" w:hAnsi="Arial" w:cs="Arial"/>
          <w:sz w:val="24"/>
          <w:szCs w:val="24"/>
        </w:rPr>
        <w:t>Molecular e Ingeniería Genética. Ed. Harcourt, 2001.</w:t>
      </w:r>
    </w:p>
    <w:p w:rsidR="00B1533B" w:rsidRPr="00B1533B" w:rsidRDefault="00B1533B" w:rsidP="00B1533B">
      <w:pPr>
        <w:pStyle w:val="Prrafodelista"/>
        <w:numPr>
          <w:ilvl w:val="0"/>
          <w:numId w:val="2"/>
        </w:numPr>
        <w:spacing w:line="480" w:lineRule="auto"/>
        <w:jc w:val="both"/>
        <w:rPr>
          <w:rFonts w:ascii="Arial" w:hAnsi="Arial" w:cs="Arial"/>
          <w:sz w:val="24"/>
          <w:szCs w:val="24"/>
        </w:rPr>
      </w:pPr>
      <w:r w:rsidRPr="00B1533B">
        <w:rPr>
          <w:rFonts w:ascii="Arial" w:hAnsi="Arial" w:cs="Arial"/>
          <w:sz w:val="24"/>
          <w:szCs w:val="24"/>
        </w:rPr>
        <w:t>Lewin, B. Gen</w:t>
      </w:r>
      <w:r w:rsidRPr="00B1533B">
        <w:rPr>
          <w:rFonts w:ascii="Arial" w:hAnsi="Arial" w:cs="Arial"/>
          <w:sz w:val="24"/>
          <w:szCs w:val="24"/>
        </w:rPr>
        <w:t xml:space="preserve">es IX, Pearson Education, 2007. </w:t>
      </w:r>
      <w:r w:rsidRPr="00B1533B">
        <w:rPr>
          <w:rFonts w:ascii="Arial" w:hAnsi="Arial" w:cs="Arial"/>
          <w:sz w:val="24"/>
          <w:szCs w:val="24"/>
        </w:rPr>
        <w:t>[Genes VII, Marbán, 2001 (2000)].</w:t>
      </w:r>
    </w:p>
    <w:p w:rsidR="00B1533B" w:rsidRPr="00B1533B" w:rsidRDefault="00B1533B" w:rsidP="00B1533B">
      <w:pPr>
        <w:pStyle w:val="Prrafodelista"/>
        <w:numPr>
          <w:ilvl w:val="0"/>
          <w:numId w:val="2"/>
        </w:numPr>
        <w:spacing w:line="480" w:lineRule="auto"/>
        <w:jc w:val="both"/>
        <w:rPr>
          <w:rFonts w:ascii="Arial" w:hAnsi="Arial" w:cs="Arial"/>
          <w:sz w:val="24"/>
          <w:szCs w:val="24"/>
        </w:rPr>
      </w:pPr>
      <w:r w:rsidRPr="00B1533B">
        <w:rPr>
          <w:rFonts w:ascii="Arial" w:hAnsi="Arial" w:cs="Arial"/>
          <w:sz w:val="24"/>
          <w:szCs w:val="24"/>
        </w:rPr>
        <w:t>Lodish, H., et al. M</w:t>
      </w:r>
      <w:r w:rsidRPr="00B1533B">
        <w:rPr>
          <w:rFonts w:ascii="Arial" w:hAnsi="Arial" w:cs="Arial"/>
          <w:sz w:val="24"/>
          <w:szCs w:val="24"/>
        </w:rPr>
        <w:t xml:space="preserve">olecular Cell Biology, 5th ed., </w:t>
      </w:r>
      <w:r w:rsidRPr="00B1533B">
        <w:rPr>
          <w:rFonts w:ascii="Arial" w:hAnsi="Arial" w:cs="Arial"/>
          <w:sz w:val="24"/>
          <w:szCs w:val="24"/>
        </w:rPr>
        <w:t>W. H. Freeman, 2004</w:t>
      </w:r>
      <w:r w:rsidRPr="00B1533B">
        <w:rPr>
          <w:rFonts w:ascii="Arial" w:hAnsi="Arial" w:cs="Arial"/>
          <w:sz w:val="24"/>
          <w:szCs w:val="24"/>
        </w:rPr>
        <w:t xml:space="preserve">. [Biología celular y molecular </w:t>
      </w:r>
      <w:r w:rsidRPr="00B1533B">
        <w:rPr>
          <w:rFonts w:ascii="Arial" w:hAnsi="Arial" w:cs="Arial"/>
          <w:sz w:val="24"/>
          <w:szCs w:val="24"/>
        </w:rPr>
        <w:t>(5ª ed.). Editorial médica panamericana, 2005 (2004)</w:t>
      </w:r>
    </w:p>
    <w:sectPr w:rsidR="00B1533B" w:rsidRPr="00B1533B" w:rsidSect="000D4365">
      <w:pgSz w:w="12240" w:h="15840"/>
      <w:pgMar w:top="1417"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580" w:rsidRDefault="00C40580" w:rsidP="00221998">
      <w:pPr>
        <w:spacing w:after="0" w:line="240" w:lineRule="auto"/>
      </w:pPr>
      <w:r>
        <w:separator/>
      </w:r>
    </w:p>
  </w:endnote>
  <w:endnote w:type="continuationSeparator" w:id="0">
    <w:p w:rsidR="00C40580" w:rsidRDefault="00C40580" w:rsidP="0022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580" w:rsidRDefault="00C40580" w:rsidP="00221998">
      <w:pPr>
        <w:spacing w:after="0" w:line="240" w:lineRule="auto"/>
      </w:pPr>
      <w:r>
        <w:separator/>
      </w:r>
    </w:p>
  </w:footnote>
  <w:footnote w:type="continuationSeparator" w:id="0">
    <w:p w:rsidR="00C40580" w:rsidRDefault="00C40580" w:rsidP="002219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02748"/>
    <w:multiLevelType w:val="hybridMultilevel"/>
    <w:tmpl w:val="5212E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2F6EC5"/>
    <w:multiLevelType w:val="hybridMultilevel"/>
    <w:tmpl w:val="8C4822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88A"/>
    <w:rsid w:val="00036430"/>
    <w:rsid w:val="000A588A"/>
    <w:rsid w:val="000D131B"/>
    <w:rsid w:val="000D4365"/>
    <w:rsid w:val="00221998"/>
    <w:rsid w:val="00362A40"/>
    <w:rsid w:val="004514B9"/>
    <w:rsid w:val="00473AF6"/>
    <w:rsid w:val="005A0728"/>
    <w:rsid w:val="00645D14"/>
    <w:rsid w:val="00675B4E"/>
    <w:rsid w:val="00695E29"/>
    <w:rsid w:val="007062A7"/>
    <w:rsid w:val="00764ED7"/>
    <w:rsid w:val="00891767"/>
    <w:rsid w:val="008C7B03"/>
    <w:rsid w:val="008F0284"/>
    <w:rsid w:val="008F4448"/>
    <w:rsid w:val="00AC2836"/>
    <w:rsid w:val="00B1533B"/>
    <w:rsid w:val="00B71288"/>
    <w:rsid w:val="00BE2871"/>
    <w:rsid w:val="00C40580"/>
    <w:rsid w:val="00C64106"/>
    <w:rsid w:val="00D818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749DE-4B0A-4E87-BFC8-1A04BB80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9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1998"/>
  </w:style>
  <w:style w:type="paragraph" w:styleId="Piedepgina">
    <w:name w:val="footer"/>
    <w:basedOn w:val="Normal"/>
    <w:link w:val="PiedepginaCar"/>
    <w:uiPriority w:val="99"/>
    <w:unhideWhenUsed/>
    <w:rsid w:val="002219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1998"/>
  </w:style>
  <w:style w:type="paragraph" w:styleId="Prrafodelista">
    <w:name w:val="List Paragraph"/>
    <w:basedOn w:val="Normal"/>
    <w:uiPriority w:val="34"/>
    <w:qFormat/>
    <w:rsid w:val="00473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509689">
      <w:bodyDiv w:val="1"/>
      <w:marLeft w:val="0"/>
      <w:marRight w:val="0"/>
      <w:marTop w:val="0"/>
      <w:marBottom w:val="0"/>
      <w:divBdr>
        <w:top w:val="none" w:sz="0" w:space="0" w:color="auto"/>
        <w:left w:val="none" w:sz="0" w:space="0" w:color="auto"/>
        <w:bottom w:val="none" w:sz="0" w:space="0" w:color="auto"/>
        <w:right w:val="none" w:sz="0" w:space="0" w:color="auto"/>
      </w:divBdr>
    </w:div>
    <w:div w:id="1993949698">
      <w:bodyDiv w:val="1"/>
      <w:marLeft w:val="0"/>
      <w:marRight w:val="0"/>
      <w:marTop w:val="0"/>
      <w:marBottom w:val="0"/>
      <w:divBdr>
        <w:top w:val="none" w:sz="0" w:space="0" w:color="auto"/>
        <w:left w:val="none" w:sz="0" w:space="0" w:color="auto"/>
        <w:bottom w:val="none" w:sz="0" w:space="0" w:color="auto"/>
        <w:right w:val="none" w:sz="0" w:space="0" w:color="auto"/>
      </w:divBdr>
    </w:div>
    <w:div w:id="205973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DrF04</b:Tag>
    <b:SourceType>JournalArticle</b:SourceType>
    <b:Guid>{41648476-439D-4707-AE2F-7F3062D63FE6}</b:Guid>
    <b:Author>
      <b:Author>
        <b:NameList>
          <b:Person>
            <b:Last>Anzaldo</b:Last>
            <b:First>Dr.</b:First>
            <b:Middle>Francisco Javier Sánchez</b:Middle>
          </b:Person>
        </b:NameList>
      </b:Author>
    </b:Author>
    <b:Title>Transcripción, un proceso clave de la biología celular.</b:Title>
    <b:JournalName>Bioquimia</b:JournalName>
    <b:Year>2004</b:Year>
    <b:Pages>2</b:Pages>
    <b:RefOrder>1</b:RefOrder>
  </b:Source>
</b:Sources>
</file>

<file path=customXml/itemProps1.xml><?xml version="1.0" encoding="utf-8"?>
<ds:datastoreItem xmlns:ds="http://schemas.openxmlformats.org/officeDocument/2006/customXml" ds:itemID="{2E1684F8-FC3E-4F97-A75E-B3C9735B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Dan De Jesús Marquez Albores</dc:creator>
  <cp:keywords/>
  <dc:description/>
  <cp:lastModifiedBy>Leo Dan De Jesús Marquez Albores</cp:lastModifiedBy>
  <cp:revision>2</cp:revision>
  <cp:lastPrinted>2021-03-26T18:55:00Z</cp:lastPrinted>
  <dcterms:created xsi:type="dcterms:W3CDTF">2021-03-26T20:13:00Z</dcterms:created>
  <dcterms:modified xsi:type="dcterms:W3CDTF">2021-03-26T20:13:00Z</dcterms:modified>
</cp:coreProperties>
</file>