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C7" w:rsidRPr="007735C7" w:rsidRDefault="007735C7" w:rsidP="007735C7">
      <w:pPr>
        <w:rPr>
          <w:rFonts w:ascii="Calibri" w:eastAsia="Calibri" w:hAnsi="Calibri" w:cs="Times New Roman"/>
          <w:sz w:val="56"/>
        </w:rPr>
      </w:pPr>
      <w:r w:rsidRPr="007735C7">
        <w:rPr>
          <w:rFonts w:ascii="Calibri" w:eastAsia="Calibri" w:hAnsi="Calibri" w:cs="Times New Roman"/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A52B50F" wp14:editId="31F8DB1D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5C7" w:rsidRPr="007735C7" w:rsidRDefault="007735C7" w:rsidP="007735C7">
      <w:pPr>
        <w:spacing w:line="240" w:lineRule="auto"/>
        <w:rPr>
          <w:rFonts w:ascii="Century Gothic" w:eastAsia="Calibri" w:hAnsi="Century Gothic" w:cs="Times New Roman"/>
          <w:sz w:val="48"/>
        </w:rPr>
      </w:pPr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b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b/>
          <w:color w:val="1F3864"/>
          <w:sz w:val="36"/>
          <w:szCs w:val="36"/>
        </w:rPr>
        <w:t xml:space="preserve">Nombre del alumno: </w:t>
      </w:r>
    </w:p>
    <w:p w:rsid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color w:val="1F3864"/>
          <w:sz w:val="36"/>
          <w:szCs w:val="36"/>
        </w:rPr>
        <w:t>Alfredo Hernández Pérez</w:t>
      </w:r>
    </w:p>
    <w:p w:rsidR="00623971" w:rsidRDefault="00623971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proofErr w:type="spellStart"/>
      <w:r>
        <w:rPr>
          <w:rFonts w:ascii="Gill Sans MT" w:eastAsia="Calibri" w:hAnsi="Gill Sans MT" w:cs="Times New Roman"/>
          <w:color w:val="1F3864"/>
          <w:sz w:val="36"/>
          <w:szCs w:val="36"/>
        </w:rPr>
        <w:t>Deyvin</w:t>
      </w:r>
      <w:proofErr w:type="spellEnd"/>
      <w:r>
        <w:rPr>
          <w:rFonts w:ascii="Gill Sans MT" w:eastAsia="Calibri" w:hAnsi="Gill Sans MT" w:cs="Times New Roman"/>
          <w:color w:val="1F3864"/>
          <w:sz w:val="36"/>
          <w:szCs w:val="36"/>
        </w:rPr>
        <w:t xml:space="preserve"> Alexander Argueta Cano</w:t>
      </w:r>
    </w:p>
    <w:p w:rsidR="00623971" w:rsidRDefault="00202828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proofErr w:type="spellStart"/>
      <w:r>
        <w:rPr>
          <w:rFonts w:ascii="Gill Sans MT" w:eastAsia="Calibri" w:hAnsi="Gill Sans MT" w:cs="Times New Roman"/>
          <w:color w:val="1F3864"/>
          <w:sz w:val="36"/>
          <w:szCs w:val="36"/>
        </w:rPr>
        <w:t>Edali</w:t>
      </w:r>
      <w:proofErr w:type="spellEnd"/>
      <w:r>
        <w:rPr>
          <w:rFonts w:ascii="Gill Sans MT" w:eastAsia="Calibri" w:hAnsi="Gill Sans MT" w:cs="Times New Roman"/>
          <w:color w:val="1F3864"/>
          <w:sz w:val="36"/>
          <w:szCs w:val="36"/>
        </w:rPr>
        <w:t xml:space="preserve"> </w:t>
      </w:r>
      <w:proofErr w:type="spellStart"/>
      <w:r>
        <w:rPr>
          <w:rFonts w:ascii="Gill Sans MT" w:eastAsia="Calibri" w:hAnsi="Gill Sans MT" w:cs="Times New Roman"/>
          <w:color w:val="1F3864"/>
          <w:sz w:val="36"/>
          <w:szCs w:val="36"/>
        </w:rPr>
        <w:t>Yubicza</w:t>
      </w:r>
      <w:proofErr w:type="spellEnd"/>
      <w:r>
        <w:rPr>
          <w:rFonts w:ascii="Gill Sans MT" w:eastAsia="Calibri" w:hAnsi="Gill Sans MT" w:cs="Times New Roman"/>
          <w:color w:val="1F3864"/>
          <w:sz w:val="36"/>
          <w:szCs w:val="36"/>
        </w:rPr>
        <w:t xml:space="preserve"> Lorenzo Hernández</w:t>
      </w:r>
      <w:r w:rsidR="00623971">
        <w:rPr>
          <w:rFonts w:ascii="Gill Sans MT" w:eastAsia="Calibri" w:hAnsi="Gill Sans MT" w:cs="Times New Roman"/>
          <w:color w:val="1F3864"/>
          <w:sz w:val="36"/>
          <w:szCs w:val="36"/>
        </w:rPr>
        <w:t xml:space="preserve"> </w:t>
      </w:r>
    </w:p>
    <w:p w:rsidR="00623971" w:rsidRPr="007735C7" w:rsidRDefault="00623971" w:rsidP="007735C7">
      <w:pPr>
        <w:spacing w:line="240" w:lineRule="auto"/>
        <w:jc w:val="center"/>
        <w:rPr>
          <w:rFonts w:ascii="Gill Sans MT" w:eastAsia="Calibri" w:hAnsi="Gill Sans MT" w:cs="Times New Roman"/>
          <w:b/>
          <w:color w:val="1F3864"/>
          <w:sz w:val="36"/>
          <w:szCs w:val="36"/>
        </w:rPr>
      </w:pPr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b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b/>
          <w:color w:val="1F3864"/>
          <w:sz w:val="36"/>
          <w:szCs w:val="36"/>
        </w:rPr>
        <w:t xml:space="preserve">Nombre del profesor: </w:t>
      </w:r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color w:val="1F3864"/>
          <w:sz w:val="36"/>
          <w:szCs w:val="36"/>
        </w:rPr>
        <w:t xml:space="preserve">Mtra. </w:t>
      </w:r>
      <w:r w:rsidR="006C0158">
        <w:rPr>
          <w:rFonts w:ascii="Gill Sans MT" w:eastAsia="Calibri" w:hAnsi="Gill Sans MT" w:cs="Times New Roman"/>
          <w:color w:val="1F3864"/>
          <w:sz w:val="36"/>
          <w:szCs w:val="36"/>
        </w:rPr>
        <w:t xml:space="preserve">Elisa Pérez </w:t>
      </w:r>
      <w:proofErr w:type="spellStart"/>
      <w:r w:rsidR="006C0158">
        <w:rPr>
          <w:rFonts w:ascii="Gill Sans MT" w:eastAsia="Calibri" w:hAnsi="Gill Sans MT" w:cs="Times New Roman"/>
          <w:color w:val="1F3864"/>
          <w:sz w:val="36"/>
          <w:szCs w:val="36"/>
        </w:rPr>
        <w:t>Pérez</w:t>
      </w:r>
      <w:proofErr w:type="spellEnd"/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color w:val="1F3864"/>
          <w:sz w:val="36"/>
          <w:szCs w:val="36"/>
        </w:rPr>
        <w:t>.</w:t>
      </w:r>
    </w:p>
    <w:p w:rsidR="007735C7" w:rsidRPr="007735C7" w:rsidRDefault="007735C7" w:rsidP="007735C7">
      <w:pPr>
        <w:spacing w:line="240" w:lineRule="auto"/>
        <w:jc w:val="center"/>
        <w:rPr>
          <w:rFonts w:ascii="Century Gothic" w:eastAsia="Calibri" w:hAnsi="Century Gothic" w:cs="Times New Roman"/>
          <w:b/>
          <w:color w:val="1F3864"/>
          <w:sz w:val="36"/>
          <w:szCs w:val="36"/>
        </w:rPr>
      </w:pPr>
      <w:r w:rsidRPr="007735C7">
        <w:rPr>
          <w:rFonts w:ascii="Century Gothic" w:eastAsia="Calibri" w:hAnsi="Century Gothic" w:cs="Times New Roman"/>
          <w:noProof/>
          <w:color w:val="1F3864"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32FAB922" wp14:editId="579D1FC6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5C7">
        <w:rPr>
          <w:rFonts w:ascii="Gill Sans MT" w:eastAsia="Calibri" w:hAnsi="Gill Sans MT" w:cs="Times New Roman"/>
          <w:b/>
          <w:color w:val="1F3864"/>
          <w:sz w:val="36"/>
          <w:szCs w:val="36"/>
        </w:rPr>
        <w:t xml:space="preserve">Licenciatura: </w:t>
      </w:r>
    </w:p>
    <w:p w:rsidR="007735C7" w:rsidRPr="007735C7" w:rsidRDefault="006C0158" w:rsidP="007735C7">
      <w:pPr>
        <w:spacing w:line="240" w:lineRule="auto"/>
        <w:jc w:val="center"/>
        <w:rPr>
          <w:rFonts w:ascii="Century Gothic" w:eastAsia="Calibri" w:hAnsi="Century Gothic" w:cs="Times New Roman"/>
          <w:b/>
          <w:color w:val="1F3864"/>
          <w:sz w:val="36"/>
          <w:szCs w:val="36"/>
        </w:rPr>
      </w:pPr>
      <w:r>
        <w:rPr>
          <w:rFonts w:ascii="Gill Sans MT" w:eastAsia="Calibri" w:hAnsi="Gill Sans MT" w:cs="Times New Roman"/>
          <w:color w:val="1F3864"/>
          <w:sz w:val="36"/>
          <w:szCs w:val="36"/>
        </w:rPr>
        <w:t>Enfermería</w:t>
      </w:r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b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b/>
          <w:color w:val="1F3864"/>
          <w:sz w:val="36"/>
          <w:szCs w:val="36"/>
        </w:rPr>
        <w:t xml:space="preserve">Materia: </w:t>
      </w:r>
    </w:p>
    <w:p w:rsidR="007735C7" w:rsidRPr="007735C7" w:rsidRDefault="006C0158" w:rsidP="007735C7">
      <w:pPr>
        <w:spacing w:line="240" w:lineRule="auto"/>
        <w:jc w:val="center"/>
        <w:rPr>
          <w:rFonts w:ascii="Gill Sans MT" w:eastAsia="Calibri" w:hAnsi="Gill Sans MT" w:cs="Times New Roman"/>
          <w:b/>
          <w:color w:val="1F3864"/>
          <w:sz w:val="36"/>
          <w:szCs w:val="36"/>
        </w:rPr>
      </w:pPr>
      <w:r>
        <w:rPr>
          <w:rFonts w:ascii="Gill Sans MT" w:eastAsia="Calibri" w:hAnsi="Gill Sans MT" w:cs="Times New Roman"/>
          <w:color w:val="1F3864"/>
          <w:sz w:val="36"/>
          <w:szCs w:val="36"/>
        </w:rPr>
        <w:t>SEMINARIO DE TESIS</w:t>
      </w:r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b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b/>
          <w:color w:val="1F3864"/>
          <w:sz w:val="36"/>
          <w:szCs w:val="36"/>
        </w:rPr>
        <w:t xml:space="preserve">Nombre del trabajo: </w:t>
      </w:r>
    </w:p>
    <w:p w:rsidR="007735C7" w:rsidRPr="007735C7" w:rsidRDefault="00623971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r>
        <w:rPr>
          <w:rFonts w:ascii="Gill Sans MT" w:eastAsia="Calibri" w:hAnsi="Gill Sans MT" w:cs="Times New Roman"/>
          <w:color w:val="1F3864"/>
          <w:sz w:val="36"/>
          <w:szCs w:val="36"/>
        </w:rPr>
        <w:t>Avance I de tesis</w:t>
      </w:r>
      <w:r w:rsidR="007735C7" w:rsidRPr="007735C7">
        <w:rPr>
          <w:rFonts w:ascii="Gill Sans MT" w:eastAsia="Calibri" w:hAnsi="Gill Sans MT" w:cs="Times New Roman"/>
          <w:color w:val="1F3864"/>
          <w:sz w:val="36"/>
          <w:szCs w:val="36"/>
        </w:rPr>
        <w:t xml:space="preserve">: </w:t>
      </w:r>
    </w:p>
    <w:p w:rsidR="007735C7" w:rsidRPr="007735C7" w:rsidRDefault="007735C7" w:rsidP="007735C7">
      <w:pPr>
        <w:spacing w:line="240" w:lineRule="auto"/>
        <w:jc w:val="center"/>
        <w:rPr>
          <w:rFonts w:ascii="Gill Sans MT" w:eastAsia="Calibri" w:hAnsi="Gill Sans MT" w:cs="Times New Roman"/>
          <w:color w:val="1F3864"/>
          <w:sz w:val="36"/>
          <w:szCs w:val="36"/>
        </w:rPr>
      </w:pPr>
      <w:r w:rsidRPr="007735C7">
        <w:rPr>
          <w:rFonts w:ascii="Gill Sans MT" w:eastAsia="Calibri" w:hAnsi="Gill Sans MT" w:cs="Times New Roman"/>
          <w:color w:val="1F3864"/>
          <w:sz w:val="36"/>
          <w:szCs w:val="36"/>
        </w:rPr>
        <w:t>“</w:t>
      </w:r>
      <w:r w:rsidR="00623971">
        <w:rPr>
          <w:rFonts w:ascii="Gill Sans MT" w:eastAsia="Calibri" w:hAnsi="Gill Sans MT" w:cs="Times New Roman"/>
          <w:color w:val="1F3864"/>
          <w:sz w:val="36"/>
          <w:szCs w:val="36"/>
        </w:rPr>
        <w:t xml:space="preserve">Diabetes mellitus </w:t>
      </w:r>
      <w:r w:rsidR="00202828">
        <w:rPr>
          <w:rFonts w:ascii="Gill Sans MT" w:eastAsia="Calibri" w:hAnsi="Gill Sans MT" w:cs="Times New Roman"/>
          <w:color w:val="1F3864"/>
          <w:sz w:val="36"/>
          <w:szCs w:val="36"/>
        </w:rPr>
        <w:t>II y educación mediante el control en personas adultas del barrio Cuernavaca”</w:t>
      </w:r>
    </w:p>
    <w:p w:rsidR="00346F5B" w:rsidRDefault="00346F5B" w:rsidP="00346F5B">
      <w:pPr>
        <w:jc w:val="center"/>
        <w:rPr>
          <w:rFonts w:ascii="Century Gothic" w:eastAsia="Calibri" w:hAnsi="Century Gothic" w:cs="Times New Roman"/>
          <w:b/>
          <w:color w:val="1F3864"/>
          <w:sz w:val="28"/>
        </w:rPr>
      </w:pPr>
    </w:p>
    <w:p w:rsidR="00623971" w:rsidRPr="00346F5B" w:rsidRDefault="006C0158" w:rsidP="00346F5B">
      <w:pPr>
        <w:jc w:val="center"/>
        <w:rPr>
          <w:rFonts w:ascii="Century Gothic" w:eastAsia="Calibri" w:hAnsi="Century Gothic" w:cs="Times New Roman"/>
          <w:b/>
          <w:color w:val="1F3864"/>
          <w:sz w:val="28"/>
        </w:rPr>
      </w:pPr>
      <w:r w:rsidRPr="00346F5B">
        <w:rPr>
          <w:rFonts w:ascii="Century Gothic" w:eastAsia="Calibri" w:hAnsi="Century Gothic" w:cs="Times New Roman"/>
          <w:b/>
          <w:color w:val="1F3864"/>
          <w:sz w:val="28"/>
        </w:rPr>
        <w:t xml:space="preserve">8º </w:t>
      </w:r>
      <w:r w:rsidR="00346F5B" w:rsidRPr="00346F5B">
        <w:rPr>
          <w:rFonts w:ascii="Century Gothic" w:eastAsia="Calibri" w:hAnsi="Century Gothic" w:cs="Times New Roman"/>
          <w:b/>
          <w:color w:val="1F3864"/>
          <w:sz w:val="28"/>
        </w:rPr>
        <w:t>cuatrimestre</w:t>
      </w:r>
      <w:r w:rsidRPr="00346F5B">
        <w:rPr>
          <w:rFonts w:ascii="Century Gothic" w:eastAsia="Calibri" w:hAnsi="Century Gothic" w:cs="Times New Roman"/>
          <w:b/>
          <w:color w:val="1F3864"/>
          <w:sz w:val="28"/>
        </w:rPr>
        <w:t xml:space="preserve"> </w:t>
      </w:r>
      <w:r w:rsidR="00346F5B" w:rsidRPr="00346F5B">
        <w:rPr>
          <w:rFonts w:ascii="Century Gothic" w:eastAsia="Calibri" w:hAnsi="Century Gothic" w:cs="Times New Roman"/>
          <w:b/>
          <w:color w:val="1F3864"/>
          <w:sz w:val="28"/>
        </w:rPr>
        <w:t>grupo “C”.</w:t>
      </w:r>
    </w:p>
    <w:p w:rsidR="00623971" w:rsidRDefault="00623971" w:rsidP="00623971">
      <w:pPr>
        <w:rPr>
          <w:rFonts w:ascii="Century Gothic" w:eastAsia="Calibri" w:hAnsi="Century Gothic" w:cs="Times New Roman"/>
          <w:color w:val="1F3864"/>
        </w:rPr>
      </w:pPr>
    </w:p>
    <w:p w:rsidR="007735C7" w:rsidRPr="007735C7" w:rsidRDefault="007735C7" w:rsidP="00623971">
      <w:pPr>
        <w:jc w:val="right"/>
        <w:rPr>
          <w:rFonts w:ascii="Century Gothic" w:eastAsia="Calibri" w:hAnsi="Century Gothic" w:cs="Times New Roman"/>
          <w:color w:val="1F3864"/>
        </w:rPr>
      </w:pPr>
      <w:r w:rsidRPr="007735C7">
        <w:rPr>
          <w:rFonts w:ascii="Century Gothic" w:eastAsia="Calibri" w:hAnsi="Century Gothic" w:cs="Times New Roman"/>
          <w:color w:val="1F3864"/>
        </w:rPr>
        <w:t xml:space="preserve">Frontera Comalapa, Chiapas a </w:t>
      </w:r>
      <w:r w:rsidR="00202828">
        <w:rPr>
          <w:rFonts w:ascii="Century Gothic" w:eastAsia="Calibri" w:hAnsi="Century Gothic" w:cs="Times New Roman"/>
          <w:color w:val="1F3864"/>
        </w:rPr>
        <w:t>24 de enero</w:t>
      </w:r>
      <w:r w:rsidRPr="007735C7">
        <w:rPr>
          <w:rFonts w:ascii="Century Gothic" w:eastAsia="Calibri" w:hAnsi="Century Gothic" w:cs="Times New Roman"/>
          <w:color w:val="1F3864"/>
        </w:rPr>
        <w:t xml:space="preserve"> de</w:t>
      </w:r>
      <w:r w:rsidR="00202828">
        <w:rPr>
          <w:rFonts w:ascii="Century Gothic" w:eastAsia="Calibri" w:hAnsi="Century Gothic" w:cs="Times New Roman"/>
          <w:color w:val="1F3864"/>
        </w:rPr>
        <w:t>l 2021</w:t>
      </w:r>
      <w:r w:rsidRPr="007735C7">
        <w:rPr>
          <w:rFonts w:ascii="Century Gothic" w:eastAsia="Calibri" w:hAnsi="Century Gothic" w:cs="Times New Roman"/>
          <w:color w:val="1F3864"/>
        </w:rPr>
        <w:t>.</w:t>
      </w:r>
    </w:p>
    <w:p w:rsidR="007735C7" w:rsidRDefault="00623971" w:rsidP="00623971">
      <w:pPr>
        <w:jc w:val="center"/>
        <w:rPr>
          <w:rFonts w:ascii="Century Gothic" w:eastAsia="Calibri" w:hAnsi="Century Gothic" w:cs="Times New Roman"/>
          <w:color w:val="1F3864"/>
        </w:rPr>
      </w:pPr>
      <w:r w:rsidRPr="007735C7">
        <w:rPr>
          <w:rFonts w:ascii="Century Gothic" w:eastAsia="Calibri" w:hAnsi="Century Gothic" w:cs="Times New Roman"/>
          <w:noProof/>
          <w:color w:val="1F3864"/>
          <w:lang w:eastAsia="es-MX"/>
        </w:rPr>
        <w:drawing>
          <wp:anchor distT="0" distB="0" distL="114300" distR="114300" simplePos="0" relativeHeight="251661312" behindDoc="1" locked="0" layoutInCell="1" allowOverlap="1" wp14:anchorId="4DA17D0A" wp14:editId="4746D80D">
            <wp:simplePos x="0" y="0"/>
            <wp:positionH relativeFrom="page">
              <wp:posOffset>-187960</wp:posOffset>
            </wp:positionH>
            <wp:positionV relativeFrom="paragraph">
              <wp:posOffset>822960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971" w:rsidRPr="007735C7" w:rsidRDefault="00623971" w:rsidP="00623971">
      <w:pPr>
        <w:jc w:val="center"/>
        <w:rPr>
          <w:rFonts w:ascii="Century Gothic" w:eastAsia="Calibri" w:hAnsi="Century Gothic" w:cs="Times New Roman"/>
          <w:color w:val="1F3864"/>
        </w:rPr>
        <w:sectPr w:rsidR="00623971" w:rsidRPr="007735C7" w:rsidSect="0083185E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E12483" w:rsidRDefault="00E12483" w:rsidP="0062397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AVANCE 1 SEMINARIO DE TESIS</w:t>
      </w:r>
    </w:p>
    <w:p w:rsidR="00E12483" w:rsidRDefault="00E12483" w:rsidP="00E12483">
      <w:pPr>
        <w:ind w:left="360"/>
      </w:pPr>
    </w:p>
    <w:p w:rsidR="00E12483" w:rsidRDefault="00E12483" w:rsidP="00E12483">
      <w:pPr>
        <w:ind w:left="360"/>
      </w:pPr>
      <w:r>
        <w:t xml:space="preserve">Tesis: individual (   )       colectiva  </w:t>
      </w:r>
      <w:r w:rsidR="00346F5B">
        <w:t>(X)</w:t>
      </w:r>
    </w:p>
    <w:p w:rsidR="00E12483" w:rsidRDefault="00E12483" w:rsidP="00E12483">
      <w:pPr>
        <w:ind w:left="360"/>
      </w:pPr>
      <w:r>
        <w:t>Nombre de los integrantes:</w:t>
      </w:r>
    </w:p>
    <w:p w:rsidR="006C0158" w:rsidRPr="006C0158" w:rsidRDefault="006C0158" w:rsidP="006C0158">
      <w:pPr>
        <w:ind w:left="360"/>
        <w:rPr>
          <w:u w:val="single"/>
        </w:rPr>
      </w:pPr>
      <w:r>
        <w:rPr>
          <w:u w:val="single"/>
        </w:rPr>
        <w:t>ARGUETA CANO DEYVIN ALEXANDER, HERNANDEZ PEREZ ALFREDO, LORENZO HERNANDEZ EDALI YUVICZA</w:t>
      </w:r>
    </w:p>
    <w:tbl>
      <w:tblPr>
        <w:tblStyle w:val="GridTable6ColorfulAccent5"/>
        <w:tblW w:w="0" w:type="auto"/>
        <w:tblInd w:w="357" w:type="dxa"/>
        <w:tblLook w:val="04A0" w:firstRow="1" w:lastRow="0" w:firstColumn="1" w:lastColumn="0" w:noHBand="0" w:noVBand="1"/>
      </w:tblPr>
      <w:tblGrid>
        <w:gridCol w:w="1762"/>
        <w:gridCol w:w="6706"/>
      </w:tblGrid>
      <w:tr w:rsidR="00E12483" w:rsidTr="00E1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12483" w:rsidRDefault="00E12483" w:rsidP="00607306"/>
          <w:p w:rsidR="00E12483" w:rsidRPr="00CB5916" w:rsidRDefault="00E12483" w:rsidP="00607306">
            <w:r w:rsidRPr="00CB5916">
              <w:t>1.-Tema y/o título de tesis</w:t>
            </w:r>
          </w:p>
        </w:tc>
        <w:tc>
          <w:tcPr>
            <w:tcW w:w="6706" w:type="dxa"/>
          </w:tcPr>
          <w:p w:rsidR="00E12483" w:rsidRDefault="00E12483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:rsidR="00E12483" w:rsidRPr="0078531B" w:rsidRDefault="00E12483" w:rsidP="005F55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531B">
              <w:t>“</w:t>
            </w:r>
            <w:r>
              <w:t xml:space="preserve"> </w:t>
            </w:r>
            <w:bookmarkStart w:id="0" w:name="_GoBack"/>
            <w:r w:rsidR="00350834" w:rsidRPr="005F553F">
              <w:rPr>
                <w:rFonts w:ascii="Arial" w:hAnsi="Arial" w:cs="Arial"/>
                <w:sz w:val="24"/>
              </w:rPr>
              <w:t>DIABETES MELLITUS II Y EDUCACION MEDIANTE EL CONTROL EN PERSONAS ADULTAS DEL BARRIO CUERNAVACA</w:t>
            </w:r>
            <w:r w:rsidR="00350834">
              <w:t xml:space="preserve"> </w:t>
            </w:r>
            <w:bookmarkEnd w:id="0"/>
            <w:r>
              <w:t>“</w:t>
            </w:r>
          </w:p>
          <w:p w:rsidR="00E12483" w:rsidRDefault="00E12483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:rsidR="00E12483" w:rsidRDefault="00E12483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:rsidTr="00E1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12483" w:rsidRDefault="00E12483" w:rsidP="00607306"/>
          <w:p w:rsidR="00E12483" w:rsidRPr="00CB5916" w:rsidRDefault="00E12483" w:rsidP="00607306">
            <w:r w:rsidRPr="00CB5916">
              <w:t>2.-Formulación del problema o preguntas de investigación</w:t>
            </w:r>
          </w:p>
        </w:tc>
        <w:tc>
          <w:tcPr>
            <w:tcW w:w="6706" w:type="dxa"/>
          </w:tcPr>
          <w:p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2483" w:rsidRPr="005F553F" w:rsidRDefault="00E12483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8531B">
              <w:t>1</w:t>
            </w:r>
            <w:r w:rsidRPr="005F553F">
              <w:rPr>
                <w:rFonts w:ascii="Arial" w:hAnsi="Arial" w:cs="Arial"/>
                <w:sz w:val="24"/>
              </w:rPr>
              <w:t>.</w:t>
            </w:r>
            <w:r w:rsidR="007A0001" w:rsidRPr="005F553F">
              <w:rPr>
                <w:rFonts w:ascii="Arial" w:hAnsi="Arial" w:cs="Arial"/>
                <w:sz w:val="24"/>
              </w:rPr>
              <w:t>- ¿Culés son las causas de la diabetes mellitus tipo II en las personas adultas del barrio Cuernavaca?</w:t>
            </w:r>
          </w:p>
          <w:p w:rsidR="00E12483" w:rsidRPr="005F553F" w:rsidRDefault="00E12483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2.</w:t>
            </w:r>
            <w:r w:rsidR="007A0001" w:rsidRPr="005F553F">
              <w:rPr>
                <w:rFonts w:ascii="Arial" w:hAnsi="Arial" w:cs="Arial"/>
                <w:sz w:val="24"/>
              </w:rPr>
              <w:t>- ¿cuáles son las consecuencias a largo plazo que sufren las personas con diabetes mellitus tipo II del barrio Cuernavaca?</w:t>
            </w:r>
          </w:p>
          <w:p w:rsidR="00E12483" w:rsidRPr="005F553F" w:rsidRDefault="00E12483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3.</w:t>
            </w:r>
            <w:r w:rsidR="00260C12" w:rsidRPr="005F553F">
              <w:rPr>
                <w:rFonts w:ascii="Arial" w:hAnsi="Arial" w:cs="Arial"/>
                <w:sz w:val="24"/>
              </w:rPr>
              <w:t>- ¿</w:t>
            </w:r>
            <w:r w:rsidR="007A0001" w:rsidRPr="005F553F">
              <w:rPr>
                <w:rFonts w:ascii="Arial" w:hAnsi="Arial" w:cs="Arial"/>
                <w:sz w:val="24"/>
              </w:rPr>
              <w:t>Qué tipo de actividades físicas realizan las personas con diabetes mellitus tipo II del barrio Cuernavaca?</w:t>
            </w:r>
          </w:p>
          <w:p w:rsidR="00350834" w:rsidRPr="005F553F" w:rsidRDefault="00E12483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4.</w:t>
            </w:r>
            <w:r w:rsidR="00260C12" w:rsidRPr="005F553F">
              <w:rPr>
                <w:rFonts w:ascii="Arial" w:hAnsi="Arial" w:cs="Arial"/>
                <w:sz w:val="24"/>
              </w:rPr>
              <w:t>- ¿</w:t>
            </w:r>
            <w:r w:rsidR="007A0001" w:rsidRPr="005F553F">
              <w:rPr>
                <w:rFonts w:ascii="Arial" w:hAnsi="Arial" w:cs="Arial"/>
                <w:sz w:val="24"/>
              </w:rPr>
              <w:t>Qué tipo de alimentación llevan las personas con diabetes mellitus tipo II las personas del barrio Cuernavaca?</w:t>
            </w:r>
          </w:p>
          <w:p w:rsidR="007A0001" w:rsidRPr="005F553F" w:rsidRDefault="007A0001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5.</w:t>
            </w:r>
            <w:r w:rsidR="00260C12" w:rsidRPr="005F553F">
              <w:rPr>
                <w:rFonts w:ascii="Arial" w:hAnsi="Arial" w:cs="Arial"/>
                <w:sz w:val="24"/>
              </w:rPr>
              <w:t>- ¿Qué tanto saben las personas adultas con diabetes mellitus II del barrio Cuernavaca sobres su estado de salud?</w:t>
            </w:r>
          </w:p>
          <w:p w:rsidR="00260C12" w:rsidRPr="005F553F" w:rsidRDefault="00260C12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6.</w:t>
            </w:r>
            <w:proofErr w:type="gramStart"/>
            <w:r w:rsidRPr="005F553F">
              <w:rPr>
                <w:rFonts w:ascii="Arial" w:hAnsi="Arial" w:cs="Arial"/>
                <w:sz w:val="24"/>
              </w:rPr>
              <w:t>-¿</w:t>
            </w:r>
            <w:proofErr w:type="gramEnd"/>
            <w:r w:rsidRPr="005F553F">
              <w:rPr>
                <w:rFonts w:ascii="Arial" w:hAnsi="Arial" w:cs="Arial"/>
                <w:sz w:val="24"/>
              </w:rPr>
              <w:t xml:space="preserve">Por qué en el barrio </w:t>
            </w:r>
            <w:r w:rsidR="00825092" w:rsidRPr="005F553F">
              <w:rPr>
                <w:rFonts w:ascii="Arial" w:hAnsi="Arial" w:cs="Arial"/>
                <w:sz w:val="24"/>
              </w:rPr>
              <w:t>Cuernavaca</w:t>
            </w:r>
            <w:r w:rsidRPr="005F553F">
              <w:rPr>
                <w:rFonts w:ascii="Arial" w:hAnsi="Arial" w:cs="Arial"/>
                <w:sz w:val="24"/>
              </w:rPr>
              <w:t xml:space="preserve"> las personas tienen un mal control </w:t>
            </w:r>
            <w:r w:rsidR="00825092" w:rsidRPr="005F553F">
              <w:rPr>
                <w:rFonts w:ascii="Arial" w:hAnsi="Arial" w:cs="Arial"/>
                <w:sz w:val="24"/>
              </w:rPr>
              <w:t>de cuidado hacia su patología?</w:t>
            </w:r>
          </w:p>
          <w:p w:rsidR="00825092" w:rsidRPr="005F553F" w:rsidRDefault="00825092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7.- ¿Cómo fomentar el autocuidado en personas con diabetes mellitus tipo II?</w:t>
            </w:r>
          </w:p>
          <w:p w:rsidR="00C148D7" w:rsidRPr="005F553F" w:rsidRDefault="00825092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 xml:space="preserve">8.- </w:t>
            </w:r>
            <w:r w:rsidR="00C148D7" w:rsidRPr="005F553F">
              <w:rPr>
                <w:rFonts w:ascii="Arial" w:hAnsi="Arial" w:cs="Arial"/>
                <w:sz w:val="24"/>
              </w:rPr>
              <w:t>¿Cuáles son los problemas específicos que tienen las personas del barrio Cuernavaca para no poder llevar un buen control médico?</w:t>
            </w:r>
          </w:p>
          <w:p w:rsidR="00C148D7" w:rsidRPr="005F553F" w:rsidRDefault="00C148D7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 xml:space="preserve">9.- </w:t>
            </w:r>
            <w:r w:rsidR="009D79A7" w:rsidRPr="005F553F">
              <w:rPr>
                <w:rFonts w:ascii="Arial" w:hAnsi="Arial" w:cs="Arial"/>
                <w:sz w:val="24"/>
              </w:rPr>
              <w:t>¿cuáles</w:t>
            </w:r>
            <w:r w:rsidRPr="005F553F">
              <w:rPr>
                <w:rFonts w:ascii="Arial" w:hAnsi="Arial" w:cs="Arial"/>
                <w:sz w:val="24"/>
              </w:rPr>
              <w:t xml:space="preserve"> son las medidas preventivas</w:t>
            </w:r>
            <w:r w:rsidR="009D79A7" w:rsidRPr="005F553F">
              <w:rPr>
                <w:rFonts w:ascii="Arial" w:hAnsi="Arial" w:cs="Arial"/>
                <w:sz w:val="24"/>
              </w:rPr>
              <w:t xml:space="preserve"> para la diabetes mellitus tipo II?</w:t>
            </w:r>
            <w:r w:rsidRPr="005F553F">
              <w:rPr>
                <w:rFonts w:ascii="Arial" w:hAnsi="Arial" w:cs="Arial"/>
                <w:sz w:val="24"/>
              </w:rPr>
              <w:t xml:space="preserve"> </w:t>
            </w:r>
          </w:p>
          <w:p w:rsidR="00825092" w:rsidRPr="005F553F" w:rsidRDefault="00C148D7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 xml:space="preserve"> </w:t>
            </w:r>
          </w:p>
          <w:p w:rsidR="00350834" w:rsidRPr="0078531B" w:rsidRDefault="00350834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:rsidTr="00E1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12483" w:rsidRPr="00CB5916" w:rsidRDefault="00E12483" w:rsidP="00607306">
            <w:r w:rsidRPr="00CB5916">
              <w:t>3.-Objetivo general</w:t>
            </w:r>
          </w:p>
        </w:tc>
        <w:tc>
          <w:tcPr>
            <w:tcW w:w="6706" w:type="dxa"/>
          </w:tcPr>
          <w:p w:rsidR="00E12483" w:rsidRDefault="00E12483" w:rsidP="006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:rsidR="005F553F" w:rsidRDefault="005F553F" w:rsidP="005F553F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E12483" w:rsidRPr="005F553F" w:rsidRDefault="009D79A7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lastRenderedPageBreak/>
              <w:t>Evitar</w:t>
            </w:r>
            <w:r w:rsidR="00B92968" w:rsidRPr="005F553F">
              <w:rPr>
                <w:rFonts w:ascii="Arial" w:hAnsi="Arial" w:cs="Arial"/>
                <w:sz w:val="24"/>
              </w:rPr>
              <w:t>:</w:t>
            </w:r>
            <w:r w:rsidRPr="005F553F">
              <w:rPr>
                <w:rFonts w:ascii="Arial" w:hAnsi="Arial" w:cs="Arial"/>
                <w:sz w:val="24"/>
              </w:rPr>
              <w:t xml:space="preserve"> las descompensaciones agudas, prevenir o retrasar la aparición de las complicaciones tardías de la patología y mantener una buena calidad de vida para las personas mediante el asesoramiento para un buen cuidado.</w:t>
            </w:r>
          </w:p>
          <w:p w:rsidR="00E12483" w:rsidRDefault="00E12483" w:rsidP="006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:rsidTr="00E1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12483" w:rsidRDefault="00E12483" w:rsidP="00607306"/>
          <w:p w:rsidR="00E12483" w:rsidRPr="00CB5916" w:rsidRDefault="00E12483" w:rsidP="00607306">
            <w:r w:rsidRPr="00CB5916">
              <w:t>4.-Objetivos específicos</w:t>
            </w:r>
          </w:p>
        </w:tc>
        <w:tc>
          <w:tcPr>
            <w:tcW w:w="6706" w:type="dxa"/>
          </w:tcPr>
          <w:p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="00E12483" w:rsidRPr="005F553F" w:rsidRDefault="00B92968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Describir las causas de la diabetes mellitus tipo II en las personas adultas del barrio Cuernavaca.</w:t>
            </w:r>
          </w:p>
          <w:p w:rsidR="00E12483" w:rsidRPr="005F553F" w:rsidRDefault="00B92968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Ejemplificar las consecuencias a largo plazo que sufren las personas con diabetes mellitus tipo II del barrio Cuernavaca.</w:t>
            </w:r>
          </w:p>
          <w:p w:rsidR="00E12483" w:rsidRPr="005F553F" w:rsidRDefault="00B92968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 xml:space="preserve">Modificar las actividades físicas </w:t>
            </w:r>
            <w:r w:rsidR="0058287B" w:rsidRPr="005F553F">
              <w:rPr>
                <w:rFonts w:ascii="Arial" w:hAnsi="Arial" w:cs="Arial"/>
                <w:sz w:val="24"/>
              </w:rPr>
              <w:t xml:space="preserve">que </w:t>
            </w:r>
            <w:r w:rsidRPr="005F553F">
              <w:rPr>
                <w:rFonts w:ascii="Arial" w:hAnsi="Arial" w:cs="Arial"/>
                <w:sz w:val="24"/>
              </w:rPr>
              <w:t>realizan las personas con diabetes mellitus tipo II del barrio Cuernavaca</w:t>
            </w:r>
            <w:r w:rsidR="0058287B" w:rsidRPr="005F553F">
              <w:rPr>
                <w:rFonts w:ascii="Arial" w:hAnsi="Arial" w:cs="Arial"/>
                <w:sz w:val="24"/>
              </w:rPr>
              <w:t>.</w:t>
            </w:r>
          </w:p>
          <w:p w:rsidR="00E12483" w:rsidRPr="005F553F" w:rsidRDefault="0058287B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Cambiar la alimentación que llevan las personas con diabetes mellitus tipo II las personas del barrio Cuernavaca.</w:t>
            </w:r>
          </w:p>
          <w:p w:rsidR="0058287B" w:rsidRPr="005F553F" w:rsidRDefault="0058287B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Resolver las dudas de las personas adultas con diabetes mellitus II del barrio Cuernavaca sobres su estado de salud.</w:t>
            </w:r>
          </w:p>
          <w:p w:rsidR="0058287B" w:rsidRPr="005F553F" w:rsidRDefault="0058287B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Descubrir por qué las personas tienen un mal control de cuidado hacia su patología.</w:t>
            </w:r>
          </w:p>
          <w:p w:rsidR="0058287B" w:rsidRPr="005F553F" w:rsidRDefault="0058287B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Demostrar el autocuidado en personas con diabetes mellitus tipo II.</w:t>
            </w:r>
          </w:p>
          <w:p w:rsidR="0058287B" w:rsidRPr="005F553F" w:rsidRDefault="0058287B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Descubrir los problemas específicos que tienen las personas del barrio Cuernavaca para no poder llevar un buen control médico.</w:t>
            </w:r>
          </w:p>
          <w:p w:rsidR="0058287B" w:rsidRPr="005F553F" w:rsidRDefault="0058287B" w:rsidP="005F553F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F553F">
              <w:rPr>
                <w:rFonts w:ascii="Arial" w:hAnsi="Arial" w:cs="Arial"/>
                <w:sz w:val="24"/>
              </w:rPr>
              <w:t>Usar las medidas preventivas para la diabetes mellitus tipo II.</w:t>
            </w:r>
          </w:p>
          <w:p w:rsidR="00E12483" w:rsidRPr="005F553F" w:rsidRDefault="00E12483" w:rsidP="005F5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highlight w:val="yellow"/>
              </w:rPr>
            </w:pPr>
          </w:p>
          <w:p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:rsidR="00E12483" w:rsidRPr="006D5D98" w:rsidRDefault="00E12483" w:rsidP="00E12483">
      <w:pPr>
        <w:rPr>
          <w:highlight w:val="yellow"/>
        </w:rPr>
      </w:pPr>
    </w:p>
    <w:p w:rsidR="00761785" w:rsidRDefault="00AC27D6"/>
    <w:sectPr w:rsidR="00761785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D6" w:rsidRDefault="00AC27D6">
      <w:pPr>
        <w:spacing w:after="0" w:line="240" w:lineRule="auto"/>
      </w:pPr>
      <w:r>
        <w:separator/>
      </w:r>
    </w:p>
  </w:endnote>
  <w:endnote w:type="continuationSeparator" w:id="0">
    <w:p w:rsidR="00AC27D6" w:rsidRDefault="00AC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83428"/>
      <w:docPartObj>
        <w:docPartGallery w:val="Page Numbers (Bottom of Page)"/>
        <w:docPartUnique/>
      </w:docPartObj>
    </w:sdtPr>
    <w:sdtEndPr/>
    <w:sdtContent>
      <w:p w:rsidR="002D70FE" w:rsidRDefault="00E124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3F" w:rsidRPr="005F553F">
          <w:rPr>
            <w:noProof/>
            <w:lang w:val="es-ES"/>
          </w:rPr>
          <w:t>2</w:t>
        </w:r>
        <w:r>
          <w:fldChar w:fldCharType="end"/>
        </w:r>
      </w:p>
    </w:sdtContent>
  </w:sdt>
  <w:p w:rsidR="002D70FE" w:rsidRDefault="00AC27D6">
    <w:pPr>
      <w:pStyle w:val="Piedepgina"/>
    </w:pPr>
  </w:p>
  <w:p w:rsidR="002D70FE" w:rsidRDefault="00AC27D6"/>
  <w:p w:rsidR="002D70FE" w:rsidRDefault="00AC27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D6" w:rsidRDefault="00AC27D6">
      <w:pPr>
        <w:spacing w:after="0" w:line="240" w:lineRule="auto"/>
      </w:pPr>
      <w:r>
        <w:separator/>
      </w:r>
    </w:p>
  </w:footnote>
  <w:footnote w:type="continuationSeparator" w:id="0">
    <w:p w:rsidR="00AC27D6" w:rsidRDefault="00AC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0A"/>
    <w:multiLevelType w:val="hybridMultilevel"/>
    <w:tmpl w:val="551432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83"/>
    <w:rsid w:val="00202828"/>
    <w:rsid w:val="00260C12"/>
    <w:rsid w:val="00346F5B"/>
    <w:rsid w:val="00350834"/>
    <w:rsid w:val="0058287B"/>
    <w:rsid w:val="005F553F"/>
    <w:rsid w:val="00623971"/>
    <w:rsid w:val="006731DF"/>
    <w:rsid w:val="00692C66"/>
    <w:rsid w:val="006C0158"/>
    <w:rsid w:val="007735C7"/>
    <w:rsid w:val="007A0001"/>
    <w:rsid w:val="00825092"/>
    <w:rsid w:val="009D79A7"/>
    <w:rsid w:val="00A00C74"/>
    <w:rsid w:val="00AC27D6"/>
    <w:rsid w:val="00AE655D"/>
    <w:rsid w:val="00B22DAA"/>
    <w:rsid w:val="00B92968"/>
    <w:rsid w:val="00C148D7"/>
    <w:rsid w:val="00C47D78"/>
    <w:rsid w:val="00CD6184"/>
    <w:rsid w:val="00DD25BA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12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483"/>
  </w:style>
  <w:style w:type="table" w:customStyle="1" w:styleId="GridTable2Accent2">
    <w:name w:val="Grid Table 2 Accent 2"/>
    <w:basedOn w:val="Tablanormal"/>
    <w:uiPriority w:val="47"/>
    <w:rsid w:val="00E1248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124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1248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7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12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483"/>
  </w:style>
  <w:style w:type="table" w:customStyle="1" w:styleId="GridTable2Accent2">
    <w:name w:val="Grid Table 2 Accent 2"/>
    <w:basedOn w:val="Tablanormal"/>
    <w:uiPriority w:val="47"/>
    <w:rsid w:val="00E1248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124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1248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7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dcterms:created xsi:type="dcterms:W3CDTF">2021-01-24T18:40:00Z</dcterms:created>
  <dcterms:modified xsi:type="dcterms:W3CDTF">2021-01-24T19:41:00Z</dcterms:modified>
</cp:coreProperties>
</file>