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C2" w:rsidRPr="006D6EA8" w:rsidRDefault="00CA34C2" w:rsidP="00CA34C2">
      <w:pPr>
        <w:pStyle w:val="Ttulo2"/>
        <w:jc w:val="center"/>
        <w:rPr>
          <w:rFonts w:ascii="Broadway" w:hAnsi="Broadway"/>
          <w:b/>
          <w:color w:val="0020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D6EA8">
        <w:rPr>
          <w:rFonts w:ascii="Broadway" w:hAnsi="Broadway"/>
          <w:b/>
          <w:color w:val="00206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Universidad de sureste (UDS.)</w:t>
      </w:r>
    </w:p>
    <w:p w:rsidR="00CA34C2" w:rsidRDefault="00CA34C2" w:rsidP="00CA34C2">
      <w:pPr>
        <w:tabs>
          <w:tab w:val="right" w:pos="8838"/>
        </w:tabs>
        <w:spacing w:line="240" w:lineRule="auto"/>
        <w:rPr>
          <w:color w:val="FFC000"/>
          <w:sz w:val="32"/>
          <w:szCs w:val="32"/>
        </w:rPr>
      </w:pPr>
      <w:r>
        <w:rPr>
          <w:rFonts w:ascii="Broadway" w:hAnsi="Broadway"/>
          <w:color w:val="002060"/>
          <w:sz w:val="36"/>
          <w:szCs w:val="36"/>
        </w:rPr>
        <w:t xml:space="preserve">          </w:t>
      </w:r>
      <w:r>
        <w:rPr>
          <w:rFonts w:ascii="Broadway" w:hAnsi="Broadway"/>
          <w:color w:val="FFC000"/>
          <w:sz w:val="32"/>
          <w:szCs w:val="32"/>
        </w:rPr>
        <w:t>________________________________________</w:t>
      </w:r>
      <w:r>
        <w:rPr>
          <w:rFonts w:ascii="Broadway" w:hAnsi="Broadway"/>
          <w:color w:val="FFC000"/>
          <w:sz w:val="36"/>
          <w:szCs w:val="36"/>
        </w:rPr>
        <w:t xml:space="preserve"> </w:t>
      </w:r>
      <w:r>
        <w:rPr>
          <w:rFonts w:ascii="Broadway" w:hAnsi="Broadway"/>
          <w:color w:val="FFC000"/>
          <w:sz w:val="36"/>
          <w:szCs w:val="36"/>
        </w:rPr>
        <w:tab/>
      </w:r>
    </w:p>
    <w:p w:rsidR="00CA34C2" w:rsidRDefault="00CA34C2" w:rsidP="00CA34C2">
      <w:pPr>
        <w:spacing w:line="240" w:lineRule="auto"/>
        <w:rPr>
          <w:rFonts w:ascii="Broadway" w:hAnsi="Broadway"/>
          <w:color w:val="FFC000"/>
          <w:sz w:val="32"/>
          <w:szCs w:val="32"/>
        </w:rPr>
      </w:pPr>
      <w:r>
        <w:rPr>
          <w:rFonts w:ascii="Broadway" w:hAnsi="Broadway"/>
          <w:color w:val="FFC000"/>
          <w:sz w:val="36"/>
          <w:szCs w:val="36"/>
        </w:rPr>
        <w:t xml:space="preserve">                     </w:t>
      </w:r>
      <w:r>
        <w:rPr>
          <w:rFonts w:ascii="Broadway" w:hAnsi="Broadway"/>
          <w:color w:val="FFC000"/>
          <w:sz w:val="32"/>
          <w:szCs w:val="32"/>
        </w:rPr>
        <w:t>_____________________________</w:t>
      </w:r>
    </w:p>
    <w:p w:rsidR="00CA34C2" w:rsidRDefault="00CA34C2" w:rsidP="00CA34C2">
      <w:pPr>
        <w:spacing w:line="240" w:lineRule="auto"/>
        <w:rPr>
          <w:rFonts w:ascii="Broadway" w:hAnsi="Broadway"/>
          <w:color w:val="FFC000"/>
          <w:sz w:val="32"/>
          <w:szCs w:val="32"/>
        </w:rPr>
      </w:pPr>
      <w:r>
        <w:rPr>
          <w:rFonts w:ascii="Broadway" w:hAnsi="Broadway"/>
          <w:color w:val="FFC000"/>
          <w:sz w:val="32"/>
          <w:szCs w:val="32"/>
        </w:rPr>
        <w:t xml:space="preserve">                                      _______________</w:t>
      </w:r>
    </w:p>
    <w:p w:rsidR="00CA34C2" w:rsidRPr="006D6EA8" w:rsidRDefault="00CA34C2" w:rsidP="00CA34C2">
      <w:pPr>
        <w:pStyle w:val="Prrafodelista"/>
        <w:numPr>
          <w:ilvl w:val="0"/>
          <w:numId w:val="1"/>
        </w:numPr>
        <w:spacing w:line="360" w:lineRule="auto"/>
        <w:jc w:val="right"/>
        <w:rPr>
          <w:rFonts w:ascii="Broadway" w:hAnsi="Broadway"/>
          <w:color w:val="0070C0"/>
          <w:sz w:val="28"/>
          <w:szCs w:val="28"/>
          <w14:glow w14:rad="101600">
            <w14:schemeClr w14:val="accent2">
              <w14:alpha w14:val="60000"/>
              <w14:satMod w14:val="175000"/>
            </w14:schemeClr>
          </w14:glow>
        </w:rPr>
      </w:pPr>
      <w:r w:rsidRPr="006D6EA8">
        <w:rPr>
          <w:rFonts w:ascii="Broadway" w:hAnsi="Broadway"/>
          <w:color w:val="0070C0"/>
          <w:sz w:val="28"/>
          <w:szCs w:val="28"/>
          <w14:glow w14:rad="101600">
            <w14:schemeClr w14:val="accent2">
              <w14:alpha w14:val="60000"/>
              <w14:satMod w14:val="175000"/>
            </w14:schemeClr>
          </w14:glow>
        </w:rPr>
        <w:t xml:space="preserve">Licenciatura en medicina </w:t>
      </w:r>
    </w:p>
    <w:p w:rsidR="00CA34C2" w:rsidRPr="006D6EA8" w:rsidRDefault="00CA34C2" w:rsidP="00CA34C2">
      <w:pPr>
        <w:spacing w:line="360" w:lineRule="auto"/>
        <w:jc w:val="right"/>
        <w:rPr>
          <w:rFonts w:ascii="Broadway" w:hAnsi="Broadway"/>
          <w:color w:val="0070C0"/>
          <w:sz w:val="32"/>
          <w:szCs w:val="36"/>
          <w14:glow w14:rad="101600">
            <w14:schemeClr w14:val="accent2">
              <w14:alpha w14:val="60000"/>
              <w14:satMod w14:val="175000"/>
            </w14:schemeClr>
          </w14:glow>
        </w:rPr>
      </w:pPr>
      <w:r>
        <w:rPr>
          <w:rFonts w:ascii="Broadway" w:hAnsi="Broadway"/>
          <w:noProof/>
          <w:color w:val="7030A0"/>
          <w:sz w:val="28"/>
          <w:szCs w:val="28"/>
          <w:lang w:eastAsia="es-MX"/>
        </w:rPr>
        <mc:AlternateContent>
          <mc:Choice Requires="wps">
            <w:drawing>
              <wp:anchor distT="0" distB="0" distL="114300" distR="114300" simplePos="0" relativeHeight="251659264" behindDoc="0" locked="0" layoutInCell="1" allowOverlap="1" wp14:anchorId="7FD930D5" wp14:editId="4A336579">
                <wp:simplePos x="0" y="0"/>
                <wp:positionH relativeFrom="column">
                  <wp:posOffset>6044565</wp:posOffset>
                </wp:positionH>
                <wp:positionV relativeFrom="paragraph">
                  <wp:posOffset>372110</wp:posOffset>
                </wp:positionV>
                <wp:extent cx="19050" cy="60960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9050" cy="609600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10438"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95pt,29.3pt" to="477.45pt,5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" strokecolor="#ffc000 [3207]" strokeweight="1.5pt">
                <v:stroke joinstyle="miter"/>
              </v:line>
            </w:pict>
          </mc:Fallback>
        </mc:AlternateContent>
      </w:r>
      <w:r w:rsidRPr="006D6EA8">
        <w:rPr>
          <w:rFonts w:ascii="Broadway" w:hAnsi="Broadway"/>
          <w:color w:val="0070C0"/>
          <w:sz w:val="28"/>
          <w:szCs w:val="28"/>
          <w14:glow w14:rad="101600">
            <w14:schemeClr w14:val="accent2">
              <w14:alpha w14:val="60000"/>
              <w14:satMod w14:val="175000"/>
            </w14:schemeClr>
          </w14:glow>
        </w:rPr>
        <w:t>Veterinaria   y zootecnia</w:t>
      </w:r>
      <w:r w:rsidRPr="006D6EA8">
        <w:rPr>
          <w:rFonts w:ascii="Broadway" w:hAnsi="Broadway"/>
          <w:color w:val="0070C0"/>
          <w:sz w:val="32"/>
          <w:szCs w:val="36"/>
          <w14:glow w14:rad="101600">
            <w14:schemeClr w14:val="accent2">
              <w14:alpha w14:val="60000"/>
              <w14:satMod w14:val="175000"/>
            </w14:schemeClr>
          </w14:glow>
        </w:rPr>
        <w:t xml:space="preserve">.             </w:t>
      </w:r>
    </w:p>
    <w:p w:rsidR="00CA34C2" w:rsidRPr="006D6EA8" w:rsidRDefault="00CA34C2" w:rsidP="00CA34C2">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D6EA8">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Nombre el alumno:</w:t>
      </w:r>
    </w:p>
    <w:p w:rsidR="00CA34C2" w:rsidRDefault="00CA34C2" w:rsidP="00CA34C2">
      <w:pPr>
        <w:pStyle w:val="Prrafodelista"/>
        <w:numPr>
          <w:ilvl w:val="0"/>
          <w:numId w:val="3"/>
        </w:numPr>
        <w:spacing w:line="360" w:lineRule="auto"/>
        <w:jc w:val="both"/>
        <w:rPr>
          <w:rFonts w:ascii="Broadway" w:hAnsi="Broadway"/>
          <w:color w:val="7030A0"/>
          <w:sz w:val="28"/>
          <w:szCs w:val="28"/>
        </w:rPr>
      </w:pPr>
      <w:r>
        <w:rPr>
          <w:rFonts w:ascii="Broadway" w:hAnsi="Broadway"/>
          <w:noProof/>
          <w:color w:val="002060"/>
          <w:sz w:val="28"/>
          <w:szCs w:val="28"/>
          <w:lang w:eastAsia="es-MX"/>
        </w:rPr>
        <mc:AlternateContent>
          <mc:Choice Requires="wps">
            <w:drawing>
              <wp:anchor distT="0" distB="0" distL="114300" distR="114300" simplePos="0" relativeHeight="251660288" behindDoc="0" locked="0" layoutInCell="1" allowOverlap="1" wp14:anchorId="30C8A3CE" wp14:editId="1C40EF4E">
                <wp:simplePos x="0" y="0"/>
                <wp:positionH relativeFrom="rightMargin">
                  <wp:posOffset>60960</wp:posOffset>
                </wp:positionH>
                <wp:positionV relativeFrom="paragraph">
                  <wp:posOffset>417830</wp:posOffset>
                </wp:positionV>
                <wp:extent cx="9525" cy="473392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9525" cy="47339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EF2F7"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4.8pt,32.9pt" to="5.55pt,4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" strokecolor="#ffc000 [3207]" strokeweight="1.5pt">
                <v:stroke joinstyle="miter"/>
                <w10:wrap anchorx="margin"/>
              </v:line>
            </w:pict>
          </mc:Fallback>
        </mc:AlternateContent>
      </w:r>
      <w:r>
        <w:rPr>
          <w:rFonts w:ascii="Broadway" w:hAnsi="Broadway"/>
          <w:color w:val="7030A0"/>
          <w:sz w:val="28"/>
          <w:szCs w:val="28"/>
        </w:rPr>
        <w:t xml:space="preserve">Edwin </w:t>
      </w:r>
      <w:proofErr w:type="spellStart"/>
      <w:r>
        <w:rPr>
          <w:rFonts w:ascii="Broadway" w:hAnsi="Broadway"/>
          <w:color w:val="7030A0"/>
          <w:sz w:val="28"/>
          <w:szCs w:val="28"/>
        </w:rPr>
        <w:t>Airam</w:t>
      </w:r>
      <w:proofErr w:type="spellEnd"/>
      <w:r>
        <w:rPr>
          <w:rFonts w:ascii="Broadway" w:hAnsi="Broadway"/>
          <w:color w:val="7030A0"/>
          <w:sz w:val="28"/>
          <w:szCs w:val="28"/>
        </w:rPr>
        <w:t xml:space="preserve"> López Pérez.</w:t>
      </w:r>
    </w:p>
    <w:p w:rsidR="00CA34C2" w:rsidRDefault="00CA34C2" w:rsidP="00CA34C2">
      <w:pPr>
        <w:tabs>
          <w:tab w:val="left" w:pos="7110"/>
        </w:tabs>
        <w:spacing w:line="360" w:lineRule="auto"/>
        <w:ind w:left="360"/>
        <w:jc w:val="both"/>
        <w:rPr>
          <w:rFonts w:ascii="Broadway" w:hAnsi="Broadway"/>
          <w:color w:val="7030A0"/>
          <w:sz w:val="28"/>
          <w:szCs w:val="28"/>
        </w:rPr>
      </w:pPr>
    </w:p>
    <w:p w:rsidR="00CA34C2" w:rsidRPr="006D6EA8" w:rsidRDefault="00CA34C2" w:rsidP="00CA34C2">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D6EA8">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Quinto cuatrimestre</w:t>
      </w:r>
    </w:p>
    <w:p w:rsidR="00CA34C2" w:rsidRDefault="00CA34C2" w:rsidP="00CA34C2">
      <w:pPr>
        <w:spacing w:line="360" w:lineRule="auto"/>
        <w:jc w:val="both"/>
        <w:rPr>
          <w:rFonts w:ascii="Broadway" w:hAnsi="Broadway"/>
          <w:color w:val="002060"/>
          <w:sz w:val="28"/>
          <w:szCs w:val="28"/>
        </w:rPr>
      </w:pPr>
      <w:r>
        <w:rPr>
          <w:rFonts w:ascii="Broadway" w:hAnsi="Broadway"/>
          <w:noProof/>
          <w:color w:val="002060"/>
          <w:sz w:val="28"/>
          <w:szCs w:val="28"/>
          <w:lang w:eastAsia="es-MX"/>
        </w:rPr>
        <mc:AlternateContent>
          <mc:Choice Requires="wps">
            <w:drawing>
              <wp:anchor distT="0" distB="0" distL="114300" distR="114300" simplePos="0" relativeHeight="251661312" behindDoc="0" locked="0" layoutInCell="1" allowOverlap="1" wp14:anchorId="0229322C" wp14:editId="01766342">
                <wp:simplePos x="0" y="0"/>
                <wp:positionH relativeFrom="column">
                  <wp:posOffset>5387339</wp:posOffset>
                </wp:positionH>
                <wp:positionV relativeFrom="paragraph">
                  <wp:posOffset>71755</wp:posOffset>
                </wp:positionV>
                <wp:extent cx="28575" cy="311467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28575" cy="311467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A273A"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2pt,5.65pt" to="426.45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" strokecolor="#ffc000 [3207]" strokeweight="1.5pt">
                <v:stroke joinstyle="miter"/>
              </v:line>
            </w:pict>
          </mc:Fallback>
        </mc:AlternateContent>
      </w:r>
    </w:p>
    <w:p w:rsidR="00CA34C2" w:rsidRPr="006D6EA8" w:rsidRDefault="00CA34C2" w:rsidP="00CA34C2">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D6EA8">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Catedrático:</w:t>
      </w:r>
    </w:p>
    <w:p w:rsidR="00CA34C2" w:rsidRDefault="00CA34C2" w:rsidP="00CA34C2">
      <w:pPr>
        <w:pStyle w:val="Prrafodelista"/>
        <w:jc w:val="both"/>
        <w:rPr>
          <w:rFonts w:ascii="Broadway" w:hAnsi="Broadway"/>
          <w:color w:val="002060"/>
          <w:sz w:val="28"/>
          <w:szCs w:val="28"/>
        </w:rPr>
      </w:pPr>
    </w:p>
    <w:p w:rsidR="00CA34C2" w:rsidRDefault="00CA34C2" w:rsidP="00CA34C2">
      <w:pPr>
        <w:pStyle w:val="Prrafodelista"/>
        <w:numPr>
          <w:ilvl w:val="0"/>
          <w:numId w:val="3"/>
        </w:numPr>
        <w:jc w:val="both"/>
        <w:rPr>
          <w:rFonts w:ascii="Broadway" w:hAnsi="Broadway"/>
          <w:color w:val="7030A0"/>
          <w:sz w:val="28"/>
        </w:rPr>
      </w:pPr>
      <w:r>
        <w:rPr>
          <w:rFonts w:ascii="Broadway" w:hAnsi="Broadway"/>
          <w:color w:val="7030A0"/>
          <w:sz w:val="28"/>
        </w:rPr>
        <w:t>Oscar Fabián días Solís</w:t>
      </w:r>
    </w:p>
    <w:p w:rsidR="00CA34C2" w:rsidRDefault="00CA34C2" w:rsidP="00CA34C2">
      <w:pPr>
        <w:spacing w:line="360" w:lineRule="auto"/>
        <w:jc w:val="both"/>
        <w:rPr>
          <w:rFonts w:ascii="Broadway" w:hAnsi="Broadway"/>
          <w:color w:val="002060"/>
          <w:sz w:val="28"/>
          <w:szCs w:val="28"/>
        </w:rPr>
      </w:pPr>
    </w:p>
    <w:p w:rsidR="00CA34C2" w:rsidRPr="006D6EA8" w:rsidRDefault="00CA34C2" w:rsidP="00CA34C2">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D6EA8">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Trabajo:</w:t>
      </w:r>
    </w:p>
    <w:p w:rsidR="00CA34C2" w:rsidRDefault="00CA34C2" w:rsidP="00CA34C2">
      <w:pPr>
        <w:pStyle w:val="Prrafodelista"/>
        <w:numPr>
          <w:ilvl w:val="0"/>
          <w:numId w:val="3"/>
        </w:numPr>
        <w:jc w:val="both"/>
        <w:rPr>
          <w:rFonts w:ascii="Broadway" w:hAnsi="Broadway"/>
          <w:color w:val="7030A0"/>
          <w:sz w:val="28"/>
        </w:rPr>
      </w:pPr>
      <w:r>
        <w:rPr>
          <w:rFonts w:ascii="Broadway" w:hAnsi="Broadway"/>
          <w:color w:val="7030A0"/>
          <w:sz w:val="28"/>
        </w:rPr>
        <w:t>Trabajo de investigación</w:t>
      </w:r>
    </w:p>
    <w:p w:rsidR="00CA34C2" w:rsidRDefault="00CA34C2" w:rsidP="00CA34C2">
      <w:pPr>
        <w:pStyle w:val="Prrafodelista"/>
        <w:ind w:left="766"/>
        <w:jc w:val="both"/>
        <w:rPr>
          <w:rFonts w:ascii="Broadway" w:hAnsi="Broadway"/>
          <w:color w:val="7030A0"/>
          <w:sz w:val="28"/>
        </w:rPr>
      </w:pPr>
    </w:p>
    <w:p w:rsidR="00CA34C2" w:rsidRDefault="00CA34C2" w:rsidP="00CA34C2">
      <w:pPr>
        <w:pStyle w:val="Prrafodelista"/>
        <w:ind w:left="766"/>
        <w:jc w:val="both"/>
      </w:pPr>
    </w:p>
    <w:p w:rsidR="00CA34C2" w:rsidRPr="006D6EA8" w:rsidRDefault="00CA34C2" w:rsidP="00CA34C2">
      <w:pPr>
        <w:pStyle w:val="Prrafodelista"/>
        <w:numPr>
          <w:ilvl w:val="0"/>
          <w:numId w:val="4"/>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D6EA8">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Asignatura:</w:t>
      </w:r>
    </w:p>
    <w:p w:rsidR="00CA34C2" w:rsidRPr="005172A2" w:rsidRDefault="00CA34C2" w:rsidP="00CA34C2">
      <w:pPr>
        <w:pStyle w:val="Prrafodelista"/>
        <w:numPr>
          <w:ilvl w:val="0"/>
          <w:numId w:val="7"/>
        </w:numPr>
        <w:jc w:val="both"/>
        <w:rPr>
          <w:rFonts w:ascii="Broadway" w:hAnsi="Broadway"/>
          <w:color w:val="7030A0"/>
          <w:sz w:val="28"/>
        </w:rPr>
      </w:pPr>
      <w:r>
        <w:rPr>
          <w:rFonts w:ascii="Broadway" w:hAnsi="Broadway"/>
          <w:color w:val="7030A0"/>
          <w:sz w:val="28"/>
        </w:rPr>
        <w:t>P</w:t>
      </w:r>
      <w:r w:rsidRPr="005172A2">
        <w:rPr>
          <w:rFonts w:ascii="Broadway" w:hAnsi="Broadway"/>
          <w:color w:val="7030A0"/>
          <w:sz w:val="28"/>
        </w:rPr>
        <w:t>atología y técnicas quirúrgicas de porcinos</w:t>
      </w:r>
    </w:p>
    <w:p w:rsidR="00CA34C2" w:rsidRDefault="00CA34C2" w:rsidP="00CA34C2">
      <w:pPr>
        <w:pStyle w:val="Prrafodelista"/>
        <w:spacing w:line="360" w:lineRule="auto"/>
        <w:jc w:val="both"/>
        <w:rPr>
          <w:rFonts w:ascii="Broadway" w:hAnsi="Broadway"/>
          <w:color w:val="002060"/>
          <w:sz w:val="28"/>
          <w:szCs w:val="28"/>
        </w:rPr>
      </w:pPr>
    </w:p>
    <w:p w:rsidR="00CA34C2" w:rsidRPr="006D6EA8" w:rsidRDefault="00CA34C2" w:rsidP="00CA34C2">
      <w:pPr>
        <w:pStyle w:val="Prrafodelista"/>
        <w:numPr>
          <w:ilvl w:val="0"/>
          <w:numId w:val="5"/>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D6EA8">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Lugar y fecha:</w:t>
      </w:r>
    </w:p>
    <w:p w:rsidR="00CA34C2" w:rsidRDefault="00CA34C2" w:rsidP="00CA34C2">
      <w:pPr>
        <w:pStyle w:val="Prrafodelista"/>
        <w:numPr>
          <w:ilvl w:val="0"/>
          <w:numId w:val="6"/>
        </w:numPr>
        <w:spacing w:line="360" w:lineRule="auto"/>
        <w:jc w:val="both"/>
        <w:rPr>
          <w:rFonts w:ascii="Broadway" w:hAnsi="Broadway"/>
          <w:color w:val="7030A0"/>
          <w:sz w:val="28"/>
          <w:szCs w:val="28"/>
        </w:rPr>
      </w:pPr>
      <w:r>
        <w:rPr>
          <w:rFonts w:ascii="Broadway" w:hAnsi="Broadway"/>
          <w:color w:val="7030A0"/>
          <w:sz w:val="28"/>
          <w:szCs w:val="28"/>
        </w:rPr>
        <w:t>09- 4- 2021 Tuxtla Gutiérrez Chiapas.</w:t>
      </w:r>
    </w:p>
    <w:p w:rsidR="00D8263A" w:rsidRDefault="00D8263A"/>
    <w:p w:rsidR="00CA34C2" w:rsidRDefault="00CA34C2"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A34C2">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ÍNDICE</w:t>
      </w:r>
    </w:p>
    <w:p w:rsidR="00736BE7" w:rsidRDefault="004A7A5A" w:rsidP="00736BE7">
      <w:pPr>
        <w:jc w:val="both"/>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CONTENIDO………….</w:t>
      </w:r>
      <w:r w:rsidR="00B76A26">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(3 al 9)</w:t>
      </w:r>
    </w:p>
    <w:p w:rsidR="00736BE7" w:rsidRPr="004A7A5A" w:rsidRDefault="00736BE7" w:rsidP="00736BE7">
      <w:pPr>
        <w:spacing w:line="276" w:lineRule="auto"/>
        <w:jc w:val="both"/>
        <w:rPr>
          <w:rFonts w:ascii="Arial" w:hAnsi="Arial" w:cs="Arial"/>
          <w:color w:val="002060"/>
          <w:sz w:val="24"/>
        </w:rPr>
      </w:pPr>
      <w:r w:rsidRPr="004A7A5A">
        <w:rPr>
          <w:rFonts w:ascii="Arial" w:hAnsi="Arial" w:cs="Arial"/>
          <w:color w:val="002060"/>
          <w:sz w:val="24"/>
        </w:rPr>
        <w:t>4.I. Trichostrongilosis o gusano estomacal del cerdo</w:t>
      </w:r>
    </w:p>
    <w:p w:rsidR="00736BE7" w:rsidRPr="004A7A5A" w:rsidRDefault="00736BE7" w:rsidP="00736BE7">
      <w:pPr>
        <w:spacing w:line="276" w:lineRule="auto"/>
        <w:jc w:val="both"/>
        <w:rPr>
          <w:rFonts w:ascii="Arial" w:hAnsi="Arial" w:cs="Arial"/>
          <w:color w:val="002060"/>
          <w:sz w:val="24"/>
        </w:rPr>
      </w:pPr>
      <w:r w:rsidRPr="004A7A5A">
        <w:rPr>
          <w:rFonts w:ascii="Arial" w:hAnsi="Arial" w:cs="Arial"/>
          <w:color w:val="002060"/>
          <w:sz w:val="24"/>
        </w:rPr>
        <w:t xml:space="preserve">4.2. Ascariasis - </w:t>
      </w:r>
      <w:r w:rsidR="004A7A5A" w:rsidRPr="004A7A5A">
        <w:rPr>
          <w:rFonts w:ascii="Arial" w:hAnsi="Arial" w:cs="Arial"/>
          <w:color w:val="002060"/>
          <w:sz w:val="24"/>
        </w:rPr>
        <w:t>infección</w:t>
      </w:r>
      <w:r w:rsidRPr="004A7A5A">
        <w:rPr>
          <w:rFonts w:ascii="Arial" w:hAnsi="Arial" w:cs="Arial"/>
          <w:color w:val="002060"/>
          <w:sz w:val="24"/>
        </w:rPr>
        <w:t xml:space="preserve"> por </w:t>
      </w:r>
      <w:r w:rsidR="004A7A5A" w:rsidRPr="004A7A5A">
        <w:rPr>
          <w:rFonts w:ascii="Arial" w:hAnsi="Arial" w:cs="Arial"/>
          <w:color w:val="002060"/>
          <w:sz w:val="24"/>
        </w:rPr>
        <w:t>áscaris</w:t>
      </w:r>
    </w:p>
    <w:p w:rsidR="00736BE7" w:rsidRPr="004A7A5A" w:rsidRDefault="00736BE7" w:rsidP="00736BE7">
      <w:pPr>
        <w:spacing w:line="276" w:lineRule="auto"/>
        <w:jc w:val="both"/>
        <w:rPr>
          <w:rFonts w:ascii="Arial" w:hAnsi="Arial" w:cs="Arial"/>
          <w:color w:val="002060"/>
          <w:sz w:val="24"/>
        </w:rPr>
      </w:pPr>
      <w:r w:rsidRPr="004A7A5A">
        <w:rPr>
          <w:rFonts w:ascii="Arial" w:hAnsi="Arial" w:cs="Arial"/>
          <w:color w:val="002060"/>
          <w:sz w:val="24"/>
        </w:rPr>
        <w:t>4.3. Metastrongilosis – bronconeumonía verminosa porcina</w:t>
      </w:r>
    </w:p>
    <w:p w:rsidR="00736BE7" w:rsidRPr="004A7A5A" w:rsidRDefault="00736BE7" w:rsidP="00736BE7">
      <w:pPr>
        <w:spacing w:line="276" w:lineRule="auto"/>
        <w:jc w:val="both"/>
        <w:rPr>
          <w:rFonts w:ascii="Arial" w:hAnsi="Arial" w:cs="Arial"/>
          <w:color w:val="002060"/>
          <w:sz w:val="24"/>
        </w:rPr>
      </w:pPr>
      <w:r w:rsidRPr="004A7A5A">
        <w:rPr>
          <w:rFonts w:ascii="Arial" w:hAnsi="Arial" w:cs="Arial"/>
          <w:color w:val="002060"/>
          <w:sz w:val="24"/>
        </w:rPr>
        <w:t xml:space="preserve">4.4. Estrongilosis renal - gusano del </w:t>
      </w:r>
      <w:r w:rsidR="004A7A5A" w:rsidRPr="004A7A5A">
        <w:rPr>
          <w:rFonts w:ascii="Arial" w:hAnsi="Arial" w:cs="Arial"/>
          <w:color w:val="002060"/>
          <w:sz w:val="24"/>
        </w:rPr>
        <w:t>riñón</w:t>
      </w:r>
    </w:p>
    <w:p w:rsidR="00736BE7" w:rsidRDefault="00736BE7" w:rsidP="004A7A5A">
      <w:pPr>
        <w:spacing w:line="276" w:lineRule="auto"/>
        <w:jc w:val="both"/>
        <w:rPr>
          <w:rFonts w:ascii="Arial" w:hAnsi="Arial" w:cs="Arial"/>
          <w:color w:val="002060"/>
          <w:sz w:val="24"/>
        </w:rPr>
      </w:pPr>
      <w:r w:rsidRPr="004A7A5A">
        <w:rPr>
          <w:rFonts w:ascii="Arial" w:hAnsi="Arial" w:cs="Arial"/>
          <w:color w:val="002060"/>
          <w:sz w:val="24"/>
        </w:rPr>
        <w:t>4.5. Cisticercosis porcina</w:t>
      </w:r>
    </w:p>
    <w:p w:rsidR="004A7A5A" w:rsidRPr="004A7A5A" w:rsidRDefault="004A7A5A" w:rsidP="004A7A5A">
      <w:pPr>
        <w:spacing w:line="276" w:lineRule="auto"/>
        <w:jc w:val="both"/>
        <w:rPr>
          <w:rFonts w:ascii="Arial" w:hAnsi="Arial" w:cs="Arial"/>
          <w:color w:val="002060"/>
          <w:sz w:val="24"/>
        </w:rPr>
      </w:pPr>
    </w:p>
    <w:p w:rsidR="00736BE7" w:rsidRDefault="004A7A5A" w:rsidP="00736BE7">
      <w:pPr>
        <w:jc w:val="both"/>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IMAGEN…………</w:t>
      </w:r>
      <w:proofErr w:type="gramStart"/>
      <w: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roofErr w:type="gramEnd"/>
      <w:r w:rsidR="00B76A26">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(10, 11)</w:t>
      </w:r>
    </w:p>
    <w:p w:rsidR="00736BE7" w:rsidRDefault="00736BE7" w:rsidP="00736BE7">
      <w:pPr>
        <w:jc w:val="both"/>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CA34C2" w:rsidRDefault="004A7A5A" w:rsidP="00736BE7">
      <w:pPr>
        <w:jc w:val="both"/>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CONCLUSIÓN………………. </w:t>
      </w:r>
      <w:r w:rsidR="00B76A26">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(12)</w:t>
      </w:r>
    </w:p>
    <w:p w:rsidR="00736BE7" w:rsidRDefault="00736BE7" w:rsidP="00736BE7">
      <w:pPr>
        <w:jc w:val="both"/>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736BE7" w:rsidRDefault="004A7A5A" w:rsidP="00736BE7">
      <w:pPr>
        <w:jc w:val="both"/>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BIBLIOGRAFÍA…………………</w:t>
      </w:r>
      <w:proofErr w:type="gramStart"/>
      <w: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roofErr w:type="gramEnd"/>
      <w:r w:rsidR="00B76A26">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(13)</w:t>
      </w:r>
    </w:p>
    <w:p w:rsidR="004A7A5A" w:rsidRDefault="004A7A5A" w:rsidP="00736BE7">
      <w:pPr>
        <w:jc w:val="both"/>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736BE7" w:rsidRDefault="00736BE7"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A7A5A" w:rsidRDefault="004A7A5A"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A7A5A" w:rsidRDefault="004A7A5A"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A7A5A" w:rsidRDefault="004A7A5A"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A7A5A" w:rsidRDefault="004A7A5A"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A7A5A" w:rsidRDefault="004A7A5A"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A7A5A" w:rsidRDefault="004A7A5A"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A7A5A" w:rsidRDefault="004A7A5A"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A7A5A" w:rsidRDefault="004A7A5A"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A7A5A" w:rsidRDefault="004A7A5A"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A7A5A" w:rsidRDefault="004A7A5A"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A7A5A" w:rsidRDefault="004A7A5A"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A7A5A" w:rsidRDefault="004A7A5A"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A7A5A" w:rsidRDefault="004A7A5A" w:rsidP="00CA34C2">
      <w:pPr>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 xml:space="preserve">CONTENIDO. </w:t>
      </w:r>
    </w:p>
    <w:p w:rsidR="00554124" w:rsidRPr="00554124" w:rsidRDefault="00554124" w:rsidP="00554124">
      <w:pPr>
        <w:jc w:val="center"/>
        <w:rPr>
          <w:rFonts w:ascii="Arial" w:hAnsi="Arial" w:cs="Arial"/>
          <w:color w:val="7030A0"/>
          <w:sz w:val="24"/>
          <w:u w:val="single"/>
        </w:rPr>
      </w:pPr>
      <w:r w:rsidRPr="00554124">
        <w:rPr>
          <w:rFonts w:ascii="Arial" w:hAnsi="Arial" w:cs="Arial"/>
          <w:color w:val="7030A0"/>
          <w:sz w:val="24"/>
          <w:u w:val="single"/>
        </w:rPr>
        <w:t>4.I. Trichostrongilosis o gusano estomacal del cerdo</w:t>
      </w:r>
    </w:p>
    <w:p w:rsidR="004A7A5A" w:rsidRDefault="00554124" w:rsidP="00554124">
      <w:pPr>
        <w:tabs>
          <w:tab w:val="left" w:pos="7785"/>
        </w:tabs>
        <w:spacing w:line="360" w:lineRule="auto"/>
        <w:jc w:val="both"/>
        <w:rPr>
          <w:rFonts w:ascii="Arial" w:hAnsi="Arial" w:cs="Arial"/>
          <w:color w:val="202124"/>
          <w:shd w:val="clear" w:color="auto" w:fill="FFFFFF"/>
        </w:rPr>
      </w:pPr>
      <w:r w:rsidRPr="00554124">
        <w:rPr>
          <w:rFonts w:ascii="Arial" w:hAnsi="Arial" w:cs="Arial"/>
          <w:sz w:val="24"/>
        </w:rPr>
        <w:t>Trastorno causado por la presencia y acción de parásitos del género Trichostrongylus que se alojan en el estómago de los cerdos y que causa gastritis hemorrágica con la consecuente mala digestión y retardo en el crecimiento</w:t>
      </w:r>
      <w:r>
        <w:rPr>
          <w:rFonts w:ascii="Arial" w:hAnsi="Arial" w:cs="Arial"/>
          <w:color w:val="202124"/>
          <w:shd w:val="clear" w:color="auto" w:fill="FFFFFF"/>
        </w:rPr>
        <w:t>.</w:t>
      </w:r>
    </w:p>
    <w:p w:rsidR="00554124" w:rsidRPr="00554124" w:rsidRDefault="00554124" w:rsidP="00554124">
      <w:pPr>
        <w:spacing w:line="360" w:lineRule="auto"/>
        <w:jc w:val="both"/>
        <w:rPr>
          <w:rFonts w:ascii="Arial" w:hAnsi="Arial" w:cs="Arial"/>
          <w:b/>
          <w:sz w:val="24"/>
        </w:rPr>
      </w:pPr>
      <w:r w:rsidRPr="00554124">
        <w:rPr>
          <w:rFonts w:ascii="Arial" w:hAnsi="Arial" w:cs="Arial"/>
          <w:b/>
          <w:sz w:val="24"/>
        </w:rPr>
        <w:t>Ciclo Evolutivo</w:t>
      </w:r>
      <w:r>
        <w:rPr>
          <w:rFonts w:ascii="Arial" w:hAnsi="Arial" w:cs="Arial"/>
          <w:b/>
          <w:sz w:val="24"/>
        </w:rPr>
        <w:t xml:space="preserve">: </w:t>
      </w:r>
      <w:r w:rsidRPr="00554124">
        <w:rPr>
          <w:rFonts w:ascii="Arial" w:hAnsi="Arial" w:cs="Arial"/>
          <w:sz w:val="24"/>
        </w:rPr>
        <w:t xml:space="preserve">Los parásitos machos de </w:t>
      </w:r>
      <w:proofErr w:type="spellStart"/>
      <w:r w:rsidRPr="00554124">
        <w:rPr>
          <w:rFonts w:ascii="Arial" w:hAnsi="Arial" w:cs="Arial"/>
          <w:sz w:val="24"/>
        </w:rPr>
        <w:t>Hyostrongylus</w:t>
      </w:r>
      <w:proofErr w:type="spellEnd"/>
      <w:r w:rsidRPr="00554124">
        <w:rPr>
          <w:rFonts w:ascii="Arial" w:hAnsi="Arial" w:cs="Arial"/>
          <w:sz w:val="24"/>
        </w:rPr>
        <w:t xml:space="preserve"> </w:t>
      </w:r>
      <w:proofErr w:type="spellStart"/>
      <w:r w:rsidRPr="00554124">
        <w:rPr>
          <w:rFonts w:ascii="Arial" w:hAnsi="Arial" w:cs="Arial"/>
          <w:sz w:val="24"/>
        </w:rPr>
        <w:t>rubidus</w:t>
      </w:r>
      <w:proofErr w:type="spellEnd"/>
      <w:r w:rsidRPr="00554124">
        <w:rPr>
          <w:rFonts w:ascii="Arial" w:hAnsi="Arial" w:cs="Arial"/>
          <w:sz w:val="24"/>
        </w:rPr>
        <w:t xml:space="preserve"> son de color rojizo y muy delgados miden de 4 a 7 mm de largo; las hembras pueden medir de 5 a 10 mm de largo. Las hembras ponen huevos no larvados que salen al exterior con las heces y en buenas condiciones de humedad y temperatura forman una larva la que entre 7 y 8 días se hace </w:t>
      </w:r>
      <w:proofErr w:type="spellStart"/>
      <w:r w:rsidRPr="00554124">
        <w:rPr>
          <w:rFonts w:ascii="Arial" w:hAnsi="Arial" w:cs="Arial"/>
          <w:sz w:val="24"/>
        </w:rPr>
        <w:t>infestante</w:t>
      </w:r>
      <w:proofErr w:type="spellEnd"/>
      <w:r w:rsidRPr="00554124">
        <w:rPr>
          <w:rFonts w:ascii="Arial" w:hAnsi="Arial" w:cs="Arial"/>
          <w:sz w:val="24"/>
        </w:rPr>
        <w:t>.</w:t>
      </w:r>
      <w:r>
        <w:rPr>
          <w:rFonts w:ascii="Arial" w:hAnsi="Arial" w:cs="Arial"/>
          <w:sz w:val="24"/>
        </w:rPr>
        <w:t xml:space="preserve"> </w:t>
      </w:r>
      <w:r w:rsidRPr="00554124">
        <w:rPr>
          <w:rFonts w:ascii="Arial" w:hAnsi="Arial" w:cs="Arial"/>
          <w:sz w:val="24"/>
        </w:rPr>
        <w:t xml:space="preserve">Los cerdos se infestan al ingerir agua o alimentos contaminados con las larvas. En el estómago penetran en sus paredes y se mantienen en las glándulas que producen el jugo gástrico por 13 </w:t>
      </w:r>
      <w:proofErr w:type="spellStart"/>
      <w:r w:rsidRPr="00554124">
        <w:rPr>
          <w:rFonts w:ascii="Arial" w:hAnsi="Arial" w:cs="Arial"/>
          <w:sz w:val="24"/>
        </w:rPr>
        <w:t>ó</w:t>
      </w:r>
      <w:proofErr w:type="spellEnd"/>
      <w:r w:rsidRPr="00554124">
        <w:rPr>
          <w:rFonts w:ascii="Arial" w:hAnsi="Arial" w:cs="Arial"/>
          <w:sz w:val="24"/>
        </w:rPr>
        <w:t xml:space="preserve"> 14 días.</w:t>
      </w:r>
    </w:p>
    <w:p w:rsidR="00554124" w:rsidRPr="00554124" w:rsidRDefault="00554124" w:rsidP="00554124">
      <w:pPr>
        <w:spacing w:line="360" w:lineRule="auto"/>
        <w:jc w:val="both"/>
        <w:rPr>
          <w:rFonts w:ascii="Arial" w:hAnsi="Arial" w:cs="Arial"/>
          <w:sz w:val="24"/>
        </w:rPr>
      </w:pPr>
      <w:r w:rsidRPr="00554124">
        <w:rPr>
          <w:rFonts w:ascii="Arial" w:hAnsi="Arial" w:cs="Arial"/>
          <w:sz w:val="24"/>
        </w:rPr>
        <w:t xml:space="preserve">Algunas larvas pueden permanecer en la mucosa del estómago sin producir daño durante varios meses (estado de </w:t>
      </w:r>
      <w:proofErr w:type="spellStart"/>
      <w:r w:rsidRPr="00554124">
        <w:rPr>
          <w:rFonts w:ascii="Arial" w:hAnsi="Arial" w:cs="Arial"/>
          <w:sz w:val="24"/>
        </w:rPr>
        <w:t>hipobiosis</w:t>
      </w:r>
      <w:proofErr w:type="spellEnd"/>
      <w:r w:rsidRPr="00554124">
        <w:rPr>
          <w:rFonts w:ascii="Arial" w:hAnsi="Arial" w:cs="Arial"/>
          <w:sz w:val="24"/>
        </w:rPr>
        <w:t>) para luego activarse y continuar su desarrollo, convertirse en adultas y pasar al interior del estómago. Cuando las larvas llegan a estado adulto salen de la pared y permanecen en la mucosa del órgano alimentándose de sangre y de células de la mucosa lo que provoca una reacción inflamatoria (gastritis) y un mal funcionamiento del órgano.</w:t>
      </w:r>
    </w:p>
    <w:p w:rsidR="00554124" w:rsidRPr="00554124" w:rsidRDefault="00554124" w:rsidP="00554124">
      <w:pPr>
        <w:spacing w:line="360" w:lineRule="auto"/>
        <w:jc w:val="both"/>
        <w:rPr>
          <w:rFonts w:ascii="Arial" w:hAnsi="Arial" w:cs="Arial"/>
          <w:b/>
          <w:sz w:val="24"/>
        </w:rPr>
      </w:pPr>
      <w:r w:rsidRPr="00554124">
        <w:rPr>
          <w:rFonts w:ascii="Arial" w:hAnsi="Arial" w:cs="Arial"/>
          <w:b/>
          <w:sz w:val="24"/>
        </w:rPr>
        <w:t>Síntomas Clínicos</w:t>
      </w:r>
      <w:r>
        <w:rPr>
          <w:rFonts w:ascii="Arial" w:hAnsi="Arial" w:cs="Arial"/>
          <w:b/>
          <w:sz w:val="24"/>
        </w:rPr>
        <w:t xml:space="preserve">: </w:t>
      </w:r>
      <w:r w:rsidRPr="00554124">
        <w:rPr>
          <w:rFonts w:ascii="Arial" w:hAnsi="Arial" w:cs="Arial"/>
          <w:sz w:val="24"/>
        </w:rPr>
        <w:t>En cerdos con infestaciones masivas tanto de larvas como de parásitos adultos puede presentar desgano, apetito variable, enflaquecimiento progresivo por la deficiente digestión de proteínas, mucosas pálidas, y grados variables de diarreas que alternan con estreñimiento.</w:t>
      </w:r>
    </w:p>
    <w:p w:rsidR="00554124" w:rsidRPr="00554124" w:rsidRDefault="00554124" w:rsidP="00554124">
      <w:pPr>
        <w:spacing w:line="360" w:lineRule="auto"/>
        <w:jc w:val="both"/>
        <w:rPr>
          <w:rFonts w:ascii="Arial" w:hAnsi="Arial" w:cs="Arial"/>
          <w:b/>
          <w:sz w:val="24"/>
        </w:rPr>
      </w:pPr>
      <w:r w:rsidRPr="00554124">
        <w:rPr>
          <w:rFonts w:ascii="Arial" w:hAnsi="Arial" w:cs="Arial"/>
          <w:b/>
          <w:sz w:val="24"/>
        </w:rPr>
        <w:t>Diagnóstico</w:t>
      </w:r>
      <w:r>
        <w:rPr>
          <w:rFonts w:ascii="Arial" w:hAnsi="Arial" w:cs="Arial"/>
          <w:b/>
          <w:sz w:val="24"/>
        </w:rPr>
        <w:t xml:space="preserve">: </w:t>
      </w:r>
      <w:r w:rsidRPr="00554124">
        <w:rPr>
          <w:rFonts w:ascii="Arial" w:hAnsi="Arial" w:cs="Arial"/>
          <w:sz w:val="24"/>
        </w:rPr>
        <w:t>Los síntomas clínicos no son específicos. Se pueden enviar heces fecales al laboratorio para verificar presencia de huevos del parásito o efectuar cultivo de larvas para un diagnóstico más seguro. En animales sacrificados o muertos se observan los parásitos adultos o puede rasparse la pared interna del estómago (mucosa) y mirar las larvas al microscopio.</w:t>
      </w:r>
    </w:p>
    <w:p w:rsidR="00554124" w:rsidRDefault="00554124" w:rsidP="00554124">
      <w:pPr>
        <w:spacing w:line="360" w:lineRule="auto"/>
        <w:jc w:val="both"/>
        <w:rPr>
          <w:rFonts w:ascii="Arial" w:hAnsi="Arial" w:cs="Arial"/>
          <w:sz w:val="24"/>
        </w:rPr>
      </w:pPr>
      <w:r w:rsidRPr="00554124">
        <w:rPr>
          <w:rFonts w:ascii="Arial" w:hAnsi="Arial" w:cs="Arial"/>
          <w:b/>
          <w:sz w:val="24"/>
        </w:rPr>
        <w:lastRenderedPageBreak/>
        <w:t>Tratamiento</w:t>
      </w:r>
      <w:r>
        <w:rPr>
          <w:rFonts w:ascii="Arial" w:hAnsi="Arial" w:cs="Arial"/>
          <w:b/>
          <w:sz w:val="24"/>
        </w:rPr>
        <w:t xml:space="preserve">: </w:t>
      </w:r>
      <w:r w:rsidRPr="00554124">
        <w:rPr>
          <w:rFonts w:ascii="Arial" w:hAnsi="Arial" w:cs="Arial"/>
          <w:sz w:val="24"/>
        </w:rPr>
        <w:t>Tiabendasol, Levamisol, Diclorvós, los Bencimidazoles y la Ivermectina aplicando la dosis indicada en la receta del producto según el peso de animal.</w:t>
      </w:r>
    </w:p>
    <w:p w:rsidR="007240DE" w:rsidRDefault="007240DE" w:rsidP="007240DE">
      <w:pPr>
        <w:spacing w:line="360" w:lineRule="auto"/>
        <w:jc w:val="center"/>
        <w:rPr>
          <w:rFonts w:ascii="Arial" w:hAnsi="Arial" w:cs="Arial"/>
          <w:color w:val="7030A0"/>
          <w:sz w:val="24"/>
          <w:u w:val="single"/>
        </w:rPr>
      </w:pPr>
      <w:r w:rsidRPr="007240DE">
        <w:rPr>
          <w:rFonts w:ascii="Arial" w:hAnsi="Arial" w:cs="Arial"/>
          <w:color w:val="7030A0"/>
          <w:sz w:val="24"/>
          <w:u w:val="single"/>
        </w:rPr>
        <w:t>4.2. Ascariasis - infección por áscaris</w:t>
      </w:r>
    </w:p>
    <w:p w:rsidR="007240DE" w:rsidRPr="006A42E3" w:rsidRDefault="006A42E3" w:rsidP="006A42E3">
      <w:pPr>
        <w:spacing w:line="360" w:lineRule="auto"/>
        <w:jc w:val="both"/>
        <w:rPr>
          <w:rFonts w:ascii="Arial" w:hAnsi="Arial" w:cs="Arial"/>
          <w:sz w:val="24"/>
        </w:rPr>
      </w:pPr>
      <w:r>
        <w:rPr>
          <w:rFonts w:ascii="Arial" w:hAnsi="Arial" w:cs="Arial"/>
          <w:sz w:val="24"/>
        </w:rPr>
        <w:t>E</w:t>
      </w:r>
      <w:r w:rsidR="007240DE" w:rsidRPr="006A42E3">
        <w:rPr>
          <w:rFonts w:ascii="Arial" w:hAnsi="Arial" w:cs="Arial"/>
          <w:sz w:val="24"/>
        </w:rPr>
        <w:t>s un gusano del intestino delgado que, además de diarrea, causa grandes daños porque su ciclo de vida lo hace atravesar el hígado y los pulmones de cerdo. En infestaciones grandes, el daño pulmonar suele causar una gran mortalidad, especialmente porque el uso de antibióticos no mejora la neumonía.</w:t>
      </w:r>
    </w:p>
    <w:p w:rsidR="006A42E3" w:rsidRPr="006A42E3" w:rsidRDefault="006A42E3" w:rsidP="006A42E3">
      <w:pPr>
        <w:spacing w:line="360" w:lineRule="auto"/>
        <w:jc w:val="both"/>
        <w:rPr>
          <w:rFonts w:ascii="Arial" w:hAnsi="Arial" w:cs="Arial"/>
          <w:sz w:val="24"/>
        </w:rPr>
      </w:pPr>
      <w:r w:rsidRPr="006A42E3">
        <w:rPr>
          <w:rFonts w:ascii="Arial" w:hAnsi="Arial" w:cs="Arial"/>
          <w:sz w:val="24"/>
        </w:rPr>
        <w:t>Los gusanos adultos viven en los intestinos de los cerdos y ponen huevos, que son expulsados en las heces (estiércol). Las personas se infestan cuando accidentalmente tragan los huevos de gusano, que luego se convierten en gusanos adultos adentro de ellas. Cuando una persona está infestada se dice que tiene ascariasis. Los huevos de gusano no se pueden ver a simple vista. Son muy resistentes y pueden sobrevivir varios años en la tierra. Los cerdos que se crían sobre tierra y tienen acceso al aire libre tienen más probabilidades de infestarse de Áscaris suum y otros parásitos.</w:t>
      </w:r>
    </w:p>
    <w:p w:rsidR="006A42E3" w:rsidRPr="006A42E3" w:rsidRDefault="006A42E3" w:rsidP="006A42E3">
      <w:pPr>
        <w:spacing w:line="360" w:lineRule="auto"/>
        <w:jc w:val="both"/>
        <w:rPr>
          <w:rFonts w:ascii="Arial" w:hAnsi="Arial" w:cs="Arial"/>
          <w:sz w:val="24"/>
        </w:rPr>
      </w:pPr>
      <w:r>
        <w:rPr>
          <w:rFonts w:ascii="Arial" w:hAnsi="Arial" w:cs="Arial"/>
          <w:b/>
          <w:sz w:val="24"/>
        </w:rPr>
        <w:t xml:space="preserve">SÍNTOMAS: </w:t>
      </w:r>
      <w:r w:rsidRPr="006A42E3">
        <w:rPr>
          <w:rFonts w:ascii="Arial" w:hAnsi="Arial" w:cs="Arial"/>
          <w:sz w:val="24"/>
        </w:rPr>
        <w:t xml:space="preserve">En general, la gravedad de las manifestaciones clínicas estará relacionada con la edad de los animales (siendo los jóvenes los más afectados), el número de larvas en migración e incluso la existencia de otras infecciones parasitarias, siendo las infecciones mixtas de Oesophagostomum y Áscaris mucho más graves que la infección única por cualquiera de los dos géneros. </w:t>
      </w:r>
    </w:p>
    <w:p w:rsidR="006A42E3" w:rsidRPr="006A42E3" w:rsidRDefault="006A42E3" w:rsidP="006A42E3">
      <w:pPr>
        <w:spacing w:line="360" w:lineRule="auto"/>
        <w:jc w:val="both"/>
        <w:rPr>
          <w:rFonts w:ascii="Arial" w:hAnsi="Arial" w:cs="Arial"/>
          <w:b/>
          <w:sz w:val="24"/>
        </w:rPr>
      </w:pPr>
      <w:r w:rsidRPr="006A42E3">
        <w:rPr>
          <w:rFonts w:ascii="Arial" w:hAnsi="Arial" w:cs="Arial"/>
          <w:b/>
          <w:sz w:val="24"/>
        </w:rPr>
        <w:t>LESIONES:</w:t>
      </w:r>
      <w:r>
        <w:rPr>
          <w:rFonts w:ascii="Arial" w:hAnsi="Arial" w:cs="Arial"/>
          <w:b/>
          <w:sz w:val="24"/>
        </w:rPr>
        <w:t xml:space="preserve"> </w:t>
      </w:r>
      <w:r w:rsidRPr="006A42E3">
        <w:rPr>
          <w:rFonts w:ascii="Arial" w:hAnsi="Arial" w:cs="Arial"/>
          <w:sz w:val="24"/>
        </w:rPr>
        <w:t>Las emigraciones hepáticas provocan inicialmente lesiones que se corresponden con una hepatitis intersticial eosinofílica múltiple. Tras la necrosis por coagulación de los hepatocitos, más pronunciada en el área de las venas centrolobulillares, y posterior reparación fibroblástica, estas lesiones se transforman en estructuras blanquecinas que se denominan comúnmente manchas de leche.</w:t>
      </w:r>
    </w:p>
    <w:p w:rsidR="006A42E3" w:rsidRPr="006A42E3" w:rsidRDefault="006A42E3" w:rsidP="006A42E3">
      <w:pPr>
        <w:spacing w:line="360" w:lineRule="auto"/>
        <w:jc w:val="both"/>
        <w:rPr>
          <w:rFonts w:ascii="Arial" w:hAnsi="Arial" w:cs="Arial"/>
          <w:b/>
          <w:sz w:val="24"/>
        </w:rPr>
      </w:pPr>
      <w:r w:rsidRPr="006A42E3">
        <w:rPr>
          <w:rFonts w:ascii="Arial" w:hAnsi="Arial" w:cs="Arial"/>
          <w:b/>
          <w:sz w:val="24"/>
        </w:rPr>
        <w:t>DIAGNÓSTICO</w:t>
      </w:r>
      <w:r>
        <w:rPr>
          <w:rFonts w:ascii="Arial" w:hAnsi="Arial" w:cs="Arial"/>
          <w:sz w:val="24"/>
        </w:rPr>
        <w:t xml:space="preserve">: </w:t>
      </w:r>
      <w:r w:rsidRPr="006A42E3">
        <w:rPr>
          <w:rFonts w:ascii="Arial" w:hAnsi="Arial" w:cs="Arial"/>
          <w:sz w:val="24"/>
        </w:rPr>
        <w:t>En la etapa inicial de la enfermedad puede sospecharse una parasitación por Áscaris suum ante la presencia de a</w:t>
      </w:r>
      <w:r>
        <w:rPr>
          <w:rFonts w:ascii="Arial" w:hAnsi="Arial" w:cs="Arial"/>
          <w:sz w:val="24"/>
        </w:rPr>
        <w:t>nimales inapetentes con tos asm</w:t>
      </w:r>
      <w:r w:rsidRPr="006A42E3">
        <w:rPr>
          <w:rFonts w:ascii="Arial" w:hAnsi="Arial" w:cs="Arial"/>
          <w:sz w:val="24"/>
        </w:rPr>
        <w:t xml:space="preserve">ática. En este </w:t>
      </w:r>
      <w:r>
        <w:rPr>
          <w:rFonts w:ascii="Arial" w:hAnsi="Arial" w:cs="Arial"/>
          <w:sz w:val="24"/>
        </w:rPr>
        <w:t>mom</w:t>
      </w:r>
      <w:r w:rsidRPr="006A42E3">
        <w:rPr>
          <w:rFonts w:ascii="Arial" w:hAnsi="Arial" w:cs="Arial"/>
          <w:sz w:val="24"/>
        </w:rPr>
        <w:t xml:space="preserve">ento, coincidente con la migración de las larvas 3 por el </w:t>
      </w:r>
      <w:r w:rsidRPr="006A42E3">
        <w:rPr>
          <w:rFonts w:ascii="Arial" w:hAnsi="Arial" w:cs="Arial"/>
          <w:sz w:val="24"/>
        </w:rPr>
        <w:lastRenderedPageBreak/>
        <w:t>tracto respiratorio hacia la faringe, algunas larvas pueden ser expulsadas por vía oral y ser detectadas en los esputos.</w:t>
      </w:r>
    </w:p>
    <w:p w:rsidR="00554124" w:rsidRDefault="006A42E3" w:rsidP="006A42E3">
      <w:pPr>
        <w:spacing w:line="360" w:lineRule="auto"/>
        <w:jc w:val="both"/>
        <w:rPr>
          <w:rFonts w:ascii="Arial" w:hAnsi="Arial" w:cs="Arial"/>
          <w:sz w:val="24"/>
        </w:rPr>
      </w:pPr>
      <w:r w:rsidRPr="006A42E3">
        <w:rPr>
          <w:rFonts w:ascii="Arial" w:hAnsi="Arial" w:cs="Arial"/>
          <w:b/>
          <w:sz w:val="24"/>
        </w:rPr>
        <w:t>TRATAMIENTO:</w:t>
      </w:r>
      <w:r>
        <w:rPr>
          <w:rFonts w:ascii="Arial" w:hAnsi="Arial" w:cs="Arial"/>
          <w:sz w:val="24"/>
        </w:rPr>
        <w:t xml:space="preserve"> </w:t>
      </w:r>
      <w:r w:rsidRPr="006A42E3">
        <w:rPr>
          <w:rFonts w:ascii="Arial" w:hAnsi="Arial" w:cs="Arial"/>
          <w:sz w:val="24"/>
        </w:rPr>
        <w:t>Para el tratamiento de la ascariosis porcina hay numerosos antihelmínticos disponibles en el mercado, a distintas dosis y con diferentes vías de administración: Aminas (piperacinas sustituidas): Sales de piperacina Imidazotiazoles Levamisol, Benzimidazoles Fenbendazol Flubendazol Oxibendazol Probencimidaz oles Febantel Endectocidas macrólidos (Avermectinas) Ivermectina Doramectina</w:t>
      </w:r>
      <w:r>
        <w:rPr>
          <w:rFonts w:ascii="Arial" w:hAnsi="Arial" w:cs="Arial"/>
          <w:sz w:val="24"/>
        </w:rPr>
        <w:t xml:space="preserve">. </w:t>
      </w:r>
      <w:r w:rsidRPr="006A42E3">
        <w:rPr>
          <w:rFonts w:ascii="Arial" w:hAnsi="Arial" w:cs="Arial"/>
          <w:sz w:val="24"/>
        </w:rPr>
        <w:t xml:space="preserve"> </w:t>
      </w:r>
    </w:p>
    <w:p w:rsidR="00D31F77" w:rsidRPr="00D54C2E" w:rsidRDefault="00D31F77" w:rsidP="00D31F77">
      <w:pPr>
        <w:jc w:val="center"/>
        <w:rPr>
          <w:rFonts w:ascii="Arial" w:hAnsi="Arial" w:cs="Arial"/>
          <w:color w:val="7030A0"/>
          <w:sz w:val="24"/>
          <w:u w:val="single"/>
        </w:rPr>
      </w:pPr>
      <w:r w:rsidRPr="00D54C2E">
        <w:rPr>
          <w:rFonts w:ascii="Arial" w:hAnsi="Arial" w:cs="Arial"/>
          <w:color w:val="7030A0"/>
          <w:sz w:val="24"/>
          <w:u w:val="single"/>
        </w:rPr>
        <w:t>4.3. Metastrongilosis – bronconeumonía verminosa porcina.</w:t>
      </w:r>
    </w:p>
    <w:p w:rsidR="00D31F77" w:rsidRPr="00473E62" w:rsidRDefault="00D31F77" w:rsidP="00473E62">
      <w:pPr>
        <w:spacing w:line="360" w:lineRule="auto"/>
        <w:jc w:val="both"/>
        <w:rPr>
          <w:rFonts w:ascii="Arial" w:hAnsi="Arial" w:cs="Arial"/>
          <w:sz w:val="24"/>
        </w:rPr>
      </w:pPr>
      <w:r w:rsidRPr="00473E62">
        <w:rPr>
          <w:rFonts w:ascii="Arial" w:hAnsi="Arial" w:cs="Arial"/>
          <w:sz w:val="24"/>
        </w:rPr>
        <w:t>La metastrongilosis es una parasitosis pulmonar del cerdo y el jabalí causada por nematodos pertenecientes al género Metastrongylus. Se conoce también como bronconeumonía verminosa o estrongilosis respiratoria del cerdo, ya que cursa con un síndrome bronco neumónico.</w:t>
      </w:r>
    </w:p>
    <w:p w:rsidR="00D31F77" w:rsidRPr="00473E62" w:rsidRDefault="00D31F77" w:rsidP="00473E62">
      <w:pPr>
        <w:spacing w:line="360" w:lineRule="auto"/>
        <w:jc w:val="both"/>
        <w:rPr>
          <w:rFonts w:ascii="Arial" w:hAnsi="Arial" w:cs="Arial"/>
          <w:sz w:val="24"/>
        </w:rPr>
      </w:pPr>
      <w:r w:rsidRPr="00473E62">
        <w:rPr>
          <w:rFonts w:ascii="Arial" w:hAnsi="Arial" w:cs="Arial"/>
          <w:b/>
          <w:sz w:val="24"/>
        </w:rPr>
        <w:t>C</w:t>
      </w:r>
      <w:r w:rsidR="00473E62" w:rsidRPr="00473E62">
        <w:rPr>
          <w:rFonts w:ascii="Arial" w:hAnsi="Arial" w:cs="Arial"/>
          <w:b/>
          <w:sz w:val="24"/>
        </w:rPr>
        <w:t>iclo biológico</w:t>
      </w:r>
      <w:r w:rsidRPr="00473E62">
        <w:rPr>
          <w:rFonts w:ascii="Arial" w:hAnsi="Arial" w:cs="Arial"/>
          <w:b/>
          <w:sz w:val="24"/>
        </w:rPr>
        <w:t>:</w:t>
      </w:r>
      <w:r w:rsidRPr="00473E62">
        <w:rPr>
          <w:rFonts w:ascii="Arial" w:hAnsi="Arial" w:cs="Arial"/>
          <w:sz w:val="24"/>
        </w:rPr>
        <w:t xml:space="preserve"> Las hembras depositan los huevos en los bronquios o la tráquea y son trasladados por la tos o el moco que se expectora normalmente hasta alcanzar la faringe del cerdo de donde son tragados (deglutidos) y luego expulsados por las heces al exterior para ser devorados por lombrices de tierra; dentro de ellas, eclosionan los huevos y la larva migra por varios de sus órganos, en el transcurso de 10 días crece y se hace </w:t>
      </w:r>
      <w:r w:rsidR="00473E62" w:rsidRPr="00473E62">
        <w:rPr>
          <w:rFonts w:ascii="Arial" w:hAnsi="Arial" w:cs="Arial"/>
          <w:sz w:val="24"/>
        </w:rPr>
        <w:t>infestan te</w:t>
      </w:r>
      <w:r w:rsidRPr="00473E62">
        <w:rPr>
          <w:rFonts w:ascii="Arial" w:hAnsi="Arial" w:cs="Arial"/>
          <w:sz w:val="24"/>
        </w:rPr>
        <w:t xml:space="preserve"> permaneciendo en la lombriz hasta que un cerdo se la coma y así se infesta.</w:t>
      </w:r>
    </w:p>
    <w:p w:rsidR="00D31F77" w:rsidRPr="00473E62" w:rsidRDefault="00D31F77" w:rsidP="00473E62">
      <w:pPr>
        <w:spacing w:line="360" w:lineRule="auto"/>
        <w:jc w:val="both"/>
        <w:rPr>
          <w:rFonts w:ascii="Arial" w:hAnsi="Arial" w:cs="Arial"/>
          <w:sz w:val="24"/>
        </w:rPr>
      </w:pPr>
      <w:r w:rsidRPr="00473E62">
        <w:rPr>
          <w:rFonts w:ascii="Arial" w:hAnsi="Arial" w:cs="Arial"/>
          <w:sz w:val="24"/>
        </w:rPr>
        <w:t>Cuando los cerdos se alimentan de lombrices de tierra infestadas, las larvas salen y atraviesan la pared del intestino para alcanzar los vasos sanguíneos o los vasos linfáticos llegan a los ganglios linfáticos, donde permanecen un tiempo y salen de ellos hasta alcanzar el corazón, de allí, a los pulmones hasta ubicarse dentro de los bronquios o en la tráquea madurando para continuar con su ciclo el poner huevos las hembras adultas, todo este tiempo (período prepotente) puede durar de 3 a 4 semanas. Las larvas migratorias al llegar a los pulmones pueden trasladar agentes infecciosos que complican su presencia en los bronquios y causan bronconeumonías graves.</w:t>
      </w:r>
    </w:p>
    <w:p w:rsidR="00D54C2E" w:rsidRPr="00D54C2E" w:rsidRDefault="00473E62" w:rsidP="00473E62">
      <w:pPr>
        <w:spacing w:line="360" w:lineRule="auto"/>
        <w:jc w:val="both"/>
        <w:rPr>
          <w:rFonts w:ascii="Arial" w:hAnsi="Arial" w:cs="Arial"/>
          <w:b/>
          <w:sz w:val="24"/>
        </w:rPr>
      </w:pPr>
      <w:r w:rsidRPr="00473E62">
        <w:rPr>
          <w:rFonts w:ascii="Arial" w:hAnsi="Arial" w:cs="Arial"/>
          <w:b/>
          <w:sz w:val="24"/>
        </w:rPr>
        <w:lastRenderedPageBreak/>
        <w:t>Lesiones:</w:t>
      </w:r>
      <w:r w:rsidR="00D31F77" w:rsidRPr="00473E62">
        <w:rPr>
          <w:rFonts w:ascii="Arial" w:hAnsi="Arial" w:cs="Arial"/>
          <w:sz w:val="24"/>
        </w:rPr>
        <w:t xml:space="preserve"> Las lesiones se ubican por lo general en los lóbulos qu</w:t>
      </w:r>
      <w:r w:rsidRPr="00473E62">
        <w:rPr>
          <w:rFonts w:ascii="Arial" w:hAnsi="Arial" w:cs="Arial"/>
          <w:sz w:val="24"/>
        </w:rPr>
        <w:t xml:space="preserve">e están </w:t>
      </w:r>
      <w:proofErr w:type="spellStart"/>
      <w:r w:rsidRPr="00473E62">
        <w:rPr>
          <w:rFonts w:ascii="Arial" w:hAnsi="Arial" w:cs="Arial"/>
          <w:sz w:val="24"/>
        </w:rPr>
        <w:t>mas</w:t>
      </w:r>
      <w:proofErr w:type="spellEnd"/>
      <w:r w:rsidRPr="00473E62">
        <w:rPr>
          <w:rFonts w:ascii="Arial" w:hAnsi="Arial" w:cs="Arial"/>
          <w:sz w:val="24"/>
        </w:rPr>
        <w:t xml:space="preserve"> cerca del diafragma </w:t>
      </w:r>
      <w:r w:rsidR="00D31F77" w:rsidRPr="00473E62">
        <w:rPr>
          <w:rFonts w:ascii="Arial" w:hAnsi="Arial" w:cs="Arial"/>
          <w:sz w:val="24"/>
        </w:rPr>
        <w:t>(lóbulos diafragmáticos) observándose áreas de color rojo</w:t>
      </w:r>
      <w:r w:rsidRPr="00473E62">
        <w:rPr>
          <w:rFonts w:ascii="Arial" w:hAnsi="Arial" w:cs="Arial"/>
          <w:sz w:val="24"/>
        </w:rPr>
        <w:t xml:space="preserve"> pálido y al cortar estas zonas </w:t>
      </w:r>
      <w:r w:rsidR="00D31F77" w:rsidRPr="00473E62">
        <w:rPr>
          <w:rFonts w:ascii="Arial" w:hAnsi="Arial" w:cs="Arial"/>
          <w:sz w:val="24"/>
        </w:rPr>
        <w:t>se miran numerosos parásitos delgados de color</w:t>
      </w:r>
      <w:r w:rsidRPr="00473E62">
        <w:rPr>
          <w:rFonts w:ascii="Arial" w:hAnsi="Arial" w:cs="Arial"/>
          <w:sz w:val="24"/>
        </w:rPr>
        <w:t xml:space="preserve"> blanco que se mueven dentro de </w:t>
      </w:r>
      <w:r w:rsidR="00D31F77" w:rsidRPr="00473E62">
        <w:rPr>
          <w:rFonts w:ascii="Arial" w:hAnsi="Arial" w:cs="Arial"/>
          <w:sz w:val="24"/>
        </w:rPr>
        <w:t>mucosidades amarillentas. Cuando la bronconeum</w:t>
      </w:r>
      <w:r w:rsidRPr="00473E62">
        <w:rPr>
          <w:rFonts w:ascii="Arial" w:hAnsi="Arial" w:cs="Arial"/>
          <w:sz w:val="24"/>
        </w:rPr>
        <w:t xml:space="preserve">onía se ha complicado con otros </w:t>
      </w:r>
      <w:r w:rsidR="00D31F77" w:rsidRPr="00473E62">
        <w:rPr>
          <w:rFonts w:ascii="Arial" w:hAnsi="Arial" w:cs="Arial"/>
          <w:sz w:val="24"/>
        </w:rPr>
        <w:t>agentes, sobre todo bacterias, el área afectada de los p</w:t>
      </w:r>
      <w:r w:rsidRPr="00473E62">
        <w:rPr>
          <w:rFonts w:ascii="Arial" w:hAnsi="Arial" w:cs="Arial"/>
          <w:sz w:val="24"/>
        </w:rPr>
        <w:t xml:space="preserve">ulmones se hace más extensa; se </w:t>
      </w:r>
      <w:r w:rsidR="00D31F77" w:rsidRPr="00473E62">
        <w:rPr>
          <w:rFonts w:ascii="Arial" w:hAnsi="Arial" w:cs="Arial"/>
          <w:sz w:val="24"/>
        </w:rPr>
        <w:t>aprecian manchas rojas y grises así como mucosidades más a</w:t>
      </w:r>
      <w:r w:rsidRPr="00473E62">
        <w:rPr>
          <w:rFonts w:ascii="Arial" w:hAnsi="Arial" w:cs="Arial"/>
          <w:sz w:val="24"/>
        </w:rPr>
        <w:t xml:space="preserve">bundantes y espesas al </w:t>
      </w:r>
      <w:r w:rsidR="00D31F77" w:rsidRPr="00473E62">
        <w:rPr>
          <w:rFonts w:ascii="Arial" w:hAnsi="Arial" w:cs="Arial"/>
          <w:sz w:val="24"/>
        </w:rPr>
        <w:t>cortar</w:t>
      </w:r>
      <w:r w:rsidR="00D54C2E">
        <w:rPr>
          <w:rFonts w:ascii="Arial" w:hAnsi="Arial" w:cs="Arial"/>
          <w:sz w:val="24"/>
        </w:rPr>
        <w:t xml:space="preserve"> el órgano.</w:t>
      </w:r>
      <w:r w:rsidR="00D54C2E">
        <w:rPr>
          <w:rFonts w:ascii="Arial" w:hAnsi="Arial" w:cs="Arial"/>
          <w:sz w:val="24"/>
        </w:rPr>
        <w:br/>
      </w:r>
      <w:r w:rsidRPr="00473E62">
        <w:rPr>
          <w:rFonts w:ascii="Arial" w:hAnsi="Arial" w:cs="Arial"/>
          <w:b/>
          <w:sz w:val="24"/>
        </w:rPr>
        <w:t>Síntomas clínicos:</w:t>
      </w:r>
      <w:r w:rsidR="00D31F77" w:rsidRPr="00473E62">
        <w:rPr>
          <w:rFonts w:ascii="Arial" w:hAnsi="Arial" w:cs="Arial"/>
          <w:sz w:val="24"/>
        </w:rPr>
        <w:t xml:space="preserve"> Los cerdos con infestaciones ligeras por lo general no muestran síntomas clínicos. Los cerdos con infestaciones de moderadas a abun</w:t>
      </w:r>
      <w:r w:rsidRPr="00473E62">
        <w:rPr>
          <w:rFonts w:ascii="Arial" w:hAnsi="Arial" w:cs="Arial"/>
          <w:sz w:val="24"/>
        </w:rPr>
        <w:t xml:space="preserve">dantes presentan aumento de los </w:t>
      </w:r>
      <w:r w:rsidR="00D31F77" w:rsidRPr="00473E62">
        <w:rPr>
          <w:rFonts w:ascii="Arial" w:hAnsi="Arial" w:cs="Arial"/>
          <w:sz w:val="24"/>
        </w:rPr>
        <w:t>movimientos respiratorios (disnea), tos persistente q</w:t>
      </w:r>
      <w:r w:rsidRPr="00473E62">
        <w:rPr>
          <w:rFonts w:ascii="Arial" w:hAnsi="Arial" w:cs="Arial"/>
          <w:sz w:val="24"/>
        </w:rPr>
        <w:t xml:space="preserve">ue aumenta cuando se agitan. En </w:t>
      </w:r>
      <w:r w:rsidR="00D31F77" w:rsidRPr="00473E62">
        <w:rPr>
          <w:rFonts w:ascii="Arial" w:hAnsi="Arial" w:cs="Arial"/>
          <w:sz w:val="24"/>
        </w:rPr>
        <w:t>casos complicados se detecta fiebre y presencia de sec</w:t>
      </w:r>
      <w:r w:rsidR="00D54C2E">
        <w:rPr>
          <w:rFonts w:ascii="Arial" w:hAnsi="Arial" w:cs="Arial"/>
          <w:sz w:val="24"/>
        </w:rPr>
        <w:t>reciones nasales.</w:t>
      </w:r>
      <w:r w:rsidR="00D54C2E">
        <w:rPr>
          <w:rFonts w:ascii="Arial" w:hAnsi="Arial" w:cs="Arial"/>
          <w:sz w:val="24"/>
        </w:rPr>
        <w:br/>
      </w:r>
      <w:r w:rsidRPr="00473E62">
        <w:rPr>
          <w:rFonts w:ascii="Arial" w:hAnsi="Arial" w:cs="Arial"/>
          <w:b/>
          <w:sz w:val="24"/>
        </w:rPr>
        <w:t>Diagnóstico</w:t>
      </w:r>
      <w:r w:rsidR="00D31F77" w:rsidRPr="00473E62">
        <w:rPr>
          <w:rFonts w:ascii="Arial" w:hAnsi="Arial" w:cs="Arial"/>
          <w:b/>
          <w:sz w:val="24"/>
        </w:rPr>
        <w:t>:</w:t>
      </w:r>
      <w:r w:rsidR="00D31F77" w:rsidRPr="00473E62">
        <w:rPr>
          <w:rFonts w:ascii="Arial" w:hAnsi="Arial" w:cs="Arial"/>
          <w:sz w:val="24"/>
        </w:rPr>
        <w:t xml:space="preserve"> Cualquier trastorno respiratorio en cerdos criados en </w:t>
      </w:r>
      <w:r w:rsidRPr="00473E62">
        <w:rPr>
          <w:rFonts w:ascii="Arial" w:hAnsi="Arial" w:cs="Arial"/>
          <w:sz w:val="24"/>
        </w:rPr>
        <w:t xml:space="preserve">piso de tierra o en condiciones </w:t>
      </w:r>
      <w:r w:rsidR="00D31F77" w:rsidRPr="00473E62">
        <w:rPr>
          <w:rFonts w:ascii="Arial" w:hAnsi="Arial" w:cs="Arial"/>
          <w:sz w:val="24"/>
        </w:rPr>
        <w:t>rústicas nos hace pensar en la existencia de meta</w:t>
      </w:r>
      <w:r w:rsidRPr="00473E62">
        <w:rPr>
          <w:rFonts w:ascii="Arial" w:hAnsi="Arial" w:cs="Arial"/>
          <w:sz w:val="24"/>
        </w:rPr>
        <w:t xml:space="preserve">strongilosis. Para confirmar el </w:t>
      </w:r>
      <w:r w:rsidR="00D31F77" w:rsidRPr="00473E62">
        <w:rPr>
          <w:rFonts w:ascii="Arial" w:hAnsi="Arial" w:cs="Arial"/>
          <w:sz w:val="24"/>
        </w:rPr>
        <w:t>diagnóstico pueden enviarse muestras de heces al laboratorio para identificar huevos del</w:t>
      </w:r>
      <w:r w:rsidRPr="00473E62">
        <w:rPr>
          <w:rFonts w:ascii="Arial" w:hAnsi="Arial" w:cs="Arial"/>
          <w:sz w:val="24"/>
        </w:rPr>
        <w:t xml:space="preserve"> </w:t>
      </w:r>
      <w:r w:rsidR="00D31F77" w:rsidRPr="00473E62">
        <w:rPr>
          <w:rFonts w:ascii="Arial" w:hAnsi="Arial" w:cs="Arial"/>
          <w:sz w:val="24"/>
        </w:rPr>
        <w:t>parásito. En animales con lesiones pulmonares se evidencian los parásito</w:t>
      </w:r>
      <w:r w:rsidRPr="00473E62">
        <w:rPr>
          <w:rFonts w:ascii="Arial" w:hAnsi="Arial" w:cs="Arial"/>
          <w:sz w:val="24"/>
        </w:rPr>
        <w:t xml:space="preserve">s en los </w:t>
      </w:r>
      <w:r w:rsidR="00D31F77" w:rsidRPr="00473E62">
        <w:rPr>
          <w:rFonts w:ascii="Arial" w:hAnsi="Arial" w:cs="Arial"/>
          <w:sz w:val="24"/>
        </w:rPr>
        <w:t>bronquios.</w:t>
      </w:r>
      <w:r w:rsidR="00D54C2E">
        <w:rPr>
          <w:rFonts w:ascii="Arial" w:hAnsi="Arial" w:cs="Arial"/>
          <w:sz w:val="24"/>
        </w:rPr>
        <w:t xml:space="preserve"> </w:t>
      </w:r>
    </w:p>
    <w:p w:rsidR="00D31F77" w:rsidRPr="00473E62" w:rsidRDefault="00473E62" w:rsidP="00473E62">
      <w:pPr>
        <w:spacing w:line="360" w:lineRule="auto"/>
        <w:jc w:val="both"/>
        <w:rPr>
          <w:rFonts w:ascii="Arial" w:hAnsi="Arial" w:cs="Arial"/>
          <w:sz w:val="24"/>
        </w:rPr>
      </w:pPr>
      <w:r w:rsidRPr="00473E62">
        <w:rPr>
          <w:rFonts w:ascii="Arial" w:hAnsi="Arial" w:cs="Arial"/>
          <w:b/>
          <w:sz w:val="24"/>
        </w:rPr>
        <w:t>Tratamiento:</w:t>
      </w:r>
      <w:r w:rsidR="00D31F77" w:rsidRPr="00473E62">
        <w:rPr>
          <w:rFonts w:ascii="Arial" w:hAnsi="Arial" w:cs="Arial"/>
          <w:sz w:val="24"/>
        </w:rPr>
        <w:t xml:space="preserve"> Los antiparasitarios más empleados para combatir al</w:t>
      </w:r>
      <w:r w:rsidRPr="00473E62">
        <w:rPr>
          <w:rFonts w:ascii="Arial" w:hAnsi="Arial" w:cs="Arial"/>
          <w:sz w:val="24"/>
        </w:rPr>
        <w:t xml:space="preserve"> parásito son el Levamisol, los </w:t>
      </w:r>
      <w:r w:rsidR="00D31F77" w:rsidRPr="00473E62">
        <w:rPr>
          <w:rFonts w:ascii="Arial" w:hAnsi="Arial" w:cs="Arial"/>
          <w:sz w:val="24"/>
        </w:rPr>
        <w:t>Becimidazoles, Oxfendazol, Albendazol y la Iverm</w:t>
      </w:r>
      <w:r w:rsidRPr="00473E62">
        <w:rPr>
          <w:rFonts w:ascii="Arial" w:hAnsi="Arial" w:cs="Arial"/>
          <w:sz w:val="24"/>
        </w:rPr>
        <w:t xml:space="preserve">ectina. Es necesario valorar la </w:t>
      </w:r>
      <w:r w:rsidR="00D31F77" w:rsidRPr="00473E62">
        <w:rPr>
          <w:rFonts w:ascii="Arial" w:hAnsi="Arial" w:cs="Arial"/>
          <w:sz w:val="24"/>
        </w:rPr>
        <w:t>aplicación o no de antibióticos de amplio esp</w:t>
      </w:r>
      <w:r w:rsidRPr="00473E62">
        <w:rPr>
          <w:rFonts w:ascii="Arial" w:hAnsi="Arial" w:cs="Arial"/>
          <w:sz w:val="24"/>
        </w:rPr>
        <w:t xml:space="preserve">ectro en caso de complicaciones </w:t>
      </w:r>
      <w:r w:rsidR="00D31F77" w:rsidRPr="00473E62">
        <w:rPr>
          <w:rFonts w:ascii="Arial" w:hAnsi="Arial" w:cs="Arial"/>
          <w:sz w:val="24"/>
        </w:rPr>
        <w:t>neumónicas. El uso de expectorantes y vitamina A co</w:t>
      </w:r>
      <w:r w:rsidRPr="00473E62">
        <w:rPr>
          <w:rFonts w:ascii="Arial" w:hAnsi="Arial" w:cs="Arial"/>
          <w:sz w:val="24"/>
        </w:rPr>
        <w:t xml:space="preserve">ntribuyen a restablecer el daño </w:t>
      </w:r>
      <w:r w:rsidR="00D31F77" w:rsidRPr="00473E62">
        <w:rPr>
          <w:rFonts w:ascii="Arial" w:hAnsi="Arial" w:cs="Arial"/>
          <w:sz w:val="24"/>
        </w:rPr>
        <w:t>pulmonar</w:t>
      </w:r>
    </w:p>
    <w:p w:rsidR="00D31F77" w:rsidRPr="00D54C2E" w:rsidRDefault="00473E62" w:rsidP="00473E62">
      <w:pPr>
        <w:jc w:val="center"/>
        <w:rPr>
          <w:rFonts w:ascii="Arial" w:hAnsi="Arial" w:cs="Arial"/>
          <w:color w:val="7030A0"/>
          <w:sz w:val="24"/>
          <w:u w:val="single"/>
        </w:rPr>
      </w:pPr>
      <w:r w:rsidRPr="00D54C2E">
        <w:rPr>
          <w:rFonts w:ascii="Arial" w:hAnsi="Arial" w:cs="Arial"/>
          <w:color w:val="7030A0"/>
          <w:sz w:val="24"/>
          <w:u w:val="single"/>
        </w:rPr>
        <w:t>4.4. Estrongilosis renal - gusano del riñón</w:t>
      </w:r>
    </w:p>
    <w:p w:rsidR="00473E62" w:rsidRDefault="00C0185E" w:rsidP="00C0185E">
      <w:pPr>
        <w:spacing w:line="360" w:lineRule="auto"/>
        <w:jc w:val="both"/>
        <w:rPr>
          <w:rFonts w:ascii="Arial" w:hAnsi="Arial" w:cs="Arial"/>
          <w:sz w:val="24"/>
          <w:szCs w:val="24"/>
        </w:rPr>
      </w:pPr>
      <w:r w:rsidRPr="00C0185E">
        <w:rPr>
          <w:rFonts w:ascii="Arial" w:hAnsi="Arial" w:cs="Arial"/>
          <w:sz w:val="24"/>
          <w:szCs w:val="24"/>
        </w:rPr>
        <w:t>es considerado el más grande de los </w:t>
      </w:r>
      <w:hyperlink r:id="rId7" w:tooltip="Nemátodos" w:history="1">
        <w:r w:rsidRPr="00C0185E">
          <w:rPr>
            <w:rStyle w:val="Hipervnculo"/>
            <w:rFonts w:ascii="Arial" w:hAnsi="Arial" w:cs="Arial"/>
            <w:color w:val="auto"/>
            <w:sz w:val="24"/>
            <w:szCs w:val="24"/>
            <w:u w:val="none"/>
          </w:rPr>
          <w:t>nematodos</w:t>
        </w:r>
      </w:hyperlink>
      <w:r w:rsidRPr="00C0185E">
        <w:rPr>
          <w:rFonts w:ascii="Arial" w:hAnsi="Arial" w:cs="Arial"/>
          <w:sz w:val="24"/>
          <w:szCs w:val="24"/>
        </w:rPr>
        <w:t> </w:t>
      </w:r>
      <w:hyperlink r:id="rId8" w:tooltip="Parásitos" w:history="1">
        <w:r w:rsidRPr="00C0185E">
          <w:rPr>
            <w:rStyle w:val="Hipervnculo"/>
            <w:rFonts w:ascii="Arial" w:hAnsi="Arial" w:cs="Arial"/>
            <w:color w:val="auto"/>
            <w:sz w:val="24"/>
            <w:szCs w:val="24"/>
            <w:u w:val="none"/>
          </w:rPr>
          <w:t>parásitos</w:t>
        </w:r>
      </w:hyperlink>
      <w:r w:rsidRPr="00C0185E">
        <w:rPr>
          <w:rFonts w:ascii="Arial" w:hAnsi="Arial" w:cs="Arial"/>
          <w:sz w:val="24"/>
          <w:szCs w:val="24"/>
        </w:rPr>
        <w:t>, comúnmente conocido como el gusano gigante de riñón. Ha sido descrito fundamentalmente en </w:t>
      </w:r>
      <w:hyperlink r:id="rId9" w:tooltip="Mustélidos" w:history="1">
        <w:r w:rsidRPr="00C0185E">
          <w:rPr>
            <w:rStyle w:val="Hipervnculo"/>
            <w:rFonts w:ascii="Arial" w:hAnsi="Arial" w:cs="Arial"/>
            <w:color w:val="auto"/>
            <w:sz w:val="24"/>
            <w:szCs w:val="24"/>
            <w:u w:val="none"/>
          </w:rPr>
          <w:t>mustélidos</w:t>
        </w:r>
      </w:hyperlink>
      <w:r w:rsidRPr="00C0185E">
        <w:rPr>
          <w:rFonts w:ascii="Arial" w:hAnsi="Arial" w:cs="Arial"/>
          <w:sz w:val="24"/>
          <w:szCs w:val="24"/>
        </w:rPr>
        <w:t> y </w:t>
      </w:r>
      <w:hyperlink r:id="rId10" w:tooltip="Cánidos" w:history="1">
        <w:r w:rsidRPr="00C0185E">
          <w:rPr>
            <w:rStyle w:val="Hipervnculo"/>
            <w:rFonts w:ascii="Arial" w:hAnsi="Arial" w:cs="Arial"/>
            <w:color w:val="auto"/>
            <w:sz w:val="24"/>
            <w:szCs w:val="24"/>
            <w:u w:val="none"/>
          </w:rPr>
          <w:t>cánidos</w:t>
        </w:r>
      </w:hyperlink>
      <w:r w:rsidRPr="00C0185E">
        <w:rPr>
          <w:rFonts w:ascii="Arial" w:hAnsi="Arial" w:cs="Arial"/>
          <w:sz w:val="24"/>
          <w:szCs w:val="24"/>
        </w:rPr>
        <w:t>: </w:t>
      </w:r>
      <w:hyperlink r:id="rId11" w:tooltip="Visón" w:history="1">
        <w:r w:rsidRPr="00C0185E">
          <w:rPr>
            <w:rStyle w:val="Hipervnculo"/>
            <w:rFonts w:ascii="Arial" w:hAnsi="Arial" w:cs="Arial"/>
            <w:color w:val="auto"/>
            <w:sz w:val="24"/>
            <w:szCs w:val="24"/>
            <w:u w:val="none"/>
          </w:rPr>
          <w:t>visón</w:t>
        </w:r>
      </w:hyperlink>
      <w:r w:rsidRPr="00C0185E">
        <w:rPr>
          <w:rFonts w:ascii="Arial" w:hAnsi="Arial" w:cs="Arial"/>
          <w:sz w:val="24"/>
          <w:szCs w:val="24"/>
        </w:rPr>
        <w:t>, </w:t>
      </w:r>
      <w:hyperlink r:id="rId12" w:tooltip="Lobo" w:history="1">
        <w:r w:rsidRPr="00C0185E">
          <w:rPr>
            <w:rStyle w:val="Hipervnculo"/>
            <w:rFonts w:ascii="Arial" w:hAnsi="Arial" w:cs="Arial"/>
            <w:color w:val="auto"/>
            <w:sz w:val="24"/>
            <w:szCs w:val="24"/>
            <w:u w:val="none"/>
          </w:rPr>
          <w:t>lobo</w:t>
        </w:r>
      </w:hyperlink>
      <w:r w:rsidRPr="00C0185E">
        <w:rPr>
          <w:rFonts w:ascii="Arial" w:hAnsi="Arial" w:cs="Arial"/>
          <w:sz w:val="24"/>
          <w:szCs w:val="24"/>
        </w:rPr>
        <w:t>, </w:t>
      </w:r>
      <w:hyperlink r:id="rId13" w:tooltip="Perro" w:history="1">
        <w:r w:rsidRPr="00C0185E">
          <w:rPr>
            <w:rStyle w:val="Hipervnculo"/>
            <w:rFonts w:ascii="Arial" w:hAnsi="Arial" w:cs="Arial"/>
            <w:color w:val="auto"/>
            <w:sz w:val="24"/>
            <w:szCs w:val="24"/>
            <w:u w:val="none"/>
          </w:rPr>
          <w:t>perro</w:t>
        </w:r>
      </w:hyperlink>
      <w:r w:rsidRPr="00C0185E">
        <w:rPr>
          <w:rFonts w:ascii="Arial" w:hAnsi="Arial" w:cs="Arial"/>
          <w:sz w:val="24"/>
          <w:szCs w:val="24"/>
        </w:rPr>
        <w:t>, </w:t>
      </w:r>
      <w:hyperlink r:id="rId14" w:tooltip="Hurón" w:history="1">
        <w:r w:rsidRPr="00C0185E">
          <w:rPr>
            <w:rStyle w:val="Hipervnculo"/>
            <w:rFonts w:ascii="Arial" w:hAnsi="Arial" w:cs="Arial"/>
            <w:color w:val="auto"/>
            <w:sz w:val="24"/>
            <w:szCs w:val="24"/>
            <w:u w:val="none"/>
          </w:rPr>
          <w:t>hurón</w:t>
        </w:r>
      </w:hyperlink>
      <w:r w:rsidRPr="00C0185E">
        <w:rPr>
          <w:rFonts w:ascii="Arial" w:hAnsi="Arial" w:cs="Arial"/>
          <w:sz w:val="24"/>
          <w:szCs w:val="24"/>
        </w:rPr>
        <w:t>, </w:t>
      </w:r>
      <w:hyperlink r:id="rId15" w:tooltip="Nutria" w:history="1">
        <w:r w:rsidRPr="00C0185E">
          <w:rPr>
            <w:rStyle w:val="Hipervnculo"/>
            <w:rFonts w:ascii="Arial" w:hAnsi="Arial" w:cs="Arial"/>
            <w:color w:val="auto"/>
            <w:sz w:val="24"/>
            <w:szCs w:val="24"/>
            <w:u w:val="none"/>
          </w:rPr>
          <w:t>nutria</w:t>
        </w:r>
      </w:hyperlink>
      <w:r w:rsidRPr="00C0185E">
        <w:rPr>
          <w:rFonts w:ascii="Arial" w:hAnsi="Arial" w:cs="Arial"/>
          <w:sz w:val="24"/>
          <w:szCs w:val="24"/>
        </w:rPr>
        <w:t>, </w:t>
      </w:r>
      <w:hyperlink r:id="rId16" w:tooltip="Zorro" w:history="1">
        <w:r w:rsidRPr="00C0185E">
          <w:rPr>
            <w:rStyle w:val="Hipervnculo"/>
            <w:rFonts w:ascii="Arial" w:hAnsi="Arial" w:cs="Arial"/>
            <w:color w:val="auto"/>
            <w:sz w:val="24"/>
            <w:szCs w:val="24"/>
            <w:u w:val="none"/>
          </w:rPr>
          <w:t>zorro</w:t>
        </w:r>
      </w:hyperlink>
      <w:r w:rsidRPr="00C0185E">
        <w:rPr>
          <w:rFonts w:ascii="Arial" w:hAnsi="Arial" w:cs="Arial"/>
          <w:sz w:val="24"/>
          <w:szCs w:val="24"/>
        </w:rPr>
        <w:t>, </w:t>
      </w:r>
      <w:hyperlink r:id="rId17" w:tooltip="Perro vinagre" w:history="1">
        <w:r w:rsidRPr="00C0185E">
          <w:rPr>
            <w:rStyle w:val="Hipervnculo"/>
            <w:rFonts w:ascii="Arial" w:hAnsi="Arial" w:cs="Arial"/>
            <w:color w:val="auto"/>
            <w:sz w:val="24"/>
            <w:szCs w:val="24"/>
            <w:u w:val="none"/>
          </w:rPr>
          <w:t>perro</w:t>
        </w:r>
        <w:r>
          <w:rPr>
            <w:rStyle w:val="Hipervnculo"/>
            <w:rFonts w:ascii="Arial" w:hAnsi="Arial" w:cs="Arial"/>
            <w:color w:val="auto"/>
            <w:sz w:val="24"/>
            <w:szCs w:val="24"/>
            <w:u w:val="none"/>
          </w:rPr>
          <w:t xml:space="preserve"> </w:t>
        </w:r>
        <w:r w:rsidRPr="00C0185E">
          <w:rPr>
            <w:rStyle w:val="Hipervnculo"/>
            <w:rFonts w:ascii="Arial" w:hAnsi="Arial" w:cs="Arial"/>
            <w:color w:val="auto"/>
            <w:sz w:val="24"/>
            <w:szCs w:val="24"/>
            <w:u w:val="none"/>
          </w:rPr>
          <w:t>vinagré</w:t>
        </w:r>
      </w:hyperlink>
      <w:r w:rsidRPr="00C0185E">
        <w:rPr>
          <w:rFonts w:ascii="Arial" w:hAnsi="Arial" w:cs="Arial"/>
          <w:sz w:val="24"/>
          <w:szCs w:val="24"/>
        </w:rPr>
        <w:t>, </w:t>
      </w:r>
      <w:hyperlink r:id="rId18" w:tooltip="Oso" w:history="1">
        <w:r w:rsidRPr="00C0185E">
          <w:rPr>
            <w:rStyle w:val="Hipervnculo"/>
            <w:rFonts w:ascii="Arial" w:hAnsi="Arial" w:cs="Arial"/>
            <w:color w:val="auto"/>
            <w:sz w:val="24"/>
            <w:szCs w:val="24"/>
            <w:u w:val="none"/>
          </w:rPr>
          <w:t>oso</w:t>
        </w:r>
      </w:hyperlink>
      <w:r w:rsidRPr="00C0185E">
        <w:rPr>
          <w:rFonts w:ascii="Arial" w:hAnsi="Arial" w:cs="Arial"/>
          <w:sz w:val="24"/>
          <w:szCs w:val="24"/>
        </w:rPr>
        <w:t>, </w:t>
      </w:r>
      <w:hyperlink r:id="rId19" w:tooltip="Cerdo" w:history="1">
        <w:r w:rsidRPr="00C0185E">
          <w:rPr>
            <w:rStyle w:val="Hipervnculo"/>
            <w:rFonts w:ascii="Arial" w:hAnsi="Arial" w:cs="Arial"/>
            <w:color w:val="auto"/>
            <w:sz w:val="24"/>
            <w:szCs w:val="24"/>
            <w:u w:val="none"/>
          </w:rPr>
          <w:t>cerdo</w:t>
        </w:r>
      </w:hyperlink>
      <w:r w:rsidRPr="00C0185E">
        <w:rPr>
          <w:rFonts w:ascii="Arial" w:hAnsi="Arial" w:cs="Arial"/>
          <w:sz w:val="24"/>
          <w:szCs w:val="24"/>
        </w:rPr>
        <w:t>, </w:t>
      </w:r>
      <w:hyperlink r:id="rId20" w:tooltip="Rata" w:history="1">
        <w:r w:rsidRPr="00C0185E">
          <w:rPr>
            <w:rStyle w:val="Hipervnculo"/>
            <w:rFonts w:ascii="Arial" w:hAnsi="Arial" w:cs="Arial"/>
            <w:color w:val="auto"/>
            <w:sz w:val="24"/>
            <w:szCs w:val="24"/>
            <w:u w:val="none"/>
          </w:rPr>
          <w:t>rata</w:t>
        </w:r>
      </w:hyperlink>
      <w:r w:rsidRPr="00C0185E">
        <w:rPr>
          <w:rFonts w:ascii="Arial" w:hAnsi="Arial" w:cs="Arial"/>
          <w:sz w:val="24"/>
          <w:szCs w:val="24"/>
        </w:rPr>
        <w:t>, </w:t>
      </w:r>
      <w:hyperlink r:id="rId21" w:tooltip="Foca" w:history="1">
        <w:r w:rsidRPr="00C0185E">
          <w:rPr>
            <w:rStyle w:val="Hipervnculo"/>
            <w:rFonts w:ascii="Arial" w:hAnsi="Arial" w:cs="Arial"/>
            <w:color w:val="auto"/>
            <w:sz w:val="24"/>
            <w:szCs w:val="24"/>
            <w:u w:val="none"/>
          </w:rPr>
          <w:t>foca</w:t>
        </w:r>
      </w:hyperlink>
      <w:r>
        <w:rPr>
          <w:rFonts w:ascii="Arial" w:hAnsi="Arial" w:cs="Arial"/>
          <w:sz w:val="24"/>
          <w:szCs w:val="24"/>
        </w:rPr>
        <w:t xml:space="preserve"> y</w:t>
      </w:r>
      <w:r w:rsidRPr="00C0185E">
        <w:rPr>
          <w:rFonts w:ascii="Arial" w:hAnsi="Arial" w:cs="Arial"/>
          <w:sz w:val="24"/>
          <w:szCs w:val="24"/>
        </w:rPr>
        <w:t xml:space="preserve"> accidentalmente en el </w:t>
      </w:r>
      <w:hyperlink r:id="rId22" w:tooltip="Hombre" w:history="1">
        <w:r w:rsidRPr="00C0185E">
          <w:rPr>
            <w:rStyle w:val="Hipervnculo"/>
            <w:rFonts w:ascii="Arial" w:hAnsi="Arial" w:cs="Arial"/>
            <w:color w:val="auto"/>
            <w:sz w:val="24"/>
            <w:szCs w:val="24"/>
            <w:u w:val="none"/>
          </w:rPr>
          <w:t>hombre</w:t>
        </w:r>
      </w:hyperlink>
      <w:r w:rsidRPr="00C0185E">
        <w:rPr>
          <w:rFonts w:ascii="Arial" w:hAnsi="Arial" w:cs="Arial"/>
          <w:sz w:val="24"/>
          <w:szCs w:val="24"/>
        </w:rPr>
        <w:t>.</w:t>
      </w:r>
      <w:r>
        <w:rPr>
          <w:rFonts w:ascii="Arial" w:hAnsi="Arial" w:cs="Arial"/>
          <w:sz w:val="24"/>
          <w:szCs w:val="24"/>
        </w:rPr>
        <w:t xml:space="preserve"> </w:t>
      </w:r>
    </w:p>
    <w:p w:rsidR="00C0185E" w:rsidRPr="00C0185E" w:rsidRDefault="00C0185E" w:rsidP="00C0185E">
      <w:pPr>
        <w:pStyle w:val="NormalWeb"/>
        <w:shd w:val="clear" w:color="auto" w:fill="FFFFFF"/>
        <w:spacing w:before="120" w:beforeAutospacing="0" w:after="120" w:afterAutospacing="0" w:line="360" w:lineRule="auto"/>
        <w:jc w:val="both"/>
        <w:rPr>
          <w:rFonts w:ascii="Arial" w:hAnsi="Arial" w:cs="Arial"/>
          <w:color w:val="202122"/>
          <w:sz w:val="21"/>
          <w:szCs w:val="21"/>
        </w:rPr>
      </w:pPr>
      <w:r w:rsidRPr="00C0185E">
        <w:rPr>
          <w:rFonts w:ascii="Arial" w:hAnsi="Arial" w:cs="Arial"/>
          <w:b/>
        </w:rPr>
        <w:t>Epidemiologia:</w:t>
      </w:r>
      <w:r>
        <w:rPr>
          <w:rFonts w:ascii="Arial" w:hAnsi="Arial" w:cs="Arial"/>
        </w:rPr>
        <w:t xml:space="preserve"> </w:t>
      </w:r>
      <w:r w:rsidRPr="00C0185E">
        <w:rPr>
          <w:rFonts w:ascii="Arial" w:hAnsi="Arial" w:cs="Arial"/>
        </w:rPr>
        <w:t>D. renale es un parásito </w:t>
      </w:r>
      <w:hyperlink r:id="rId23" w:tooltip="Cosmopolita" w:history="1">
        <w:r w:rsidRPr="00C0185E">
          <w:rPr>
            <w:rStyle w:val="Hipervnculo"/>
            <w:rFonts w:ascii="Arial" w:hAnsi="Arial" w:cs="Arial"/>
            <w:color w:val="auto"/>
            <w:u w:val="none"/>
          </w:rPr>
          <w:t>cosmopolita</w:t>
        </w:r>
      </w:hyperlink>
      <w:r w:rsidRPr="00C0185E">
        <w:rPr>
          <w:rFonts w:ascii="Arial" w:hAnsi="Arial" w:cs="Arial"/>
        </w:rPr>
        <w:t>, se distribuye con menos frecuencia en </w:t>
      </w:r>
      <w:hyperlink r:id="rId24" w:tooltip="África" w:history="1">
        <w:r w:rsidRPr="00C0185E">
          <w:rPr>
            <w:rStyle w:val="Hipervnculo"/>
            <w:rFonts w:ascii="Arial" w:hAnsi="Arial" w:cs="Arial"/>
            <w:color w:val="auto"/>
            <w:u w:val="none"/>
          </w:rPr>
          <w:t>África</w:t>
        </w:r>
      </w:hyperlink>
      <w:r w:rsidRPr="00C0185E">
        <w:rPr>
          <w:rFonts w:ascii="Arial" w:hAnsi="Arial" w:cs="Arial"/>
        </w:rPr>
        <w:t> y </w:t>
      </w:r>
      <w:hyperlink r:id="rId25" w:tooltip="Oceanía" w:history="1">
        <w:r w:rsidRPr="00C0185E">
          <w:rPr>
            <w:rStyle w:val="Hipervnculo"/>
            <w:rFonts w:ascii="Arial" w:hAnsi="Arial" w:cs="Arial"/>
            <w:color w:val="auto"/>
            <w:u w:val="none"/>
          </w:rPr>
          <w:t>Oceanía</w:t>
        </w:r>
      </w:hyperlink>
      <w:r w:rsidRPr="00C0185E">
        <w:rPr>
          <w:rFonts w:ascii="Arial" w:hAnsi="Arial" w:cs="Arial"/>
        </w:rPr>
        <w:t xml:space="preserve">. Los casos humanos son debidos al consumo crudo de peces o ranas importados desde Oriente, principalmente en regiones en torno </w:t>
      </w:r>
      <w:r w:rsidRPr="00C0185E">
        <w:rPr>
          <w:rFonts w:ascii="Arial" w:hAnsi="Arial" w:cs="Arial"/>
        </w:rPr>
        <w:lastRenderedPageBreak/>
        <w:t>al </w:t>
      </w:r>
      <w:hyperlink r:id="rId26" w:tooltip="Mar Caspio" w:history="1">
        <w:r w:rsidRPr="00C0185E">
          <w:rPr>
            <w:rStyle w:val="Hipervnculo"/>
            <w:rFonts w:ascii="Arial" w:hAnsi="Arial" w:cs="Arial"/>
            <w:color w:val="auto"/>
            <w:u w:val="none"/>
          </w:rPr>
          <w:t>Mar Caspio</w:t>
        </w:r>
      </w:hyperlink>
      <w:r w:rsidRPr="00C0185E">
        <w:rPr>
          <w:rFonts w:ascii="Arial" w:hAnsi="Arial" w:cs="Arial"/>
        </w:rPr>
        <w:t>, como </w:t>
      </w:r>
      <w:hyperlink r:id="rId27" w:tooltip="Irán" w:history="1">
        <w:r w:rsidRPr="00C0185E">
          <w:rPr>
            <w:rStyle w:val="Hipervnculo"/>
            <w:rFonts w:ascii="Arial" w:hAnsi="Arial" w:cs="Arial"/>
            <w:color w:val="auto"/>
            <w:u w:val="none"/>
          </w:rPr>
          <w:t>Irán</w:t>
        </w:r>
      </w:hyperlink>
      <w:r w:rsidRPr="00C0185E">
        <w:rPr>
          <w:rFonts w:ascii="Arial" w:hAnsi="Arial" w:cs="Arial"/>
        </w:rPr>
        <w:t>. Aunque las infecciones en humanos se producen muy raramente, son más comunes en zonas de clima templado. La prevalencia puede ser alta en regiones donde existen poblaciones de visón, tales como porciones de </w:t>
      </w:r>
      <w:hyperlink r:id="rId28" w:tooltip="Ontario" w:history="1">
        <w:r w:rsidRPr="00C0185E">
          <w:rPr>
            <w:rStyle w:val="Hipervnculo"/>
            <w:rFonts w:ascii="Arial" w:hAnsi="Arial" w:cs="Arial"/>
            <w:color w:val="auto"/>
            <w:u w:val="none"/>
          </w:rPr>
          <w:t>Ontario</w:t>
        </w:r>
      </w:hyperlink>
      <w:r w:rsidRPr="00C0185E">
        <w:rPr>
          <w:rFonts w:ascii="Arial" w:hAnsi="Arial" w:cs="Arial"/>
        </w:rPr>
        <w:t> o </w:t>
      </w:r>
      <w:hyperlink r:id="rId29" w:tooltip="Minnesota" w:history="1">
        <w:r w:rsidRPr="00C0185E">
          <w:rPr>
            <w:rStyle w:val="Hipervnculo"/>
            <w:rFonts w:ascii="Arial" w:hAnsi="Arial" w:cs="Arial"/>
            <w:color w:val="auto"/>
            <w:u w:val="none"/>
          </w:rPr>
          <w:t>Minnesota</w:t>
        </w:r>
      </w:hyperlink>
      <w:r w:rsidRPr="00C0185E">
        <w:rPr>
          <w:rFonts w:ascii="Arial" w:hAnsi="Arial" w:cs="Arial"/>
        </w:rPr>
        <w:t>. En </w:t>
      </w:r>
      <w:hyperlink r:id="rId30" w:tooltip="España" w:history="1">
        <w:r w:rsidRPr="00C0185E">
          <w:rPr>
            <w:rStyle w:val="Hipervnculo"/>
            <w:rFonts w:ascii="Arial" w:hAnsi="Arial" w:cs="Arial"/>
            <w:color w:val="auto"/>
            <w:u w:val="none"/>
          </w:rPr>
          <w:t>España</w:t>
        </w:r>
      </w:hyperlink>
      <w:r w:rsidRPr="00C0185E">
        <w:rPr>
          <w:rFonts w:ascii="Arial" w:hAnsi="Arial" w:cs="Arial"/>
        </w:rPr>
        <w:t> el mayor número de casos se han hallado en perros, sobre todo en provincias como </w:t>
      </w:r>
      <w:hyperlink r:id="rId31" w:tooltip="Granada" w:history="1">
        <w:r w:rsidRPr="00C0185E">
          <w:rPr>
            <w:rStyle w:val="Hipervnculo"/>
            <w:rFonts w:ascii="Arial" w:hAnsi="Arial" w:cs="Arial"/>
            <w:color w:val="auto"/>
            <w:u w:val="none"/>
          </w:rPr>
          <w:t>Granada</w:t>
        </w:r>
      </w:hyperlink>
      <w:r w:rsidRPr="00C0185E">
        <w:rPr>
          <w:rFonts w:ascii="Arial" w:hAnsi="Arial" w:cs="Arial"/>
        </w:rPr>
        <w:t>, </w:t>
      </w:r>
      <w:hyperlink r:id="rId32" w:tooltip="Murcia" w:history="1">
        <w:r w:rsidRPr="00C0185E">
          <w:rPr>
            <w:rStyle w:val="Hipervnculo"/>
            <w:rFonts w:ascii="Arial" w:hAnsi="Arial" w:cs="Arial"/>
            <w:color w:val="auto"/>
            <w:u w:val="none"/>
          </w:rPr>
          <w:t>Murcia</w:t>
        </w:r>
      </w:hyperlink>
      <w:r w:rsidRPr="00C0185E">
        <w:rPr>
          <w:rFonts w:ascii="Arial" w:hAnsi="Arial" w:cs="Arial"/>
        </w:rPr>
        <w:t> o </w:t>
      </w:r>
      <w:hyperlink r:id="rId33" w:tooltip="Madrid" w:history="1">
        <w:r w:rsidRPr="00C0185E">
          <w:rPr>
            <w:rStyle w:val="Hipervnculo"/>
            <w:rFonts w:ascii="Arial" w:hAnsi="Arial" w:cs="Arial"/>
            <w:color w:val="auto"/>
            <w:u w:val="none"/>
          </w:rPr>
          <w:t>Madrid</w:t>
        </w:r>
      </w:hyperlink>
      <w:r w:rsidRPr="00C0185E">
        <w:rPr>
          <w:rFonts w:ascii="Arial" w:hAnsi="Arial" w:cs="Arial"/>
        </w:rPr>
        <w:t>.</w:t>
      </w:r>
    </w:p>
    <w:p w:rsidR="00C0185E" w:rsidRDefault="00C0185E" w:rsidP="00C0185E">
      <w:pPr>
        <w:spacing w:line="360" w:lineRule="auto"/>
        <w:jc w:val="both"/>
        <w:rPr>
          <w:rFonts w:ascii="Arial" w:hAnsi="Arial" w:cs="Arial"/>
          <w:color w:val="202122"/>
          <w:sz w:val="21"/>
          <w:szCs w:val="21"/>
          <w:shd w:val="clear" w:color="auto" w:fill="FFFFFF"/>
        </w:rPr>
      </w:pPr>
      <w:r w:rsidRPr="00C0185E">
        <w:rPr>
          <w:rFonts w:ascii="Arial" w:hAnsi="Arial" w:cs="Arial"/>
          <w:b/>
          <w:sz w:val="24"/>
          <w:szCs w:val="24"/>
        </w:rPr>
        <w:t>Morfología:</w:t>
      </w:r>
      <w:r w:rsidRPr="00C0185E">
        <w:rPr>
          <w:rFonts w:ascii="Arial" w:hAnsi="Arial" w:cs="Arial"/>
          <w:sz w:val="24"/>
        </w:rPr>
        <w:t xml:space="preserve"> Los gusanos machos adultos miden unos 20-40 cm de largo y 5-6 mm de ancho, sin embargo, la hembra puede alcanzar de 60 a 100 cm de longitud x 7 mm de anchura. Ambos sexos aparecen de color rojo brillante en color y forma cónica. Los huevos que contienen el </w:t>
      </w:r>
      <w:hyperlink r:id="rId34" w:tooltip="Embrión" w:history="1">
        <w:r w:rsidRPr="00C0185E">
          <w:rPr>
            <w:rStyle w:val="Hipervnculo"/>
            <w:rFonts w:ascii="Arial" w:hAnsi="Arial" w:cs="Arial"/>
            <w:color w:val="auto"/>
            <w:sz w:val="24"/>
            <w:u w:val="none"/>
          </w:rPr>
          <w:t>embrión</w:t>
        </w:r>
      </w:hyperlink>
      <w:r w:rsidRPr="00C0185E">
        <w:rPr>
          <w:rFonts w:ascii="Arial" w:hAnsi="Arial" w:cs="Arial"/>
          <w:sz w:val="24"/>
        </w:rPr>
        <w:t> miden alrededor de 60-80 micrómetros x 39 a 47 micrómetros, de forma ovalada y tono café amarillo. Los huevos tienen una cáscara gruesa con una superficie característica</w:t>
      </w:r>
      <w:r>
        <w:rPr>
          <w:rFonts w:ascii="Arial" w:hAnsi="Arial" w:cs="Arial"/>
          <w:color w:val="202122"/>
          <w:sz w:val="21"/>
          <w:szCs w:val="21"/>
          <w:shd w:val="clear" w:color="auto" w:fill="FFFFFF"/>
        </w:rPr>
        <w:t>.</w:t>
      </w:r>
    </w:p>
    <w:p w:rsidR="00C0185E" w:rsidRPr="000E792B" w:rsidRDefault="00C0185E" w:rsidP="000E792B">
      <w:pPr>
        <w:spacing w:line="360" w:lineRule="auto"/>
        <w:jc w:val="both"/>
        <w:rPr>
          <w:rFonts w:ascii="Arial" w:hAnsi="Arial" w:cs="Arial"/>
          <w:sz w:val="24"/>
          <w:szCs w:val="24"/>
        </w:rPr>
      </w:pPr>
      <w:r w:rsidRPr="000E792B">
        <w:rPr>
          <w:rFonts w:ascii="Arial" w:hAnsi="Arial" w:cs="Arial"/>
          <w:b/>
          <w:sz w:val="24"/>
          <w:szCs w:val="24"/>
        </w:rPr>
        <w:t>Transmisión</w:t>
      </w:r>
      <w:r w:rsidR="000E792B">
        <w:rPr>
          <w:rFonts w:ascii="Arial" w:hAnsi="Arial" w:cs="Arial"/>
          <w:b/>
          <w:sz w:val="24"/>
          <w:szCs w:val="24"/>
        </w:rPr>
        <w:t xml:space="preserve"> y siclo de vida</w:t>
      </w:r>
      <w:r w:rsidRPr="000E792B">
        <w:rPr>
          <w:rFonts w:ascii="Arial" w:hAnsi="Arial" w:cs="Arial"/>
          <w:b/>
          <w:sz w:val="24"/>
          <w:szCs w:val="24"/>
        </w:rPr>
        <w:t>:</w:t>
      </w:r>
      <w:r w:rsidRPr="000E792B">
        <w:rPr>
          <w:rFonts w:ascii="Arial" w:hAnsi="Arial" w:cs="Arial"/>
          <w:sz w:val="24"/>
          <w:szCs w:val="24"/>
        </w:rPr>
        <w:t xml:space="preserve"> Los huevos producidos por la hembra pasan a la orina y son, sucesivamente, expulsados en ambiente hídrico donde sufren modificaciones. En agua la L1 se desarrolla en una semana y ésta es ingerida por su hospedador intermedio, </w:t>
      </w:r>
      <w:hyperlink r:id="rId35" w:tooltip="Lumbriculus variegatus" w:history="1">
        <w:r w:rsidRPr="000E792B">
          <w:rPr>
            <w:rStyle w:val="Hipervnculo"/>
            <w:rFonts w:ascii="Arial" w:hAnsi="Arial" w:cs="Arial"/>
            <w:color w:val="auto"/>
            <w:sz w:val="24"/>
            <w:szCs w:val="24"/>
            <w:u w:val="none"/>
          </w:rPr>
          <w:t>Lumbriculus variegatus</w:t>
        </w:r>
      </w:hyperlink>
      <w:r w:rsidRPr="000E792B">
        <w:rPr>
          <w:rFonts w:ascii="Arial" w:hAnsi="Arial" w:cs="Arial"/>
          <w:sz w:val="24"/>
          <w:szCs w:val="24"/>
        </w:rPr>
        <w:t>, donde evoluciona hasta L3. El hospedador definitivo se infecta ingiriendo el anélido (L. varientus) infectado, o uno de sus depredadores (peces, ranas).</w:t>
      </w:r>
    </w:p>
    <w:p w:rsidR="00C0185E" w:rsidRPr="000E792B" w:rsidRDefault="00C0185E" w:rsidP="000E792B">
      <w:pPr>
        <w:spacing w:line="360" w:lineRule="auto"/>
        <w:jc w:val="both"/>
        <w:rPr>
          <w:rFonts w:ascii="Arial" w:hAnsi="Arial" w:cs="Arial"/>
          <w:sz w:val="24"/>
          <w:szCs w:val="24"/>
        </w:rPr>
      </w:pPr>
      <w:r w:rsidRPr="000E792B">
        <w:rPr>
          <w:rFonts w:ascii="Arial" w:hAnsi="Arial" w:cs="Arial"/>
          <w:sz w:val="24"/>
          <w:szCs w:val="24"/>
        </w:rPr>
        <w:t>La larva, una vez que ha llegado, de este modo, al intestino del perro o de otro hospedante definitivo (accidentalmente al hombre), supera la barrera intestinal y se localiza en la pelvis renal, donde tendrá lugar la producción de huevos, de tal manera que éstos viven normalmente en la pelvis renal, en los </w:t>
      </w:r>
      <w:hyperlink r:id="rId36" w:tooltip="Uréteres" w:history="1">
        <w:r w:rsidRPr="000E792B">
          <w:rPr>
            <w:rStyle w:val="Hipervnculo"/>
            <w:rFonts w:ascii="Arial" w:hAnsi="Arial" w:cs="Arial"/>
            <w:color w:val="auto"/>
            <w:sz w:val="24"/>
            <w:szCs w:val="24"/>
            <w:u w:val="none"/>
          </w:rPr>
          <w:t>uréteres</w:t>
        </w:r>
      </w:hyperlink>
      <w:r w:rsidRPr="000E792B">
        <w:rPr>
          <w:rFonts w:ascii="Arial" w:hAnsi="Arial" w:cs="Arial"/>
          <w:sz w:val="24"/>
          <w:szCs w:val="24"/>
        </w:rPr>
        <w:t> y en la </w:t>
      </w:r>
      <w:hyperlink r:id="rId37" w:tooltip="Vejiga" w:history="1">
        <w:r w:rsidRPr="000E792B">
          <w:rPr>
            <w:rStyle w:val="Hipervnculo"/>
            <w:rFonts w:ascii="Arial" w:hAnsi="Arial" w:cs="Arial"/>
            <w:color w:val="auto"/>
            <w:sz w:val="24"/>
            <w:szCs w:val="24"/>
            <w:u w:val="none"/>
          </w:rPr>
          <w:t>vejiga</w:t>
        </w:r>
      </w:hyperlink>
      <w:r w:rsidRPr="000E792B">
        <w:rPr>
          <w:rFonts w:ascii="Arial" w:hAnsi="Arial" w:cs="Arial"/>
          <w:sz w:val="24"/>
          <w:szCs w:val="24"/>
        </w:rPr>
        <w:t>, aunque a veces pueden encontrarse en la cavidad peritoneal, </w:t>
      </w:r>
      <w:hyperlink r:id="rId38" w:tooltip="Nódulos subcutáneos (aún no redactado)" w:history="1">
        <w:r w:rsidRPr="000E792B">
          <w:rPr>
            <w:rStyle w:val="Hipervnculo"/>
            <w:rFonts w:ascii="Arial" w:hAnsi="Arial" w:cs="Arial"/>
            <w:color w:val="auto"/>
            <w:sz w:val="24"/>
            <w:szCs w:val="24"/>
            <w:u w:val="none"/>
          </w:rPr>
          <w:t>nódulos subcutáneos</w:t>
        </w:r>
      </w:hyperlink>
      <w:r w:rsidRPr="000E792B">
        <w:rPr>
          <w:rFonts w:ascii="Arial" w:hAnsi="Arial" w:cs="Arial"/>
          <w:sz w:val="24"/>
          <w:szCs w:val="24"/>
        </w:rPr>
        <w:t>, etc.</w:t>
      </w:r>
      <w:r w:rsidR="000E792B" w:rsidRPr="000E792B">
        <w:rPr>
          <w:rFonts w:ascii="Arial" w:hAnsi="Arial" w:cs="Arial"/>
          <w:sz w:val="24"/>
          <w:szCs w:val="24"/>
        </w:rPr>
        <w:t xml:space="preserve"> </w:t>
      </w:r>
      <w:r w:rsidRPr="000E792B">
        <w:rPr>
          <w:rFonts w:ascii="Arial" w:hAnsi="Arial" w:cs="Arial"/>
          <w:sz w:val="24"/>
          <w:szCs w:val="24"/>
        </w:rPr>
        <w:t>Solamente la localización renal lleva a la eliminación de huevos con la orina. </w:t>
      </w:r>
    </w:p>
    <w:p w:rsidR="00C0185E" w:rsidRDefault="000E792B" w:rsidP="00C0185E">
      <w:pPr>
        <w:spacing w:line="360" w:lineRule="auto"/>
        <w:jc w:val="both"/>
        <w:rPr>
          <w:rFonts w:ascii="Arial" w:hAnsi="Arial" w:cs="Arial"/>
          <w:shd w:val="clear" w:color="auto" w:fill="FFFFFF"/>
        </w:rPr>
      </w:pPr>
      <w:r w:rsidRPr="000E792B">
        <w:rPr>
          <w:rFonts w:ascii="Arial" w:hAnsi="Arial" w:cs="Arial"/>
          <w:b/>
          <w:color w:val="202122"/>
          <w:shd w:val="clear" w:color="auto" w:fill="FFFFFF"/>
        </w:rPr>
        <w:t>Diagnóstico:</w:t>
      </w:r>
      <w:r w:rsidRPr="000E792B">
        <w:rPr>
          <w:rFonts w:ascii="Arial" w:hAnsi="Arial" w:cs="Arial"/>
          <w:color w:val="202122"/>
          <w:shd w:val="clear" w:color="auto" w:fill="FFFFFF"/>
        </w:rPr>
        <w:t xml:space="preserve"> </w:t>
      </w:r>
      <w:r w:rsidR="00C0185E" w:rsidRPr="000E792B">
        <w:rPr>
          <w:rFonts w:ascii="Arial" w:hAnsi="Arial" w:cs="Arial"/>
          <w:color w:val="202122"/>
          <w:shd w:val="clear" w:color="auto" w:fill="FFFFFF"/>
        </w:rPr>
        <w:t xml:space="preserve"> </w:t>
      </w:r>
      <w:r w:rsidRPr="000E792B">
        <w:rPr>
          <w:rFonts w:ascii="Arial" w:hAnsi="Arial" w:cs="Arial"/>
          <w:shd w:val="clear" w:color="auto" w:fill="FFFFFF"/>
        </w:rPr>
        <w:t>La única forma de obtener un diagnóstico definitivo es a través de la identificación de huevos de </w:t>
      </w:r>
      <w:r w:rsidRPr="000E792B">
        <w:rPr>
          <w:rFonts w:ascii="Arial" w:hAnsi="Arial" w:cs="Arial"/>
          <w:iCs/>
          <w:shd w:val="clear" w:color="auto" w:fill="FFFFFF"/>
        </w:rPr>
        <w:t>D.</w:t>
      </w:r>
      <w:r>
        <w:rPr>
          <w:rFonts w:ascii="Arial" w:hAnsi="Arial" w:cs="Arial"/>
          <w:iCs/>
          <w:shd w:val="clear" w:color="auto" w:fill="FFFFFF"/>
        </w:rPr>
        <w:t xml:space="preserve"> </w:t>
      </w:r>
      <w:r w:rsidRPr="000E792B">
        <w:rPr>
          <w:rFonts w:ascii="Arial" w:hAnsi="Arial" w:cs="Arial"/>
          <w:iCs/>
          <w:shd w:val="clear" w:color="auto" w:fill="FFFFFF"/>
        </w:rPr>
        <w:t>renale</w:t>
      </w:r>
      <w:r w:rsidRPr="000E792B">
        <w:rPr>
          <w:rFonts w:ascii="Arial" w:hAnsi="Arial" w:cs="Arial"/>
          <w:shd w:val="clear" w:color="auto" w:fill="FFFFFF"/>
        </w:rPr>
        <w:t> en la orina de un paciente cuando el parásito está en la sede renal. Sin embargo, la obtención de los antecedentes del paciente (es decir, si el paciente ha consumido pescado poco cocido o crudo de </w:t>
      </w:r>
      <w:hyperlink r:id="rId39" w:tooltip="Agua dulce" w:history="1">
        <w:r w:rsidRPr="000E792B">
          <w:rPr>
            <w:rStyle w:val="Hipervnculo"/>
            <w:rFonts w:ascii="Arial" w:hAnsi="Arial" w:cs="Arial"/>
            <w:color w:val="auto"/>
            <w:u w:val="none"/>
            <w:shd w:val="clear" w:color="auto" w:fill="FFFFFF"/>
          </w:rPr>
          <w:t>agua dulce</w:t>
        </w:r>
      </w:hyperlink>
      <w:r w:rsidRPr="000E792B">
        <w:rPr>
          <w:rFonts w:ascii="Arial" w:hAnsi="Arial" w:cs="Arial"/>
          <w:shd w:val="clear" w:color="auto" w:fill="FFFFFF"/>
        </w:rPr>
        <w:t xml:space="preserve">) es un primer paso importante que se puede complementar con los exámenes radiológicos. Probablemente debido a </w:t>
      </w:r>
      <w:r>
        <w:rPr>
          <w:rFonts w:ascii="Arial" w:hAnsi="Arial" w:cs="Arial"/>
          <w:shd w:val="clear" w:color="auto" w:fill="FFFFFF"/>
        </w:rPr>
        <w:t>la rareza de los casos humanos.</w:t>
      </w:r>
    </w:p>
    <w:p w:rsidR="000E792B" w:rsidRPr="000E792B" w:rsidRDefault="000E792B" w:rsidP="000E792B">
      <w:pPr>
        <w:spacing w:line="360" w:lineRule="auto"/>
        <w:jc w:val="both"/>
        <w:rPr>
          <w:rFonts w:ascii="Arial" w:hAnsi="Arial" w:cs="Arial"/>
          <w:sz w:val="24"/>
          <w:szCs w:val="24"/>
        </w:rPr>
      </w:pPr>
      <w:r w:rsidRPr="000E792B">
        <w:rPr>
          <w:rFonts w:ascii="Arial" w:hAnsi="Arial" w:cs="Arial"/>
          <w:b/>
          <w:sz w:val="24"/>
          <w:shd w:val="clear" w:color="auto" w:fill="FFFFFF"/>
        </w:rPr>
        <w:lastRenderedPageBreak/>
        <w:t xml:space="preserve">Tratamiento: </w:t>
      </w:r>
      <w:r w:rsidRPr="000E792B">
        <w:rPr>
          <w:rFonts w:ascii="Arial" w:hAnsi="Arial" w:cs="Arial"/>
          <w:shd w:val="clear" w:color="auto" w:fill="FFFFFF"/>
        </w:rPr>
        <w:t>no existe un tratamiento estándar para </w:t>
      </w:r>
      <w:r w:rsidRPr="000E792B">
        <w:rPr>
          <w:rFonts w:ascii="Arial" w:hAnsi="Arial" w:cs="Arial"/>
          <w:i/>
          <w:iCs/>
          <w:shd w:val="clear" w:color="auto" w:fill="FFFFFF"/>
        </w:rPr>
        <w:t>D. renale</w:t>
      </w:r>
      <w:r w:rsidRPr="000E792B">
        <w:rPr>
          <w:rFonts w:ascii="Arial" w:hAnsi="Arial" w:cs="Arial"/>
          <w:shd w:val="clear" w:color="auto" w:fill="FFFFFF"/>
        </w:rPr>
        <w:t>. El único medio conocido es la </w:t>
      </w:r>
      <w:hyperlink r:id="rId40" w:tooltip="Extirpación" w:history="1">
        <w:r w:rsidRPr="000E792B">
          <w:rPr>
            <w:rStyle w:val="Hipervnculo"/>
            <w:rFonts w:ascii="Arial" w:hAnsi="Arial" w:cs="Arial"/>
            <w:color w:val="auto"/>
            <w:u w:val="none"/>
            <w:shd w:val="clear" w:color="auto" w:fill="FFFFFF"/>
          </w:rPr>
          <w:t>extirpación</w:t>
        </w:r>
      </w:hyperlink>
      <w:r w:rsidRPr="000E792B">
        <w:rPr>
          <w:rFonts w:ascii="Arial" w:hAnsi="Arial" w:cs="Arial"/>
          <w:shd w:val="clear" w:color="auto" w:fill="FFFFFF"/>
        </w:rPr>
        <w:t> quirúrgica de cualquiera de los gusanos adultos o el riñón infectado. La </w:t>
      </w:r>
      <w:hyperlink r:id="rId41" w:tooltip="Nefrectomía" w:history="1">
        <w:r w:rsidRPr="000E792B">
          <w:rPr>
            <w:rStyle w:val="Hipervnculo"/>
            <w:rFonts w:ascii="Arial" w:hAnsi="Arial" w:cs="Arial"/>
            <w:color w:val="auto"/>
            <w:u w:val="none"/>
            <w:shd w:val="clear" w:color="auto" w:fill="FFFFFF"/>
          </w:rPr>
          <w:t>nefrectomía</w:t>
        </w:r>
      </w:hyperlink>
      <w:r w:rsidRPr="000E792B">
        <w:rPr>
          <w:rFonts w:ascii="Arial" w:hAnsi="Arial" w:cs="Arial"/>
          <w:shd w:val="clear" w:color="auto" w:fill="FFFFFF"/>
        </w:rPr>
        <w:t> es generalmente considerada extrema de los casos humanos</w:t>
      </w:r>
      <w:r w:rsidRPr="000E792B">
        <w:rPr>
          <w:rFonts w:ascii="Arial" w:hAnsi="Arial" w:cs="Arial"/>
          <w:sz w:val="21"/>
          <w:szCs w:val="21"/>
          <w:shd w:val="clear" w:color="auto" w:fill="FFFFFF"/>
        </w:rPr>
        <w:t>.</w:t>
      </w:r>
    </w:p>
    <w:p w:rsidR="000E792B" w:rsidRPr="00D54C2E" w:rsidRDefault="00A967C6" w:rsidP="00A967C6">
      <w:pPr>
        <w:jc w:val="center"/>
        <w:rPr>
          <w:rFonts w:ascii="Arial" w:hAnsi="Arial" w:cs="Arial"/>
          <w:color w:val="7030A0"/>
          <w:sz w:val="24"/>
          <w:u w:val="single"/>
        </w:rPr>
      </w:pPr>
      <w:r w:rsidRPr="00D54C2E">
        <w:rPr>
          <w:rFonts w:ascii="Arial" w:hAnsi="Arial" w:cs="Arial"/>
          <w:color w:val="7030A0"/>
          <w:sz w:val="24"/>
          <w:u w:val="single"/>
        </w:rPr>
        <w:t>4.5. Cisticercosis porcina</w:t>
      </w:r>
    </w:p>
    <w:p w:rsidR="00A967C6" w:rsidRDefault="00A967C6" w:rsidP="00A967C6">
      <w:pPr>
        <w:spacing w:line="360" w:lineRule="auto"/>
        <w:jc w:val="both"/>
        <w:rPr>
          <w:rFonts w:ascii="Arial" w:hAnsi="Arial" w:cs="Arial"/>
          <w:sz w:val="24"/>
        </w:rPr>
      </w:pPr>
      <w:r w:rsidRPr="00A967C6">
        <w:rPr>
          <w:rFonts w:ascii="Arial" w:hAnsi="Arial" w:cs="Arial"/>
          <w:sz w:val="24"/>
        </w:rPr>
        <w:t>La cisticercosis es una infección parasitaria de los tejidos causada por los quistes larvarios de la tenía porcina. Estos quistes infectan el cerebro, los músculos y otros tejidos y son una de las causas principales de epilepsia en los adultos de la mayoría de los países de bajos ingresos.</w:t>
      </w:r>
    </w:p>
    <w:p w:rsidR="00A967C6" w:rsidRPr="000E7EF5" w:rsidRDefault="00A967C6" w:rsidP="000E7EF5">
      <w:pPr>
        <w:spacing w:line="360" w:lineRule="auto"/>
        <w:jc w:val="both"/>
        <w:rPr>
          <w:rFonts w:ascii="Arial" w:hAnsi="Arial" w:cs="Arial"/>
          <w:b/>
          <w:sz w:val="24"/>
        </w:rPr>
      </w:pPr>
      <w:r w:rsidRPr="000E7EF5">
        <w:rPr>
          <w:rFonts w:ascii="Arial" w:hAnsi="Arial" w:cs="Arial"/>
          <w:b/>
          <w:sz w:val="24"/>
        </w:rPr>
        <w:t>¿Cuáles son los signos y síntomas de la cisticercosis?</w:t>
      </w:r>
    </w:p>
    <w:p w:rsidR="00A967C6" w:rsidRPr="00A967C6" w:rsidRDefault="00A967C6" w:rsidP="000E7EF5">
      <w:pPr>
        <w:spacing w:line="360" w:lineRule="auto"/>
        <w:jc w:val="both"/>
        <w:rPr>
          <w:rFonts w:ascii="Arial" w:hAnsi="Arial" w:cs="Arial"/>
          <w:sz w:val="24"/>
        </w:rPr>
      </w:pPr>
      <w:r w:rsidRPr="00A967C6">
        <w:rPr>
          <w:rFonts w:ascii="Arial" w:hAnsi="Arial" w:cs="Arial"/>
          <w:sz w:val="24"/>
        </w:rPr>
        <w:t>Los signos y síntomas dependerán del lugar y número de cisticercos que se hallen en su cuerpo.</w:t>
      </w:r>
    </w:p>
    <w:p w:rsidR="00A967C6" w:rsidRPr="00A967C6" w:rsidRDefault="00A967C6" w:rsidP="000E7EF5">
      <w:pPr>
        <w:spacing w:line="360" w:lineRule="auto"/>
        <w:jc w:val="both"/>
        <w:rPr>
          <w:rFonts w:ascii="Arial" w:hAnsi="Arial" w:cs="Arial"/>
          <w:sz w:val="24"/>
        </w:rPr>
      </w:pPr>
      <w:r w:rsidRPr="000E7EF5">
        <w:rPr>
          <w:rFonts w:ascii="Arial" w:hAnsi="Arial" w:cs="Arial"/>
          <w:b/>
          <w:sz w:val="24"/>
        </w:rPr>
        <w:t>Cisticercos en los músculos:</w:t>
      </w:r>
      <w:r w:rsidR="000E7EF5">
        <w:rPr>
          <w:rFonts w:ascii="Arial" w:hAnsi="Arial" w:cs="Arial"/>
          <w:sz w:val="24"/>
        </w:rPr>
        <w:t xml:space="preserve"> </w:t>
      </w:r>
      <w:r w:rsidRPr="00A967C6">
        <w:rPr>
          <w:rFonts w:ascii="Arial" w:hAnsi="Arial" w:cs="Arial"/>
          <w:sz w:val="24"/>
        </w:rPr>
        <w:t>Por lo general, los cisticercos en los músculos no causan síntomas. Sin embargo, tal vez sienta protuberancias debajo la piel.</w:t>
      </w:r>
    </w:p>
    <w:p w:rsidR="00A967C6" w:rsidRPr="00A967C6" w:rsidRDefault="00A967C6" w:rsidP="000E7EF5">
      <w:pPr>
        <w:spacing w:line="360" w:lineRule="auto"/>
        <w:jc w:val="both"/>
        <w:rPr>
          <w:rFonts w:ascii="Arial" w:hAnsi="Arial" w:cs="Arial"/>
          <w:sz w:val="24"/>
        </w:rPr>
      </w:pPr>
      <w:r w:rsidRPr="000E7EF5">
        <w:rPr>
          <w:rFonts w:ascii="Arial" w:hAnsi="Arial" w:cs="Arial"/>
          <w:b/>
          <w:sz w:val="24"/>
        </w:rPr>
        <w:t>Cisticercos en los ojos:</w:t>
      </w:r>
      <w:r w:rsidR="000E7EF5">
        <w:rPr>
          <w:rFonts w:ascii="Arial" w:hAnsi="Arial" w:cs="Arial"/>
          <w:sz w:val="24"/>
        </w:rPr>
        <w:t xml:space="preserve"> </w:t>
      </w:r>
      <w:r w:rsidRPr="00A967C6">
        <w:rPr>
          <w:rFonts w:ascii="Arial" w:hAnsi="Arial" w:cs="Arial"/>
          <w:sz w:val="24"/>
        </w:rPr>
        <w:t>Si bien es algo fuera de lo común, los cisticercos pueden flotar en los ojos y ocasionar visión turbia o borrosa. La infección en los ojos puede ocasionar hinchazón o desprendimiento de la retina.</w:t>
      </w:r>
    </w:p>
    <w:p w:rsidR="00A967C6" w:rsidRDefault="00A967C6" w:rsidP="000E7EF5">
      <w:pPr>
        <w:spacing w:line="360" w:lineRule="auto"/>
        <w:jc w:val="both"/>
        <w:rPr>
          <w:rFonts w:ascii="Arial" w:hAnsi="Arial" w:cs="Arial"/>
          <w:sz w:val="24"/>
        </w:rPr>
      </w:pPr>
      <w:r w:rsidRPr="000E7EF5">
        <w:rPr>
          <w:rFonts w:ascii="Arial" w:hAnsi="Arial" w:cs="Arial"/>
          <w:b/>
          <w:sz w:val="24"/>
        </w:rPr>
        <w:t>Neurocisticercosis (cisticercos en el cerebro, la médula espinal):</w:t>
      </w:r>
      <w:r w:rsidR="000E7EF5">
        <w:rPr>
          <w:rFonts w:ascii="Arial" w:hAnsi="Arial" w:cs="Arial"/>
          <w:sz w:val="24"/>
        </w:rPr>
        <w:t xml:space="preserve"> </w:t>
      </w:r>
      <w:r w:rsidRPr="00A967C6">
        <w:rPr>
          <w:rFonts w:ascii="Arial" w:hAnsi="Arial" w:cs="Arial"/>
          <w:sz w:val="24"/>
        </w:rPr>
        <w:t>Los síntomas de la neurocisticercosis dependen del lugar y del número de cisticercos (llamados a menudo lesiones) que se encuentran en el cerebro. Los síntomas más comunes son convulsiones y dolor de cabeza. Sin embargo, también pueden aparecer síntomas como confusión, desconexión con la gente y el ambiente circundante, problemas de equilibrio y acumulación excesiva de líquido en el cerebro (hidrocefalia). Esta enfermedad puede conducir a la muerte.</w:t>
      </w:r>
    </w:p>
    <w:p w:rsidR="000E7EF5" w:rsidRDefault="000E7EF5" w:rsidP="000E7EF5">
      <w:pPr>
        <w:spacing w:line="360" w:lineRule="auto"/>
        <w:jc w:val="both"/>
        <w:rPr>
          <w:rFonts w:ascii="Arial" w:hAnsi="Arial" w:cs="Arial"/>
          <w:sz w:val="24"/>
        </w:rPr>
      </w:pPr>
    </w:p>
    <w:p w:rsidR="000E7EF5" w:rsidRPr="00A967C6" w:rsidRDefault="000E7EF5" w:rsidP="000E7EF5">
      <w:pPr>
        <w:spacing w:line="360" w:lineRule="auto"/>
        <w:jc w:val="both"/>
        <w:rPr>
          <w:rFonts w:ascii="Arial" w:hAnsi="Arial" w:cs="Arial"/>
          <w:sz w:val="24"/>
        </w:rPr>
      </w:pPr>
    </w:p>
    <w:p w:rsidR="000E7EF5" w:rsidRPr="000E7EF5" w:rsidRDefault="000E7EF5" w:rsidP="000E7EF5">
      <w:pPr>
        <w:spacing w:line="360" w:lineRule="auto"/>
        <w:jc w:val="both"/>
        <w:rPr>
          <w:rFonts w:ascii="Arial" w:hAnsi="Arial" w:cs="Arial"/>
          <w:b/>
          <w:sz w:val="24"/>
        </w:rPr>
      </w:pPr>
      <w:r w:rsidRPr="000E7EF5">
        <w:rPr>
          <w:rFonts w:ascii="Arial" w:hAnsi="Arial" w:cs="Arial"/>
          <w:b/>
          <w:sz w:val="24"/>
        </w:rPr>
        <w:t>¿Cómo se diagnostica la cisticercosis?</w:t>
      </w:r>
    </w:p>
    <w:p w:rsidR="000E7EF5" w:rsidRPr="000E7EF5" w:rsidRDefault="000E7EF5" w:rsidP="000E7EF5">
      <w:pPr>
        <w:spacing w:line="360" w:lineRule="auto"/>
        <w:jc w:val="both"/>
        <w:rPr>
          <w:rFonts w:ascii="Arial" w:hAnsi="Arial" w:cs="Arial"/>
          <w:sz w:val="24"/>
        </w:rPr>
      </w:pPr>
      <w:r w:rsidRPr="000E7EF5">
        <w:rPr>
          <w:rFonts w:ascii="Arial" w:hAnsi="Arial" w:cs="Arial"/>
          <w:sz w:val="24"/>
        </w:rPr>
        <w:lastRenderedPageBreak/>
        <w:t>El diagnóstico puede requerir varios métodos de pruebas. Su proveedor de atención médica le preguntará a dónde ha viajado y sobre sus hábitos alimenticios. El diagnóstico de la neurocisticercosis se efectúa generalmente por exploración cerebral con métodos de resonancia magnética (MRI) o tomografía computarizada (TC). Existen pruebas de sangre para ayudar a diagnosticar una infección, pero puede que no siempre sean exactas. Si se necesita cirugía, el laboratorio puede confirmar el diagnóstico.</w:t>
      </w:r>
    </w:p>
    <w:p w:rsidR="000E7EF5" w:rsidRPr="000E7EF5" w:rsidRDefault="000E7EF5" w:rsidP="000E7EF5">
      <w:pPr>
        <w:spacing w:line="360" w:lineRule="auto"/>
        <w:jc w:val="both"/>
        <w:rPr>
          <w:rFonts w:ascii="Arial" w:hAnsi="Arial" w:cs="Arial"/>
          <w:b/>
          <w:sz w:val="24"/>
        </w:rPr>
      </w:pPr>
      <w:r w:rsidRPr="000E7EF5">
        <w:rPr>
          <w:rFonts w:ascii="Arial" w:hAnsi="Arial" w:cs="Arial"/>
          <w:b/>
          <w:sz w:val="24"/>
        </w:rPr>
        <w:t>¿Existen tratamientos para la cisticercosis?</w:t>
      </w:r>
    </w:p>
    <w:p w:rsidR="00D54C2E" w:rsidRDefault="000E7EF5" w:rsidP="000E7EF5">
      <w:pPr>
        <w:spacing w:line="360" w:lineRule="auto"/>
        <w:jc w:val="both"/>
        <w:rPr>
          <w:rFonts w:ascii="Arial" w:hAnsi="Arial" w:cs="Arial"/>
          <w:sz w:val="24"/>
        </w:rPr>
      </w:pPr>
      <w:r w:rsidRPr="000E7EF5">
        <w:rPr>
          <w:rFonts w:ascii="Arial" w:hAnsi="Arial" w:cs="Arial"/>
          <w:sz w:val="24"/>
        </w:rPr>
        <w:t>Sí. Las infecciones por lo general se tratan con medicamentos antiparasitarios en combinación con medicamentos antiinflamatorios. A veces, se necesitará cirugía para extraer los cisticercos de ciertos lugares, cuando los pacientes no reaccionan al tratamiento con medicamentos o para reducir el edema cerebral (hinchazón). No todos los caso</w:t>
      </w:r>
      <w:r w:rsidR="00D54C2E">
        <w:rPr>
          <w:rFonts w:ascii="Arial" w:hAnsi="Arial" w:cs="Arial"/>
          <w:sz w:val="24"/>
        </w:rPr>
        <w:t>s de cisticercosis son tratados</w:t>
      </w:r>
    </w:p>
    <w:p w:rsidR="00D54C2E" w:rsidRDefault="00D54C2E" w:rsidP="000E7EF5">
      <w:pPr>
        <w:spacing w:line="360" w:lineRule="auto"/>
        <w:jc w:val="both"/>
        <w:rPr>
          <w:rFonts w:ascii="Arial" w:hAnsi="Arial" w:cs="Arial"/>
          <w:sz w:val="24"/>
        </w:rPr>
      </w:pPr>
    </w:p>
    <w:p w:rsidR="00D54C2E" w:rsidRDefault="00D54C2E" w:rsidP="000E7EF5">
      <w:pPr>
        <w:spacing w:line="360" w:lineRule="auto"/>
        <w:jc w:val="both"/>
        <w:rPr>
          <w:rFonts w:ascii="Arial" w:hAnsi="Arial" w:cs="Arial"/>
          <w:sz w:val="24"/>
        </w:rPr>
      </w:pPr>
    </w:p>
    <w:p w:rsidR="00D54C2E" w:rsidRDefault="00D54C2E" w:rsidP="000E7EF5">
      <w:pPr>
        <w:spacing w:line="360" w:lineRule="auto"/>
        <w:jc w:val="both"/>
        <w:rPr>
          <w:rFonts w:ascii="Arial" w:hAnsi="Arial" w:cs="Arial"/>
          <w:sz w:val="24"/>
        </w:rPr>
      </w:pPr>
    </w:p>
    <w:p w:rsidR="00D54C2E" w:rsidRDefault="00D54C2E" w:rsidP="000E7EF5">
      <w:pPr>
        <w:spacing w:line="360" w:lineRule="auto"/>
        <w:jc w:val="both"/>
        <w:rPr>
          <w:rFonts w:ascii="Arial" w:hAnsi="Arial" w:cs="Arial"/>
          <w:sz w:val="24"/>
        </w:rPr>
      </w:pPr>
    </w:p>
    <w:p w:rsidR="00D54C2E" w:rsidRDefault="00D54C2E" w:rsidP="000E7EF5">
      <w:pPr>
        <w:spacing w:line="360" w:lineRule="auto"/>
        <w:jc w:val="both"/>
        <w:rPr>
          <w:rFonts w:ascii="Arial" w:hAnsi="Arial" w:cs="Arial"/>
          <w:sz w:val="24"/>
        </w:rPr>
      </w:pPr>
    </w:p>
    <w:p w:rsidR="00D54C2E" w:rsidRDefault="00D54C2E" w:rsidP="000E7EF5">
      <w:pPr>
        <w:spacing w:line="360" w:lineRule="auto"/>
        <w:jc w:val="both"/>
        <w:rPr>
          <w:rFonts w:ascii="Arial" w:hAnsi="Arial" w:cs="Arial"/>
          <w:sz w:val="24"/>
        </w:rPr>
      </w:pPr>
    </w:p>
    <w:p w:rsidR="00D54C2E" w:rsidRDefault="00D54C2E" w:rsidP="000E7EF5">
      <w:pPr>
        <w:spacing w:line="360" w:lineRule="auto"/>
        <w:jc w:val="both"/>
        <w:rPr>
          <w:rFonts w:ascii="Arial" w:hAnsi="Arial" w:cs="Arial"/>
          <w:sz w:val="24"/>
        </w:rPr>
      </w:pPr>
    </w:p>
    <w:p w:rsidR="00D54C2E" w:rsidRDefault="00D54C2E" w:rsidP="000E7EF5">
      <w:pPr>
        <w:spacing w:line="360" w:lineRule="auto"/>
        <w:jc w:val="both"/>
        <w:rPr>
          <w:rFonts w:ascii="Arial" w:hAnsi="Arial" w:cs="Arial"/>
          <w:sz w:val="24"/>
        </w:rPr>
      </w:pPr>
    </w:p>
    <w:p w:rsidR="00D54C2E" w:rsidRDefault="00D54C2E" w:rsidP="000E7EF5">
      <w:pPr>
        <w:spacing w:line="360" w:lineRule="auto"/>
        <w:jc w:val="both"/>
        <w:rPr>
          <w:rFonts w:ascii="Arial" w:hAnsi="Arial" w:cs="Arial"/>
          <w:sz w:val="24"/>
        </w:rPr>
      </w:pPr>
    </w:p>
    <w:p w:rsidR="00D54C2E" w:rsidRDefault="00D54C2E" w:rsidP="000E7EF5">
      <w:pPr>
        <w:spacing w:line="360" w:lineRule="auto"/>
        <w:jc w:val="both"/>
        <w:rPr>
          <w:rFonts w:ascii="Arial" w:hAnsi="Arial" w:cs="Arial"/>
          <w:sz w:val="24"/>
        </w:rPr>
      </w:pPr>
    </w:p>
    <w:p w:rsidR="00D54C2E" w:rsidRDefault="00D54C2E" w:rsidP="000E7EF5">
      <w:pPr>
        <w:spacing w:line="360" w:lineRule="auto"/>
        <w:jc w:val="both"/>
        <w:rPr>
          <w:rFonts w:ascii="Arial" w:hAnsi="Arial" w:cs="Arial"/>
          <w:sz w:val="24"/>
        </w:rPr>
      </w:pPr>
    </w:p>
    <w:p w:rsidR="00D54C2E" w:rsidRDefault="00D54C2E" w:rsidP="000E7EF5">
      <w:pPr>
        <w:spacing w:line="360" w:lineRule="auto"/>
        <w:jc w:val="both"/>
        <w:rPr>
          <w:rFonts w:ascii="Arial" w:hAnsi="Arial" w:cs="Arial"/>
          <w:sz w:val="24"/>
        </w:rPr>
      </w:pPr>
    </w:p>
    <w:p w:rsidR="000E7EF5" w:rsidRPr="00D54C2E" w:rsidRDefault="000E7EF5" w:rsidP="000E7EF5">
      <w:pPr>
        <w:spacing w:line="360" w:lineRule="auto"/>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54C2E">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IMÁGENES</w:t>
      </w:r>
    </w:p>
    <w:p w:rsidR="000E7EF5" w:rsidRDefault="000E7EF5" w:rsidP="000E7EF5">
      <w:pPr>
        <w:jc w:val="center"/>
        <w:rPr>
          <w:rFonts w:ascii="Arial" w:hAnsi="Arial" w:cs="Arial"/>
          <w:color w:val="7030A0"/>
          <w:sz w:val="24"/>
        </w:rPr>
      </w:pPr>
      <w:r w:rsidRPr="000E7EF5">
        <w:rPr>
          <w:rFonts w:ascii="Arial" w:hAnsi="Arial" w:cs="Arial"/>
          <w:color w:val="7030A0"/>
          <w:sz w:val="24"/>
        </w:rPr>
        <w:t>4.I. Trichostrongilosis o gusano estomacal del cerdo</w:t>
      </w:r>
      <w:r>
        <w:rPr>
          <w:rFonts w:ascii="Arial" w:hAnsi="Arial" w:cs="Arial"/>
          <w:color w:val="7030A0"/>
          <w:sz w:val="24"/>
        </w:rPr>
        <w:t>.</w:t>
      </w:r>
    </w:p>
    <w:p w:rsidR="000E7EF5" w:rsidRDefault="000E7EF5" w:rsidP="000E7EF5">
      <w:pPr>
        <w:rPr>
          <w:noProof/>
          <w:lang w:eastAsia="es-MX"/>
        </w:rPr>
      </w:pPr>
      <w:r>
        <w:rPr>
          <w:noProof/>
          <w:lang w:eastAsia="es-MX"/>
        </w:rPr>
        <w:drawing>
          <wp:inline distT="0" distB="0" distL="0" distR="0">
            <wp:extent cx="2398395" cy="1906270"/>
            <wp:effectExtent l="0" t="0" r="1905" b="0"/>
            <wp:docPr id="5" name="Imagen 5" descr="TRICHOSTRONGY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CHOSTRONGYLU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98395" cy="1906270"/>
                    </a:xfrm>
                    <a:prstGeom prst="rect">
                      <a:avLst/>
                    </a:prstGeom>
                    <a:noFill/>
                    <a:ln>
                      <a:noFill/>
                    </a:ln>
                  </pic:spPr>
                </pic:pic>
              </a:graphicData>
            </a:graphic>
          </wp:inline>
        </w:drawing>
      </w:r>
      <w:r w:rsidR="00A72BB6">
        <w:rPr>
          <w:rFonts w:ascii="Arial" w:hAnsi="Arial" w:cs="Arial"/>
          <w:color w:val="7030A0"/>
          <w:sz w:val="24"/>
        </w:rPr>
        <w:t xml:space="preserve"> </w:t>
      </w:r>
      <w:r w:rsidR="00A72BB6">
        <w:rPr>
          <w:noProof/>
          <w:lang w:eastAsia="es-MX"/>
        </w:rPr>
        <w:t xml:space="preserve">  </w:t>
      </w:r>
      <w:r w:rsidR="00A72BB6">
        <w:rPr>
          <w:noProof/>
          <w:lang w:eastAsia="es-MX"/>
        </w:rPr>
        <w:drawing>
          <wp:inline distT="0" distB="0" distL="0" distR="0">
            <wp:extent cx="2466975" cy="1889077"/>
            <wp:effectExtent l="0" t="0" r="0" b="0"/>
            <wp:docPr id="6" name="Imagen 6" descr="CULTURA CIENTIFICA2011.c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LTURA CIENTIFICA2011.cd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67742" cy="1889664"/>
                    </a:xfrm>
                    <a:prstGeom prst="rect">
                      <a:avLst/>
                    </a:prstGeom>
                    <a:noFill/>
                    <a:ln>
                      <a:noFill/>
                    </a:ln>
                  </pic:spPr>
                </pic:pic>
              </a:graphicData>
            </a:graphic>
          </wp:inline>
        </w:drawing>
      </w:r>
    </w:p>
    <w:p w:rsidR="00A72BB6" w:rsidRDefault="00A72BB6" w:rsidP="00A72BB6">
      <w:pPr>
        <w:jc w:val="center"/>
        <w:rPr>
          <w:rFonts w:ascii="Arial" w:hAnsi="Arial" w:cs="Arial"/>
          <w:color w:val="7030A0"/>
          <w:sz w:val="24"/>
        </w:rPr>
      </w:pPr>
      <w:r w:rsidRPr="00A72BB6">
        <w:rPr>
          <w:rFonts w:ascii="Arial" w:hAnsi="Arial" w:cs="Arial"/>
          <w:color w:val="7030A0"/>
          <w:sz w:val="24"/>
        </w:rPr>
        <w:t>4.2. Ascariasis - infección por áscaris</w:t>
      </w:r>
    </w:p>
    <w:p w:rsidR="00A72BB6" w:rsidRPr="00A72BB6" w:rsidRDefault="00A72BB6" w:rsidP="00A72BB6">
      <w:pPr>
        <w:jc w:val="both"/>
        <w:rPr>
          <w:rFonts w:ascii="Arial" w:hAnsi="Arial" w:cs="Arial"/>
          <w:color w:val="7030A0"/>
          <w:sz w:val="24"/>
        </w:rPr>
      </w:pPr>
      <w:r>
        <w:rPr>
          <w:noProof/>
          <w:lang w:eastAsia="es-MX"/>
        </w:rPr>
        <w:drawing>
          <wp:inline distT="0" distB="0" distL="0" distR="0">
            <wp:extent cx="2380890" cy="2251075"/>
            <wp:effectExtent l="0" t="0" r="635" b="0"/>
            <wp:docPr id="8" name="Imagen 8" descr="Pseudoobstrucción intestinal por Ascaris lumbrico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eudoobstrucción intestinal por Ascaris lumbricoides"/>
                    <pic:cNvPicPr>
                      <a:picLocks noChangeAspect="1" noChangeArrowheads="1"/>
                    </pic:cNvPicPr>
                  </pic:nvPicPr>
                  <pic:blipFill rotWithShape="1">
                    <a:blip r:embed="rId44">
                      <a:extLst>
                        <a:ext uri="{28A0092B-C50C-407E-A947-70E740481C1C}">
                          <a14:useLocalDpi xmlns:a14="http://schemas.microsoft.com/office/drawing/2010/main" val="0"/>
                        </a:ext>
                      </a:extLst>
                    </a:blip>
                    <a:srcRect l="1873" t="1235" r="2392" b="6421"/>
                    <a:stretch/>
                  </pic:blipFill>
                  <pic:spPr bwMode="auto">
                    <a:xfrm>
                      <a:off x="0" y="0"/>
                      <a:ext cx="2391894" cy="226147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color w:val="7030A0"/>
          <w:sz w:val="24"/>
        </w:rPr>
        <w:t xml:space="preserve">  </w:t>
      </w:r>
      <w:r>
        <w:rPr>
          <w:noProof/>
          <w:lang w:eastAsia="es-MX"/>
        </w:rPr>
        <w:drawing>
          <wp:inline distT="0" distB="0" distL="0" distR="0">
            <wp:extent cx="2587924" cy="2233295"/>
            <wp:effectExtent l="0" t="0" r="3175" b="0"/>
            <wp:docPr id="9" name="Imagen 9" descr="4. Ascaris lumbrico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Ascaris lumbricoides"/>
                    <pic:cNvPicPr>
                      <a:picLocks noChangeAspect="1" noChangeArrowheads="1"/>
                    </pic:cNvPicPr>
                  </pic:nvPicPr>
                  <pic:blipFill rotWithShape="1">
                    <a:blip r:embed="rId45">
                      <a:extLst>
                        <a:ext uri="{28A0092B-C50C-407E-A947-70E740481C1C}">
                          <a14:useLocalDpi xmlns:a14="http://schemas.microsoft.com/office/drawing/2010/main" val="0"/>
                        </a:ext>
                      </a:extLst>
                    </a:blip>
                    <a:srcRect l="5534" t="2460" r="2219" b="8773"/>
                    <a:stretch/>
                  </pic:blipFill>
                  <pic:spPr bwMode="auto">
                    <a:xfrm>
                      <a:off x="0" y="0"/>
                      <a:ext cx="2599867" cy="2243602"/>
                    </a:xfrm>
                    <a:prstGeom prst="rect">
                      <a:avLst/>
                    </a:prstGeom>
                    <a:noFill/>
                    <a:ln>
                      <a:noFill/>
                    </a:ln>
                    <a:extLst>
                      <a:ext uri="{53640926-AAD7-44D8-BBD7-CCE9431645EC}">
                        <a14:shadowObscured xmlns:a14="http://schemas.microsoft.com/office/drawing/2010/main"/>
                      </a:ext>
                    </a:extLst>
                  </pic:spPr>
                </pic:pic>
              </a:graphicData>
            </a:graphic>
          </wp:inline>
        </w:drawing>
      </w:r>
    </w:p>
    <w:p w:rsidR="00A72BB6" w:rsidRDefault="00A72BB6" w:rsidP="00A72BB6">
      <w:pPr>
        <w:jc w:val="center"/>
        <w:rPr>
          <w:rFonts w:ascii="Arial" w:hAnsi="Arial" w:cs="Arial"/>
          <w:color w:val="7030A0"/>
          <w:sz w:val="24"/>
        </w:rPr>
      </w:pPr>
      <w:r w:rsidRPr="00A72BB6">
        <w:rPr>
          <w:rFonts w:ascii="Arial" w:hAnsi="Arial" w:cs="Arial"/>
          <w:color w:val="7030A0"/>
          <w:sz w:val="24"/>
        </w:rPr>
        <w:t xml:space="preserve">4.3. Metastrongilosis </w:t>
      </w:r>
      <w:r>
        <w:rPr>
          <w:rFonts w:ascii="Arial" w:hAnsi="Arial" w:cs="Arial"/>
          <w:color w:val="7030A0"/>
          <w:sz w:val="24"/>
        </w:rPr>
        <w:t>–</w:t>
      </w:r>
      <w:r w:rsidRPr="00A72BB6">
        <w:rPr>
          <w:rFonts w:ascii="Arial" w:hAnsi="Arial" w:cs="Arial"/>
          <w:color w:val="7030A0"/>
          <w:sz w:val="24"/>
        </w:rPr>
        <w:t xml:space="preserve"> </w:t>
      </w:r>
      <w:r>
        <w:rPr>
          <w:rFonts w:ascii="Arial" w:hAnsi="Arial" w:cs="Arial"/>
          <w:color w:val="7030A0"/>
          <w:sz w:val="24"/>
        </w:rPr>
        <w:t xml:space="preserve">bronconeumonía </w:t>
      </w:r>
      <w:r w:rsidRPr="00A72BB6">
        <w:rPr>
          <w:rFonts w:ascii="Arial" w:hAnsi="Arial" w:cs="Arial"/>
          <w:color w:val="7030A0"/>
          <w:sz w:val="24"/>
        </w:rPr>
        <w:t>verminosa porcina</w:t>
      </w:r>
    </w:p>
    <w:p w:rsidR="00A72BB6" w:rsidRPr="00A72BB6" w:rsidRDefault="00A72BB6" w:rsidP="00A72BB6">
      <w:pPr>
        <w:jc w:val="both"/>
        <w:rPr>
          <w:rFonts w:ascii="Arial" w:hAnsi="Arial" w:cs="Arial"/>
          <w:color w:val="7030A0"/>
          <w:sz w:val="24"/>
        </w:rPr>
      </w:pPr>
      <w:r>
        <w:rPr>
          <w:noProof/>
          <w:lang w:eastAsia="es-MX"/>
        </w:rPr>
        <w:drawing>
          <wp:inline distT="0" distB="0" distL="0" distR="0">
            <wp:extent cx="2336991" cy="2398144"/>
            <wp:effectExtent l="0" t="0" r="6350" b="2540"/>
            <wp:docPr id="10" name="Imagen 10" descr="Clínica y lesiones de la metastrongilosis | PortalVeterin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ínica y lesiones de la metastrongilosis | PortalVeterinaria"/>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63098" cy="2424934"/>
                    </a:xfrm>
                    <a:prstGeom prst="rect">
                      <a:avLst/>
                    </a:prstGeom>
                    <a:noFill/>
                    <a:ln>
                      <a:noFill/>
                    </a:ln>
                  </pic:spPr>
                </pic:pic>
              </a:graphicData>
            </a:graphic>
          </wp:inline>
        </w:drawing>
      </w:r>
      <w:r>
        <w:rPr>
          <w:rFonts w:ascii="Arial" w:hAnsi="Arial" w:cs="Arial"/>
          <w:color w:val="7030A0"/>
          <w:sz w:val="24"/>
        </w:rPr>
        <w:t xml:space="preserve">      </w:t>
      </w:r>
      <w:r>
        <w:rPr>
          <w:noProof/>
          <w:lang w:eastAsia="es-MX"/>
        </w:rPr>
        <w:drawing>
          <wp:inline distT="0" distB="0" distL="0" distR="0">
            <wp:extent cx="2700020" cy="2389468"/>
            <wp:effectExtent l="0" t="0" r="5080" b="0"/>
            <wp:docPr id="11" name="Imagen 11" descr="Un día cualquiera en un matadero de cerdos | SESC - Historial de consul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 día cualquiera en un matadero de cerdos | SESC - Historial de consulte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10191" cy="2398469"/>
                    </a:xfrm>
                    <a:prstGeom prst="rect">
                      <a:avLst/>
                    </a:prstGeom>
                    <a:noFill/>
                    <a:ln>
                      <a:noFill/>
                    </a:ln>
                  </pic:spPr>
                </pic:pic>
              </a:graphicData>
            </a:graphic>
          </wp:inline>
        </w:drawing>
      </w:r>
    </w:p>
    <w:p w:rsidR="00A72BB6" w:rsidRDefault="00A72BB6" w:rsidP="00A72BB6">
      <w:pPr>
        <w:jc w:val="center"/>
        <w:rPr>
          <w:rFonts w:ascii="Arial" w:hAnsi="Arial" w:cs="Arial"/>
          <w:color w:val="7030A0"/>
          <w:sz w:val="24"/>
        </w:rPr>
      </w:pPr>
      <w:r w:rsidRPr="00A72BB6">
        <w:rPr>
          <w:rFonts w:ascii="Arial" w:hAnsi="Arial" w:cs="Arial"/>
          <w:color w:val="7030A0"/>
          <w:sz w:val="24"/>
        </w:rPr>
        <w:lastRenderedPageBreak/>
        <w:t>4.4. Estrongilosis renal - gusano del riñón</w:t>
      </w:r>
    </w:p>
    <w:p w:rsidR="00A72BB6" w:rsidRPr="00A72BB6" w:rsidRDefault="00A72BB6" w:rsidP="00A72BB6">
      <w:pPr>
        <w:rPr>
          <w:rFonts w:ascii="Arial" w:hAnsi="Arial" w:cs="Arial"/>
          <w:color w:val="7030A0"/>
          <w:sz w:val="24"/>
        </w:rPr>
      </w:pPr>
      <w:r>
        <w:rPr>
          <w:noProof/>
          <w:lang w:eastAsia="es-MX"/>
        </w:rPr>
        <w:drawing>
          <wp:inline distT="0" distB="0" distL="0" distR="0">
            <wp:extent cx="2139351" cy="2207580"/>
            <wp:effectExtent l="0" t="0" r="0" b="2540"/>
            <wp:docPr id="12" name="Imagen 12" descr="STEPHANURUS DENTATUS en el GANADO porcino: biología, prevención y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EPHANURUS DENTATUS en el GANADO porcino: biología, prevención y contro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61918" cy="2230866"/>
                    </a:xfrm>
                    <a:prstGeom prst="rect">
                      <a:avLst/>
                    </a:prstGeom>
                    <a:noFill/>
                    <a:ln>
                      <a:noFill/>
                    </a:ln>
                  </pic:spPr>
                </pic:pic>
              </a:graphicData>
            </a:graphic>
          </wp:inline>
        </w:drawing>
      </w:r>
      <w:r>
        <w:rPr>
          <w:rFonts w:ascii="Arial" w:hAnsi="Arial" w:cs="Arial"/>
          <w:color w:val="7030A0"/>
          <w:sz w:val="24"/>
        </w:rPr>
        <w:t xml:space="preserve">     </w:t>
      </w:r>
      <w:r>
        <w:rPr>
          <w:noProof/>
          <w:lang w:eastAsia="es-MX"/>
        </w:rPr>
        <w:drawing>
          <wp:inline distT="0" distB="0" distL="0" distR="0">
            <wp:extent cx="3174374" cy="2188725"/>
            <wp:effectExtent l="0" t="0" r="6985" b="2540"/>
            <wp:docPr id="13" name="Imagen 13" descr="Esto no lo he visto en la vida´´. – HISTORIAS DE UNA CASI TÉCNICO EN  ANATOMÍA PATOLÓ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to no lo he visto en la vida´´. – HISTORIAS DE UNA CASI TÉCNICO EN  ANATOMÍA PATOLÓGIC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82274" cy="2194172"/>
                    </a:xfrm>
                    <a:prstGeom prst="rect">
                      <a:avLst/>
                    </a:prstGeom>
                    <a:noFill/>
                    <a:ln>
                      <a:noFill/>
                    </a:ln>
                  </pic:spPr>
                </pic:pic>
              </a:graphicData>
            </a:graphic>
          </wp:inline>
        </w:drawing>
      </w:r>
    </w:p>
    <w:p w:rsidR="00A72BB6" w:rsidRDefault="00A72BB6" w:rsidP="00A72BB6">
      <w:pPr>
        <w:jc w:val="center"/>
        <w:rPr>
          <w:rFonts w:ascii="Arial" w:hAnsi="Arial" w:cs="Arial"/>
          <w:color w:val="7030A0"/>
          <w:sz w:val="24"/>
        </w:rPr>
      </w:pPr>
      <w:r w:rsidRPr="00A72BB6">
        <w:rPr>
          <w:rFonts w:ascii="Arial" w:hAnsi="Arial" w:cs="Arial"/>
          <w:color w:val="7030A0"/>
          <w:sz w:val="24"/>
        </w:rPr>
        <w:t>4.5. Cisticercosis porcina</w:t>
      </w:r>
    </w:p>
    <w:p w:rsidR="00A72BB6" w:rsidRPr="00A72BB6" w:rsidRDefault="00A72BB6" w:rsidP="00A72BB6">
      <w:pPr>
        <w:rPr>
          <w:rFonts w:ascii="Arial" w:hAnsi="Arial" w:cs="Arial"/>
          <w:color w:val="7030A0"/>
          <w:sz w:val="24"/>
        </w:rPr>
      </w:pPr>
      <w:r>
        <w:rPr>
          <w:noProof/>
          <w:lang w:eastAsia="es-MX"/>
        </w:rPr>
        <w:drawing>
          <wp:inline distT="0" distB="0" distL="0" distR="0">
            <wp:extent cx="2432649" cy="2492382"/>
            <wp:effectExtent l="0" t="0" r="6350" b="3175"/>
            <wp:docPr id="14" name="Imagen 14" descr="Fototeca Mario Escartín - Categoría: Cisticercosis porcina - Imagen:  4.5.002 Vista por acercamiento de los Cysticercus cellulosae en el músculo  esquelético en la pierna de un Porcin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toteca Mario Escartín - Categoría: Cisticercosis porcina - Imagen:  4.5.002 Vista por acercamiento de los Cysticercus cellulosae en el músculo  esquelético en la pierna de un Porcino_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40547" cy="2500474"/>
                    </a:xfrm>
                    <a:prstGeom prst="rect">
                      <a:avLst/>
                    </a:prstGeom>
                    <a:noFill/>
                    <a:ln>
                      <a:noFill/>
                    </a:ln>
                  </pic:spPr>
                </pic:pic>
              </a:graphicData>
            </a:graphic>
          </wp:inline>
        </w:drawing>
      </w:r>
      <w:r>
        <w:rPr>
          <w:rFonts w:ascii="Arial" w:hAnsi="Arial" w:cs="Arial"/>
          <w:color w:val="7030A0"/>
          <w:sz w:val="24"/>
        </w:rPr>
        <w:t xml:space="preserve">      </w:t>
      </w:r>
      <w:r>
        <w:rPr>
          <w:noProof/>
          <w:lang w:eastAsia="es-MX"/>
        </w:rPr>
        <w:drawing>
          <wp:inline distT="0" distB="0" distL="0" distR="0">
            <wp:extent cx="2449902" cy="2518410"/>
            <wp:effectExtent l="0" t="0" r="7620" b="0"/>
            <wp:docPr id="15" name="Imagen 15"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acebook"/>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60941" cy="2529758"/>
                    </a:xfrm>
                    <a:prstGeom prst="rect">
                      <a:avLst/>
                    </a:prstGeom>
                    <a:noFill/>
                    <a:ln>
                      <a:noFill/>
                    </a:ln>
                  </pic:spPr>
                </pic:pic>
              </a:graphicData>
            </a:graphic>
          </wp:inline>
        </w:drawing>
      </w:r>
    </w:p>
    <w:p w:rsidR="00A967C6" w:rsidRDefault="00A967C6" w:rsidP="00A72BB6">
      <w:pPr>
        <w:spacing w:line="360" w:lineRule="auto"/>
        <w:jc w:val="center"/>
        <w:rPr>
          <w:rFonts w:ascii="Arial" w:hAnsi="Arial" w:cs="Arial"/>
          <w:sz w:val="24"/>
        </w:rPr>
      </w:pPr>
    </w:p>
    <w:p w:rsidR="00A72BB6" w:rsidRDefault="00A72BB6" w:rsidP="00A72BB6">
      <w:pPr>
        <w:spacing w:line="360" w:lineRule="auto"/>
        <w:jc w:val="center"/>
        <w:rPr>
          <w:rFonts w:ascii="Arial" w:hAnsi="Arial" w:cs="Arial"/>
          <w:sz w:val="24"/>
        </w:rPr>
      </w:pPr>
    </w:p>
    <w:p w:rsidR="00A72BB6" w:rsidRDefault="00A72BB6" w:rsidP="00A72BB6">
      <w:pPr>
        <w:spacing w:line="360" w:lineRule="auto"/>
        <w:jc w:val="center"/>
        <w:rPr>
          <w:rFonts w:ascii="Arial" w:hAnsi="Arial" w:cs="Arial"/>
          <w:sz w:val="24"/>
        </w:rPr>
      </w:pPr>
    </w:p>
    <w:p w:rsidR="00A72BB6" w:rsidRDefault="00A72BB6" w:rsidP="00A72BB6">
      <w:pPr>
        <w:spacing w:line="360" w:lineRule="auto"/>
        <w:jc w:val="center"/>
        <w:rPr>
          <w:rFonts w:ascii="Arial" w:hAnsi="Arial" w:cs="Arial"/>
          <w:sz w:val="24"/>
        </w:rPr>
      </w:pPr>
    </w:p>
    <w:p w:rsidR="00A72BB6" w:rsidRDefault="00A72BB6" w:rsidP="00A72BB6">
      <w:pPr>
        <w:spacing w:line="360" w:lineRule="auto"/>
        <w:jc w:val="center"/>
        <w:rPr>
          <w:rFonts w:ascii="Arial" w:hAnsi="Arial" w:cs="Arial"/>
          <w:sz w:val="24"/>
        </w:rPr>
      </w:pPr>
    </w:p>
    <w:p w:rsidR="00B76A26" w:rsidRDefault="00B76A26" w:rsidP="00A72BB6">
      <w:pPr>
        <w:spacing w:line="360" w:lineRule="auto"/>
        <w:jc w:val="center"/>
        <w:rPr>
          <w:rFonts w:ascii="Arial" w:hAnsi="Arial" w:cs="Arial"/>
          <w:sz w:val="24"/>
        </w:rPr>
      </w:pPr>
    </w:p>
    <w:p w:rsidR="00B76A26" w:rsidRDefault="00B76A26" w:rsidP="00A72BB6">
      <w:pPr>
        <w:spacing w:line="360" w:lineRule="auto"/>
        <w:jc w:val="center"/>
        <w:rPr>
          <w:rFonts w:ascii="Arial" w:hAnsi="Arial" w:cs="Arial"/>
          <w:sz w:val="24"/>
        </w:rPr>
      </w:pPr>
    </w:p>
    <w:p w:rsidR="00B76A26" w:rsidRDefault="00B76A26" w:rsidP="00B76A26">
      <w:pPr>
        <w:spacing w:line="360" w:lineRule="auto"/>
        <w:jc w:val="center"/>
        <w:rPr>
          <w:rFonts w:ascii="Arial" w:hAnsi="Arial" w:cs="Arial"/>
          <w:sz w:val="24"/>
        </w:rPr>
      </w:pPr>
    </w:p>
    <w:p w:rsidR="00B76A26" w:rsidRDefault="00B76A26" w:rsidP="00B76A26">
      <w:pPr>
        <w:spacing w:line="360" w:lineRule="auto"/>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76A26">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 xml:space="preserve">CONCLUSIÓN </w:t>
      </w:r>
    </w:p>
    <w:p w:rsidR="002C0778" w:rsidRPr="002C0778" w:rsidRDefault="00B76A26" w:rsidP="002C0778">
      <w:pPr>
        <w:spacing w:line="360" w:lineRule="auto"/>
        <w:jc w:val="both"/>
        <w:rPr>
          <w:rFonts w:ascii="Arial" w:hAnsi="Arial" w:cs="Arial"/>
          <w:sz w:val="24"/>
        </w:rPr>
      </w:pPr>
      <w:r w:rsidRPr="002C0778">
        <w:rPr>
          <w:rFonts w:ascii="Arial" w:hAnsi="Arial" w:cs="Arial"/>
          <w:sz w:val="24"/>
        </w:rPr>
        <w:t xml:space="preserve">Todo tipo </w:t>
      </w:r>
      <w:r w:rsidR="002C0778" w:rsidRPr="002C0778">
        <w:rPr>
          <w:rFonts w:ascii="Arial" w:hAnsi="Arial" w:cs="Arial"/>
          <w:sz w:val="24"/>
        </w:rPr>
        <w:t>de parasito que afecta al ser humano</w:t>
      </w:r>
      <w:r w:rsidRPr="002C0778">
        <w:rPr>
          <w:rFonts w:ascii="Arial" w:hAnsi="Arial" w:cs="Arial"/>
          <w:sz w:val="24"/>
        </w:rPr>
        <w:t>, como, Trichostrongilosis o gusano estomacal del</w:t>
      </w:r>
      <w:r w:rsidR="002C0778" w:rsidRPr="002C0778">
        <w:rPr>
          <w:rFonts w:ascii="Arial" w:hAnsi="Arial" w:cs="Arial"/>
          <w:sz w:val="24"/>
        </w:rPr>
        <w:t xml:space="preserve"> </w:t>
      </w:r>
      <w:r w:rsidRPr="002C0778">
        <w:rPr>
          <w:rFonts w:ascii="Arial" w:hAnsi="Arial" w:cs="Arial"/>
          <w:sz w:val="24"/>
        </w:rPr>
        <w:t xml:space="preserve">Cerdo, Ascariasis - </w:t>
      </w:r>
      <w:r w:rsidR="002C0778" w:rsidRPr="002C0778">
        <w:rPr>
          <w:rFonts w:ascii="Arial" w:hAnsi="Arial" w:cs="Arial"/>
          <w:sz w:val="24"/>
        </w:rPr>
        <w:t>infección</w:t>
      </w:r>
      <w:r w:rsidRPr="002C0778">
        <w:rPr>
          <w:rFonts w:ascii="Arial" w:hAnsi="Arial" w:cs="Arial"/>
          <w:sz w:val="24"/>
        </w:rPr>
        <w:t xml:space="preserve"> por </w:t>
      </w:r>
      <w:r w:rsidR="002C0778" w:rsidRPr="002C0778">
        <w:rPr>
          <w:rFonts w:ascii="Arial" w:hAnsi="Arial" w:cs="Arial"/>
          <w:sz w:val="24"/>
        </w:rPr>
        <w:t>áscaris, Metastrongilosis</w:t>
      </w:r>
      <w:r w:rsidRPr="002C0778">
        <w:rPr>
          <w:rFonts w:ascii="Arial" w:hAnsi="Arial" w:cs="Arial"/>
          <w:sz w:val="24"/>
        </w:rPr>
        <w:t xml:space="preserve"> – bronconeumonía</w:t>
      </w:r>
      <w:r w:rsidR="002C0778" w:rsidRPr="002C0778">
        <w:rPr>
          <w:rFonts w:ascii="Arial" w:hAnsi="Arial" w:cs="Arial"/>
          <w:sz w:val="24"/>
        </w:rPr>
        <w:t xml:space="preserve"> </w:t>
      </w:r>
      <w:r w:rsidRPr="002C0778">
        <w:rPr>
          <w:rFonts w:ascii="Arial" w:hAnsi="Arial" w:cs="Arial"/>
          <w:sz w:val="24"/>
        </w:rPr>
        <w:t>verminosa porcina</w:t>
      </w:r>
      <w:r w:rsidR="002C0778" w:rsidRPr="002C0778">
        <w:rPr>
          <w:rFonts w:ascii="Arial" w:hAnsi="Arial" w:cs="Arial"/>
          <w:sz w:val="24"/>
        </w:rPr>
        <w:t>,</w:t>
      </w:r>
      <w:r w:rsidRPr="002C0778">
        <w:rPr>
          <w:rFonts w:ascii="Arial" w:hAnsi="Arial" w:cs="Arial"/>
          <w:sz w:val="24"/>
        </w:rPr>
        <w:t xml:space="preserve"> Estrongilosis renal - gusano del </w:t>
      </w:r>
      <w:r w:rsidR="002C0778" w:rsidRPr="002C0778">
        <w:rPr>
          <w:rFonts w:ascii="Arial" w:hAnsi="Arial" w:cs="Arial"/>
          <w:sz w:val="24"/>
        </w:rPr>
        <w:t>riñón</w:t>
      </w:r>
      <w:r w:rsidRPr="002C0778">
        <w:rPr>
          <w:rFonts w:ascii="Arial" w:hAnsi="Arial" w:cs="Arial"/>
          <w:sz w:val="24"/>
        </w:rPr>
        <w:t>, Cisticercosis porcina</w:t>
      </w:r>
      <w:r w:rsidR="002C0778" w:rsidRPr="002C0778">
        <w:rPr>
          <w:rFonts w:ascii="Arial" w:hAnsi="Arial" w:cs="Arial"/>
          <w:sz w:val="24"/>
        </w:rPr>
        <w:t>, hay que evitar comer las carnes cerdo crudo a medio cocer ya que son problemas alimentarios, problemas de higiene y educación sanitaria, problemas que se pueden solucionar transmitiendo desde el aula las medidas sanitarias más comunes y los hábitos de limpieza básicos para ingerir y preparar alimentos, Los síntomas pueden ser </w:t>
      </w:r>
      <w:hyperlink r:id="rId52" w:history="1">
        <w:r w:rsidR="002C0778" w:rsidRPr="002C0778">
          <w:rPr>
            <w:rStyle w:val="Hipervnculo"/>
            <w:rFonts w:ascii="Arial" w:hAnsi="Arial" w:cs="Arial"/>
            <w:color w:val="auto"/>
            <w:sz w:val="24"/>
            <w:u w:val="none"/>
          </w:rPr>
          <w:t>diarreas</w:t>
        </w:r>
      </w:hyperlink>
      <w:r w:rsidR="002C0778" w:rsidRPr="002C0778">
        <w:rPr>
          <w:rFonts w:ascii="Arial" w:hAnsi="Arial" w:cs="Arial"/>
          <w:sz w:val="24"/>
        </w:rPr>
        <w:t>, que alternan con períodos de normalidad o estreñimiento, dolor abdominal a tipo cólico, dolor en la boca del estómago (</w:t>
      </w:r>
      <w:proofErr w:type="spellStart"/>
      <w:r w:rsidR="002C0778" w:rsidRPr="002C0778">
        <w:rPr>
          <w:rFonts w:ascii="Arial" w:hAnsi="Arial" w:cs="Arial"/>
          <w:sz w:val="24"/>
        </w:rPr>
        <w:t>epigastralgia</w:t>
      </w:r>
      <w:proofErr w:type="spellEnd"/>
      <w:r w:rsidR="002C0778" w:rsidRPr="002C0778">
        <w:rPr>
          <w:rFonts w:ascii="Arial" w:hAnsi="Arial" w:cs="Arial"/>
          <w:sz w:val="24"/>
        </w:rPr>
        <w:t>), </w:t>
      </w:r>
      <w:hyperlink r:id="rId53" w:anchor="teo" w:history="1">
        <w:r w:rsidR="002C0778" w:rsidRPr="002C0778">
          <w:rPr>
            <w:rStyle w:val="Hipervnculo"/>
            <w:rFonts w:ascii="Arial" w:hAnsi="Arial" w:cs="Arial"/>
            <w:color w:val="auto"/>
            <w:sz w:val="24"/>
            <w:u w:val="none"/>
          </w:rPr>
          <w:t>gases</w:t>
        </w:r>
      </w:hyperlink>
      <w:r w:rsidR="002C0778" w:rsidRPr="002C0778">
        <w:rPr>
          <w:rFonts w:ascii="Arial" w:hAnsi="Arial" w:cs="Arial"/>
          <w:sz w:val="24"/>
        </w:rPr>
        <w:t>, manifestaciones alérgicas en la piel en forma de urticaria (ronchas). En la fase crónica las diarreas pueden ser mantenidas, con severa pérdida de peso, anemia, ocasionando lo que se conoce como síndrome de mala absorción intestinal con incapacidad para digerir y absorber los azúcares de los alimentos.</w:t>
      </w:r>
    </w:p>
    <w:p w:rsidR="002C0778" w:rsidRPr="002C0778" w:rsidRDefault="002C0778" w:rsidP="002C0778">
      <w:pPr>
        <w:spacing w:line="360" w:lineRule="auto"/>
        <w:jc w:val="both"/>
        <w:rPr>
          <w:rFonts w:ascii="Arial" w:hAnsi="Arial" w:cs="Arial"/>
          <w:sz w:val="24"/>
        </w:rPr>
      </w:pPr>
      <w:r w:rsidRPr="002C0778">
        <w:rPr>
          <w:rFonts w:ascii="Arial" w:hAnsi="Arial" w:cs="Arial"/>
          <w:sz w:val="24"/>
        </w:rPr>
        <w:t>Consumir siempre agua hervida o de </w:t>
      </w:r>
      <w:hyperlink r:id="rId54" w:history="1">
        <w:r w:rsidRPr="002C0778">
          <w:rPr>
            <w:rStyle w:val="Hipervnculo"/>
            <w:rFonts w:ascii="Arial" w:hAnsi="Arial" w:cs="Arial"/>
            <w:color w:val="auto"/>
            <w:sz w:val="24"/>
            <w:u w:val="none"/>
          </w:rPr>
          <w:t>calidad</w:t>
        </w:r>
      </w:hyperlink>
      <w:r w:rsidRPr="002C0778">
        <w:rPr>
          <w:rFonts w:ascii="Arial" w:hAnsi="Arial" w:cs="Arial"/>
          <w:sz w:val="24"/>
        </w:rPr>
        <w:t> sanitaria registrada. Lavado con agua hervida y correcta manipulación de los alimentos destinados a ingerirse crudos, como las frutas y los vegetales; lavarse las manos antes de comer y después de defecar, y enseñar a nuestros hijos, desde la más temprana </w:t>
      </w:r>
      <w:hyperlink r:id="rId55" w:anchor="infanc" w:history="1">
        <w:r w:rsidRPr="002C0778">
          <w:rPr>
            <w:rStyle w:val="Hipervnculo"/>
            <w:rFonts w:ascii="Arial" w:hAnsi="Arial" w:cs="Arial"/>
            <w:color w:val="auto"/>
            <w:sz w:val="24"/>
            <w:u w:val="none"/>
          </w:rPr>
          <w:t>infancia</w:t>
        </w:r>
      </w:hyperlink>
      <w:r w:rsidRPr="002C0778">
        <w:rPr>
          <w:rFonts w:ascii="Arial" w:hAnsi="Arial" w:cs="Arial"/>
          <w:sz w:val="24"/>
        </w:rPr>
        <w:t>, correctos hábitos higiénicos.</w:t>
      </w:r>
    </w:p>
    <w:p w:rsidR="002C0778" w:rsidRPr="002C0778" w:rsidRDefault="002C0778" w:rsidP="002C0778">
      <w:pPr>
        <w:rPr>
          <w:rFonts w:ascii="Georgia" w:hAnsi="Georgia"/>
          <w:color w:val="445555"/>
          <w:sz w:val="21"/>
          <w:szCs w:val="21"/>
          <w:shd w:val="clear" w:color="auto" w:fill="FFFFFF"/>
        </w:rPr>
      </w:pPr>
    </w:p>
    <w:p w:rsidR="00B76A26" w:rsidRDefault="00B76A26" w:rsidP="002C0778">
      <w:pPr>
        <w:spacing w:line="360" w:lineRule="auto"/>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B76A26" w:rsidRDefault="00B76A26" w:rsidP="00A72BB6">
      <w:pPr>
        <w:spacing w:line="360" w:lineRule="auto"/>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B76A26" w:rsidRDefault="00B76A26" w:rsidP="00A72BB6">
      <w:pPr>
        <w:spacing w:line="360" w:lineRule="auto"/>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B76A26" w:rsidRDefault="00B76A26" w:rsidP="00A72BB6">
      <w:pPr>
        <w:spacing w:line="360" w:lineRule="auto"/>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B76A26" w:rsidRDefault="00B76A26" w:rsidP="00A72BB6">
      <w:pPr>
        <w:spacing w:line="360" w:lineRule="auto"/>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2C0778" w:rsidRDefault="002C0778" w:rsidP="002C0778">
      <w:pPr>
        <w:spacing w:line="360" w:lineRule="auto"/>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rsidR="00A72BB6" w:rsidRDefault="00A72BB6" w:rsidP="002C0778">
      <w:pPr>
        <w:spacing w:line="360" w:lineRule="auto"/>
        <w:jc w:val="center"/>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72BB6">
        <w:rPr>
          <w:rFonts w:ascii="Arial" w:hAnsi="Arial" w:cs="Arial"/>
          <w:b/>
          <w:color w:val="002060"/>
          <w:sz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BIBLIOGRAFÍA</w:t>
      </w:r>
    </w:p>
    <w:p w:rsidR="00D54C2E" w:rsidRDefault="00D54C2E" w:rsidP="00D54C2E">
      <w:pPr>
        <w:spacing w:line="360" w:lineRule="auto"/>
      </w:pPr>
      <w:r w:rsidRPr="005E11BA">
        <w:rPr>
          <w:rFonts w:ascii="Arial" w:hAnsi="Arial" w:cs="Arial"/>
          <w:color w:val="7030A0"/>
          <w:sz w:val="24"/>
        </w:rPr>
        <w:t>4.1:</w:t>
      </w:r>
      <w:r w:rsidRPr="005E11BA">
        <w:rPr>
          <w:rFonts w:ascii="Arial" w:hAnsi="Arial" w:cs="Arial"/>
          <w:b/>
          <w:color w:val="7030A0"/>
          <w:sz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hyperlink r:id="rId56" w:history="1">
        <w:r w:rsidR="005E11BA" w:rsidRPr="007B7D31">
          <w:rPr>
            <w:rStyle w:val="Hipervnculo"/>
          </w:rPr>
          <w:t>https://razasporcinas.com/trichostrongilosis-o-gusanos-estomacales-del-cerdo/</w:t>
        </w:r>
      </w:hyperlink>
      <w:r w:rsidR="005E11BA">
        <w:t xml:space="preserve"> </w:t>
      </w:r>
    </w:p>
    <w:p w:rsidR="005E11BA" w:rsidRDefault="005E11BA" w:rsidP="00D54C2E">
      <w:pPr>
        <w:spacing w:line="360" w:lineRule="auto"/>
      </w:pPr>
      <w:r w:rsidRPr="005E11BA">
        <w:rPr>
          <w:rFonts w:ascii="Arial" w:hAnsi="Arial" w:cs="Arial"/>
          <w:color w:val="7030A0"/>
          <w:sz w:val="24"/>
        </w:rPr>
        <w:t>4.</w:t>
      </w:r>
      <w:r>
        <w:rPr>
          <w:rFonts w:ascii="Arial" w:hAnsi="Arial" w:cs="Arial"/>
          <w:color w:val="7030A0"/>
          <w:sz w:val="24"/>
        </w:rPr>
        <w:t>2:</w:t>
      </w:r>
      <w:r w:rsidRPr="005E11BA">
        <w:t xml:space="preserve"> </w:t>
      </w:r>
      <w:r w:rsidR="00B76A26">
        <w:rPr>
          <w:rFonts w:ascii="Arial" w:hAnsi="Arial" w:cs="Arial"/>
          <w:color w:val="202124"/>
          <w:sz w:val="20"/>
          <w:szCs w:val="20"/>
          <w:shd w:val="clear" w:color="auto" w:fill="F8F9FA"/>
        </w:rPr>
        <w:t> </w:t>
      </w:r>
      <w:hyperlink r:id="rId57" w:history="1">
        <w:r w:rsidR="00B76A26">
          <w:rPr>
            <w:rStyle w:val="Hipervnculo"/>
            <w:rFonts w:ascii="Arial" w:hAnsi="Arial" w:cs="Arial"/>
            <w:color w:val="1A0DAB"/>
            <w:sz w:val="20"/>
            <w:szCs w:val="20"/>
            <w:bdr w:val="none" w:sz="0" w:space="0" w:color="auto" w:frame="1"/>
            <w:shd w:val="clear" w:color="auto" w:fill="F8F9FA"/>
          </w:rPr>
          <w:t>https://www2.ulpgc.es/hege/almacen/download/42/42600/ascariosis_porcina.pdf</w:t>
        </w:r>
      </w:hyperlink>
      <w:r w:rsidR="00B76A26">
        <w:rPr>
          <w:rFonts w:ascii="Arial" w:hAnsi="Arial" w:cs="Arial"/>
          <w:color w:val="202124"/>
          <w:sz w:val="20"/>
          <w:szCs w:val="20"/>
          <w:shd w:val="clear" w:color="auto" w:fill="F8F9FA"/>
        </w:rPr>
        <w:t>.</w:t>
      </w:r>
    </w:p>
    <w:p w:rsidR="00B76A26" w:rsidRDefault="005E11BA" w:rsidP="00B76A26">
      <w:pPr>
        <w:spacing w:line="360" w:lineRule="auto"/>
        <w:rPr>
          <w:rFonts w:ascii="Arial" w:hAnsi="Arial" w:cs="Arial"/>
          <w:color w:val="7030A0"/>
          <w:sz w:val="24"/>
        </w:rPr>
      </w:pPr>
      <w:r>
        <w:rPr>
          <w:rFonts w:ascii="Arial" w:hAnsi="Arial" w:cs="Arial"/>
          <w:color w:val="7030A0"/>
          <w:sz w:val="24"/>
        </w:rPr>
        <w:t>4.3:</w:t>
      </w:r>
      <w:r w:rsidR="00B76A26">
        <w:rPr>
          <w:rFonts w:ascii="Arial" w:hAnsi="Arial" w:cs="Arial"/>
          <w:color w:val="7030A0"/>
          <w:sz w:val="24"/>
        </w:rPr>
        <w:t xml:space="preserve"> </w:t>
      </w:r>
      <w:hyperlink r:id="rId58" w:history="1">
        <w:r w:rsidR="00B76A26" w:rsidRPr="007B7D31">
          <w:rPr>
            <w:rStyle w:val="Hipervnculo"/>
          </w:rPr>
          <w:t>https://www.portalveterinaria.com/articoli/articulos/12713/clinica-y-lesiones-de-la-metastrongilosis.html#:~:text=La%20metastrongilosis%20es%20una%20parasitosis,cursa%20con%20un%20s%C3%ADndrome%20bronconeum%C3%B3nico</w:t>
        </w:r>
      </w:hyperlink>
      <w:r w:rsidR="00B76A26" w:rsidRPr="00B76A26">
        <w:t>.</w:t>
      </w:r>
      <w:r w:rsidR="00B76A26">
        <w:t xml:space="preserve"> </w:t>
      </w:r>
    </w:p>
    <w:p w:rsidR="005E11BA" w:rsidRDefault="00B76A26" w:rsidP="00D54C2E">
      <w:pPr>
        <w:spacing w:line="360" w:lineRule="auto"/>
        <w:rPr>
          <w:rFonts w:ascii="Arial" w:hAnsi="Arial" w:cs="Arial"/>
          <w:color w:val="7030A0"/>
          <w:sz w:val="24"/>
        </w:rPr>
      </w:pPr>
      <w:r>
        <w:rPr>
          <w:rFonts w:ascii="Arial" w:hAnsi="Arial" w:cs="Arial"/>
          <w:color w:val="7030A0"/>
          <w:sz w:val="24"/>
        </w:rPr>
        <w:t>4.4:</w:t>
      </w:r>
      <w:hyperlink r:id="rId59" w:history="1">
        <w:r w:rsidRPr="00B76A26">
          <w:rPr>
            <w:rStyle w:val="Hipervnculo"/>
            <w:lang w:eastAsia="es-MX"/>
          </w:rPr>
          <w:t>https://web.archive.org/web/20160304084543/http://www.fvet.uba.ar/hospital/pdf/Dioctophyma-renale-ubicacion-aberrante-del-parasito-adulto.pdf</w:t>
        </w:r>
      </w:hyperlink>
      <w:r>
        <w:rPr>
          <w:lang w:eastAsia="es-MX"/>
        </w:rPr>
        <w:t xml:space="preserve"> </w:t>
      </w:r>
    </w:p>
    <w:p w:rsidR="005E11BA" w:rsidRDefault="005E11BA" w:rsidP="00D54C2E">
      <w:pPr>
        <w:spacing w:line="360" w:lineRule="auto"/>
        <w:rPr>
          <w:rFonts w:ascii="Arial" w:hAnsi="Arial" w:cs="Arial"/>
          <w:color w:val="7030A0"/>
          <w:sz w:val="24"/>
        </w:rPr>
      </w:pPr>
      <w:r>
        <w:rPr>
          <w:rFonts w:ascii="Arial" w:hAnsi="Arial" w:cs="Arial"/>
          <w:color w:val="7030A0"/>
          <w:sz w:val="24"/>
        </w:rPr>
        <w:t>4.5:</w:t>
      </w:r>
      <w:r w:rsidR="00B76A26">
        <w:rPr>
          <w:rFonts w:ascii="Arial" w:hAnsi="Arial" w:cs="Arial"/>
          <w:color w:val="7030A0"/>
          <w:sz w:val="24"/>
        </w:rPr>
        <w:t xml:space="preserve"> </w:t>
      </w:r>
      <w:r w:rsidR="00B76A26">
        <w:rPr>
          <w:rFonts w:ascii="Arial" w:hAnsi="Arial" w:cs="Arial"/>
          <w:color w:val="202124"/>
          <w:sz w:val="20"/>
          <w:szCs w:val="20"/>
          <w:shd w:val="clear" w:color="auto" w:fill="F8F9FA"/>
        </w:rPr>
        <w:t> </w:t>
      </w:r>
      <w:hyperlink r:id="rId60" w:history="1">
        <w:r w:rsidR="00B76A26">
          <w:rPr>
            <w:rStyle w:val="Hipervnculo"/>
            <w:rFonts w:ascii="Arial" w:hAnsi="Arial" w:cs="Arial"/>
            <w:color w:val="1A0DAB"/>
            <w:sz w:val="20"/>
            <w:szCs w:val="20"/>
            <w:bdr w:val="none" w:sz="0" w:space="0" w:color="auto" w:frame="1"/>
            <w:shd w:val="clear" w:color="auto" w:fill="F8F9FA"/>
          </w:rPr>
          <w:t>http://www.fao.org/3/as540s/as540s.pdf</w:t>
        </w:r>
      </w:hyperlink>
      <w:r w:rsidR="00B76A26">
        <w:t xml:space="preserve"> </w:t>
      </w:r>
      <w:r w:rsidR="00B76A26">
        <w:rPr>
          <w:rFonts w:ascii="Arial" w:hAnsi="Arial" w:cs="Arial"/>
          <w:color w:val="7030A0"/>
          <w:sz w:val="24"/>
        </w:rPr>
        <w:t xml:space="preserve"> </w:t>
      </w:r>
    </w:p>
    <w:p w:rsidR="005E11BA" w:rsidRPr="005E11BA" w:rsidRDefault="005E11BA" w:rsidP="00D54C2E">
      <w:pPr>
        <w:spacing w:line="360" w:lineRule="auto"/>
        <w:rPr>
          <w:rFonts w:ascii="Arial" w:hAnsi="Arial" w:cs="Arial"/>
          <w:color w:val="7030A0"/>
          <w:sz w:val="24"/>
        </w:rPr>
      </w:pPr>
      <w:bookmarkStart w:id="0" w:name="_GoBack"/>
      <w:bookmarkEnd w:id="0"/>
    </w:p>
    <w:sectPr w:rsidR="005E11BA" w:rsidRPr="005E11BA" w:rsidSect="00CA34C2">
      <w:headerReference w:type="default" r:id="rId61"/>
      <w:footerReference w:type="default" r:id="rId62"/>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EE7" w:rsidRDefault="00D27EE7" w:rsidP="00CA34C2">
      <w:pPr>
        <w:spacing w:after="0" w:line="240" w:lineRule="auto"/>
      </w:pPr>
      <w:r>
        <w:separator/>
      </w:r>
    </w:p>
  </w:endnote>
  <w:endnote w:type="continuationSeparator" w:id="0">
    <w:p w:rsidR="00D27EE7" w:rsidRDefault="00D27EE7" w:rsidP="00CA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35716"/>
      <w:docPartObj>
        <w:docPartGallery w:val="Page Numbers (Bottom of Page)"/>
        <w:docPartUnique/>
      </w:docPartObj>
    </w:sdtPr>
    <w:sdtContent>
      <w:p w:rsidR="00B76A26" w:rsidRDefault="00B76A26">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bottomMargin">
                    <wp:posOffset>171066</wp:posOffset>
                  </wp:positionV>
                  <wp:extent cx="1282700" cy="343535"/>
                  <wp:effectExtent l="19050" t="19050" r="31750" b="18415"/>
                  <wp:wrapNone/>
                  <wp:docPr id="17" name="Cinta curvada hacia abaj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34906" y="9325155"/>
                            <a:ext cx="1282700" cy="343535"/>
                          </a:xfrm>
                          <a:prstGeom prst="ellipseRibbon">
                            <a:avLst>
                              <a:gd name="adj1" fmla="val 7423"/>
                              <a:gd name="adj2" fmla="val 50000"/>
                              <a:gd name="adj3" fmla="val 12500"/>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B76A26" w:rsidRPr="00B76A26" w:rsidRDefault="00B76A26">
                              <w:pPr>
                                <w:jc w:val="center"/>
                                <w:rPr>
                                  <w:rFonts w:ascii="Arial Black" w:hAnsi="Arial Black"/>
                                  <w:b/>
                                  <w:color w:val="FF0000"/>
                                </w:rPr>
                              </w:pPr>
                              <w:r w:rsidRPr="00B76A26">
                                <w:rPr>
                                  <w:rFonts w:ascii="Arial Black" w:hAnsi="Arial Black"/>
                                  <w:b/>
                                  <w:color w:val="FF0000"/>
                                </w:rPr>
                                <w:fldChar w:fldCharType="begin"/>
                              </w:r>
                              <w:r w:rsidRPr="00B76A26">
                                <w:rPr>
                                  <w:rFonts w:ascii="Arial Black" w:hAnsi="Arial Black"/>
                                  <w:b/>
                                  <w:color w:val="FF0000"/>
                                </w:rPr>
                                <w:instrText>PAGE    \* MERGEFORMAT</w:instrText>
                              </w:r>
                              <w:r w:rsidRPr="00B76A26">
                                <w:rPr>
                                  <w:rFonts w:ascii="Arial Black" w:hAnsi="Arial Black"/>
                                  <w:b/>
                                  <w:color w:val="FF0000"/>
                                </w:rPr>
                                <w:fldChar w:fldCharType="separate"/>
                              </w:r>
                              <w:r w:rsidR="002C0778" w:rsidRPr="002C0778">
                                <w:rPr>
                                  <w:rFonts w:ascii="Arial Black" w:hAnsi="Arial Black"/>
                                  <w:b/>
                                  <w:noProof/>
                                  <w:color w:val="FF0000"/>
                                  <w:lang w:val="es-ES"/>
                                </w:rPr>
                                <w:t>13</w:t>
                              </w:r>
                              <w:r w:rsidRPr="00B76A26">
                                <w:rPr>
                                  <w:rFonts w:ascii="Arial Black" w:hAnsi="Arial Black"/>
                                  <w:b/>
                                  <w:color w:val="FF000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7" o:spid="_x0000_s1026" type="#_x0000_t107" style="position:absolute;margin-left:0;margin-top:13.45pt;width:101pt;height:27.0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" adj=",1603" fillcolor="#ffd555 [2167]" strokecolor="#ffc000 [3207]" strokeweight=".5pt">
                  <v:fill color2="#ffcc31 [2615]" rotate="t" colors="0 #ffdd9c;.5 #ffd78e;1 #ffd479" focus="100%" type="gradient">
                    <o:fill v:ext="view" type="gradientUnscaled"/>
                  </v:fill>
                  <v:stroke joinstyle="miter"/>
                  <v:textbox>
                    <w:txbxContent>
                      <w:p w:rsidR="00B76A26" w:rsidRPr="00B76A26" w:rsidRDefault="00B76A26">
                        <w:pPr>
                          <w:jc w:val="center"/>
                          <w:rPr>
                            <w:rFonts w:ascii="Arial Black" w:hAnsi="Arial Black"/>
                            <w:b/>
                            <w:color w:val="FF0000"/>
                          </w:rPr>
                        </w:pPr>
                        <w:r w:rsidRPr="00B76A26">
                          <w:rPr>
                            <w:rFonts w:ascii="Arial Black" w:hAnsi="Arial Black"/>
                            <w:b/>
                            <w:color w:val="FF0000"/>
                          </w:rPr>
                          <w:fldChar w:fldCharType="begin"/>
                        </w:r>
                        <w:r w:rsidRPr="00B76A26">
                          <w:rPr>
                            <w:rFonts w:ascii="Arial Black" w:hAnsi="Arial Black"/>
                            <w:b/>
                            <w:color w:val="FF0000"/>
                          </w:rPr>
                          <w:instrText>PAGE    \* MERGEFORMAT</w:instrText>
                        </w:r>
                        <w:r w:rsidRPr="00B76A26">
                          <w:rPr>
                            <w:rFonts w:ascii="Arial Black" w:hAnsi="Arial Black"/>
                            <w:b/>
                            <w:color w:val="FF0000"/>
                          </w:rPr>
                          <w:fldChar w:fldCharType="separate"/>
                        </w:r>
                        <w:r w:rsidR="002C0778" w:rsidRPr="002C0778">
                          <w:rPr>
                            <w:rFonts w:ascii="Arial Black" w:hAnsi="Arial Black"/>
                            <w:b/>
                            <w:noProof/>
                            <w:color w:val="FF0000"/>
                            <w:lang w:val="es-ES"/>
                          </w:rPr>
                          <w:t>13</w:t>
                        </w:r>
                        <w:r w:rsidRPr="00B76A26">
                          <w:rPr>
                            <w:rFonts w:ascii="Arial Black" w:hAnsi="Arial Black"/>
                            <w:b/>
                            <w:color w:val="FF000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EE7" w:rsidRDefault="00D27EE7" w:rsidP="00CA34C2">
      <w:pPr>
        <w:spacing w:after="0" w:line="240" w:lineRule="auto"/>
      </w:pPr>
      <w:r>
        <w:separator/>
      </w:r>
    </w:p>
  </w:footnote>
  <w:footnote w:type="continuationSeparator" w:id="0">
    <w:p w:rsidR="00D27EE7" w:rsidRDefault="00D27EE7" w:rsidP="00CA3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C2" w:rsidRDefault="00CA34C2" w:rsidP="00CA34C2">
    <w:pPr>
      <w:pStyle w:val="Encabezado"/>
    </w:pPr>
    <w:r>
      <w:rPr>
        <w:noProof/>
        <w:lang w:eastAsia="es-MX"/>
      </w:rPr>
      <w:drawing>
        <wp:anchor distT="0" distB="0" distL="114300" distR="114300" simplePos="0" relativeHeight="251657728" behindDoc="0" locked="0" layoutInCell="1" allowOverlap="1" wp14:anchorId="55124F88" wp14:editId="3A81F284">
          <wp:simplePos x="0" y="0"/>
          <wp:positionH relativeFrom="rightMargin">
            <wp:posOffset>85725</wp:posOffset>
          </wp:positionH>
          <wp:positionV relativeFrom="paragraph">
            <wp:posOffset>-105410</wp:posOffset>
          </wp:positionV>
          <wp:extent cx="644525" cy="504825"/>
          <wp:effectExtent l="19050" t="0" r="22225" b="200025"/>
          <wp:wrapSquare wrapText="bothSides"/>
          <wp:docPr id="2" name="Imagen 2" descr="descarga"/>
          <wp:cNvGraphicFramePr/>
          <a:graphic xmlns:a="http://schemas.openxmlformats.org/drawingml/2006/main">
            <a:graphicData uri="http://schemas.openxmlformats.org/drawingml/2006/picture">
              <pic:pic xmlns:pic="http://schemas.openxmlformats.org/drawingml/2006/picture">
                <pic:nvPicPr>
                  <pic:cNvPr id="2" name="Imagen 2" descr="descarga"/>
                  <pic:cNvPicPr/>
                </pic:nvPicPr>
                <pic:blipFill>
                  <a:blip r:embed="rId1">
                    <a:extLst>
                      <a:ext uri="{28A0092B-C50C-407E-A947-70E740481C1C}">
                        <a14:useLocalDpi xmlns:a14="http://schemas.microsoft.com/office/drawing/2010/main" val="0"/>
                      </a:ext>
                    </a:extLst>
                  </a:blip>
                  <a:srcRect l="4095" t="30013" r="2634" b="29887"/>
                  <a:stretch>
                    <a:fillRect/>
                  </a:stretch>
                </pic:blipFill>
                <pic:spPr bwMode="auto">
                  <a:xfrm>
                    <a:off x="0" y="0"/>
                    <a:ext cx="644525" cy="504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6704" behindDoc="0" locked="0" layoutInCell="1" allowOverlap="1" wp14:anchorId="26419130" wp14:editId="3C6BB31B">
          <wp:simplePos x="0" y="0"/>
          <wp:positionH relativeFrom="leftMargin">
            <wp:posOffset>346710</wp:posOffset>
          </wp:positionH>
          <wp:positionV relativeFrom="paragraph">
            <wp:posOffset>-86360</wp:posOffset>
          </wp:positionV>
          <wp:extent cx="542925" cy="466725"/>
          <wp:effectExtent l="19050" t="0" r="28575" b="180975"/>
          <wp:wrapSquare wrapText="bothSides"/>
          <wp:docPr id="7" name="Imagen 7" descr="IMG-20200226-WA0002"/>
          <wp:cNvGraphicFramePr/>
          <a:graphic xmlns:a="http://schemas.openxmlformats.org/drawingml/2006/main">
            <a:graphicData uri="http://schemas.openxmlformats.org/drawingml/2006/picture">
              <pic:pic xmlns:pic="http://schemas.openxmlformats.org/drawingml/2006/picture">
                <pic:nvPicPr>
                  <pic:cNvPr id="1" name="Imagen 1" descr="IMG-20200226-WA0002"/>
                  <pic:cNvPicPr/>
                </pic:nvPicPr>
                <pic:blipFill>
                  <a:blip r:embed="rId2">
                    <a:extLst>
                      <a:ext uri="{28A0092B-C50C-407E-A947-70E740481C1C}">
                        <a14:useLocalDpi xmlns:a14="http://schemas.microsoft.com/office/drawing/2010/main" val="0"/>
                      </a:ext>
                    </a:extLst>
                  </a:blip>
                  <a:srcRect l="21326" t="6511" r="11040" b="10773"/>
                  <a:stretch>
                    <a:fillRect/>
                  </a:stretch>
                </pic:blipFill>
                <pic:spPr bwMode="auto">
                  <a:xfrm>
                    <a:off x="0" y="0"/>
                    <a:ext cx="542925" cy="4667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D27EE7">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587267" o:spid="_x0000_s2049" type="#_x0000_t75" style="position:absolute;margin-left:0;margin-top:0;width:441.75pt;height:441.75pt;z-index:-251657728;mso-position-horizontal:center;mso-position-horizontal-relative:margin;mso-position-vertical:center;mso-position-vertical-relative:margin" o:allowincell="f">
          <v:imagedata r:id="rId3" o:title="cerdito" gain="19661f" blacklevel="22938f"/>
          <w10:wrap anchorx="margin" anchory="margin"/>
        </v:shape>
      </w:pict>
    </w:r>
  </w:p>
  <w:p w:rsidR="00CA34C2" w:rsidRPr="00CA34C2" w:rsidRDefault="00CA34C2" w:rsidP="00CA34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1.55pt;height:11.55pt" o:bullet="t">
        <v:imagedata r:id="rId1" o:title="clip_image001"/>
      </v:shape>
    </w:pict>
  </w:numPicBullet>
  <w:abstractNum w:abstractNumId="0" w15:restartNumberingAfterBreak="0">
    <w:nsid w:val="08D90B1B"/>
    <w:multiLevelType w:val="multilevel"/>
    <w:tmpl w:val="593EF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F5C3E"/>
    <w:multiLevelType w:val="hybridMultilevel"/>
    <w:tmpl w:val="117658F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1CB6EF2"/>
    <w:multiLevelType w:val="hybridMultilevel"/>
    <w:tmpl w:val="867228C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8833A66"/>
    <w:multiLevelType w:val="multilevel"/>
    <w:tmpl w:val="1ED2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71B2B"/>
    <w:multiLevelType w:val="hybridMultilevel"/>
    <w:tmpl w:val="35A0C32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0BA30A2"/>
    <w:multiLevelType w:val="hybridMultilevel"/>
    <w:tmpl w:val="F676C1D4"/>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3083114"/>
    <w:multiLevelType w:val="hybridMultilevel"/>
    <w:tmpl w:val="73563F5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AD84A26"/>
    <w:multiLevelType w:val="hybridMultilevel"/>
    <w:tmpl w:val="CBEEEAA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5B20707"/>
    <w:multiLevelType w:val="hybridMultilevel"/>
    <w:tmpl w:val="92ECF4B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4"/>
  </w:num>
  <w:num w:numId="6">
    <w:abstractNumId w:val="8"/>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C2"/>
    <w:rsid w:val="000E792B"/>
    <w:rsid w:val="000E7EF5"/>
    <w:rsid w:val="002C0778"/>
    <w:rsid w:val="00473E62"/>
    <w:rsid w:val="004A7A5A"/>
    <w:rsid w:val="00554124"/>
    <w:rsid w:val="005E11BA"/>
    <w:rsid w:val="006A42E3"/>
    <w:rsid w:val="007240DE"/>
    <w:rsid w:val="00736BE7"/>
    <w:rsid w:val="00A72BB6"/>
    <w:rsid w:val="00A967C6"/>
    <w:rsid w:val="00B70020"/>
    <w:rsid w:val="00B76A26"/>
    <w:rsid w:val="00C0185E"/>
    <w:rsid w:val="00CA34C2"/>
    <w:rsid w:val="00D27EE7"/>
    <w:rsid w:val="00D31F77"/>
    <w:rsid w:val="00D54C2E"/>
    <w:rsid w:val="00D826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382DAB"/>
  <w15:chartTrackingRefBased/>
  <w15:docId w15:val="{D510DD3C-B5F8-4CB1-B3C7-D65FFC71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C2"/>
    <w:pPr>
      <w:spacing w:line="254" w:lineRule="auto"/>
    </w:pPr>
  </w:style>
  <w:style w:type="paragraph" w:styleId="Ttulo2">
    <w:name w:val="heading 2"/>
    <w:basedOn w:val="Normal"/>
    <w:next w:val="Normal"/>
    <w:link w:val="Ttulo2Car"/>
    <w:uiPriority w:val="9"/>
    <w:semiHidden/>
    <w:unhideWhenUsed/>
    <w:qFormat/>
    <w:rsid w:val="00CA34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A967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A34C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CA34C2"/>
    <w:pPr>
      <w:ind w:left="720"/>
      <w:contextualSpacing/>
    </w:pPr>
  </w:style>
  <w:style w:type="paragraph" w:styleId="Encabezado">
    <w:name w:val="header"/>
    <w:basedOn w:val="Normal"/>
    <w:link w:val="EncabezadoCar"/>
    <w:uiPriority w:val="99"/>
    <w:unhideWhenUsed/>
    <w:rsid w:val="00CA34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4C2"/>
  </w:style>
  <w:style w:type="paragraph" w:styleId="Piedepgina">
    <w:name w:val="footer"/>
    <w:basedOn w:val="Normal"/>
    <w:link w:val="PiedepginaCar"/>
    <w:uiPriority w:val="99"/>
    <w:unhideWhenUsed/>
    <w:rsid w:val="00CA34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4C2"/>
  </w:style>
  <w:style w:type="paragraph" w:styleId="NormalWeb">
    <w:name w:val="Normal (Web)"/>
    <w:basedOn w:val="Normal"/>
    <w:uiPriority w:val="99"/>
    <w:unhideWhenUsed/>
    <w:rsid w:val="00736B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54124"/>
    <w:rPr>
      <w:b/>
      <w:bCs/>
    </w:rPr>
  </w:style>
  <w:style w:type="paragraph" w:customStyle="1" w:styleId="basic-text">
    <w:name w:val="basic-text"/>
    <w:basedOn w:val="Normal"/>
    <w:rsid w:val="00D31F7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0185E"/>
    <w:rPr>
      <w:color w:val="0000FF"/>
      <w:u w:val="single"/>
    </w:rPr>
  </w:style>
  <w:style w:type="character" w:customStyle="1" w:styleId="Ttulo4Car">
    <w:name w:val="Título 4 Car"/>
    <w:basedOn w:val="Fuentedeprrafopredeter"/>
    <w:link w:val="Ttulo4"/>
    <w:uiPriority w:val="9"/>
    <w:semiHidden/>
    <w:rsid w:val="00A967C6"/>
    <w:rPr>
      <w:rFonts w:asciiTheme="majorHAnsi" w:eastAsiaTheme="majorEastAsia" w:hAnsiTheme="majorHAnsi" w:cstheme="majorBidi"/>
      <w:i/>
      <w:iCs/>
      <w:color w:val="2E74B5" w:themeColor="accent1" w:themeShade="BF"/>
    </w:rPr>
  </w:style>
  <w:style w:type="paragraph" w:customStyle="1" w:styleId="list-leadin">
    <w:name w:val="list-leadin"/>
    <w:basedOn w:val="Normal"/>
    <w:rsid w:val="00A967C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158784">
      <w:bodyDiv w:val="1"/>
      <w:marLeft w:val="0"/>
      <w:marRight w:val="0"/>
      <w:marTop w:val="0"/>
      <w:marBottom w:val="0"/>
      <w:divBdr>
        <w:top w:val="none" w:sz="0" w:space="0" w:color="auto"/>
        <w:left w:val="none" w:sz="0" w:space="0" w:color="auto"/>
        <w:bottom w:val="none" w:sz="0" w:space="0" w:color="auto"/>
        <w:right w:val="none" w:sz="0" w:space="0" w:color="auto"/>
      </w:divBdr>
    </w:div>
    <w:div w:id="607322783">
      <w:bodyDiv w:val="1"/>
      <w:marLeft w:val="0"/>
      <w:marRight w:val="0"/>
      <w:marTop w:val="0"/>
      <w:marBottom w:val="0"/>
      <w:divBdr>
        <w:top w:val="none" w:sz="0" w:space="0" w:color="auto"/>
        <w:left w:val="none" w:sz="0" w:space="0" w:color="auto"/>
        <w:bottom w:val="none" w:sz="0" w:space="0" w:color="auto"/>
        <w:right w:val="none" w:sz="0" w:space="0" w:color="auto"/>
      </w:divBdr>
    </w:div>
    <w:div w:id="771894625">
      <w:bodyDiv w:val="1"/>
      <w:marLeft w:val="0"/>
      <w:marRight w:val="0"/>
      <w:marTop w:val="0"/>
      <w:marBottom w:val="0"/>
      <w:divBdr>
        <w:top w:val="none" w:sz="0" w:space="0" w:color="auto"/>
        <w:left w:val="none" w:sz="0" w:space="0" w:color="auto"/>
        <w:bottom w:val="none" w:sz="0" w:space="0" w:color="auto"/>
        <w:right w:val="none" w:sz="0" w:space="0" w:color="auto"/>
      </w:divBdr>
    </w:div>
    <w:div w:id="839808194">
      <w:bodyDiv w:val="1"/>
      <w:marLeft w:val="0"/>
      <w:marRight w:val="0"/>
      <w:marTop w:val="0"/>
      <w:marBottom w:val="0"/>
      <w:divBdr>
        <w:top w:val="none" w:sz="0" w:space="0" w:color="auto"/>
        <w:left w:val="none" w:sz="0" w:space="0" w:color="auto"/>
        <w:bottom w:val="none" w:sz="0" w:space="0" w:color="auto"/>
        <w:right w:val="none" w:sz="0" w:space="0" w:color="auto"/>
      </w:divBdr>
    </w:div>
    <w:div w:id="989285313">
      <w:bodyDiv w:val="1"/>
      <w:marLeft w:val="0"/>
      <w:marRight w:val="0"/>
      <w:marTop w:val="0"/>
      <w:marBottom w:val="0"/>
      <w:divBdr>
        <w:top w:val="none" w:sz="0" w:space="0" w:color="auto"/>
        <w:left w:val="none" w:sz="0" w:space="0" w:color="auto"/>
        <w:bottom w:val="none" w:sz="0" w:space="0" w:color="auto"/>
        <w:right w:val="none" w:sz="0" w:space="0" w:color="auto"/>
      </w:divBdr>
    </w:div>
    <w:div w:id="1210608270">
      <w:bodyDiv w:val="1"/>
      <w:marLeft w:val="0"/>
      <w:marRight w:val="0"/>
      <w:marTop w:val="0"/>
      <w:marBottom w:val="0"/>
      <w:divBdr>
        <w:top w:val="none" w:sz="0" w:space="0" w:color="auto"/>
        <w:left w:val="none" w:sz="0" w:space="0" w:color="auto"/>
        <w:bottom w:val="none" w:sz="0" w:space="0" w:color="auto"/>
        <w:right w:val="none" w:sz="0" w:space="0" w:color="auto"/>
      </w:divBdr>
    </w:div>
    <w:div w:id="1369112820">
      <w:bodyDiv w:val="1"/>
      <w:marLeft w:val="0"/>
      <w:marRight w:val="0"/>
      <w:marTop w:val="0"/>
      <w:marBottom w:val="0"/>
      <w:divBdr>
        <w:top w:val="none" w:sz="0" w:space="0" w:color="auto"/>
        <w:left w:val="none" w:sz="0" w:space="0" w:color="auto"/>
        <w:bottom w:val="none" w:sz="0" w:space="0" w:color="auto"/>
        <w:right w:val="none" w:sz="0" w:space="0" w:color="auto"/>
      </w:divBdr>
    </w:div>
    <w:div w:id="1450777114">
      <w:bodyDiv w:val="1"/>
      <w:marLeft w:val="0"/>
      <w:marRight w:val="0"/>
      <w:marTop w:val="0"/>
      <w:marBottom w:val="0"/>
      <w:divBdr>
        <w:top w:val="none" w:sz="0" w:space="0" w:color="auto"/>
        <w:left w:val="none" w:sz="0" w:space="0" w:color="auto"/>
        <w:bottom w:val="none" w:sz="0" w:space="0" w:color="auto"/>
        <w:right w:val="none" w:sz="0" w:space="0" w:color="auto"/>
      </w:divBdr>
    </w:div>
    <w:div w:id="1471551838">
      <w:bodyDiv w:val="1"/>
      <w:marLeft w:val="0"/>
      <w:marRight w:val="0"/>
      <w:marTop w:val="0"/>
      <w:marBottom w:val="0"/>
      <w:divBdr>
        <w:top w:val="none" w:sz="0" w:space="0" w:color="auto"/>
        <w:left w:val="none" w:sz="0" w:space="0" w:color="auto"/>
        <w:bottom w:val="none" w:sz="0" w:space="0" w:color="auto"/>
        <w:right w:val="none" w:sz="0" w:space="0" w:color="auto"/>
      </w:divBdr>
    </w:div>
    <w:div w:id="1541625093">
      <w:bodyDiv w:val="1"/>
      <w:marLeft w:val="0"/>
      <w:marRight w:val="0"/>
      <w:marTop w:val="0"/>
      <w:marBottom w:val="0"/>
      <w:divBdr>
        <w:top w:val="none" w:sz="0" w:space="0" w:color="auto"/>
        <w:left w:val="none" w:sz="0" w:space="0" w:color="auto"/>
        <w:bottom w:val="none" w:sz="0" w:space="0" w:color="auto"/>
        <w:right w:val="none" w:sz="0" w:space="0" w:color="auto"/>
      </w:divBdr>
    </w:div>
    <w:div w:id="1626303625">
      <w:bodyDiv w:val="1"/>
      <w:marLeft w:val="0"/>
      <w:marRight w:val="0"/>
      <w:marTop w:val="0"/>
      <w:marBottom w:val="0"/>
      <w:divBdr>
        <w:top w:val="none" w:sz="0" w:space="0" w:color="auto"/>
        <w:left w:val="none" w:sz="0" w:space="0" w:color="auto"/>
        <w:bottom w:val="none" w:sz="0" w:space="0" w:color="auto"/>
        <w:right w:val="none" w:sz="0" w:space="0" w:color="auto"/>
      </w:divBdr>
    </w:div>
    <w:div w:id="1638028281">
      <w:bodyDiv w:val="1"/>
      <w:marLeft w:val="0"/>
      <w:marRight w:val="0"/>
      <w:marTop w:val="0"/>
      <w:marBottom w:val="0"/>
      <w:divBdr>
        <w:top w:val="none" w:sz="0" w:space="0" w:color="auto"/>
        <w:left w:val="none" w:sz="0" w:space="0" w:color="auto"/>
        <w:bottom w:val="none" w:sz="0" w:space="0" w:color="auto"/>
        <w:right w:val="none" w:sz="0" w:space="0" w:color="auto"/>
      </w:divBdr>
    </w:div>
    <w:div w:id="1663001550">
      <w:bodyDiv w:val="1"/>
      <w:marLeft w:val="0"/>
      <w:marRight w:val="0"/>
      <w:marTop w:val="0"/>
      <w:marBottom w:val="0"/>
      <w:divBdr>
        <w:top w:val="none" w:sz="0" w:space="0" w:color="auto"/>
        <w:left w:val="none" w:sz="0" w:space="0" w:color="auto"/>
        <w:bottom w:val="none" w:sz="0" w:space="0" w:color="auto"/>
        <w:right w:val="none" w:sz="0" w:space="0" w:color="auto"/>
      </w:divBdr>
    </w:div>
    <w:div w:id="1768504275">
      <w:bodyDiv w:val="1"/>
      <w:marLeft w:val="0"/>
      <w:marRight w:val="0"/>
      <w:marTop w:val="0"/>
      <w:marBottom w:val="0"/>
      <w:divBdr>
        <w:top w:val="none" w:sz="0" w:space="0" w:color="auto"/>
        <w:left w:val="none" w:sz="0" w:space="0" w:color="auto"/>
        <w:bottom w:val="none" w:sz="0" w:space="0" w:color="auto"/>
        <w:right w:val="none" w:sz="0" w:space="0" w:color="auto"/>
      </w:divBdr>
    </w:div>
    <w:div w:id="211845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erro" TargetMode="External"/><Relationship Id="rId18" Type="http://schemas.openxmlformats.org/officeDocument/2006/relationships/hyperlink" Target="https://es.wikipedia.org/wiki/Oso" TargetMode="External"/><Relationship Id="rId26" Type="http://schemas.openxmlformats.org/officeDocument/2006/relationships/hyperlink" Target="https://es.wikipedia.org/wiki/Mar_Caspio" TargetMode="External"/><Relationship Id="rId39" Type="http://schemas.openxmlformats.org/officeDocument/2006/relationships/hyperlink" Target="https://es.wikipedia.org/wiki/Agua_dulce" TargetMode="External"/><Relationship Id="rId21" Type="http://schemas.openxmlformats.org/officeDocument/2006/relationships/hyperlink" Target="https://es.wikipedia.org/wiki/Foca" TargetMode="External"/><Relationship Id="rId34" Type="http://schemas.openxmlformats.org/officeDocument/2006/relationships/hyperlink" Target="https://es.wikipedia.org/wiki/Embri%C3%B3n" TargetMode="External"/><Relationship Id="rId42" Type="http://schemas.openxmlformats.org/officeDocument/2006/relationships/image" Target="media/image2.jpeg"/><Relationship Id="rId47" Type="http://schemas.openxmlformats.org/officeDocument/2006/relationships/image" Target="media/image7.jpeg"/><Relationship Id="rId50" Type="http://schemas.openxmlformats.org/officeDocument/2006/relationships/image" Target="media/image10.jpeg"/><Relationship Id="rId55" Type="http://schemas.openxmlformats.org/officeDocument/2006/relationships/hyperlink" Target="https://www.monografias.com/trabajos16/comportamiento-humano/comportamiento-humano.shtml" TargetMode="External"/><Relationship Id="rId63" Type="http://schemas.openxmlformats.org/officeDocument/2006/relationships/fontTable" Target="fontTable.xml"/><Relationship Id="rId7" Type="http://schemas.openxmlformats.org/officeDocument/2006/relationships/hyperlink" Target="https://es.wikipedia.org/wiki/Nem%C3%A1todos" TargetMode="External"/><Relationship Id="rId2" Type="http://schemas.openxmlformats.org/officeDocument/2006/relationships/styles" Target="styles.xml"/><Relationship Id="rId16" Type="http://schemas.openxmlformats.org/officeDocument/2006/relationships/hyperlink" Target="https://es.wikipedia.org/wiki/Zorro" TargetMode="External"/><Relationship Id="rId29" Type="http://schemas.openxmlformats.org/officeDocument/2006/relationships/hyperlink" Target="https://es.wikipedia.org/wiki/Minnesota" TargetMode="External"/><Relationship Id="rId11" Type="http://schemas.openxmlformats.org/officeDocument/2006/relationships/hyperlink" Target="https://es.wikipedia.org/wiki/Vis%C3%B3n" TargetMode="External"/><Relationship Id="rId24" Type="http://schemas.openxmlformats.org/officeDocument/2006/relationships/hyperlink" Target="https://es.wikipedia.org/wiki/%C3%81frica" TargetMode="External"/><Relationship Id="rId32" Type="http://schemas.openxmlformats.org/officeDocument/2006/relationships/hyperlink" Target="https://es.wikipedia.org/wiki/Murcia" TargetMode="External"/><Relationship Id="rId37" Type="http://schemas.openxmlformats.org/officeDocument/2006/relationships/hyperlink" Target="https://es.wikipedia.org/wiki/Vejiga" TargetMode="External"/><Relationship Id="rId40" Type="http://schemas.openxmlformats.org/officeDocument/2006/relationships/hyperlink" Target="https://es.wikipedia.org/wiki/Extirpaci%C3%B3n" TargetMode="External"/><Relationship Id="rId45" Type="http://schemas.openxmlformats.org/officeDocument/2006/relationships/image" Target="media/image5.jpeg"/><Relationship Id="rId53" Type="http://schemas.openxmlformats.org/officeDocument/2006/relationships/hyperlink" Target="https://www.monografias.com/trabajos13/termodi/termodi.shtml" TargetMode="External"/><Relationship Id="rId58" Type="http://schemas.openxmlformats.org/officeDocument/2006/relationships/hyperlink" Target="https://www.portalveterinaria.com/articoli/articulos/12713/clinica-y-lesiones-de-la-metastrongilosis.html#:~:text=La%20metastrongilosis%20es%20una%20parasitosis,cursa%20con%20un%20s%C3%ADndrome%20bronconeum%C3%B3nico"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es.wikipedia.org/wiki/Cerdo" TargetMode="External"/><Relationship Id="rId14" Type="http://schemas.openxmlformats.org/officeDocument/2006/relationships/hyperlink" Target="https://es.wikipedia.org/wiki/Hur%C3%B3n" TargetMode="External"/><Relationship Id="rId22" Type="http://schemas.openxmlformats.org/officeDocument/2006/relationships/hyperlink" Target="https://es.wikipedia.org/wiki/Hombre" TargetMode="External"/><Relationship Id="rId27" Type="http://schemas.openxmlformats.org/officeDocument/2006/relationships/hyperlink" Target="https://es.wikipedia.org/wiki/Ir%C3%A1n" TargetMode="External"/><Relationship Id="rId30" Type="http://schemas.openxmlformats.org/officeDocument/2006/relationships/hyperlink" Target="https://es.wikipedia.org/wiki/Espa%C3%B1a" TargetMode="External"/><Relationship Id="rId35" Type="http://schemas.openxmlformats.org/officeDocument/2006/relationships/hyperlink" Target="https://es.wikipedia.org/wiki/Lumbriculus_variegatus" TargetMode="External"/><Relationship Id="rId43" Type="http://schemas.openxmlformats.org/officeDocument/2006/relationships/image" Target="media/image3.jpeg"/><Relationship Id="rId48" Type="http://schemas.openxmlformats.org/officeDocument/2006/relationships/image" Target="media/image8.jpeg"/><Relationship Id="rId56" Type="http://schemas.openxmlformats.org/officeDocument/2006/relationships/hyperlink" Target="https://razasporcinas.com/trichostrongilosis-o-gusanos-estomacales-del-cerdo/" TargetMode="External"/><Relationship Id="rId64" Type="http://schemas.openxmlformats.org/officeDocument/2006/relationships/theme" Target="theme/theme1.xml"/><Relationship Id="rId8" Type="http://schemas.openxmlformats.org/officeDocument/2006/relationships/hyperlink" Target="https://es.wikipedia.org/wiki/Par%C3%A1sitos" TargetMode="External"/><Relationship Id="rId51" Type="http://schemas.openxmlformats.org/officeDocument/2006/relationships/image" Target="media/image11.jpeg"/><Relationship Id="rId3" Type="http://schemas.openxmlformats.org/officeDocument/2006/relationships/settings" Target="settings.xml"/><Relationship Id="rId12" Type="http://schemas.openxmlformats.org/officeDocument/2006/relationships/hyperlink" Target="https://es.wikipedia.org/wiki/Lobo" TargetMode="External"/><Relationship Id="rId17" Type="http://schemas.openxmlformats.org/officeDocument/2006/relationships/hyperlink" Target="https://es.wikipedia.org/wiki/Perro_vinagre" TargetMode="External"/><Relationship Id="rId25" Type="http://schemas.openxmlformats.org/officeDocument/2006/relationships/hyperlink" Target="https://es.wikipedia.org/wiki/Ocean%C3%ADa" TargetMode="External"/><Relationship Id="rId33" Type="http://schemas.openxmlformats.org/officeDocument/2006/relationships/hyperlink" Target="https://es.wikipedia.org/wiki/Madrid" TargetMode="External"/><Relationship Id="rId38" Type="http://schemas.openxmlformats.org/officeDocument/2006/relationships/hyperlink" Target="https://es.wikipedia.org/w/index.php?title=N%C3%B3dulos_subcut%C3%A1neos&amp;action=edit&amp;redlink=1" TargetMode="External"/><Relationship Id="rId46" Type="http://schemas.openxmlformats.org/officeDocument/2006/relationships/image" Target="media/image6.jpeg"/><Relationship Id="rId59" Type="http://schemas.openxmlformats.org/officeDocument/2006/relationships/hyperlink" Target="https://web.archive.org/web/20160304084543/http:/www.fvet.uba.ar/hospital/pdf/Dioctophyma-renale-ubicacion-aberrante-del-parasito-adulto.pdf" TargetMode="External"/><Relationship Id="rId20" Type="http://schemas.openxmlformats.org/officeDocument/2006/relationships/hyperlink" Target="https://es.wikipedia.org/wiki/Rata" TargetMode="External"/><Relationship Id="rId41" Type="http://schemas.openxmlformats.org/officeDocument/2006/relationships/hyperlink" Target="https://es.wikipedia.org/wiki/Nefrectom%C3%ADa" TargetMode="External"/><Relationship Id="rId54" Type="http://schemas.openxmlformats.org/officeDocument/2006/relationships/hyperlink" Target="https://www.monografias.com/trabajos11/conge/conge.shtml"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s.wikipedia.org/wiki/Nutria" TargetMode="External"/><Relationship Id="rId23" Type="http://schemas.openxmlformats.org/officeDocument/2006/relationships/hyperlink" Target="https://es.wikipedia.org/wiki/Cosmopolita" TargetMode="External"/><Relationship Id="rId28" Type="http://schemas.openxmlformats.org/officeDocument/2006/relationships/hyperlink" Target="https://es.wikipedia.org/wiki/Ontario" TargetMode="External"/><Relationship Id="rId36" Type="http://schemas.openxmlformats.org/officeDocument/2006/relationships/hyperlink" Target="https://es.wikipedia.org/wiki/Ur%C3%A9teres" TargetMode="External"/><Relationship Id="rId49" Type="http://schemas.openxmlformats.org/officeDocument/2006/relationships/image" Target="media/image9.jpeg"/><Relationship Id="rId57" Type="http://schemas.openxmlformats.org/officeDocument/2006/relationships/hyperlink" Target="https://www2.ulpgc.es/hege/almacen/download/42/42600/ascariosis_porcina.pdf" TargetMode="External"/><Relationship Id="rId10" Type="http://schemas.openxmlformats.org/officeDocument/2006/relationships/hyperlink" Target="https://es.wikipedia.org/wiki/C%C3%A1nidos" TargetMode="External"/><Relationship Id="rId31" Type="http://schemas.openxmlformats.org/officeDocument/2006/relationships/hyperlink" Target="https://es.wikipedia.org/wiki/Granada" TargetMode="External"/><Relationship Id="rId44" Type="http://schemas.openxmlformats.org/officeDocument/2006/relationships/image" Target="media/image4.jpeg"/><Relationship Id="rId52" Type="http://schemas.openxmlformats.org/officeDocument/2006/relationships/hyperlink" Target="https://www.monografias.com/trabajos32/diarreas/diarreas.shtml" TargetMode="External"/><Relationship Id="rId60" Type="http://schemas.openxmlformats.org/officeDocument/2006/relationships/hyperlink" Target="http://www.fao.org/3/as540s/as540s.pdf" TargetMode="External"/><Relationship Id="rId4" Type="http://schemas.openxmlformats.org/officeDocument/2006/relationships/webSettings" Target="webSettings.xml"/><Relationship Id="rId9" Type="http://schemas.openxmlformats.org/officeDocument/2006/relationships/hyperlink" Target="https://es.wikipedia.org/wiki/Must%C3%A9lid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jpe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13</Pages>
  <Words>3028</Words>
  <Characters>16657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kefal</dc:creator>
  <cp:keywords/>
  <dc:description/>
  <cp:lastModifiedBy>kefal</cp:lastModifiedBy>
  <cp:revision>2</cp:revision>
  <dcterms:created xsi:type="dcterms:W3CDTF">2021-04-09T01:55:00Z</dcterms:created>
  <dcterms:modified xsi:type="dcterms:W3CDTF">2021-04-09T19:00:00Z</dcterms:modified>
</cp:coreProperties>
</file>