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598F" w14:textId="77777777" w:rsidR="00B14CC2" w:rsidRDefault="00B14CC2" w:rsidP="007D240B">
      <w:pPr>
        <w:spacing w:after="12"/>
        <w:ind w:left="-1188"/>
        <w:rPr>
          <w:lang w:bidi="en-US"/>
        </w:rPr>
      </w:pPr>
      <w:r>
        <w:rPr>
          <w:noProof/>
          <w:lang w:bidi="en-US"/>
        </w:rPr>
        <w:drawing>
          <wp:inline distT="0" distB="0" distL="0" distR="0" wp14:anchorId="0B6B327D" wp14:editId="2A7C8EB3">
            <wp:extent cx="2718816" cy="1013460"/>
            <wp:effectExtent l="0" t="0" r="0" b="0"/>
            <wp:docPr id="373" name="Picture 373" descr="logotip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8816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8E67" w14:textId="77777777" w:rsidR="00B14CC2" w:rsidRDefault="00B14CC2" w:rsidP="007D240B">
      <w:pPr>
        <w:spacing w:after="130"/>
        <w:ind w:left="3284"/>
        <w:rPr>
          <w:lang w:bidi="en-US"/>
        </w:rPr>
      </w:pPr>
      <w:r>
        <w:rPr>
          <w:rFonts w:ascii="Century Gothic" w:eastAsia="Century Gothic" w:hAnsi="Century Gothic" w:cs="Century Gothic"/>
          <w:sz w:val="48"/>
          <w:lang w:bidi="en-US"/>
        </w:rPr>
        <w:t xml:space="preserve"> </w:t>
      </w:r>
    </w:p>
    <w:p w14:paraId="2DE6DBE3" w14:textId="77777777" w:rsidR="00B14CC2" w:rsidRDefault="00B14CC2" w:rsidP="007D240B">
      <w:pPr>
        <w:spacing w:after="132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0C8E5E79" w14:textId="77777777" w:rsidR="00B14CC2" w:rsidRDefault="00B14CC2" w:rsidP="007D240B">
      <w:pPr>
        <w:spacing w:after="147" w:line="252" w:lineRule="auto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Nombre del alumno: </w:t>
      </w:r>
      <w:r>
        <w:rPr>
          <w:rFonts w:ascii="Century Gothic" w:eastAsia="Century Gothic" w:hAnsi="Century Gothic" w:cs="Century Gothic"/>
          <w:b/>
          <w:sz w:val="48"/>
          <w:lang w:bidi="en-US"/>
        </w:rPr>
        <w:t>Miriam Sanchez Méndez</w:t>
      </w:r>
    </w:p>
    <w:p w14:paraId="4CCAF49D" w14:textId="77777777" w:rsidR="00B14CC2" w:rsidRDefault="00B14CC2" w:rsidP="007D240B">
      <w:pPr>
        <w:spacing w:after="133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21170EC4" w14:textId="41E30CDA" w:rsidR="00B14CC2" w:rsidRDefault="00B14CC2" w:rsidP="007D240B">
      <w:pPr>
        <w:spacing w:after="0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Nombre del profesor:</w:t>
      </w:r>
      <w:r>
        <w:rPr>
          <w:noProof/>
          <w:lang w:bidi="en-US"/>
        </w:rPr>
        <w:drawing>
          <wp:anchor distT="0" distB="0" distL="114300" distR="114300" simplePos="0" relativeHeight="251659264" behindDoc="0" locked="0" layoutInCell="1" allowOverlap="0" wp14:anchorId="077B1FBB" wp14:editId="197CECFA">
            <wp:simplePos x="0" y="0"/>
            <wp:positionH relativeFrom="page">
              <wp:posOffset>0</wp:posOffset>
            </wp:positionH>
            <wp:positionV relativeFrom="page">
              <wp:posOffset>9195815</wp:posOffset>
            </wp:positionV>
            <wp:extent cx="7772400" cy="472440"/>
            <wp:effectExtent l="0" t="0" r="0" b="0"/>
            <wp:wrapTopAndBottom/>
            <wp:docPr id="3028" name="Picture 3028" descr="cinta azu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  <w:proofErr w:type="spellStart"/>
      <w:r w:rsidR="0079531D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Ivan</w:t>
      </w:r>
      <w:proofErr w:type="spellEnd"/>
      <w:r w:rsidR="0079531D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Alberto Morales Ocaña</w:t>
      </w:r>
    </w:p>
    <w:p w14:paraId="0C9E45FB" w14:textId="77777777" w:rsidR="00B14CC2" w:rsidRDefault="00B14CC2" w:rsidP="007D240B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2EEF5A51" w14:textId="77777777" w:rsidR="00B14CC2" w:rsidRDefault="00B14CC2" w:rsidP="007D240B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Materia: Seminario de Tesis</w:t>
      </w:r>
    </w:p>
    <w:p w14:paraId="2F68AEBE" w14:textId="77777777" w:rsidR="00B14CC2" w:rsidRPr="00DB31BF" w:rsidRDefault="00B14CC2" w:rsidP="007D240B">
      <w:pPr>
        <w:spacing w:after="132"/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5E047647" w14:textId="0B5EE8FB" w:rsidR="00B14CC2" w:rsidRDefault="00B14CC2" w:rsidP="007D240B">
      <w:pPr>
        <w:spacing w:after="130"/>
        <w:ind w:left="-5" w:hanging="1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Nombre del trabajo: 25 </w:t>
      </w:r>
      <w:r w:rsidR="0079531D"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Artículos</w:t>
      </w:r>
    </w:p>
    <w:p w14:paraId="6C3A7807" w14:textId="77777777" w:rsidR="00B14CC2" w:rsidRDefault="00B14CC2" w:rsidP="007D240B">
      <w:pPr>
        <w:spacing w:after="130"/>
        <w:rPr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 xml:space="preserve"> </w:t>
      </w:r>
    </w:p>
    <w:p w14:paraId="1A1B9683" w14:textId="531C92D0" w:rsidR="00B14CC2" w:rsidRDefault="00B14CC2" w:rsidP="007D240B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  <w: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  <w:t>Licenciatura: Psicología</w:t>
      </w:r>
    </w:p>
    <w:p w14:paraId="0A392728" w14:textId="4D9FEB18" w:rsidR="0079531D" w:rsidRDefault="0079531D" w:rsidP="007D240B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0B0ACF17" w14:textId="38B750E4" w:rsidR="0079531D" w:rsidRDefault="0079531D" w:rsidP="007D240B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6BA702C2" w14:textId="0121B4B5" w:rsidR="0079531D" w:rsidRDefault="0079531D" w:rsidP="007D240B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051E2A59" w14:textId="714B3A59" w:rsidR="0079531D" w:rsidRDefault="0079531D" w:rsidP="007D240B">
      <w:pPr>
        <w:rPr>
          <w:rFonts w:ascii="Century Gothic" w:eastAsia="Century Gothic" w:hAnsi="Century Gothic" w:cs="Century Gothic"/>
          <w:b/>
          <w:color w:val="1F3864"/>
          <w:sz w:val="48"/>
          <w:lang w:bidi="en-US"/>
        </w:rPr>
      </w:pPr>
    </w:p>
    <w:p w14:paraId="2F69DDB5" w14:textId="013FB904" w:rsidR="00B14CC2" w:rsidRPr="001E041A" w:rsidRDefault="00BC6DDF" w:rsidP="00BC6DDF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proofErr w:type="spellStart"/>
      <w:r w:rsidRPr="001E041A">
        <w:rPr>
          <w:rFonts w:ascii="Times New Roman" w:hAnsi="Times New Roman" w:cs="Times New Roman"/>
          <w:b/>
          <w:bCs/>
          <w:sz w:val="52"/>
          <w:szCs w:val="52"/>
        </w:rPr>
        <w:lastRenderedPageBreak/>
        <w:t>Rutter</w:t>
      </w:r>
      <w:proofErr w:type="spellEnd"/>
      <w:r w:rsidRPr="001E041A">
        <w:rPr>
          <w:rFonts w:ascii="Times New Roman" w:hAnsi="Times New Roman" w:cs="Times New Roman"/>
          <w:b/>
          <w:bCs/>
          <w:sz w:val="52"/>
          <w:szCs w:val="52"/>
        </w:rPr>
        <w:t xml:space="preserve"> (1976),</w:t>
      </w:r>
    </w:p>
    <w:p w14:paraId="6632A54F" w14:textId="77777777" w:rsidR="0093427F" w:rsidRPr="0093427F" w:rsidRDefault="0093427F" w:rsidP="0093427F">
      <w:pPr>
        <w:pStyle w:val="Prrafodelista"/>
        <w:numPr>
          <w:ilvl w:val="0"/>
          <w:numId w:val="2"/>
        </w:numPr>
        <w:spacing w:after="120" w:line="48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93427F">
        <w:rPr>
          <w:rFonts w:ascii="Times New Roman" w:hAnsi="Times New Roman" w:cs="Times New Roman"/>
          <w:b/>
          <w:bCs/>
          <w:sz w:val="52"/>
          <w:szCs w:val="52"/>
        </w:rPr>
        <w:t>(</w:t>
      </w:r>
      <w:proofErr w:type="spellStart"/>
      <w:r w:rsidRPr="0093427F">
        <w:rPr>
          <w:rFonts w:ascii="Times New Roman" w:hAnsi="Times New Roman" w:cs="Times New Roman"/>
          <w:b/>
          <w:bCs/>
          <w:sz w:val="52"/>
          <w:szCs w:val="52"/>
        </w:rPr>
        <w:t>Papalia</w:t>
      </w:r>
      <w:proofErr w:type="spellEnd"/>
      <w:r w:rsidRPr="0093427F">
        <w:rPr>
          <w:rFonts w:ascii="Times New Roman" w:hAnsi="Times New Roman" w:cs="Times New Roman"/>
          <w:b/>
          <w:bCs/>
          <w:sz w:val="52"/>
          <w:szCs w:val="52"/>
        </w:rPr>
        <w:t xml:space="preserve">, 2005). </w:t>
      </w:r>
    </w:p>
    <w:p w14:paraId="20D3FE65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.SIDMAN, Murray; Tácticas de Investigación científica; Ed. </w:t>
      </w:r>
      <w:proofErr w:type="spellStart"/>
      <w:r w:rsidRPr="008F29AB">
        <w:rPr>
          <w:b/>
          <w:bCs/>
          <w:sz w:val="52"/>
          <w:szCs w:val="52"/>
        </w:rPr>
        <w:t>Fontanella</w:t>
      </w:r>
      <w:proofErr w:type="spellEnd"/>
      <w:r w:rsidRPr="008F29AB">
        <w:rPr>
          <w:b/>
          <w:bCs/>
          <w:sz w:val="52"/>
          <w:szCs w:val="52"/>
        </w:rPr>
        <w:t xml:space="preserve">; </w:t>
      </w:r>
    </w:p>
    <w:p w14:paraId="7FD33AA9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Barcelona 1973. </w:t>
      </w:r>
    </w:p>
    <w:p w14:paraId="657E5AA8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“Revista de Psicología Experimental”; Curso de Condicionamiento </w:t>
      </w:r>
    </w:p>
    <w:p w14:paraId="3B68C336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Operante.; Vargas Mendoza, J. E.; Ed. Producciones Graficas; UNAM, FES </w:t>
      </w:r>
    </w:p>
    <w:p w14:paraId="3D15C2D6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>IZTACALA, 2005.</w:t>
      </w:r>
    </w:p>
    <w:p w14:paraId="06E06BE1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BERK, E. Laura; Desarrollo del Niño y del Adolescente ; Ed. Prentice Hall. </w:t>
      </w:r>
    </w:p>
    <w:p w14:paraId="6A974BEF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>• BETTEELHEIM, Bruno La Fortaleza Vacía</w:t>
      </w:r>
    </w:p>
    <w:p w14:paraId="49490EAD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lastRenderedPageBreak/>
        <w:t>• CATANIA Charles, Investigación Contemporánea en Conducta Operante;</w:t>
      </w:r>
    </w:p>
    <w:p w14:paraId="12C4F08C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Ed. Trillas; 3ª ed.; México, 1974.; </w:t>
      </w:r>
      <w:proofErr w:type="spellStart"/>
      <w:r w:rsidRPr="008F29AB">
        <w:rPr>
          <w:b/>
          <w:bCs/>
          <w:sz w:val="52"/>
          <w:szCs w:val="52"/>
        </w:rPr>
        <w:t>pp</w:t>
      </w:r>
      <w:proofErr w:type="spellEnd"/>
      <w:r w:rsidRPr="008F29AB">
        <w:rPr>
          <w:b/>
          <w:bCs/>
          <w:sz w:val="52"/>
          <w:szCs w:val="52"/>
        </w:rPr>
        <w:t xml:space="preserve"> 225-318</w:t>
      </w:r>
    </w:p>
    <w:p w14:paraId="284CDB57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CUXART, Francesc; La familia del niño con Autismo y el apoyo Terapéutico </w:t>
      </w:r>
    </w:p>
    <w:p w14:paraId="27876017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de las. familias En el tratamiento del autismo. Ed. Imserso,1997 </w:t>
      </w:r>
    </w:p>
    <w:p w14:paraId="0F7E10C6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DAVISON, Psicología de la Conducta Anormal; Ed. </w:t>
      </w:r>
      <w:proofErr w:type="spellStart"/>
      <w:r w:rsidRPr="008F29AB">
        <w:rPr>
          <w:b/>
          <w:bCs/>
          <w:sz w:val="52"/>
          <w:szCs w:val="52"/>
        </w:rPr>
        <w:t>Limusa</w:t>
      </w:r>
      <w:proofErr w:type="spellEnd"/>
      <w:r w:rsidRPr="008F29AB">
        <w:rPr>
          <w:b/>
          <w:bCs/>
          <w:sz w:val="52"/>
          <w:szCs w:val="52"/>
        </w:rPr>
        <w:t xml:space="preserve">; México 1991. </w:t>
      </w:r>
    </w:p>
    <w:p w14:paraId="72563B2B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DICAPRIO, Nicholas; Teorías de la Personalidad; Ed. Mc Graw Hill; </w:t>
      </w:r>
    </w:p>
    <w:p w14:paraId="7128C625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2ª edición; México 2001 </w:t>
      </w:r>
    </w:p>
    <w:p w14:paraId="44467E70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Diccionario Enciclopédico de Educación Especial ; Ed. Santillana, S. A </w:t>
      </w:r>
    </w:p>
    <w:p w14:paraId="5F6D7869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1985 </w:t>
      </w:r>
    </w:p>
    <w:p w14:paraId="05B1394D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lastRenderedPageBreak/>
        <w:t xml:space="preserve">• DSM- IV- TR “Manual diagnóstico y estadístico de los trastornos Mentales” </w:t>
      </w:r>
    </w:p>
    <w:p w14:paraId="7AEFFAB0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>Ed. Mason; Barcelona (España),2002</w:t>
      </w:r>
    </w:p>
    <w:p w14:paraId="63712939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FADIMAN, James, et al; Teorías de la Personalidad; Ed. Oxford; 2ª </w:t>
      </w:r>
    </w:p>
    <w:p w14:paraId="07475025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edición; México 2002 </w:t>
      </w:r>
    </w:p>
    <w:p w14:paraId="55DA4626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FEJERMAN, Natalio; Autismo Infantil y otros trastornos del desarrollo. Ed. </w:t>
      </w:r>
    </w:p>
    <w:p w14:paraId="31C20E2D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proofErr w:type="spellStart"/>
      <w:r w:rsidRPr="008F29AB">
        <w:rPr>
          <w:b/>
          <w:bCs/>
          <w:sz w:val="52"/>
          <w:szCs w:val="52"/>
        </w:rPr>
        <w:t>Paidos</w:t>
      </w:r>
      <w:proofErr w:type="spellEnd"/>
      <w:r w:rsidRPr="008F29AB">
        <w:rPr>
          <w:b/>
          <w:bCs/>
          <w:sz w:val="52"/>
          <w:szCs w:val="52"/>
        </w:rPr>
        <w:t xml:space="preserve">; Buenos Aires, 1994. </w:t>
      </w:r>
    </w:p>
    <w:p w14:paraId="7CA69D2D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>• GALINDO, Edgar, et al Modificación de Conducta en la Educación Especial;</w:t>
      </w:r>
    </w:p>
    <w:p w14:paraId="1EE8B678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Ed. Trillas; 7ª edición; México 1995; pp. 99-105; 161-166 </w:t>
      </w:r>
    </w:p>
    <w:p w14:paraId="60ACDB74" w14:textId="77777777" w:rsidR="008F29AB" w:rsidRPr="008F29AB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t xml:space="preserve">• HERNÁNDEZ, </w:t>
      </w:r>
      <w:proofErr w:type="spellStart"/>
      <w:r w:rsidRPr="008F29AB">
        <w:rPr>
          <w:b/>
          <w:bCs/>
          <w:sz w:val="52"/>
          <w:szCs w:val="52"/>
        </w:rPr>
        <w:t>Sampieri</w:t>
      </w:r>
      <w:proofErr w:type="spellEnd"/>
      <w:r w:rsidRPr="008F29AB">
        <w:rPr>
          <w:b/>
          <w:bCs/>
          <w:sz w:val="52"/>
          <w:szCs w:val="52"/>
        </w:rPr>
        <w:t>, Roberto, et al; Metodología de la investigación;</w:t>
      </w:r>
    </w:p>
    <w:p w14:paraId="04A97785" w14:textId="353BCCA9" w:rsidR="001E041A" w:rsidRDefault="008F29AB" w:rsidP="008F29A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8F29AB">
        <w:rPr>
          <w:b/>
          <w:bCs/>
          <w:sz w:val="52"/>
          <w:szCs w:val="52"/>
        </w:rPr>
        <w:lastRenderedPageBreak/>
        <w:t>Ed. Mc. Graw Hill; ed. 2ª; México 2001.</w:t>
      </w:r>
    </w:p>
    <w:p w14:paraId="3976380F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KAZDIN Alan E.; Modificación de la Conducta y sus Aplicaciones prácticas; </w:t>
      </w:r>
    </w:p>
    <w:p w14:paraId="0751757D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>Ed. Manual Moderno; 2ª ed.; México 2000</w:t>
      </w:r>
    </w:p>
    <w:p w14:paraId="5B14EE50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KERLINGER, Fred N. et al; Investigación del Comportamiento, Métodos de </w:t>
      </w:r>
    </w:p>
    <w:p w14:paraId="4D074BDA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Investigación en Ciencias Sociales; Ed. Mc Graw Hill, 4ª edición; </w:t>
      </w:r>
    </w:p>
    <w:p w14:paraId="2BF5CD67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México 2005. </w:t>
      </w:r>
    </w:p>
    <w:p w14:paraId="0FD5AEC7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KOZLOF, Martín A.; El aprendizaje y la conducta en la Infancia; Ed. </w:t>
      </w:r>
    </w:p>
    <w:p w14:paraId="139ED147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proofErr w:type="spellStart"/>
      <w:r w:rsidRPr="005E678B">
        <w:rPr>
          <w:b/>
          <w:bCs/>
          <w:sz w:val="52"/>
          <w:szCs w:val="52"/>
        </w:rPr>
        <w:t>Fontanella</w:t>
      </w:r>
      <w:proofErr w:type="spellEnd"/>
      <w:r w:rsidRPr="005E678B">
        <w:rPr>
          <w:b/>
          <w:bCs/>
          <w:sz w:val="52"/>
          <w:szCs w:val="52"/>
        </w:rPr>
        <w:t xml:space="preserve">; Barcelona; 1980. </w:t>
      </w:r>
    </w:p>
    <w:p w14:paraId="4ECF411F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LEWIS, Vicky Desarrollo y Déficit de Ceguera, Sordera, Déficit Motor, </w:t>
      </w:r>
    </w:p>
    <w:p w14:paraId="0002222D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Síndrome de </w:t>
      </w:r>
      <w:proofErr w:type="spellStart"/>
      <w:r w:rsidRPr="005E678B">
        <w:rPr>
          <w:b/>
          <w:bCs/>
          <w:sz w:val="52"/>
          <w:szCs w:val="52"/>
        </w:rPr>
        <w:t>Dawn</w:t>
      </w:r>
      <w:proofErr w:type="spellEnd"/>
      <w:r w:rsidRPr="005E678B">
        <w:rPr>
          <w:b/>
          <w:bCs/>
          <w:sz w:val="52"/>
          <w:szCs w:val="52"/>
        </w:rPr>
        <w:t xml:space="preserve"> y Autismo; Ed. </w:t>
      </w:r>
      <w:proofErr w:type="spellStart"/>
      <w:r w:rsidRPr="005E678B">
        <w:rPr>
          <w:b/>
          <w:bCs/>
          <w:sz w:val="52"/>
          <w:szCs w:val="52"/>
        </w:rPr>
        <w:t>Paidos</w:t>
      </w:r>
      <w:proofErr w:type="spellEnd"/>
      <w:r w:rsidRPr="005E678B">
        <w:rPr>
          <w:b/>
          <w:bCs/>
          <w:sz w:val="52"/>
          <w:szCs w:val="52"/>
        </w:rPr>
        <w:t xml:space="preserve">; Buenos Aires 1991. </w:t>
      </w:r>
    </w:p>
    <w:p w14:paraId="6CE5B8A4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lastRenderedPageBreak/>
        <w:t xml:space="preserve">• MUSSEN et a; Desarrollo de la Personalidad del Niño; Ed. Trillas; 2ª ed.; </w:t>
      </w:r>
      <w:proofErr w:type="spellStart"/>
      <w:r w:rsidRPr="005E678B">
        <w:rPr>
          <w:b/>
          <w:bCs/>
          <w:sz w:val="52"/>
          <w:szCs w:val="52"/>
        </w:rPr>
        <w:t>pp</w:t>
      </w:r>
      <w:proofErr w:type="spellEnd"/>
      <w:r w:rsidRPr="005E678B">
        <w:rPr>
          <w:b/>
          <w:bCs/>
          <w:sz w:val="52"/>
          <w:szCs w:val="52"/>
        </w:rPr>
        <w:t xml:space="preserve"> </w:t>
      </w:r>
    </w:p>
    <w:p w14:paraId="43E9506F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>74-79, 154</w:t>
      </w:r>
    </w:p>
    <w:p w14:paraId="68BF8677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O´CONNOR, Nancy; Déjalos ir con Amor, La aceptación del duelo. Ed. </w:t>
      </w:r>
    </w:p>
    <w:p w14:paraId="169682C3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Trillas; 2004. </w:t>
      </w:r>
    </w:p>
    <w:p w14:paraId="27232C29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PAPALIA, Diane E., et al; Psicología del Desarrollo de la Infancia y </w:t>
      </w:r>
    </w:p>
    <w:p w14:paraId="0B61F904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>Adolescencia; Ed. Mc Graw Hill, 9ª Ed.; pp. 74-77</w:t>
      </w:r>
    </w:p>
    <w:p w14:paraId="489AB2F1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REESE W., </w:t>
      </w:r>
      <w:proofErr w:type="spellStart"/>
      <w:r w:rsidRPr="005E678B">
        <w:rPr>
          <w:b/>
          <w:bCs/>
          <w:sz w:val="52"/>
          <w:szCs w:val="52"/>
        </w:rPr>
        <w:t>Hagne</w:t>
      </w:r>
      <w:proofErr w:type="spellEnd"/>
      <w:r w:rsidRPr="005E678B">
        <w:rPr>
          <w:b/>
          <w:bCs/>
          <w:sz w:val="52"/>
          <w:szCs w:val="52"/>
        </w:rPr>
        <w:t xml:space="preserve"> et al. Psicología Experimental Infantil; Ed. Trillas; </w:t>
      </w:r>
      <w:proofErr w:type="spellStart"/>
      <w:r w:rsidRPr="005E678B">
        <w:rPr>
          <w:b/>
          <w:bCs/>
          <w:sz w:val="52"/>
          <w:szCs w:val="52"/>
        </w:rPr>
        <w:t>Mexico</w:t>
      </w:r>
      <w:proofErr w:type="spellEnd"/>
      <w:r w:rsidRPr="005E678B">
        <w:rPr>
          <w:b/>
          <w:bCs/>
          <w:sz w:val="52"/>
          <w:szCs w:val="52"/>
        </w:rPr>
        <w:t xml:space="preserve"> </w:t>
      </w:r>
    </w:p>
    <w:p w14:paraId="71CFB2FF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>1974; p 22.</w:t>
      </w:r>
    </w:p>
    <w:p w14:paraId="4812CC9C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REYNOLDS; G.S. Compendio de Condicionamiento Operante; ed. Ciencias </w:t>
      </w:r>
    </w:p>
    <w:p w14:paraId="14404CC6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de la conducta S.A..; México 1973. </w:t>
      </w:r>
    </w:p>
    <w:p w14:paraId="01CE0214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lastRenderedPageBreak/>
        <w:t xml:space="preserve">• RIBES </w:t>
      </w:r>
      <w:proofErr w:type="spellStart"/>
      <w:r w:rsidRPr="005E678B">
        <w:rPr>
          <w:b/>
          <w:bCs/>
          <w:sz w:val="52"/>
          <w:szCs w:val="52"/>
        </w:rPr>
        <w:t>Iñesta</w:t>
      </w:r>
      <w:proofErr w:type="spellEnd"/>
      <w:r w:rsidRPr="005E678B">
        <w:rPr>
          <w:b/>
          <w:bCs/>
          <w:sz w:val="52"/>
          <w:szCs w:val="52"/>
        </w:rPr>
        <w:t xml:space="preserve"> Emilio; Técnicas de Modificación de Conducta , su Aplicación </w:t>
      </w:r>
    </w:p>
    <w:p w14:paraId="57326AF1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al Retardo en el Desarrollo ; Ed. Trillas; México julio 2002. </w:t>
      </w:r>
    </w:p>
    <w:p w14:paraId="443D89CD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RIBES </w:t>
      </w:r>
      <w:proofErr w:type="spellStart"/>
      <w:r w:rsidRPr="005E678B">
        <w:rPr>
          <w:b/>
          <w:bCs/>
          <w:sz w:val="52"/>
          <w:szCs w:val="52"/>
        </w:rPr>
        <w:t>Iñesta</w:t>
      </w:r>
      <w:proofErr w:type="spellEnd"/>
      <w:r w:rsidRPr="005E678B">
        <w:rPr>
          <w:b/>
          <w:bCs/>
          <w:sz w:val="52"/>
          <w:szCs w:val="52"/>
        </w:rPr>
        <w:t xml:space="preserve">, Emilio, et. Al; Modificación de Conducta; Ed. Trillas; México </w:t>
      </w:r>
    </w:p>
    <w:p w14:paraId="07DC5DAF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1979. </w:t>
      </w:r>
    </w:p>
    <w:p w14:paraId="2C02BEBE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RIVIERE, Ángel; “Articulo de Desarrollo normal y Autismo”. Universidad </w:t>
      </w:r>
    </w:p>
    <w:p w14:paraId="005C5366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Autónoma de Madrid; España, 1997 </w:t>
      </w:r>
    </w:p>
    <w:p w14:paraId="70F81165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S.A. de C. V. 1990 </w:t>
      </w:r>
    </w:p>
    <w:p w14:paraId="77C04960" w14:textId="77777777" w:rsidR="005E678B" w:rsidRPr="005E678B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 xml:space="preserve">• SARASON, G. </w:t>
      </w:r>
      <w:proofErr w:type="spellStart"/>
      <w:r w:rsidRPr="005E678B">
        <w:rPr>
          <w:b/>
          <w:bCs/>
          <w:sz w:val="52"/>
          <w:szCs w:val="52"/>
        </w:rPr>
        <w:t>Irwin</w:t>
      </w:r>
      <w:proofErr w:type="spellEnd"/>
      <w:r w:rsidRPr="005E678B">
        <w:rPr>
          <w:b/>
          <w:bCs/>
          <w:sz w:val="52"/>
          <w:szCs w:val="52"/>
        </w:rPr>
        <w:t xml:space="preserve">; et. Al. Psicología Anormal. Los problemas de la </w:t>
      </w:r>
    </w:p>
    <w:p w14:paraId="52273F1E" w14:textId="26CBCF81" w:rsidR="00CA04DD" w:rsidRPr="001E041A" w:rsidRDefault="005E678B" w:rsidP="005E678B">
      <w:pPr>
        <w:pStyle w:val="Prrafodelista"/>
        <w:numPr>
          <w:ilvl w:val="0"/>
          <w:numId w:val="2"/>
        </w:numPr>
        <w:rPr>
          <w:b/>
          <w:bCs/>
          <w:sz w:val="52"/>
          <w:szCs w:val="52"/>
        </w:rPr>
      </w:pPr>
      <w:r w:rsidRPr="005E678B">
        <w:rPr>
          <w:b/>
          <w:bCs/>
          <w:sz w:val="52"/>
          <w:szCs w:val="52"/>
        </w:rPr>
        <w:t>conducta desadaptada ed. Trillas; México 1996; 7ª ed.</w:t>
      </w:r>
    </w:p>
    <w:sectPr w:rsidR="00CA04DD" w:rsidRPr="001E041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57FFC"/>
    <w:multiLevelType w:val="hybridMultilevel"/>
    <w:tmpl w:val="966E7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10B44"/>
    <w:multiLevelType w:val="hybridMultilevel"/>
    <w:tmpl w:val="9C4A30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C2"/>
    <w:rsid w:val="001E041A"/>
    <w:rsid w:val="005E678B"/>
    <w:rsid w:val="00641CC7"/>
    <w:rsid w:val="0079531D"/>
    <w:rsid w:val="008F29AB"/>
    <w:rsid w:val="0093427F"/>
    <w:rsid w:val="00B14CC2"/>
    <w:rsid w:val="00BC6DDF"/>
    <w:rsid w:val="00CA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A7E1"/>
  <w15:chartTrackingRefBased/>
  <w15:docId w15:val="{173927C3-2515-FD4E-8B2C-95AC4CD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529361140067</dc:creator>
  <cp:keywords/>
  <dc:description/>
  <cp:lastModifiedBy>529361140067</cp:lastModifiedBy>
  <cp:revision>2</cp:revision>
  <dcterms:created xsi:type="dcterms:W3CDTF">2021-02-21T22:53:00Z</dcterms:created>
  <dcterms:modified xsi:type="dcterms:W3CDTF">2021-02-21T22:53:00Z</dcterms:modified>
</cp:coreProperties>
</file>