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2" w:type="dxa"/>
        <w:tblCellMar>
          <w:left w:w="70" w:type="dxa"/>
          <w:right w:w="70" w:type="dxa"/>
        </w:tblCellMar>
        <w:tblLook w:val="04A0" w:firstRow="1" w:lastRow="0" w:firstColumn="1" w:lastColumn="0" w:noHBand="0" w:noVBand="1"/>
      </w:tblPr>
      <w:tblGrid>
        <w:gridCol w:w="360"/>
        <w:gridCol w:w="360"/>
        <w:gridCol w:w="236"/>
        <w:gridCol w:w="236"/>
        <w:gridCol w:w="236"/>
        <w:gridCol w:w="236"/>
        <w:gridCol w:w="236"/>
        <w:gridCol w:w="236"/>
        <w:gridCol w:w="236"/>
        <w:gridCol w:w="236"/>
        <w:gridCol w:w="236"/>
        <w:gridCol w:w="236"/>
        <w:gridCol w:w="236"/>
        <w:gridCol w:w="236"/>
        <w:gridCol w:w="146"/>
        <w:gridCol w:w="236"/>
        <w:gridCol w:w="236"/>
        <w:gridCol w:w="236"/>
        <w:gridCol w:w="360"/>
        <w:gridCol w:w="236"/>
        <w:gridCol w:w="236"/>
        <w:gridCol w:w="236"/>
        <w:gridCol w:w="236"/>
        <w:gridCol w:w="236"/>
        <w:gridCol w:w="236"/>
        <w:gridCol w:w="236"/>
        <w:gridCol w:w="236"/>
        <w:gridCol w:w="236"/>
        <w:gridCol w:w="236"/>
        <w:gridCol w:w="236"/>
        <w:gridCol w:w="236"/>
        <w:gridCol w:w="236"/>
        <w:gridCol w:w="236"/>
        <w:gridCol w:w="416"/>
        <w:gridCol w:w="236"/>
        <w:gridCol w:w="236"/>
        <w:gridCol w:w="236"/>
        <w:gridCol w:w="236"/>
        <w:gridCol w:w="236"/>
        <w:gridCol w:w="236"/>
        <w:gridCol w:w="416"/>
        <w:gridCol w:w="236"/>
      </w:tblGrid>
      <w:tr w:rsidR="00A52C51" w:rsidRPr="005B28EF" w14:paraId="58196219" w14:textId="77777777" w:rsidTr="005B28EF">
        <w:trPr>
          <w:trHeight w:val="1380"/>
        </w:trPr>
        <w:tc>
          <w:tcPr>
            <w:tcW w:w="236" w:type="dxa"/>
            <w:tcBorders>
              <w:top w:val="nil"/>
              <w:left w:val="nil"/>
              <w:bottom w:val="nil"/>
              <w:right w:val="nil"/>
            </w:tcBorders>
            <w:shd w:val="clear" w:color="auto" w:fill="auto"/>
            <w:noWrap/>
            <w:vAlign w:val="bottom"/>
            <w:hideMark/>
          </w:tcPr>
          <w:p w14:paraId="1676D8AA" w14:textId="77777777" w:rsidR="005B28EF" w:rsidRPr="005B28EF" w:rsidRDefault="005B28EF" w:rsidP="005B28EF">
            <w:pPr>
              <w:spacing w:after="0" w:line="240" w:lineRule="auto"/>
              <w:rPr>
                <w:rFonts w:ascii="Times New Roman" w:eastAsia="Times New Roman" w:hAnsi="Times New Roman" w:cs="Times New Roman"/>
                <w:sz w:val="24"/>
                <w:szCs w:val="24"/>
                <w:lang w:eastAsia="es-MX"/>
              </w:rPr>
            </w:pPr>
          </w:p>
        </w:tc>
        <w:tc>
          <w:tcPr>
            <w:tcW w:w="236" w:type="dxa"/>
            <w:tcBorders>
              <w:top w:val="nil"/>
              <w:left w:val="nil"/>
              <w:bottom w:val="nil"/>
              <w:right w:val="nil"/>
            </w:tcBorders>
            <w:shd w:val="clear" w:color="auto" w:fill="auto"/>
            <w:noWrap/>
            <w:vAlign w:val="bottom"/>
            <w:hideMark/>
          </w:tcPr>
          <w:p w14:paraId="68629E1D" w14:textId="74C63E89"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w:drawing>
                <wp:anchor distT="0" distB="0" distL="114300" distR="114300" simplePos="0" relativeHeight="251655680" behindDoc="0" locked="0" layoutInCell="1" allowOverlap="1" wp14:anchorId="2DD44474" wp14:editId="5B76B9E4">
                  <wp:simplePos x="0" y="0"/>
                  <wp:positionH relativeFrom="column">
                    <wp:posOffset>9525</wp:posOffset>
                  </wp:positionH>
                  <wp:positionV relativeFrom="paragraph">
                    <wp:posOffset>57150</wp:posOffset>
                  </wp:positionV>
                  <wp:extent cx="2028825" cy="866775"/>
                  <wp:effectExtent l="0" t="0" r="9525" b="0"/>
                  <wp:wrapNone/>
                  <wp:docPr id="15" name="Imagen 15"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5"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5B28EF" w:rsidRPr="005B28EF" w14:paraId="26E8495F"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2A58ACC2" w14:textId="77777777" w:rsidR="005B28EF" w:rsidRPr="005B28EF" w:rsidRDefault="005B28EF" w:rsidP="005B28EF">
                  <w:pPr>
                    <w:spacing w:after="0" w:line="240" w:lineRule="auto"/>
                    <w:rPr>
                      <w:rFonts w:ascii="Calibri" w:eastAsia="Times New Roman" w:hAnsi="Calibri" w:cs="Calibri"/>
                      <w:color w:val="000000"/>
                      <w:lang w:eastAsia="es-MX"/>
                    </w:rPr>
                  </w:pPr>
                </w:p>
              </w:tc>
            </w:tr>
          </w:tbl>
          <w:p w14:paraId="3853928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286CA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EDC297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2E9C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36F3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2872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B9D1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6B0A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2A5F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E92CE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059C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F5BC00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DE2A8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3B692B8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CB788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0221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C7F86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918A05" w14:textId="7A68B316"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mc:AlternateContent>
                <mc:Choice Requires="wps">
                  <w:drawing>
                    <wp:anchor distT="0" distB="0" distL="114300" distR="114300" simplePos="0" relativeHeight="251656704" behindDoc="0" locked="0" layoutInCell="1" allowOverlap="1" wp14:anchorId="4352D35B" wp14:editId="01A39237">
                      <wp:simplePos x="0" y="0"/>
                      <wp:positionH relativeFrom="column">
                        <wp:posOffset>76200</wp:posOffset>
                      </wp:positionH>
                      <wp:positionV relativeFrom="paragraph">
                        <wp:posOffset>57150</wp:posOffset>
                      </wp:positionV>
                      <wp:extent cx="3038475" cy="762000"/>
                      <wp:effectExtent l="0" t="0" r="9525" b="0"/>
                      <wp:wrapNone/>
                      <wp:docPr id="14" name="Cuadro de texto 1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2361115" w14:textId="77777777" w:rsidR="002D6303" w:rsidRDefault="002D6303" w:rsidP="005B28EF">
                                  <w:pPr>
                                    <w:jc w:val="center"/>
                                    <w:rPr>
                                      <w:sz w:val="24"/>
                                      <w:szCs w:val="24"/>
                                    </w:rPr>
                                  </w:pPr>
                                  <w:r>
                                    <w:rPr>
                                      <w:rFonts w:hAnsi="Calibri"/>
                                      <w:color w:val="000000" w:themeColor="dark1"/>
                                    </w:rPr>
                                    <w:t>SECRETARÍA DE EDUCACIÓN</w:t>
                                  </w:r>
                                </w:p>
                                <w:p w14:paraId="4F3A43C5" w14:textId="77777777" w:rsidR="002D6303" w:rsidRDefault="002D6303" w:rsidP="005B28EF">
                                  <w:pPr>
                                    <w:jc w:val="center"/>
                                  </w:pPr>
                                  <w:r>
                                    <w:rPr>
                                      <w:rFonts w:hAnsi="Calibri"/>
                                      <w:color w:val="000000" w:themeColor="dark1"/>
                                    </w:rPr>
                                    <w:t>SUBSECRETARÍA DE EDUCACIÓN ESTATAL</w:t>
                                  </w:r>
                                </w:p>
                                <w:p w14:paraId="0946C10D" w14:textId="77777777" w:rsidR="002D6303" w:rsidRDefault="002D6303" w:rsidP="005B28EF">
                                  <w:pPr>
                                    <w:jc w:val="center"/>
                                  </w:pPr>
                                  <w:r>
                                    <w:rPr>
                                      <w:rFonts w:hAnsi="Calibr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4352D35B" id="_x0000_t202" coordsize="21600,21600" o:spt="202" path="m,l,21600r21600,l21600,xe">
                      <v:stroke joinstyle="miter"/>
                      <v:path gradientshapeok="t" o:connecttype="rect"/>
                    </v:shapetype>
                    <v:shape id="Cuadro de texto 14" o:spid="_x0000_s1026" type="#_x0000_t202" style="position:absolute;margin-left:6pt;margin-top:4.5pt;width:239.2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" fillcolor="white [3201]" stroked="f">
                      <v:textbox>
                        <w:txbxContent>
                          <w:p w14:paraId="62361115" w14:textId="77777777" w:rsidR="002D6303" w:rsidRDefault="002D6303" w:rsidP="005B28EF">
                            <w:pPr>
                              <w:jc w:val="center"/>
                              <w:rPr>
                                <w:sz w:val="24"/>
                                <w:szCs w:val="24"/>
                              </w:rPr>
                            </w:pPr>
                            <w:r>
                              <w:rPr>
                                <w:rFonts w:hAnsi="Calibri"/>
                                <w:color w:val="000000" w:themeColor="dark1"/>
                              </w:rPr>
                              <w:t>SECRETARÍA DE EDUCACIÓN</w:t>
                            </w:r>
                          </w:p>
                          <w:p w14:paraId="4F3A43C5" w14:textId="77777777" w:rsidR="002D6303" w:rsidRDefault="002D6303" w:rsidP="005B28EF">
                            <w:pPr>
                              <w:jc w:val="center"/>
                            </w:pPr>
                            <w:r>
                              <w:rPr>
                                <w:rFonts w:hAnsi="Calibri"/>
                                <w:color w:val="000000" w:themeColor="dark1"/>
                              </w:rPr>
                              <w:t>SUBSECRETARÍA DE EDUCACIÓN ESTATAL</w:t>
                            </w:r>
                          </w:p>
                          <w:p w14:paraId="0946C10D" w14:textId="77777777" w:rsidR="002D6303" w:rsidRDefault="002D6303" w:rsidP="005B28EF">
                            <w:pPr>
                              <w:jc w:val="center"/>
                            </w:pPr>
                            <w:r>
                              <w:rPr>
                                <w:rFonts w:hAnsi="Calibri"/>
                                <w:color w:val="000000" w:themeColor="dark1"/>
                              </w:rPr>
                              <w:t>DIRECCIÓN DE EDUCACIÓN SUPERIOR</w:t>
                            </w:r>
                          </w:p>
                        </w:txbxContent>
                      </v:textbox>
                    </v:shape>
                  </w:pict>
                </mc:Fallback>
              </mc:AlternateContent>
            </w:r>
            <w:r w:rsidRPr="005B28EF">
              <w:rPr>
                <w:rFonts w:ascii="Calibri" w:eastAsia="Times New Roman" w:hAnsi="Calibri" w:cs="Calibri"/>
                <w:noProof/>
                <w:color w:val="000000"/>
                <w:lang w:eastAsia="es-MX"/>
              </w:rPr>
              <mc:AlternateContent>
                <mc:Choice Requires="wps">
                  <w:drawing>
                    <wp:anchor distT="0" distB="0" distL="114300" distR="114300" simplePos="0" relativeHeight="251657728" behindDoc="0" locked="0" layoutInCell="1" allowOverlap="1" wp14:anchorId="5B833342" wp14:editId="626EDEB3">
                      <wp:simplePos x="0" y="0"/>
                      <wp:positionH relativeFrom="column">
                        <wp:posOffset>2152650</wp:posOffset>
                      </wp:positionH>
                      <wp:positionV relativeFrom="paragraph">
                        <wp:posOffset>0</wp:posOffset>
                      </wp:positionV>
                      <wp:extent cx="304800" cy="304800"/>
                      <wp:effectExtent l="0" t="0" r="0" b="0"/>
                      <wp:wrapNone/>
                      <wp:docPr id="13" name="Rectángulo 13" descr="Resultado de imagen para LOGO DE SECREtaria de educacion CHIAPAS">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4F9D94" id="Rectángulo 13" o:spid="_x0000_s1026" alt="Resultado de imagen para LOGO DE SECREtaria de educacion CHIAPAS" style="position:absolute;margin-left:169.5pt;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5B28EF" w:rsidRPr="005B28EF" w14:paraId="42A6A837"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5868AC4B" w14:textId="77777777" w:rsidR="005B28EF" w:rsidRPr="005B28EF" w:rsidRDefault="005B28EF" w:rsidP="005B28EF">
                  <w:pPr>
                    <w:spacing w:after="0" w:line="240" w:lineRule="auto"/>
                    <w:rPr>
                      <w:rFonts w:ascii="Calibri" w:eastAsia="Times New Roman" w:hAnsi="Calibri" w:cs="Calibri"/>
                      <w:color w:val="000000"/>
                      <w:lang w:eastAsia="es-MX"/>
                    </w:rPr>
                  </w:pPr>
                </w:p>
              </w:tc>
            </w:tr>
          </w:tbl>
          <w:p w14:paraId="0E90203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2FEC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B89A43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A6D7B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52FFB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E2F0F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42848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E2F84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95A74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E366C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8EBD4E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53097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E9FF86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A0826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CA71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1264705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2376F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B512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499169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045F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D9E1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A8FD0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D00538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9250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0C8FA3F9" w14:textId="77777777" w:rsidTr="005B28EF">
        <w:trPr>
          <w:trHeight w:val="300"/>
        </w:trPr>
        <w:tc>
          <w:tcPr>
            <w:tcW w:w="236" w:type="dxa"/>
            <w:tcBorders>
              <w:top w:val="nil"/>
              <w:left w:val="nil"/>
              <w:bottom w:val="nil"/>
              <w:right w:val="nil"/>
            </w:tcBorders>
            <w:shd w:val="clear" w:color="auto" w:fill="auto"/>
            <w:noWrap/>
            <w:vAlign w:val="bottom"/>
            <w:hideMark/>
          </w:tcPr>
          <w:p w14:paraId="60D53D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B5E6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054921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75A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BB80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41D4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8B18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247A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7ADF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CEBB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60D0D5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C618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B05C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DAC4F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76C41A3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2E96E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val="restart"/>
            <w:tcBorders>
              <w:top w:val="nil"/>
              <w:left w:val="nil"/>
              <w:bottom w:val="nil"/>
              <w:right w:val="nil"/>
            </w:tcBorders>
            <w:shd w:val="clear" w:color="auto" w:fill="auto"/>
            <w:vAlign w:val="center"/>
            <w:hideMark/>
          </w:tcPr>
          <w:p w14:paraId="0261187C" w14:textId="77777777" w:rsidR="005B28EF" w:rsidRPr="005B28EF" w:rsidRDefault="005B28EF" w:rsidP="005B28EF">
            <w:pPr>
              <w:spacing w:after="0" w:line="240" w:lineRule="auto"/>
              <w:jc w:val="center"/>
              <w:rPr>
                <w:rFonts w:ascii="Gill Sans MT" w:eastAsia="Times New Roman" w:hAnsi="Gill Sans MT" w:cs="Calibri"/>
                <w:color w:val="808080"/>
                <w:sz w:val="40"/>
                <w:szCs w:val="40"/>
                <w:lang w:eastAsia="es-MX"/>
              </w:rPr>
            </w:pPr>
            <w:r w:rsidRPr="005B28EF">
              <w:rPr>
                <w:rFonts w:ascii="Gill Sans MT" w:eastAsia="Times New Roman" w:hAnsi="Gill Sans MT" w:cs="Calibri"/>
                <w:color w:val="808080"/>
                <w:sz w:val="40"/>
                <w:szCs w:val="40"/>
                <w:lang w:eastAsia="es-MX"/>
              </w:rPr>
              <w:t xml:space="preserve">UNIVERSIDAD DEL SURESTE </w:t>
            </w:r>
          </w:p>
        </w:tc>
        <w:tc>
          <w:tcPr>
            <w:tcW w:w="236" w:type="dxa"/>
            <w:tcBorders>
              <w:top w:val="nil"/>
              <w:left w:val="nil"/>
              <w:bottom w:val="nil"/>
              <w:right w:val="nil"/>
            </w:tcBorders>
            <w:shd w:val="clear" w:color="auto" w:fill="auto"/>
            <w:noWrap/>
            <w:vAlign w:val="bottom"/>
            <w:hideMark/>
          </w:tcPr>
          <w:p w14:paraId="61F4EF5D" w14:textId="77777777" w:rsidR="005B28EF" w:rsidRPr="005B28EF" w:rsidRDefault="005B28EF" w:rsidP="005B28EF">
            <w:pPr>
              <w:spacing w:after="0" w:line="240" w:lineRule="auto"/>
              <w:jc w:val="center"/>
              <w:rPr>
                <w:rFonts w:ascii="Gill Sans MT" w:eastAsia="Times New Roman" w:hAnsi="Gill Sans MT" w:cs="Calibri"/>
                <w:color w:val="808080"/>
                <w:sz w:val="40"/>
                <w:szCs w:val="40"/>
                <w:lang w:eastAsia="es-MX"/>
              </w:rPr>
            </w:pPr>
          </w:p>
        </w:tc>
      </w:tr>
      <w:tr w:rsidR="00A52C51" w:rsidRPr="005B28EF" w14:paraId="68AAC950" w14:textId="77777777" w:rsidTr="005B28EF">
        <w:trPr>
          <w:trHeight w:val="300"/>
        </w:trPr>
        <w:tc>
          <w:tcPr>
            <w:tcW w:w="236" w:type="dxa"/>
            <w:tcBorders>
              <w:top w:val="nil"/>
              <w:left w:val="nil"/>
              <w:bottom w:val="nil"/>
              <w:right w:val="nil"/>
            </w:tcBorders>
            <w:shd w:val="clear" w:color="auto" w:fill="auto"/>
            <w:noWrap/>
            <w:vAlign w:val="bottom"/>
            <w:hideMark/>
          </w:tcPr>
          <w:p w14:paraId="7D92421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FFA81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DFFB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B3ED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AD0B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AE299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97E07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2ECF9D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386C8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A8CB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812C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3A7221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D40A8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AA490A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264ECFC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86E9F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tcBorders>
              <w:top w:val="nil"/>
              <w:left w:val="nil"/>
              <w:bottom w:val="nil"/>
              <w:right w:val="nil"/>
            </w:tcBorders>
            <w:vAlign w:val="center"/>
            <w:hideMark/>
          </w:tcPr>
          <w:p w14:paraId="2ACA007F" w14:textId="77777777" w:rsidR="005B28EF" w:rsidRPr="005B28EF" w:rsidRDefault="005B28EF" w:rsidP="005B28EF">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2281CD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56F70739" w14:textId="77777777" w:rsidTr="005B28EF">
        <w:trPr>
          <w:trHeight w:val="345"/>
        </w:trPr>
        <w:tc>
          <w:tcPr>
            <w:tcW w:w="236" w:type="dxa"/>
            <w:tcBorders>
              <w:top w:val="nil"/>
              <w:left w:val="nil"/>
              <w:bottom w:val="nil"/>
              <w:right w:val="nil"/>
            </w:tcBorders>
            <w:shd w:val="clear" w:color="auto" w:fill="auto"/>
            <w:noWrap/>
            <w:vAlign w:val="bottom"/>
            <w:hideMark/>
          </w:tcPr>
          <w:p w14:paraId="7AF9F872" w14:textId="7C87A21B"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w:drawing>
                <wp:anchor distT="0" distB="0" distL="114300" distR="114300" simplePos="0" relativeHeight="251658752" behindDoc="0" locked="0" layoutInCell="1" allowOverlap="1" wp14:anchorId="535245B7" wp14:editId="0C679339">
                  <wp:simplePos x="0" y="0"/>
                  <wp:positionH relativeFrom="column">
                    <wp:posOffset>0</wp:posOffset>
                  </wp:positionH>
                  <wp:positionV relativeFrom="paragraph">
                    <wp:posOffset>190500</wp:posOffset>
                  </wp:positionV>
                  <wp:extent cx="2066925" cy="790575"/>
                  <wp:effectExtent l="0" t="0" r="9525" b="0"/>
                  <wp:wrapNone/>
                  <wp:docPr id="12" name="Imagen 1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18984"/>
                          <a:stretch/>
                        </pic:blipFill>
                        <pic:spPr>
                          <a:xfrm>
                            <a:off x="0" y="0"/>
                            <a:ext cx="2163536" cy="82096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5B28EF" w:rsidRPr="005B28EF" w14:paraId="0E8058AA" w14:textId="77777777">
              <w:trPr>
                <w:trHeight w:val="345"/>
                <w:tblCellSpacing w:w="0" w:type="dxa"/>
              </w:trPr>
              <w:tc>
                <w:tcPr>
                  <w:tcW w:w="220" w:type="dxa"/>
                  <w:tcBorders>
                    <w:top w:val="nil"/>
                    <w:left w:val="nil"/>
                    <w:bottom w:val="nil"/>
                    <w:right w:val="nil"/>
                  </w:tcBorders>
                  <w:shd w:val="clear" w:color="auto" w:fill="auto"/>
                  <w:noWrap/>
                  <w:vAlign w:val="bottom"/>
                  <w:hideMark/>
                </w:tcPr>
                <w:p w14:paraId="62BD2D51" w14:textId="77777777" w:rsidR="005B28EF" w:rsidRPr="005B28EF" w:rsidRDefault="005B28EF" w:rsidP="005B28EF">
                  <w:pPr>
                    <w:spacing w:after="0" w:line="240" w:lineRule="auto"/>
                    <w:rPr>
                      <w:rFonts w:ascii="Calibri" w:eastAsia="Times New Roman" w:hAnsi="Calibri" w:cs="Calibri"/>
                      <w:color w:val="000000"/>
                      <w:lang w:eastAsia="es-MX"/>
                    </w:rPr>
                  </w:pPr>
                </w:p>
              </w:tc>
            </w:tr>
          </w:tbl>
          <w:p w14:paraId="6CD63C3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D1B8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AA11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6DE3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CF68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F173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F902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D518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27D00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565163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211AB6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EA229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3E5C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A5CD8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56F7DD0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E7AB2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tcBorders>
              <w:top w:val="nil"/>
              <w:left w:val="nil"/>
              <w:bottom w:val="nil"/>
              <w:right w:val="nil"/>
            </w:tcBorders>
            <w:vAlign w:val="center"/>
            <w:hideMark/>
          </w:tcPr>
          <w:p w14:paraId="3B9E3EA1" w14:textId="77777777" w:rsidR="005B28EF" w:rsidRPr="005B28EF" w:rsidRDefault="005B28EF" w:rsidP="005B28EF">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40D56E5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62CF336B" w14:textId="77777777" w:rsidTr="005B28EF">
        <w:trPr>
          <w:trHeight w:val="315"/>
        </w:trPr>
        <w:tc>
          <w:tcPr>
            <w:tcW w:w="236" w:type="dxa"/>
            <w:tcBorders>
              <w:top w:val="nil"/>
              <w:left w:val="nil"/>
              <w:bottom w:val="nil"/>
              <w:right w:val="nil"/>
            </w:tcBorders>
            <w:shd w:val="clear" w:color="auto" w:fill="auto"/>
            <w:noWrap/>
            <w:vAlign w:val="bottom"/>
            <w:hideMark/>
          </w:tcPr>
          <w:p w14:paraId="5DDD0D1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44B2C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F9F6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A7AB9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20AB6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5B82C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AB3E9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1C2B9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C137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871F6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CD4B8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D8277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6F750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E92A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561A74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03714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tcBorders>
              <w:top w:val="nil"/>
              <w:left w:val="nil"/>
              <w:bottom w:val="nil"/>
              <w:right w:val="nil"/>
            </w:tcBorders>
            <w:shd w:val="clear" w:color="auto" w:fill="auto"/>
            <w:noWrap/>
            <w:vAlign w:val="bottom"/>
            <w:hideMark/>
          </w:tcPr>
          <w:p w14:paraId="2F1D5C7A" w14:textId="77777777" w:rsidR="005B28EF" w:rsidRPr="005B28EF" w:rsidRDefault="005B28EF" w:rsidP="005B28EF">
            <w:pPr>
              <w:spacing w:after="0" w:line="240" w:lineRule="auto"/>
              <w:jc w:val="center"/>
              <w:rPr>
                <w:rFonts w:ascii="Gill Sans MT" w:eastAsia="Times New Roman" w:hAnsi="Gill Sans MT" w:cs="Calibri"/>
                <w:color w:val="000000"/>
                <w:sz w:val="20"/>
                <w:szCs w:val="20"/>
                <w:lang w:eastAsia="es-MX"/>
              </w:rPr>
            </w:pPr>
            <w:r w:rsidRPr="005B28EF">
              <w:rPr>
                <w:rFonts w:ascii="Gill Sans MT" w:eastAsia="Times New Roman" w:hAnsi="Gill Sans MT" w:cs="Calibri"/>
                <w:color w:val="000000"/>
                <w:sz w:val="20"/>
                <w:szCs w:val="20"/>
                <w:lang w:eastAsia="es-MX"/>
              </w:rPr>
              <w:t xml:space="preserve">CLAVE: 07PSU0075W      </w:t>
            </w:r>
          </w:p>
        </w:tc>
        <w:tc>
          <w:tcPr>
            <w:tcW w:w="236" w:type="dxa"/>
            <w:tcBorders>
              <w:top w:val="nil"/>
              <w:left w:val="nil"/>
              <w:bottom w:val="nil"/>
              <w:right w:val="nil"/>
            </w:tcBorders>
            <w:shd w:val="clear" w:color="auto" w:fill="auto"/>
            <w:noWrap/>
            <w:vAlign w:val="bottom"/>
            <w:hideMark/>
          </w:tcPr>
          <w:p w14:paraId="14718A31" w14:textId="77777777" w:rsidR="005B28EF" w:rsidRPr="005B28EF" w:rsidRDefault="005B28EF" w:rsidP="005B28EF">
            <w:pPr>
              <w:spacing w:after="0" w:line="240" w:lineRule="auto"/>
              <w:jc w:val="center"/>
              <w:rPr>
                <w:rFonts w:ascii="Gill Sans MT" w:eastAsia="Times New Roman" w:hAnsi="Gill Sans MT" w:cs="Calibri"/>
                <w:color w:val="000000"/>
                <w:sz w:val="20"/>
                <w:szCs w:val="20"/>
                <w:lang w:eastAsia="es-MX"/>
              </w:rPr>
            </w:pPr>
          </w:p>
        </w:tc>
      </w:tr>
      <w:tr w:rsidR="00A52C51" w:rsidRPr="005B28EF" w14:paraId="38E8A697" w14:textId="77777777" w:rsidTr="005B28EF">
        <w:trPr>
          <w:trHeight w:val="105"/>
        </w:trPr>
        <w:tc>
          <w:tcPr>
            <w:tcW w:w="236" w:type="dxa"/>
            <w:tcBorders>
              <w:top w:val="nil"/>
              <w:left w:val="nil"/>
              <w:bottom w:val="nil"/>
              <w:right w:val="nil"/>
            </w:tcBorders>
            <w:shd w:val="clear" w:color="auto" w:fill="auto"/>
            <w:noWrap/>
            <w:vAlign w:val="bottom"/>
            <w:hideMark/>
          </w:tcPr>
          <w:p w14:paraId="41F483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736F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8F46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94D2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A6C720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D60B0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6D30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4FDA16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12481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083D46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C786A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A53B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EFE89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BBBD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726C66F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3B6EC3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91F08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8C605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CEB74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59F13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879D5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AB6AE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930A2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9DE2F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D11B1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0A0A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4801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71AB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CF858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441B0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0AFA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3E80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DB6C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67ED9D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C5F14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C6E47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36E29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29EF0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672BE3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F7C8A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2ED89D0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0C2B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4BE2B215" w14:textId="77777777" w:rsidTr="005B28EF">
        <w:trPr>
          <w:trHeight w:val="165"/>
        </w:trPr>
        <w:tc>
          <w:tcPr>
            <w:tcW w:w="236" w:type="dxa"/>
            <w:tcBorders>
              <w:top w:val="nil"/>
              <w:left w:val="nil"/>
              <w:bottom w:val="nil"/>
              <w:right w:val="nil"/>
            </w:tcBorders>
            <w:shd w:val="clear" w:color="auto" w:fill="auto"/>
            <w:noWrap/>
            <w:vAlign w:val="bottom"/>
            <w:hideMark/>
          </w:tcPr>
          <w:p w14:paraId="504BC8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64E61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DB5E6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596" w:type="dxa"/>
            <w:gridSpan w:val="11"/>
            <w:vMerge w:val="restart"/>
            <w:tcBorders>
              <w:top w:val="nil"/>
              <w:left w:val="nil"/>
              <w:bottom w:val="nil"/>
              <w:right w:val="nil"/>
            </w:tcBorders>
            <w:shd w:val="clear" w:color="auto" w:fill="auto"/>
            <w:noWrap/>
            <w:vAlign w:val="center"/>
            <w:hideMark/>
          </w:tcPr>
          <w:p w14:paraId="65C1D77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587474C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AFFF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single" w:sz="4" w:space="0" w:color="auto"/>
              <w:left w:val="nil"/>
              <w:bottom w:val="nil"/>
              <w:right w:val="nil"/>
            </w:tcBorders>
            <w:shd w:val="clear" w:color="auto" w:fill="auto"/>
            <w:noWrap/>
            <w:vAlign w:val="bottom"/>
            <w:hideMark/>
          </w:tcPr>
          <w:p w14:paraId="28EDC1F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435EB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3A5F7F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1269C8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15043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F480DC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A45C12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10F7C3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A1D007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5A73E0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C027A5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61D1EF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63AF4F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ED4FA9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B9DDED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27B180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754AAD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062BCBA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930D11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0D2FA4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8D8978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83B4F5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660C44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955DC2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7DEBF5F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0482C91" w14:textId="77777777" w:rsidR="005B28EF" w:rsidRPr="005B28EF" w:rsidRDefault="005B28EF" w:rsidP="005B28EF">
            <w:pPr>
              <w:spacing w:after="0" w:line="240" w:lineRule="auto"/>
              <w:rPr>
                <w:rFonts w:ascii="Calibri" w:eastAsia="Times New Roman" w:hAnsi="Calibri" w:cs="Calibri"/>
                <w:color w:val="000000"/>
                <w:lang w:eastAsia="es-MX"/>
              </w:rPr>
            </w:pPr>
          </w:p>
        </w:tc>
      </w:tr>
      <w:tr w:rsidR="00A52C51" w:rsidRPr="005B28EF" w14:paraId="784E7DA5" w14:textId="77777777" w:rsidTr="005B28EF">
        <w:trPr>
          <w:trHeight w:val="165"/>
        </w:trPr>
        <w:tc>
          <w:tcPr>
            <w:tcW w:w="236" w:type="dxa"/>
            <w:tcBorders>
              <w:top w:val="nil"/>
              <w:left w:val="nil"/>
              <w:bottom w:val="nil"/>
              <w:right w:val="nil"/>
            </w:tcBorders>
            <w:shd w:val="clear" w:color="auto" w:fill="auto"/>
            <w:noWrap/>
            <w:vAlign w:val="bottom"/>
            <w:hideMark/>
          </w:tcPr>
          <w:p w14:paraId="52D6AFB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11EC7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D989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596" w:type="dxa"/>
            <w:gridSpan w:val="11"/>
            <w:vMerge/>
            <w:tcBorders>
              <w:top w:val="nil"/>
              <w:left w:val="nil"/>
              <w:bottom w:val="nil"/>
              <w:right w:val="nil"/>
            </w:tcBorders>
            <w:vAlign w:val="center"/>
            <w:hideMark/>
          </w:tcPr>
          <w:p w14:paraId="086A4BC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70E9C54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single" w:sz="4" w:space="0" w:color="auto"/>
              <w:left w:val="nil"/>
              <w:bottom w:val="nil"/>
              <w:right w:val="nil"/>
            </w:tcBorders>
            <w:shd w:val="clear" w:color="auto" w:fill="auto"/>
            <w:noWrap/>
            <w:vAlign w:val="bottom"/>
            <w:hideMark/>
          </w:tcPr>
          <w:p w14:paraId="5342AA5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F8D61D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DF00CB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D25840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345EFE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D12681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62FD9A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4BE98D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EFA458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24A023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C43DE5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2B5418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E9F283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AD78A7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9E8F7E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97B945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4F5A5C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EE52ED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5942B16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E9C278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7A4B2C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46BE64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A6EAF4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346FD1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567AA4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44FC409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C4759D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r>
      <w:tr w:rsidR="00A52C51" w:rsidRPr="005B28EF" w14:paraId="5EA2E5CA" w14:textId="77777777" w:rsidTr="005B28EF">
        <w:trPr>
          <w:trHeight w:val="330"/>
        </w:trPr>
        <w:tc>
          <w:tcPr>
            <w:tcW w:w="236" w:type="dxa"/>
            <w:tcBorders>
              <w:top w:val="nil"/>
              <w:left w:val="nil"/>
              <w:bottom w:val="nil"/>
              <w:right w:val="nil"/>
            </w:tcBorders>
            <w:shd w:val="clear" w:color="auto" w:fill="auto"/>
            <w:noWrap/>
            <w:vAlign w:val="bottom"/>
            <w:hideMark/>
          </w:tcPr>
          <w:p w14:paraId="76371C6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495FD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204" w:type="dxa"/>
            <w:gridSpan w:val="14"/>
            <w:vMerge w:val="restart"/>
            <w:tcBorders>
              <w:top w:val="nil"/>
              <w:left w:val="nil"/>
              <w:bottom w:val="nil"/>
              <w:right w:val="nil"/>
            </w:tcBorders>
            <w:shd w:val="clear" w:color="auto" w:fill="auto"/>
            <w:noWrap/>
            <w:vAlign w:val="center"/>
            <w:hideMark/>
          </w:tcPr>
          <w:p w14:paraId="08EE1B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496" w:type="dxa"/>
            <w:gridSpan w:val="26"/>
            <w:tcBorders>
              <w:top w:val="nil"/>
              <w:left w:val="nil"/>
              <w:bottom w:val="nil"/>
              <w:right w:val="nil"/>
            </w:tcBorders>
            <w:shd w:val="clear" w:color="auto" w:fill="auto"/>
            <w:noWrap/>
            <w:vAlign w:val="center"/>
            <w:hideMark/>
          </w:tcPr>
          <w:p w14:paraId="31A9EAD6" w14:textId="355F013E" w:rsidR="005B28EF" w:rsidRPr="005B28EF" w:rsidRDefault="005B28EF" w:rsidP="005B28EF">
            <w:pPr>
              <w:spacing w:after="0" w:line="240" w:lineRule="auto"/>
              <w:jc w:val="center"/>
              <w:rPr>
                <w:rFonts w:ascii="Gill Sans MT" w:eastAsia="Times New Roman" w:hAnsi="Gill Sans MT" w:cs="Calibri"/>
                <w:sz w:val="18"/>
                <w:szCs w:val="18"/>
                <w:lang w:eastAsia="es-MX"/>
              </w:rPr>
            </w:pPr>
            <w:r w:rsidRPr="005B28EF">
              <w:rPr>
                <w:rFonts w:ascii="Gill Sans MT" w:eastAsia="Times New Roman" w:hAnsi="Gill Sans MT" w:cs="Calibri"/>
                <w:sz w:val="18"/>
                <w:szCs w:val="18"/>
                <w:lang w:eastAsia="es-MX"/>
              </w:rPr>
              <w:t xml:space="preserve">RVOE:  PSU-65/2006  </w:t>
            </w:r>
            <w:r w:rsidR="00CB5878">
              <w:rPr>
                <w:rFonts w:ascii="Gill Sans MT" w:eastAsia="Times New Roman" w:hAnsi="Gill Sans MT" w:cs="Calibri"/>
                <w:sz w:val="18"/>
                <w:szCs w:val="18"/>
                <w:lang w:eastAsia="es-MX"/>
              </w:rPr>
              <w:t xml:space="preserve"> </w:t>
            </w:r>
            <w:r w:rsidRPr="005B28EF">
              <w:rPr>
                <w:rFonts w:ascii="Gill Sans MT" w:eastAsia="Times New Roman" w:hAnsi="Gill Sans MT" w:cs="Calibri"/>
                <w:sz w:val="18"/>
                <w:szCs w:val="18"/>
                <w:lang w:eastAsia="es-MX"/>
              </w:rPr>
              <w:t>VIGENCIA: A PARTIR DEL CICLO ESCOLAR 2006-20007</w:t>
            </w:r>
          </w:p>
        </w:tc>
      </w:tr>
      <w:tr w:rsidR="00A52C51" w:rsidRPr="005B28EF" w14:paraId="7B160C38" w14:textId="77777777" w:rsidTr="005B28EF">
        <w:trPr>
          <w:trHeight w:val="210"/>
        </w:trPr>
        <w:tc>
          <w:tcPr>
            <w:tcW w:w="236" w:type="dxa"/>
            <w:tcBorders>
              <w:top w:val="nil"/>
              <w:left w:val="nil"/>
              <w:bottom w:val="nil"/>
              <w:right w:val="nil"/>
            </w:tcBorders>
            <w:shd w:val="clear" w:color="auto" w:fill="auto"/>
            <w:noWrap/>
            <w:vAlign w:val="bottom"/>
            <w:hideMark/>
          </w:tcPr>
          <w:p w14:paraId="2A564C41" w14:textId="77777777" w:rsidR="005B28EF" w:rsidRPr="005B28EF" w:rsidRDefault="005B28EF" w:rsidP="005B28EF">
            <w:pPr>
              <w:spacing w:after="0" w:line="240" w:lineRule="auto"/>
              <w:jc w:val="center"/>
              <w:rPr>
                <w:rFonts w:ascii="Gill Sans MT" w:eastAsia="Times New Roman" w:hAnsi="Gill Sans MT" w:cs="Calibri"/>
                <w:sz w:val="18"/>
                <w:szCs w:val="18"/>
                <w:lang w:eastAsia="es-MX"/>
              </w:rPr>
            </w:pPr>
          </w:p>
        </w:tc>
        <w:tc>
          <w:tcPr>
            <w:tcW w:w="236" w:type="dxa"/>
            <w:tcBorders>
              <w:top w:val="nil"/>
              <w:left w:val="nil"/>
              <w:bottom w:val="nil"/>
              <w:right w:val="nil"/>
            </w:tcBorders>
            <w:shd w:val="clear" w:color="auto" w:fill="auto"/>
            <w:noWrap/>
            <w:vAlign w:val="bottom"/>
            <w:hideMark/>
          </w:tcPr>
          <w:p w14:paraId="4BB813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204" w:type="dxa"/>
            <w:gridSpan w:val="14"/>
            <w:vMerge/>
            <w:tcBorders>
              <w:top w:val="nil"/>
              <w:left w:val="nil"/>
              <w:bottom w:val="nil"/>
              <w:right w:val="nil"/>
            </w:tcBorders>
            <w:vAlign w:val="center"/>
            <w:hideMark/>
          </w:tcPr>
          <w:p w14:paraId="6FC6B26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B7B9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6625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4C31B9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06CF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53DC7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3C744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2468FF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80E5A2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A4D54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39688C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0992B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4EED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F51C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4F221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5DB863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B835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D854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03AC3F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7DE1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2ED0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7F5AA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AB897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C455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1B365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5F0178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8659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6213B5AF" w14:textId="77777777" w:rsidTr="005B28EF">
        <w:trPr>
          <w:trHeight w:val="1170"/>
        </w:trPr>
        <w:tc>
          <w:tcPr>
            <w:tcW w:w="236" w:type="dxa"/>
            <w:tcBorders>
              <w:top w:val="nil"/>
              <w:left w:val="nil"/>
              <w:bottom w:val="nil"/>
              <w:right w:val="nil"/>
            </w:tcBorders>
            <w:shd w:val="clear" w:color="auto" w:fill="auto"/>
            <w:noWrap/>
            <w:vAlign w:val="bottom"/>
            <w:hideMark/>
          </w:tcPr>
          <w:p w14:paraId="17DFBA4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F917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B0637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99775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72843A0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B29D7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50D64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39EE2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173735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1CAA9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7C968D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4C75E2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F74403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9D1028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2259FE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7FCDA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tcBorders>
              <w:top w:val="nil"/>
              <w:left w:val="nil"/>
              <w:bottom w:val="nil"/>
              <w:right w:val="nil"/>
            </w:tcBorders>
            <w:shd w:val="clear" w:color="auto" w:fill="auto"/>
            <w:noWrap/>
            <w:vAlign w:val="bottom"/>
            <w:hideMark/>
          </w:tcPr>
          <w:p w14:paraId="4F02B09A" w14:textId="2759DF86"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mc:AlternateContent>
                <mc:Choice Requires="wps">
                  <w:drawing>
                    <wp:anchor distT="0" distB="0" distL="114300" distR="114300" simplePos="0" relativeHeight="251659776" behindDoc="0" locked="0" layoutInCell="1" allowOverlap="1" wp14:anchorId="1649560C" wp14:editId="1FCA1A26">
                      <wp:simplePos x="0" y="0"/>
                      <wp:positionH relativeFrom="column">
                        <wp:posOffset>1152525</wp:posOffset>
                      </wp:positionH>
                      <wp:positionV relativeFrom="paragraph">
                        <wp:posOffset>723900</wp:posOffset>
                      </wp:positionV>
                      <wp:extent cx="304800" cy="323850"/>
                      <wp:effectExtent l="0" t="0" r="0" b="0"/>
                      <wp:wrapNone/>
                      <wp:docPr id="11" name="Rectángulo 11" descr="Resultado de imagen para LOGO DE SECREtaria de educacion CHIAPAS">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FDFCA6" id="Rectángulo 11" o:spid="_x0000_s1026" alt="Resultado de imagen para LOGO DE SECREtaria de educacion CHIAPAS" style="position:absolute;margin-left:90.75pt;margin-top:57pt;width:24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860"/>
            </w:tblGrid>
            <w:tr w:rsidR="005B28EF" w:rsidRPr="005B28EF" w14:paraId="24749709" w14:textId="77777777">
              <w:trPr>
                <w:trHeight w:val="1170"/>
                <w:tblCellSpacing w:w="0" w:type="dxa"/>
              </w:trPr>
              <w:tc>
                <w:tcPr>
                  <w:tcW w:w="5860" w:type="dxa"/>
                  <w:tcBorders>
                    <w:top w:val="nil"/>
                    <w:left w:val="nil"/>
                    <w:bottom w:val="nil"/>
                    <w:right w:val="nil"/>
                  </w:tcBorders>
                  <w:shd w:val="clear" w:color="auto" w:fill="auto"/>
                  <w:vAlign w:val="center"/>
                  <w:hideMark/>
                </w:tcPr>
                <w:p w14:paraId="353DF1DE" w14:textId="47F5A245" w:rsidR="005B28EF" w:rsidRPr="005B28EF" w:rsidRDefault="005B28EF" w:rsidP="005B28EF">
                  <w:pPr>
                    <w:spacing w:after="0" w:line="240" w:lineRule="auto"/>
                    <w:jc w:val="center"/>
                    <w:rPr>
                      <w:rFonts w:ascii="Calibri" w:eastAsia="Times New Roman" w:hAnsi="Calibri" w:cs="Calibri"/>
                      <w:color w:val="000000"/>
                      <w:sz w:val="36"/>
                      <w:szCs w:val="36"/>
                      <w:lang w:eastAsia="es-MX"/>
                    </w:rPr>
                  </w:pPr>
                  <w:r w:rsidRPr="005B28EF">
                    <w:rPr>
                      <w:rFonts w:ascii="Calibri" w:eastAsia="Times New Roman" w:hAnsi="Calibri" w:cs="Calibri"/>
                      <w:color w:val="000000"/>
                      <w:sz w:val="36"/>
                      <w:szCs w:val="36"/>
                      <w:lang w:eastAsia="es-MX"/>
                    </w:rPr>
                    <w:t xml:space="preserve">TESIS </w:t>
                  </w:r>
                </w:p>
              </w:tc>
            </w:tr>
          </w:tbl>
          <w:p w14:paraId="27D2EF6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368ED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4979A5AC" w14:textId="77777777" w:rsidTr="005B28EF">
        <w:trPr>
          <w:trHeight w:val="285"/>
        </w:trPr>
        <w:tc>
          <w:tcPr>
            <w:tcW w:w="236" w:type="dxa"/>
            <w:tcBorders>
              <w:top w:val="nil"/>
              <w:left w:val="nil"/>
              <w:bottom w:val="nil"/>
              <w:right w:val="nil"/>
            </w:tcBorders>
            <w:shd w:val="clear" w:color="auto" w:fill="auto"/>
            <w:noWrap/>
            <w:vAlign w:val="bottom"/>
            <w:hideMark/>
          </w:tcPr>
          <w:p w14:paraId="292DEF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372A4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5D6D4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3669A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1280074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A51AC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01C75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8486C0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D644CA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BDECC1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D4935C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A1B4F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2A84A4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D35C0C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4231AD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E155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873BA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07DD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0C804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46A66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E584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1A21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58C7CF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9A1EF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45B08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55882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5435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917A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82772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4E72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9E95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DB1D4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001B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22009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0D16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28291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BE5F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86972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63EF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4F104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5D38DB2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3C4D9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3B51960F" w14:textId="77777777" w:rsidTr="005B28EF">
        <w:trPr>
          <w:trHeight w:val="300"/>
        </w:trPr>
        <w:tc>
          <w:tcPr>
            <w:tcW w:w="236" w:type="dxa"/>
            <w:tcBorders>
              <w:top w:val="nil"/>
              <w:left w:val="nil"/>
              <w:bottom w:val="nil"/>
              <w:right w:val="nil"/>
            </w:tcBorders>
            <w:shd w:val="clear" w:color="auto" w:fill="auto"/>
            <w:noWrap/>
            <w:vAlign w:val="bottom"/>
            <w:hideMark/>
          </w:tcPr>
          <w:p w14:paraId="5AD58F1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DEB2B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7A85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5984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0B2F1B8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9405B6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4FEF88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49012E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632F26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B8B21C0"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9AC10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EB1FB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12DE12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23EEF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59414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E3AC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val="restart"/>
            <w:tcBorders>
              <w:top w:val="nil"/>
              <w:left w:val="nil"/>
              <w:bottom w:val="nil"/>
              <w:right w:val="nil"/>
            </w:tcBorders>
            <w:shd w:val="clear" w:color="auto" w:fill="auto"/>
            <w:vAlign w:val="center"/>
            <w:hideMark/>
          </w:tcPr>
          <w:p w14:paraId="156510F8" w14:textId="13C24469" w:rsidR="005B28EF" w:rsidRPr="005B28EF" w:rsidRDefault="005B28EF" w:rsidP="005B28EF">
            <w:pPr>
              <w:spacing w:after="0" w:line="240" w:lineRule="auto"/>
              <w:jc w:val="center"/>
              <w:rPr>
                <w:rFonts w:ascii="Calibri" w:eastAsia="Times New Roman" w:hAnsi="Calibri" w:cs="Calibri"/>
                <w:b/>
                <w:bCs/>
                <w:color w:val="000000"/>
                <w:sz w:val="20"/>
                <w:szCs w:val="20"/>
                <w:lang w:eastAsia="es-MX"/>
              </w:rPr>
            </w:pPr>
            <w:r w:rsidRPr="005B28EF">
              <w:rPr>
                <w:rFonts w:ascii="Calibri" w:eastAsia="Times New Roman" w:hAnsi="Calibri" w:cs="Calibri"/>
                <w:b/>
                <w:bCs/>
                <w:color w:val="000000"/>
                <w:sz w:val="20"/>
                <w:szCs w:val="20"/>
                <w:lang w:eastAsia="es-MX"/>
              </w:rPr>
              <w:t xml:space="preserve"> </w:t>
            </w:r>
            <w:r w:rsidRPr="005B28EF">
              <w:rPr>
                <w:rFonts w:ascii="Calibri" w:eastAsia="Times New Roman" w:hAnsi="Calibri" w:cs="Calibri"/>
                <w:b/>
                <w:bCs/>
                <w:sz w:val="20"/>
                <w:szCs w:val="20"/>
                <w:lang w:eastAsia="es-MX"/>
              </w:rPr>
              <w:t>"</w:t>
            </w:r>
            <w:r>
              <w:rPr>
                <w:rFonts w:ascii="Calibri" w:eastAsia="Times New Roman" w:hAnsi="Calibri" w:cs="Calibri"/>
                <w:b/>
                <w:bCs/>
                <w:sz w:val="20"/>
                <w:szCs w:val="20"/>
                <w:lang w:eastAsia="es-MX"/>
              </w:rPr>
              <w:t xml:space="preserve">Prevalencia de babesia bigemina y babesia bovis en el primer valle de Ocosingo </w:t>
            </w:r>
            <w:r w:rsidR="00CB5878">
              <w:rPr>
                <w:rFonts w:ascii="Calibri" w:eastAsia="Times New Roman" w:hAnsi="Calibri" w:cs="Calibri"/>
                <w:b/>
                <w:bCs/>
                <w:sz w:val="20"/>
                <w:szCs w:val="20"/>
                <w:lang w:eastAsia="es-MX"/>
              </w:rPr>
              <w:t>Chiapas</w:t>
            </w:r>
            <w:r w:rsidR="00CB5878" w:rsidRPr="005B28EF">
              <w:rPr>
                <w:rFonts w:ascii="Calibri" w:eastAsia="Times New Roman" w:hAnsi="Calibri" w:cs="Calibri"/>
                <w:b/>
                <w:bCs/>
                <w:sz w:val="20"/>
                <w:szCs w:val="20"/>
                <w:lang w:eastAsia="es-MX"/>
              </w:rPr>
              <w:t>.</w:t>
            </w:r>
            <w:r w:rsidRPr="005B28EF">
              <w:rPr>
                <w:rFonts w:ascii="Calibri" w:eastAsia="Times New Roman" w:hAnsi="Calibri" w:cs="Calibri"/>
                <w:b/>
                <w:bCs/>
                <w:sz w:val="20"/>
                <w:szCs w:val="20"/>
                <w:lang w:eastAsia="es-MX"/>
              </w:rPr>
              <w:t>"</w:t>
            </w:r>
          </w:p>
        </w:tc>
        <w:tc>
          <w:tcPr>
            <w:tcW w:w="236" w:type="dxa"/>
            <w:tcBorders>
              <w:top w:val="nil"/>
              <w:left w:val="nil"/>
              <w:bottom w:val="nil"/>
              <w:right w:val="nil"/>
            </w:tcBorders>
            <w:shd w:val="clear" w:color="auto" w:fill="auto"/>
            <w:noWrap/>
            <w:vAlign w:val="bottom"/>
            <w:hideMark/>
          </w:tcPr>
          <w:p w14:paraId="6148A793" w14:textId="77777777" w:rsidR="005B28EF" w:rsidRPr="005B28EF" w:rsidRDefault="005B28EF" w:rsidP="005B28EF">
            <w:pPr>
              <w:spacing w:after="0" w:line="240" w:lineRule="auto"/>
              <w:jc w:val="center"/>
              <w:rPr>
                <w:rFonts w:ascii="Calibri" w:eastAsia="Times New Roman" w:hAnsi="Calibri" w:cs="Calibri"/>
                <w:b/>
                <w:bCs/>
                <w:color w:val="000000"/>
                <w:sz w:val="20"/>
                <w:szCs w:val="20"/>
                <w:lang w:eastAsia="es-MX"/>
              </w:rPr>
            </w:pPr>
          </w:p>
        </w:tc>
      </w:tr>
      <w:tr w:rsidR="00A52C51" w:rsidRPr="005B28EF" w14:paraId="2AC6966A" w14:textId="77777777" w:rsidTr="005B28EF">
        <w:trPr>
          <w:trHeight w:val="240"/>
        </w:trPr>
        <w:tc>
          <w:tcPr>
            <w:tcW w:w="236" w:type="dxa"/>
            <w:tcBorders>
              <w:top w:val="nil"/>
              <w:left w:val="nil"/>
              <w:bottom w:val="nil"/>
              <w:right w:val="nil"/>
            </w:tcBorders>
            <w:shd w:val="clear" w:color="auto" w:fill="auto"/>
            <w:noWrap/>
            <w:vAlign w:val="bottom"/>
            <w:hideMark/>
          </w:tcPr>
          <w:p w14:paraId="43F6874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AF9F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7C73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62F4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7508F2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906E8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7ED4D6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5BFDF0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DB211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D919FF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B27F2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8C4CC6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0E1EE4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7EB40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5CCED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1B943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tcBorders>
              <w:top w:val="nil"/>
              <w:left w:val="nil"/>
              <w:bottom w:val="nil"/>
              <w:right w:val="nil"/>
            </w:tcBorders>
            <w:vAlign w:val="center"/>
            <w:hideMark/>
          </w:tcPr>
          <w:p w14:paraId="0B6E919E" w14:textId="77777777" w:rsidR="005B28EF" w:rsidRPr="005B28EF" w:rsidRDefault="005B28EF" w:rsidP="005B28EF">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2BD523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78028371" w14:textId="77777777" w:rsidTr="005B28EF">
        <w:trPr>
          <w:trHeight w:val="195"/>
        </w:trPr>
        <w:tc>
          <w:tcPr>
            <w:tcW w:w="236" w:type="dxa"/>
            <w:tcBorders>
              <w:top w:val="nil"/>
              <w:left w:val="nil"/>
              <w:bottom w:val="nil"/>
              <w:right w:val="nil"/>
            </w:tcBorders>
            <w:shd w:val="clear" w:color="auto" w:fill="auto"/>
            <w:noWrap/>
            <w:vAlign w:val="bottom"/>
            <w:hideMark/>
          </w:tcPr>
          <w:p w14:paraId="1F852F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8CABF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AE92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2485B2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CDDD01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84016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736CC7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C4F01B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E00C4E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E8FD24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E83A6C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BA1A26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2DFB37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F4AD9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47B4D0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EBC0D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tcBorders>
              <w:top w:val="nil"/>
              <w:left w:val="nil"/>
              <w:bottom w:val="nil"/>
              <w:right w:val="nil"/>
            </w:tcBorders>
            <w:vAlign w:val="center"/>
            <w:hideMark/>
          </w:tcPr>
          <w:p w14:paraId="0F5C52EA" w14:textId="77777777" w:rsidR="005B28EF" w:rsidRPr="005B28EF" w:rsidRDefault="005B28EF" w:rsidP="005B28EF">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63E58A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1E907455" w14:textId="77777777" w:rsidTr="005B28EF">
        <w:trPr>
          <w:trHeight w:val="15"/>
        </w:trPr>
        <w:tc>
          <w:tcPr>
            <w:tcW w:w="236" w:type="dxa"/>
            <w:tcBorders>
              <w:top w:val="nil"/>
              <w:left w:val="nil"/>
              <w:bottom w:val="nil"/>
              <w:right w:val="nil"/>
            </w:tcBorders>
            <w:shd w:val="clear" w:color="auto" w:fill="auto"/>
            <w:noWrap/>
            <w:vAlign w:val="bottom"/>
            <w:hideMark/>
          </w:tcPr>
          <w:p w14:paraId="137975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5AD99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FE8A6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B4CC0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A83FA8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42ED91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4B559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1E926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E4A8B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28EF4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471957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47F17E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AC4921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2257DC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7356498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508A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tcBorders>
              <w:top w:val="nil"/>
              <w:left w:val="nil"/>
              <w:bottom w:val="nil"/>
              <w:right w:val="nil"/>
            </w:tcBorders>
            <w:vAlign w:val="center"/>
            <w:hideMark/>
          </w:tcPr>
          <w:p w14:paraId="3CDA7CA4" w14:textId="77777777" w:rsidR="005B28EF" w:rsidRPr="005B28EF" w:rsidRDefault="005B28EF" w:rsidP="005B28EF">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24EC76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4CFE9BE4" w14:textId="77777777" w:rsidTr="005B28EF">
        <w:trPr>
          <w:trHeight w:val="300"/>
        </w:trPr>
        <w:tc>
          <w:tcPr>
            <w:tcW w:w="236" w:type="dxa"/>
            <w:tcBorders>
              <w:top w:val="nil"/>
              <w:left w:val="nil"/>
              <w:bottom w:val="nil"/>
              <w:right w:val="nil"/>
            </w:tcBorders>
            <w:shd w:val="clear" w:color="auto" w:fill="auto"/>
            <w:noWrap/>
            <w:vAlign w:val="bottom"/>
            <w:hideMark/>
          </w:tcPr>
          <w:p w14:paraId="26CB92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D09B2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FDE5B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6545A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782ECDB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96FDF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999926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92FAB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8A95B9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42C1F6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BD80F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008852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1E9F14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6DA1A2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829BF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AE1F7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F8DA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EC505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BD2DE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B312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C7DD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93F4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C160C3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DE65A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EDA34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9EF5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A2AD3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01AE8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92014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4716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949FC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65CCF8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930F5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21C062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8FF04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012EC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D6C6C9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8FF1E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4409C6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DBD52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131195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4AE47A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0F9AD53D" w14:textId="77777777" w:rsidTr="005B28EF">
        <w:trPr>
          <w:trHeight w:val="300"/>
        </w:trPr>
        <w:tc>
          <w:tcPr>
            <w:tcW w:w="236" w:type="dxa"/>
            <w:tcBorders>
              <w:top w:val="nil"/>
              <w:left w:val="nil"/>
              <w:bottom w:val="nil"/>
              <w:right w:val="nil"/>
            </w:tcBorders>
            <w:shd w:val="clear" w:color="auto" w:fill="auto"/>
            <w:noWrap/>
            <w:vAlign w:val="bottom"/>
            <w:hideMark/>
          </w:tcPr>
          <w:p w14:paraId="5EAF60B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91DC2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5B3761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C6F93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C53CC8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5D9780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DEBED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64B580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37DDBC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E65B1F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E694BE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921B2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828D4D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17A8AB0"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25272D1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732" w:type="dxa"/>
            <w:gridSpan w:val="27"/>
            <w:vMerge w:val="restart"/>
            <w:tcBorders>
              <w:top w:val="nil"/>
              <w:left w:val="nil"/>
              <w:bottom w:val="nil"/>
              <w:right w:val="nil"/>
            </w:tcBorders>
            <w:shd w:val="clear" w:color="auto" w:fill="auto"/>
            <w:vAlign w:val="center"/>
            <w:hideMark/>
          </w:tcPr>
          <w:p w14:paraId="6AF9E388" w14:textId="70F62E9B"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r w:rsidRPr="005B28EF">
              <w:rPr>
                <w:rFonts w:ascii="Calibri" w:eastAsia="Times New Roman" w:hAnsi="Calibri" w:cs="Calibri"/>
                <w:color w:val="000000"/>
                <w:sz w:val="28"/>
                <w:szCs w:val="28"/>
                <w:lang w:eastAsia="es-MX"/>
              </w:rPr>
              <w:t xml:space="preserve">PARA OBTENER EL </w:t>
            </w:r>
            <w:proofErr w:type="gramStart"/>
            <w:r w:rsidRPr="005B28EF">
              <w:rPr>
                <w:rFonts w:ascii="Calibri" w:eastAsia="Times New Roman" w:hAnsi="Calibri" w:cs="Calibri"/>
                <w:color w:val="000000"/>
                <w:sz w:val="28"/>
                <w:szCs w:val="28"/>
                <w:lang w:eastAsia="es-MX"/>
              </w:rPr>
              <w:t>TITULO  PROFESIONAL</w:t>
            </w:r>
            <w:proofErr w:type="gramEnd"/>
            <w:r w:rsidRPr="005B28EF">
              <w:rPr>
                <w:rFonts w:ascii="Calibri" w:eastAsia="Times New Roman" w:hAnsi="Calibri" w:cs="Calibri"/>
                <w:color w:val="000000"/>
                <w:sz w:val="28"/>
                <w:szCs w:val="28"/>
                <w:lang w:eastAsia="es-MX"/>
              </w:rPr>
              <w:t xml:space="preserve"> DE:                                             </w:t>
            </w:r>
            <w:r w:rsidRPr="005B28EF">
              <w:rPr>
                <w:rFonts w:ascii="Calibri" w:eastAsia="Times New Roman" w:hAnsi="Calibri" w:cs="Calibri"/>
                <w:b/>
                <w:bCs/>
                <w:sz w:val="28"/>
                <w:szCs w:val="28"/>
                <w:lang w:eastAsia="es-MX"/>
              </w:rPr>
              <w:t xml:space="preserve">LICENCIADO  EN </w:t>
            </w:r>
            <w:r>
              <w:rPr>
                <w:rFonts w:ascii="Calibri" w:eastAsia="Times New Roman" w:hAnsi="Calibri" w:cs="Calibri"/>
                <w:b/>
                <w:bCs/>
                <w:sz w:val="28"/>
                <w:szCs w:val="28"/>
                <w:lang w:eastAsia="es-MX"/>
              </w:rPr>
              <w:t>Medicina Veterinaria y Z</w:t>
            </w:r>
            <w:r w:rsidR="00A52C51">
              <w:rPr>
                <w:rFonts w:ascii="Calibri" w:eastAsia="Times New Roman" w:hAnsi="Calibri" w:cs="Calibri"/>
                <w:b/>
                <w:bCs/>
                <w:sz w:val="28"/>
                <w:szCs w:val="28"/>
                <w:lang w:eastAsia="es-MX"/>
              </w:rPr>
              <w:t>ootecnia</w:t>
            </w:r>
          </w:p>
        </w:tc>
      </w:tr>
      <w:tr w:rsidR="00A52C51" w:rsidRPr="005B28EF" w14:paraId="25041C86" w14:textId="77777777" w:rsidTr="005B28EF">
        <w:trPr>
          <w:trHeight w:val="300"/>
        </w:trPr>
        <w:tc>
          <w:tcPr>
            <w:tcW w:w="236" w:type="dxa"/>
            <w:tcBorders>
              <w:top w:val="nil"/>
              <w:left w:val="nil"/>
              <w:bottom w:val="nil"/>
              <w:right w:val="nil"/>
            </w:tcBorders>
            <w:shd w:val="clear" w:color="auto" w:fill="auto"/>
            <w:noWrap/>
            <w:vAlign w:val="bottom"/>
            <w:hideMark/>
          </w:tcPr>
          <w:p w14:paraId="41F35050" w14:textId="77777777"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2E5CEE0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24114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8B8AE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018F96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23AE5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8E430F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37937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021930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3132A7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1521CA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6214C2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673D4E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4BA8B9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738AD1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732" w:type="dxa"/>
            <w:gridSpan w:val="27"/>
            <w:vMerge/>
            <w:tcBorders>
              <w:top w:val="nil"/>
              <w:left w:val="nil"/>
              <w:bottom w:val="nil"/>
              <w:right w:val="nil"/>
            </w:tcBorders>
            <w:vAlign w:val="center"/>
            <w:hideMark/>
          </w:tcPr>
          <w:p w14:paraId="2F993E9F"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r>
      <w:tr w:rsidR="00A52C51" w:rsidRPr="005B28EF" w14:paraId="04864D32" w14:textId="77777777" w:rsidTr="005B28EF">
        <w:trPr>
          <w:trHeight w:val="300"/>
        </w:trPr>
        <w:tc>
          <w:tcPr>
            <w:tcW w:w="236" w:type="dxa"/>
            <w:tcBorders>
              <w:top w:val="nil"/>
              <w:left w:val="nil"/>
              <w:bottom w:val="nil"/>
              <w:right w:val="nil"/>
            </w:tcBorders>
            <w:shd w:val="clear" w:color="auto" w:fill="auto"/>
            <w:noWrap/>
            <w:vAlign w:val="bottom"/>
            <w:hideMark/>
          </w:tcPr>
          <w:p w14:paraId="29C714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5685C7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B00F2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04247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9C8536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3402B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758E2B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7FEAE8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07AF47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008D1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83240E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F03CD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D5C333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526B1A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687A559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732" w:type="dxa"/>
            <w:gridSpan w:val="27"/>
            <w:vMerge/>
            <w:tcBorders>
              <w:top w:val="nil"/>
              <w:left w:val="nil"/>
              <w:bottom w:val="nil"/>
              <w:right w:val="nil"/>
            </w:tcBorders>
            <w:vAlign w:val="center"/>
            <w:hideMark/>
          </w:tcPr>
          <w:p w14:paraId="383280DC"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r>
      <w:tr w:rsidR="00A52C51" w:rsidRPr="005B28EF" w14:paraId="4A87FCAA" w14:textId="77777777" w:rsidTr="005B28EF">
        <w:trPr>
          <w:trHeight w:val="315"/>
        </w:trPr>
        <w:tc>
          <w:tcPr>
            <w:tcW w:w="236" w:type="dxa"/>
            <w:tcBorders>
              <w:top w:val="nil"/>
              <w:left w:val="nil"/>
              <w:bottom w:val="nil"/>
              <w:right w:val="nil"/>
            </w:tcBorders>
            <w:shd w:val="clear" w:color="auto" w:fill="auto"/>
            <w:noWrap/>
            <w:vAlign w:val="bottom"/>
            <w:hideMark/>
          </w:tcPr>
          <w:p w14:paraId="2F4C1F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5D7A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37100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A6F326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06ECE93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BCAAD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5F3DB1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28F66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9814FE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0E2B77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4A44D2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E31C37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624795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04F883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2628C99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732" w:type="dxa"/>
            <w:gridSpan w:val="27"/>
            <w:vMerge/>
            <w:tcBorders>
              <w:top w:val="nil"/>
              <w:left w:val="nil"/>
              <w:bottom w:val="nil"/>
              <w:right w:val="nil"/>
            </w:tcBorders>
            <w:vAlign w:val="center"/>
            <w:hideMark/>
          </w:tcPr>
          <w:p w14:paraId="05CAA77C"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r>
      <w:tr w:rsidR="00A52C51" w:rsidRPr="005B28EF" w14:paraId="686B9A1B" w14:textId="77777777" w:rsidTr="005B28EF">
        <w:trPr>
          <w:trHeight w:val="180"/>
        </w:trPr>
        <w:tc>
          <w:tcPr>
            <w:tcW w:w="236" w:type="dxa"/>
            <w:tcBorders>
              <w:top w:val="nil"/>
              <w:left w:val="nil"/>
              <w:bottom w:val="nil"/>
              <w:right w:val="nil"/>
            </w:tcBorders>
            <w:shd w:val="clear" w:color="auto" w:fill="auto"/>
            <w:noWrap/>
            <w:vAlign w:val="bottom"/>
            <w:hideMark/>
          </w:tcPr>
          <w:p w14:paraId="5DF4DD9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E525C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2E5E5F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B3AC1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FDEB2A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D78432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9B5EA0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2DF7F0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193F1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A96C98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5BEEF6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F4143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6B795B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BF72EE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44CF07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56CBE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7D8678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40829C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838075E"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87F8AF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002520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412014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1C8E59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31D1DB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F0A988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489533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34A7AB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B5188C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1F9282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E85ABA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916A61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4EFAA2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960AC6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6CC2073D"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A9C8E9E"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3182D2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187E36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52C3B9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CF6E0C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61A12B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114D3AA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ACF93F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A52C51" w:rsidRPr="005B28EF" w14:paraId="1AFB1C85" w14:textId="77777777" w:rsidTr="005B28EF">
        <w:trPr>
          <w:trHeight w:val="150"/>
        </w:trPr>
        <w:tc>
          <w:tcPr>
            <w:tcW w:w="236" w:type="dxa"/>
            <w:tcBorders>
              <w:top w:val="nil"/>
              <w:left w:val="nil"/>
              <w:bottom w:val="nil"/>
              <w:right w:val="nil"/>
            </w:tcBorders>
            <w:shd w:val="clear" w:color="auto" w:fill="auto"/>
            <w:noWrap/>
            <w:vAlign w:val="bottom"/>
            <w:hideMark/>
          </w:tcPr>
          <w:p w14:paraId="0303ECE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8A5283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305E52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43532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57DC8C5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2FFCE8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AA3C9D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88430E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254CCE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A46BD7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DEA95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71329C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53763F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036B1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33092E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803B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784D9C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EA4BC3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0D5073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78260C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FC8B5E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1F7041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C64771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5388E1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5AEA8D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89046A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1F43D6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1E386A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0B2B64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306847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C14096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7B9247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4B8824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7569EB1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B6C349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12A1B9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770184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260927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DDFE4C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1578DD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26E84C4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C28F2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A52C51" w:rsidRPr="005B28EF" w14:paraId="4E9389CF" w14:textId="77777777" w:rsidTr="005B28EF">
        <w:trPr>
          <w:trHeight w:val="120"/>
        </w:trPr>
        <w:tc>
          <w:tcPr>
            <w:tcW w:w="236" w:type="dxa"/>
            <w:tcBorders>
              <w:top w:val="nil"/>
              <w:left w:val="nil"/>
              <w:bottom w:val="nil"/>
              <w:right w:val="nil"/>
            </w:tcBorders>
            <w:shd w:val="clear" w:color="auto" w:fill="auto"/>
            <w:noWrap/>
            <w:vAlign w:val="bottom"/>
            <w:hideMark/>
          </w:tcPr>
          <w:p w14:paraId="2E81E1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A6550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19B80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CB6ACE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7130BA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0B1FBC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715B8E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763FA3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18310E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2D6B7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58017A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E19669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F82B7B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4CE5B5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4B93087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B8EB1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B1EAE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30F237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6CF726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F64B6C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5C4D69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B68768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199056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671BFED"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4DCA9B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06770F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B64FF3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C9F616D"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969966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2BB8E0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043E37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779B53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32A54F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7A0ACBA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B34389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D6BA7D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612924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183CB5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81BF4D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38C8CB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01FFDDB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E9920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A52C51" w:rsidRPr="005B28EF" w14:paraId="323BB1B6" w14:textId="77777777" w:rsidTr="005B28EF">
        <w:trPr>
          <w:trHeight w:val="150"/>
        </w:trPr>
        <w:tc>
          <w:tcPr>
            <w:tcW w:w="236" w:type="dxa"/>
            <w:tcBorders>
              <w:top w:val="nil"/>
              <w:left w:val="nil"/>
              <w:bottom w:val="nil"/>
              <w:right w:val="nil"/>
            </w:tcBorders>
            <w:shd w:val="clear" w:color="auto" w:fill="auto"/>
            <w:noWrap/>
            <w:vAlign w:val="bottom"/>
            <w:hideMark/>
          </w:tcPr>
          <w:p w14:paraId="0D1A995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78D7C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FB94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C7772C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D7BF31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729CAA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94FD72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6FD203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7CA01A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BAD259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87591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F707A6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915899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A4CC94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7ED1F3F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78948C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8B928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24F967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24B282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850DF8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19C09B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A2DC33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8A6F9F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8D10CB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6E0BB7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684A3E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991201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F8A367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458D1D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E77180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9E2504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A2DF44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0003A4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53C7A4E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D0D40D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07DC15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36FE24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648A16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B63A2B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865FAD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3B557C3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8A85C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A52C51" w:rsidRPr="005B28EF" w14:paraId="1D78DE60" w14:textId="77777777" w:rsidTr="005B28EF">
        <w:trPr>
          <w:trHeight w:val="300"/>
        </w:trPr>
        <w:tc>
          <w:tcPr>
            <w:tcW w:w="236" w:type="dxa"/>
            <w:tcBorders>
              <w:top w:val="nil"/>
              <w:left w:val="nil"/>
              <w:bottom w:val="nil"/>
              <w:right w:val="nil"/>
            </w:tcBorders>
            <w:shd w:val="clear" w:color="auto" w:fill="auto"/>
            <w:noWrap/>
            <w:vAlign w:val="bottom"/>
            <w:hideMark/>
          </w:tcPr>
          <w:p w14:paraId="371D5B5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46431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87C5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9C124E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71B0E1B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9D1289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0EF85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15A8A2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973FFB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2261D1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B37071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181AB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CC5565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8D1C9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558FC64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B61B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val="restart"/>
            <w:tcBorders>
              <w:top w:val="nil"/>
              <w:left w:val="nil"/>
              <w:bottom w:val="nil"/>
              <w:right w:val="nil"/>
            </w:tcBorders>
            <w:shd w:val="clear" w:color="auto" w:fill="auto"/>
            <w:noWrap/>
            <w:vAlign w:val="center"/>
            <w:hideMark/>
          </w:tcPr>
          <w:p w14:paraId="705C60FF" w14:textId="4378ABE5"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r w:rsidRPr="005B28EF">
              <w:rPr>
                <w:rFonts w:ascii="Calibri" w:eastAsia="Times New Roman" w:hAnsi="Calibri" w:cs="Calibri"/>
                <w:color w:val="000000"/>
                <w:sz w:val="28"/>
                <w:szCs w:val="28"/>
                <w:lang w:eastAsia="es-MX"/>
              </w:rPr>
              <w:t>PRESENTADO POR:</w:t>
            </w:r>
          </w:p>
        </w:tc>
        <w:tc>
          <w:tcPr>
            <w:tcW w:w="236" w:type="dxa"/>
            <w:tcBorders>
              <w:top w:val="nil"/>
              <w:left w:val="nil"/>
              <w:bottom w:val="nil"/>
              <w:right w:val="nil"/>
            </w:tcBorders>
            <w:shd w:val="clear" w:color="auto" w:fill="auto"/>
            <w:noWrap/>
            <w:vAlign w:val="bottom"/>
            <w:hideMark/>
          </w:tcPr>
          <w:p w14:paraId="2301F74C" w14:textId="77777777"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p>
        </w:tc>
      </w:tr>
      <w:tr w:rsidR="00A52C51" w:rsidRPr="005B28EF" w14:paraId="071C0E6D" w14:textId="77777777" w:rsidTr="005B28EF">
        <w:trPr>
          <w:trHeight w:val="300"/>
        </w:trPr>
        <w:tc>
          <w:tcPr>
            <w:tcW w:w="236" w:type="dxa"/>
            <w:tcBorders>
              <w:top w:val="nil"/>
              <w:left w:val="nil"/>
              <w:bottom w:val="nil"/>
              <w:right w:val="nil"/>
            </w:tcBorders>
            <w:shd w:val="clear" w:color="auto" w:fill="auto"/>
            <w:noWrap/>
            <w:vAlign w:val="bottom"/>
            <w:hideMark/>
          </w:tcPr>
          <w:p w14:paraId="40F7D2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E51943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AFE7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48A5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2F5780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E0A85B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4B8FA9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772AB1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1AF76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915CD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1A48A9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0648EF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CCCFBE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EE8F3B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79DBBD4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FA27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tcBorders>
              <w:top w:val="nil"/>
              <w:left w:val="nil"/>
              <w:bottom w:val="nil"/>
              <w:right w:val="nil"/>
            </w:tcBorders>
            <w:vAlign w:val="center"/>
            <w:hideMark/>
          </w:tcPr>
          <w:p w14:paraId="00D52AC2"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0CD5F4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45F1DA98" w14:textId="77777777" w:rsidTr="005B28EF">
        <w:trPr>
          <w:trHeight w:val="285"/>
        </w:trPr>
        <w:tc>
          <w:tcPr>
            <w:tcW w:w="236" w:type="dxa"/>
            <w:tcBorders>
              <w:top w:val="nil"/>
              <w:left w:val="nil"/>
              <w:bottom w:val="nil"/>
              <w:right w:val="nil"/>
            </w:tcBorders>
            <w:shd w:val="clear" w:color="auto" w:fill="auto"/>
            <w:noWrap/>
            <w:vAlign w:val="bottom"/>
            <w:hideMark/>
          </w:tcPr>
          <w:p w14:paraId="5A6216F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0170B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25189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2E410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1281E36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BFD0A8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58ACF4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3E29D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0D7D12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280B4C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EA3A22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68FF7E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C251A1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66329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09B026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CC31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vMerge/>
            <w:tcBorders>
              <w:top w:val="nil"/>
              <w:left w:val="nil"/>
              <w:bottom w:val="nil"/>
              <w:right w:val="nil"/>
            </w:tcBorders>
            <w:vAlign w:val="center"/>
            <w:hideMark/>
          </w:tcPr>
          <w:p w14:paraId="45A058D3"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337C631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35C2086E" w14:textId="77777777" w:rsidTr="005B28EF">
        <w:trPr>
          <w:trHeight w:val="165"/>
        </w:trPr>
        <w:tc>
          <w:tcPr>
            <w:tcW w:w="236" w:type="dxa"/>
            <w:tcBorders>
              <w:top w:val="nil"/>
              <w:left w:val="nil"/>
              <w:bottom w:val="nil"/>
              <w:right w:val="nil"/>
            </w:tcBorders>
            <w:shd w:val="clear" w:color="auto" w:fill="auto"/>
            <w:noWrap/>
            <w:vAlign w:val="bottom"/>
            <w:hideMark/>
          </w:tcPr>
          <w:p w14:paraId="6A5BDB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FBC9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678408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4FD9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185408E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E6608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1125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E6191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D5DCC6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277F3C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ECFB0A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0B983B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7FFA78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5CBA78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0E802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C4054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0A3D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F825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B5AB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79242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1D3F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0DA87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03E3FF" w14:textId="7A8DF74F"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4E8B85" w14:textId="3B4310E8"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14B5E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6253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341B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206D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0B15E6" w14:textId="4D81C65B"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53EB7F" w14:textId="72D2630D"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7E6A44" w14:textId="58266443"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BF616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07CCA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3C434F74" w14:textId="6327D3D1"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4BE9E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586D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735E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7FE70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72D054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3162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2291D2F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561DC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298F0B00" w14:textId="77777777" w:rsidTr="005B28EF">
        <w:trPr>
          <w:trHeight w:val="150"/>
        </w:trPr>
        <w:tc>
          <w:tcPr>
            <w:tcW w:w="236" w:type="dxa"/>
            <w:tcBorders>
              <w:top w:val="nil"/>
              <w:left w:val="nil"/>
              <w:bottom w:val="nil"/>
              <w:right w:val="nil"/>
            </w:tcBorders>
            <w:shd w:val="clear" w:color="auto" w:fill="auto"/>
            <w:noWrap/>
            <w:vAlign w:val="bottom"/>
            <w:hideMark/>
          </w:tcPr>
          <w:p w14:paraId="6FCA3E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CC5D23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1F51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78A9E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81A8B8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D67DC5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47CB9B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FED7FA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54782F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377E7E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A08DFF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184C60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DAE807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843C3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6E06C6A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00934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1E8F5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6EBF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BCF2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AFBC1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CFA2E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A9957E" w14:textId="4CD8CF90"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D8DC3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85E55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0BC9B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EADA1A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1F61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DA2F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6962C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0058A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7567E2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3346F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36113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633EB6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7EA73A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864B77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AE0628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306B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859AF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195F56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00F35E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75CE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69D31DE7" w14:textId="77777777" w:rsidTr="005B28EF">
        <w:trPr>
          <w:trHeight w:val="150"/>
        </w:trPr>
        <w:tc>
          <w:tcPr>
            <w:tcW w:w="236" w:type="dxa"/>
            <w:tcBorders>
              <w:top w:val="nil"/>
              <w:left w:val="nil"/>
              <w:bottom w:val="nil"/>
              <w:right w:val="nil"/>
            </w:tcBorders>
            <w:shd w:val="clear" w:color="auto" w:fill="auto"/>
            <w:noWrap/>
            <w:vAlign w:val="bottom"/>
            <w:hideMark/>
          </w:tcPr>
          <w:p w14:paraId="6FA5BBE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2583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3CA9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51C95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64A6E43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18D7C8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BF0090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2967F3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9A897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D986E1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BC3B28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DA5F8D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347D7E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632683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66D4379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660F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65B63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0C53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EBD7C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C0A5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9868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00E34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1B7F7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F506C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124D1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2395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306F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C3FA54F" w14:textId="158C6842"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0B59A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1F4C8F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CE62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6A5C0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CCA1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686908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70342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8CE51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3DED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DD636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F90AE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244E2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49D63E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37E18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2EA81321" w14:textId="77777777" w:rsidTr="005B28EF">
        <w:trPr>
          <w:trHeight w:val="120"/>
        </w:trPr>
        <w:tc>
          <w:tcPr>
            <w:tcW w:w="236" w:type="dxa"/>
            <w:tcBorders>
              <w:top w:val="nil"/>
              <w:left w:val="nil"/>
              <w:bottom w:val="nil"/>
              <w:right w:val="nil"/>
            </w:tcBorders>
            <w:shd w:val="clear" w:color="auto" w:fill="auto"/>
            <w:noWrap/>
            <w:vAlign w:val="bottom"/>
            <w:hideMark/>
          </w:tcPr>
          <w:p w14:paraId="632F136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08A3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865D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CFD1E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1EB375F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C1344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00A1A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464D2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0B721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24C5C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AC4530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8B16D4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9B96EA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9D6787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3D88D3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ADD63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900AD8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0E56A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1E53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8870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64F6C7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001901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0086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A323B3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417C17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64F91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2B40C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4F24C6" w14:textId="06E2BA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74276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D668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73F8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B1126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ECF17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BF79BD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23A4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7586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BDF03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B4A69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672B5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F6B5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5BADE83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B34D4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35ADEDC0" w14:textId="77777777" w:rsidTr="005B28EF">
        <w:trPr>
          <w:trHeight w:val="315"/>
        </w:trPr>
        <w:tc>
          <w:tcPr>
            <w:tcW w:w="236" w:type="dxa"/>
            <w:tcBorders>
              <w:top w:val="nil"/>
              <w:left w:val="nil"/>
              <w:bottom w:val="nil"/>
              <w:right w:val="nil"/>
            </w:tcBorders>
            <w:shd w:val="clear" w:color="auto" w:fill="auto"/>
            <w:noWrap/>
            <w:vAlign w:val="bottom"/>
            <w:hideMark/>
          </w:tcPr>
          <w:p w14:paraId="00F2A24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747FD4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CC0F7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7B28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79CC594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8B241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7F51C1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1446B7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8DC63E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9F1E91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088E6F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F1134A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21D908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3D9AA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4D62C0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8C35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tcBorders>
              <w:top w:val="nil"/>
              <w:left w:val="nil"/>
              <w:bottom w:val="nil"/>
              <w:right w:val="nil"/>
            </w:tcBorders>
            <w:shd w:val="clear" w:color="auto" w:fill="auto"/>
            <w:noWrap/>
            <w:vAlign w:val="bottom"/>
            <w:hideMark/>
          </w:tcPr>
          <w:p w14:paraId="7DEA30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C5CF84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A52C51" w:rsidRPr="005B28EF" w14:paraId="0FF677E8" w14:textId="77777777" w:rsidTr="005B28EF">
        <w:trPr>
          <w:trHeight w:val="315"/>
        </w:trPr>
        <w:tc>
          <w:tcPr>
            <w:tcW w:w="236" w:type="dxa"/>
            <w:tcBorders>
              <w:top w:val="nil"/>
              <w:left w:val="nil"/>
              <w:bottom w:val="nil"/>
              <w:right w:val="nil"/>
            </w:tcBorders>
            <w:shd w:val="clear" w:color="auto" w:fill="auto"/>
            <w:noWrap/>
            <w:vAlign w:val="bottom"/>
            <w:hideMark/>
          </w:tcPr>
          <w:p w14:paraId="6C86A1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3EC127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28E26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5FDF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631837D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3234AF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00868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B34DE5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642F44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A2B3B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9D6595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F2E25D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86F5F2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3A27380"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5A35B38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359E4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tcBorders>
              <w:top w:val="nil"/>
              <w:left w:val="nil"/>
              <w:bottom w:val="nil"/>
              <w:right w:val="nil"/>
            </w:tcBorders>
            <w:shd w:val="clear" w:color="auto" w:fill="auto"/>
            <w:vAlign w:val="center"/>
            <w:hideMark/>
          </w:tcPr>
          <w:p w14:paraId="79051DBE" w14:textId="3861DCA0" w:rsidR="005B28EF" w:rsidRPr="005B28EF" w:rsidRDefault="00A52C51" w:rsidP="005B28EF">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Montesinos Moguel Polidoro</w:t>
            </w:r>
          </w:p>
        </w:tc>
        <w:tc>
          <w:tcPr>
            <w:tcW w:w="236" w:type="dxa"/>
            <w:tcBorders>
              <w:top w:val="nil"/>
              <w:left w:val="nil"/>
              <w:bottom w:val="nil"/>
              <w:right w:val="nil"/>
            </w:tcBorders>
            <w:shd w:val="clear" w:color="auto" w:fill="auto"/>
            <w:noWrap/>
            <w:vAlign w:val="bottom"/>
            <w:hideMark/>
          </w:tcPr>
          <w:p w14:paraId="54530512" w14:textId="77777777"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p>
        </w:tc>
      </w:tr>
      <w:tr w:rsidR="00A52C51" w:rsidRPr="005B28EF" w14:paraId="1B4CB4AC" w14:textId="77777777" w:rsidTr="005B28EF">
        <w:trPr>
          <w:trHeight w:val="315"/>
        </w:trPr>
        <w:tc>
          <w:tcPr>
            <w:tcW w:w="236" w:type="dxa"/>
            <w:tcBorders>
              <w:top w:val="nil"/>
              <w:left w:val="nil"/>
              <w:bottom w:val="nil"/>
              <w:right w:val="nil"/>
            </w:tcBorders>
            <w:shd w:val="clear" w:color="auto" w:fill="auto"/>
            <w:noWrap/>
            <w:vAlign w:val="bottom"/>
            <w:hideMark/>
          </w:tcPr>
          <w:p w14:paraId="7D62B6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F1E85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6ABE5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15426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5A0929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C23FD9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BC4BB8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55A5DD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6CEE55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A41D59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AC9DC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B2CFE7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82AA65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73B6D2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4DD686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02CF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260" w:type="dxa"/>
            <w:gridSpan w:val="25"/>
            <w:tcBorders>
              <w:top w:val="nil"/>
              <w:left w:val="nil"/>
              <w:bottom w:val="nil"/>
              <w:right w:val="nil"/>
            </w:tcBorders>
            <w:shd w:val="clear" w:color="auto" w:fill="auto"/>
            <w:noWrap/>
            <w:vAlign w:val="bottom"/>
            <w:hideMark/>
          </w:tcPr>
          <w:p w14:paraId="18EC6F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81600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A52C51" w:rsidRPr="005B28EF" w14:paraId="4C3B451B" w14:textId="77777777" w:rsidTr="005B28EF">
        <w:trPr>
          <w:trHeight w:val="300"/>
        </w:trPr>
        <w:tc>
          <w:tcPr>
            <w:tcW w:w="236" w:type="dxa"/>
            <w:tcBorders>
              <w:top w:val="nil"/>
              <w:left w:val="nil"/>
              <w:bottom w:val="nil"/>
              <w:right w:val="nil"/>
            </w:tcBorders>
            <w:shd w:val="clear" w:color="auto" w:fill="auto"/>
            <w:noWrap/>
            <w:vAlign w:val="bottom"/>
            <w:hideMark/>
          </w:tcPr>
          <w:p w14:paraId="68BBE7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B4A7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8036C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C37B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5F6FDC8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16B139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3DB295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CE1C9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2B9D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B539B9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185098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CB952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825BE7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B0928D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49705D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BC131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34DE3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3E299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ECD78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A76F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6E844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7D589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12BBE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BE8F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A1E5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DD26C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2547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D4272C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3AFF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55D61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029B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61DF0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59EC5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2703B3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11B19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D7E13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5E7437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413C8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0D3BD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BEAA5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319974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0F2C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099FB948" w14:textId="77777777" w:rsidTr="005B28EF">
        <w:trPr>
          <w:trHeight w:val="300"/>
        </w:trPr>
        <w:tc>
          <w:tcPr>
            <w:tcW w:w="236" w:type="dxa"/>
            <w:tcBorders>
              <w:top w:val="nil"/>
              <w:left w:val="nil"/>
              <w:bottom w:val="nil"/>
              <w:right w:val="nil"/>
            </w:tcBorders>
            <w:shd w:val="clear" w:color="auto" w:fill="auto"/>
            <w:noWrap/>
            <w:vAlign w:val="bottom"/>
            <w:hideMark/>
          </w:tcPr>
          <w:p w14:paraId="18D701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6D5CB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8A64E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4E6B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786DD04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7DC059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ED03F5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61B98C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BC08A1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47D997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17594F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6E1AC8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AA502E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6E067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2F9F20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C682E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98D7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57CD0D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65EB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15F9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0A5A3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33B6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DDB71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91B99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88D0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C431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B82C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974F4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AC838F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3F53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84456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68509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E9BE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293E0D1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C88137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60020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3B27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74B77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5AEAE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5B5C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00EC97B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8558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3190C1B7" w14:textId="77777777" w:rsidTr="005B28EF">
        <w:trPr>
          <w:trHeight w:val="300"/>
        </w:trPr>
        <w:tc>
          <w:tcPr>
            <w:tcW w:w="236" w:type="dxa"/>
            <w:tcBorders>
              <w:top w:val="nil"/>
              <w:left w:val="nil"/>
              <w:bottom w:val="nil"/>
              <w:right w:val="nil"/>
            </w:tcBorders>
            <w:shd w:val="clear" w:color="auto" w:fill="auto"/>
            <w:noWrap/>
            <w:vAlign w:val="bottom"/>
            <w:hideMark/>
          </w:tcPr>
          <w:p w14:paraId="4F93BB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84C3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502E6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811083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076492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E0549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19603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8D35D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5819E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BE5A83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4738A9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98B4A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05800F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B295BA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3CAD9BF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45101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875F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75273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6DDD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C993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2AC0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19768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E5BA6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2D616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FD9D2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A82D5FB" w14:textId="4834E79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57DED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E0CC41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CB3B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BBA6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E2A42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C1230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6A65E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2FD3B03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1B5C6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B3FC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F854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DEA2C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1752E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8D3707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628F0A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492DF6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34E98BBF" w14:textId="77777777" w:rsidTr="005B28EF">
        <w:trPr>
          <w:trHeight w:val="300"/>
        </w:trPr>
        <w:tc>
          <w:tcPr>
            <w:tcW w:w="236" w:type="dxa"/>
            <w:tcBorders>
              <w:top w:val="nil"/>
              <w:left w:val="nil"/>
              <w:bottom w:val="nil"/>
              <w:right w:val="nil"/>
            </w:tcBorders>
            <w:shd w:val="clear" w:color="auto" w:fill="auto"/>
            <w:noWrap/>
            <w:vAlign w:val="bottom"/>
            <w:hideMark/>
          </w:tcPr>
          <w:p w14:paraId="196460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E156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CE01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2E95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122C84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E68FCD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B8A9C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3564A2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67949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BCE15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91E8B9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3DD314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7B7B8B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37565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7BF766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D3545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FCA6F9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4280A0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F14EF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2A71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45863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E180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1CCE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34B2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3A84A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A4966D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FC43C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C180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E796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298311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A08F8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1AE38A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BF607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3FE579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7C622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BCEAD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2E552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88421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5C2F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9C84E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5EA3D2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DD113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58BCF7D1" w14:textId="77777777" w:rsidTr="005B28EF">
        <w:trPr>
          <w:trHeight w:val="315"/>
        </w:trPr>
        <w:tc>
          <w:tcPr>
            <w:tcW w:w="236" w:type="dxa"/>
            <w:tcBorders>
              <w:top w:val="nil"/>
              <w:left w:val="nil"/>
              <w:bottom w:val="nil"/>
              <w:right w:val="nil"/>
            </w:tcBorders>
            <w:shd w:val="clear" w:color="auto" w:fill="auto"/>
            <w:noWrap/>
            <w:vAlign w:val="bottom"/>
            <w:hideMark/>
          </w:tcPr>
          <w:p w14:paraId="7EA2FD6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DFF1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4CCE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ABE29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6120C26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0CEB37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C707E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884EC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242811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5FC2C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0C0EBC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422A2F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FD1A30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867768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36" w:type="dxa"/>
            <w:tcBorders>
              <w:top w:val="nil"/>
              <w:left w:val="nil"/>
              <w:bottom w:val="nil"/>
              <w:right w:val="nil"/>
            </w:tcBorders>
            <w:shd w:val="clear" w:color="auto" w:fill="auto"/>
            <w:noWrap/>
            <w:vAlign w:val="bottom"/>
            <w:hideMark/>
          </w:tcPr>
          <w:p w14:paraId="643BCC3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17829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44" w:type="dxa"/>
            <w:gridSpan w:val="24"/>
            <w:tcBorders>
              <w:top w:val="nil"/>
              <w:left w:val="nil"/>
              <w:bottom w:val="nil"/>
              <w:right w:val="nil"/>
            </w:tcBorders>
            <w:shd w:val="clear" w:color="auto" w:fill="auto"/>
            <w:vAlign w:val="center"/>
            <w:hideMark/>
          </w:tcPr>
          <w:p w14:paraId="51FA0F22" w14:textId="77777777"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r w:rsidRPr="005B28EF">
              <w:rPr>
                <w:rFonts w:ascii="Calibri" w:eastAsia="Times New Roman" w:hAnsi="Calibri" w:cs="Calibri"/>
                <w:color w:val="000000"/>
                <w:sz w:val="24"/>
                <w:szCs w:val="24"/>
                <w:lang w:eastAsia="es-MX"/>
              </w:rPr>
              <w:t>ASESOR DE TESIS:</w:t>
            </w:r>
          </w:p>
        </w:tc>
        <w:tc>
          <w:tcPr>
            <w:tcW w:w="416" w:type="dxa"/>
            <w:tcBorders>
              <w:top w:val="nil"/>
              <w:left w:val="nil"/>
              <w:bottom w:val="nil"/>
              <w:right w:val="nil"/>
            </w:tcBorders>
            <w:shd w:val="clear" w:color="auto" w:fill="auto"/>
            <w:noWrap/>
            <w:vAlign w:val="bottom"/>
            <w:hideMark/>
          </w:tcPr>
          <w:p w14:paraId="0123663E" w14:textId="77777777"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61618A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4793F359" w14:textId="77777777" w:rsidTr="005B28EF">
        <w:trPr>
          <w:trHeight w:val="315"/>
        </w:trPr>
        <w:tc>
          <w:tcPr>
            <w:tcW w:w="236" w:type="dxa"/>
            <w:tcBorders>
              <w:top w:val="nil"/>
              <w:left w:val="nil"/>
              <w:bottom w:val="nil"/>
              <w:right w:val="nil"/>
            </w:tcBorders>
            <w:shd w:val="clear" w:color="auto" w:fill="auto"/>
            <w:noWrap/>
            <w:vAlign w:val="bottom"/>
            <w:hideMark/>
          </w:tcPr>
          <w:p w14:paraId="647BEB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14361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6B915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B32B3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8DD15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A4FA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31E8F0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662C57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63EDEC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4F4F24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400396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A8196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E3B2E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85409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5AFDB1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181A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17778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608" w:type="dxa"/>
            <w:gridSpan w:val="23"/>
            <w:tcBorders>
              <w:top w:val="nil"/>
              <w:left w:val="nil"/>
              <w:bottom w:val="nil"/>
              <w:right w:val="nil"/>
            </w:tcBorders>
            <w:shd w:val="clear" w:color="auto" w:fill="auto"/>
            <w:noWrap/>
            <w:vAlign w:val="bottom"/>
            <w:hideMark/>
          </w:tcPr>
          <w:p w14:paraId="7D520461" w14:textId="05889B1E" w:rsidR="005B28EF" w:rsidRPr="005B28EF" w:rsidRDefault="00A52C51" w:rsidP="005B28EF">
            <w:pPr>
              <w:spacing w:after="0" w:line="24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Guillermo Montesinos Moguel</w:t>
            </w:r>
          </w:p>
        </w:tc>
        <w:tc>
          <w:tcPr>
            <w:tcW w:w="416" w:type="dxa"/>
            <w:tcBorders>
              <w:top w:val="nil"/>
              <w:left w:val="nil"/>
              <w:bottom w:val="nil"/>
              <w:right w:val="nil"/>
            </w:tcBorders>
            <w:shd w:val="clear" w:color="auto" w:fill="auto"/>
            <w:noWrap/>
            <w:vAlign w:val="bottom"/>
            <w:hideMark/>
          </w:tcPr>
          <w:p w14:paraId="4E7F0B3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ADE92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7B878B6E" w14:textId="77777777" w:rsidTr="005B28EF">
        <w:trPr>
          <w:trHeight w:val="315"/>
        </w:trPr>
        <w:tc>
          <w:tcPr>
            <w:tcW w:w="236" w:type="dxa"/>
            <w:tcBorders>
              <w:top w:val="nil"/>
              <w:left w:val="nil"/>
              <w:bottom w:val="nil"/>
              <w:right w:val="nil"/>
            </w:tcBorders>
            <w:shd w:val="clear" w:color="auto" w:fill="auto"/>
            <w:noWrap/>
            <w:vAlign w:val="bottom"/>
            <w:hideMark/>
          </w:tcPr>
          <w:p w14:paraId="11EB862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868AC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B8754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C39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AB8F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A9DE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5EB7A16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5B918E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8FE5B1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F9927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175BF6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D3C547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8054B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3EE3F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63BD012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E29CC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A68C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6D2D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B7AC96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08E57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AE82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D582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F47F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CADA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C317F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F3EE8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6131D1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4EF5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E2B73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3E7BD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61F81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7866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08A5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61C82C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7701C1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2F3A8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8961A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18406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E7533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7052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11208D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E886C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28518305" w14:textId="77777777" w:rsidTr="005B28EF">
        <w:trPr>
          <w:trHeight w:val="315"/>
        </w:trPr>
        <w:tc>
          <w:tcPr>
            <w:tcW w:w="236" w:type="dxa"/>
            <w:tcBorders>
              <w:top w:val="nil"/>
              <w:left w:val="nil"/>
              <w:bottom w:val="nil"/>
              <w:right w:val="nil"/>
            </w:tcBorders>
            <w:shd w:val="clear" w:color="auto" w:fill="auto"/>
            <w:noWrap/>
            <w:vAlign w:val="bottom"/>
            <w:hideMark/>
          </w:tcPr>
          <w:p w14:paraId="19FD06E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FF97A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A68B3A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C2234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CF56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465B3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225879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4CFCAE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A8D7D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6D229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FD5636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546BF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BEF05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D17455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70CC380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8E56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96BD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1FAA8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27949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7CB82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B192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55B1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835D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B0D5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F13F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0AEBE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0884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D52FE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9B0D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4F9F2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99A4A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4ECD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620F7E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59D355A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8A91E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0B623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5C4C7E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34D7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B2A350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4065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A75FB7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3DAE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63918A81" w14:textId="77777777" w:rsidTr="005B28EF">
        <w:trPr>
          <w:trHeight w:val="315"/>
        </w:trPr>
        <w:tc>
          <w:tcPr>
            <w:tcW w:w="236" w:type="dxa"/>
            <w:tcBorders>
              <w:top w:val="nil"/>
              <w:left w:val="nil"/>
              <w:bottom w:val="nil"/>
              <w:right w:val="nil"/>
            </w:tcBorders>
            <w:shd w:val="clear" w:color="auto" w:fill="auto"/>
            <w:noWrap/>
            <w:vAlign w:val="bottom"/>
            <w:hideMark/>
          </w:tcPr>
          <w:p w14:paraId="5A1C272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5165F2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4C40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59A52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20C7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CA52F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818F5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7D39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0F251DD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DF6464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F2D9B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E97766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A74D3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7104" w:type="dxa"/>
            <w:gridSpan w:val="29"/>
            <w:tcBorders>
              <w:top w:val="nil"/>
              <w:left w:val="nil"/>
              <w:bottom w:val="nil"/>
              <w:right w:val="nil"/>
            </w:tcBorders>
            <w:shd w:val="clear" w:color="auto" w:fill="auto"/>
            <w:vAlign w:val="bottom"/>
            <w:hideMark/>
          </w:tcPr>
          <w:p w14:paraId="14498575" w14:textId="5F99A6DF"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r w:rsidRPr="005B28EF">
              <w:rPr>
                <w:rFonts w:ascii="Calibri" w:eastAsia="Times New Roman" w:hAnsi="Calibri" w:cs="Calibri"/>
                <w:color w:val="000000"/>
                <w:sz w:val="24"/>
                <w:szCs w:val="24"/>
                <w:lang w:eastAsia="es-MX"/>
              </w:rPr>
              <w:t xml:space="preserve">COMITÁN DE DOMÍNGUEZ, </w:t>
            </w:r>
            <w:r w:rsidR="00CB5878" w:rsidRPr="005B28EF">
              <w:rPr>
                <w:rFonts w:ascii="Calibri" w:eastAsia="Times New Roman" w:hAnsi="Calibri" w:cs="Calibri"/>
                <w:color w:val="000000"/>
                <w:sz w:val="24"/>
                <w:szCs w:val="24"/>
                <w:lang w:eastAsia="es-MX"/>
              </w:rPr>
              <w:t xml:space="preserve">CHIAPAS; </w:t>
            </w:r>
            <w:r w:rsidR="00CB5878">
              <w:rPr>
                <w:rFonts w:ascii="Calibri" w:eastAsia="Times New Roman" w:hAnsi="Calibri" w:cs="Calibri"/>
                <w:color w:val="000000"/>
                <w:sz w:val="24"/>
                <w:szCs w:val="24"/>
                <w:lang w:eastAsia="es-MX"/>
              </w:rPr>
              <w:t>JUNIO</w:t>
            </w:r>
            <w:r w:rsidRPr="005B28EF">
              <w:rPr>
                <w:rFonts w:ascii="Calibri" w:eastAsia="Times New Roman" w:hAnsi="Calibri" w:cs="Calibri"/>
                <w:color w:val="000000"/>
                <w:sz w:val="24"/>
                <w:szCs w:val="24"/>
                <w:lang w:eastAsia="es-MX"/>
              </w:rPr>
              <w:t xml:space="preserve"> DE  20</w:t>
            </w:r>
            <w:r w:rsidR="00A52C51">
              <w:rPr>
                <w:rFonts w:ascii="Calibri" w:eastAsia="Times New Roman" w:hAnsi="Calibri" w:cs="Calibri"/>
                <w:color w:val="000000"/>
                <w:sz w:val="24"/>
                <w:szCs w:val="24"/>
                <w:lang w:eastAsia="es-MX"/>
              </w:rPr>
              <w:t>21</w:t>
            </w:r>
            <w:r w:rsidRPr="005B28EF">
              <w:rPr>
                <w:rFonts w:ascii="Calibri" w:eastAsia="Times New Roman" w:hAnsi="Calibri" w:cs="Calibri"/>
                <w:color w:val="000000"/>
                <w:sz w:val="24"/>
                <w:szCs w:val="24"/>
                <w:lang w:eastAsia="es-MX"/>
              </w:rPr>
              <w:t>.</w:t>
            </w:r>
          </w:p>
        </w:tc>
      </w:tr>
      <w:tr w:rsidR="00A52C51" w:rsidRPr="005B28EF" w14:paraId="07566C1A" w14:textId="77777777" w:rsidTr="005B28EF">
        <w:trPr>
          <w:trHeight w:val="300"/>
        </w:trPr>
        <w:tc>
          <w:tcPr>
            <w:tcW w:w="236" w:type="dxa"/>
            <w:tcBorders>
              <w:top w:val="nil"/>
              <w:left w:val="nil"/>
              <w:bottom w:val="nil"/>
              <w:right w:val="nil"/>
            </w:tcBorders>
            <w:shd w:val="clear" w:color="auto" w:fill="auto"/>
            <w:noWrap/>
            <w:vAlign w:val="bottom"/>
            <w:hideMark/>
          </w:tcPr>
          <w:p w14:paraId="617B6F1F" w14:textId="77777777"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762E6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833BD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05A17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0F2D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4FF7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DCE88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D196F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98D7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97A5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4AE3C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B64B0A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DA055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70B61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36" w:type="dxa"/>
            <w:tcBorders>
              <w:top w:val="nil"/>
              <w:left w:val="nil"/>
              <w:bottom w:val="nil"/>
              <w:right w:val="nil"/>
            </w:tcBorders>
            <w:shd w:val="clear" w:color="auto" w:fill="auto"/>
            <w:noWrap/>
            <w:vAlign w:val="bottom"/>
            <w:hideMark/>
          </w:tcPr>
          <w:p w14:paraId="6AB0D9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A2BD1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3CF1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81BB6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3131D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519C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FB6D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5AA6F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7D537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0F8ACD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0A8FA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35458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DB8C8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02C13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5BB1CC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4B777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3348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27EC29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FCDE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36F82E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1ADF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F07C5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DE076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CE6A9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DCAF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58B4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B1F32F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F3F0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bl>
    <w:p w14:paraId="0513B30B" w14:textId="6A37DD18" w:rsidR="00A27FC3" w:rsidRDefault="00A27FC3"/>
    <w:p w14:paraId="675D290C" w14:textId="1FC415AE" w:rsidR="005B28EF" w:rsidRDefault="005B28EF"/>
    <w:p w14:paraId="26128B8F" w14:textId="07016854" w:rsidR="005B28EF" w:rsidRDefault="005B28EF"/>
    <w:p w14:paraId="1BA112B6" w14:textId="77777777" w:rsidR="00A52C51" w:rsidRDefault="00A52C51" w:rsidP="00A52C51">
      <w:pPr>
        <w:pStyle w:val="Ttulo"/>
        <w:rPr>
          <w:rFonts w:ascii="Arial" w:hAnsi="Arial" w:cs="Arial"/>
          <w:sz w:val="32"/>
          <w:szCs w:val="32"/>
        </w:rPr>
      </w:pPr>
    </w:p>
    <w:p w14:paraId="71299258" w14:textId="77777777" w:rsidR="00A52C51" w:rsidRDefault="00A52C51" w:rsidP="00A52C51">
      <w:pPr>
        <w:pStyle w:val="Ttulo"/>
        <w:rPr>
          <w:rFonts w:ascii="Arial" w:hAnsi="Arial" w:cs="Arial"/>
          <w:sz w:val="32"/>
          <w:szCs w:val="32"/>
        </w:rPr>
      </w:pPr>
    </w:p>
    <w:p w14:paraId="4F4F99DE" w14:textId="5A81B691" w:rsidR="00A52C51" w:rsidRDefault="00A52C51" w:rsidP="00A52C51">
      <w:pPr>
        <w:pStyle w:val="Ttulo"/>
        <w:rPr>
          <w:rFonts w:ascii="Arial" w:hAnsi="Arial" w:cs="Arial"/>
          <w:sz w:val="32"/>
          <w:szCs w:val="32"/>
        </w:rPr>
      </w:pPr>
    </w:p>
    <w:p w14:paraId="3D45AD32" w14:textId="35122CCF" w:rsidR="00A52C51" w:rsidRDefault="00A52C51" w:rsidP="00A52C51"/>
    <w:p w14:paraId="154DCC48" w14:textId="64A299C8" w:rsidR="00A52C51" w:rsidRDefault="00A52C51" w:rsidP="00A52C51"/>
    <w:p w14:paraId="4CF26D44" w14:textId="77777777" w:rsidR="00A52C51" w:rsidRPr="00A52C51" w:rsidRDefault="00A52C51" w:rsidP="00A52C51"/>
    <w:p w14:paraId="024A4549" w14:textId="77777777" w:rsidR="00A52C51" w:rsidRDefault="00A52C51" w:rsidP="00A52C51">
      <w:pPr>
        <w:pStyle w:val="Ttulo"/>
        <w:rPr>
          <w:rFonts w:ascii="Arial" w:hAnsi="Arial" w:cs="Arial"/>
          <w:sz w:val="32"/>
          <w:szCs w:val="32"/>
        </w:rPr>
      </w:pPr>
    </w:p>
    <w:p w14:paraId="12D1BA14" w14:textId="77777777" w:rsidR="00A52C51" w:rsidRDefault="00A52C51" w:rsidP="00A52C51">
      <w:pPr>
        <w:pStyle w:val="Ttulo"/>
        <w:jc w:val="center"/>
        <w:rPr>
          <w:rFonts w:ascii="Arial" w:hAnsi="Arial" w:cs="Arial"/>
          <w:sz w:val="32"/>
          <w:szCs w:val="32"/>
        </w:rPr>
      </w:pPr>
    </w:p>
    <w:p w14:paraId="53E1ACE3" w14:textId="12DC55AE" w:rsidR="005B28EF" w:rsidRDefault="00A52C51" w:rsidP="00A52C51">
      <w:pPr>
        <w:pStyle w:val="Ttulo"/>
        <w:jc w:val="center"/>
        <w:rPr>
          <w:rFonts w:ascii="Arial" w:hAnsi="Arial" w:cs="Arial"/>
          <w:sz w:val="32"/>
          <w:szCs w:val="32"/>
        </w:rPr>
      </w:pPr>
      <w:r w:rsidRPr="00A52C51">
        <w:rPr>
          <w:rFonts w:ascii="Arial" w:hAnsi="Arial" w:cs="Arial"/>
          <w:sz w:val="32"/>
          <w:szCs w:val="32"/>
        </w:rPr>
        <w:t>Prevalencia de babesia bigemina y babesia bovis en el primer valle de Ocosingo Chiapas.</w:t>
      </w:r>
    </w:p>
    <w:p w14:paraId="29CFA178" w14:textId="1D724759" w:rsidR="00A52C51" w:rsidRDefault="00A52C51" w:rsidP="00A52C51"/>
    <w:p w14:paraId="4427D123" w14:textId="468F0135" w:rsidR="00A52C51" w:rsidRDefault="00A52C51" w:rsidP="00A52C51"/>
    <w:p w14:paraId="772E31C1" w14:textId="4237C1B5" w:rsidR="00A52C51" w:rsidRDefault="00A52C51" w:rsidP="00A52C51"/>
    <w:p w14:paraId="700F1BAF" w14:textId="0EA60E1A" w:rsidR="00A52C51" w:rsidRDefault="00A52C51" w:rsidP="00A52C51"/>
    <w:p w14:paraId="1377A2F0" w14:textId="6FB27A19" w:rsidR="00A52C51" w:rsidRDefault="00A52C51" w:rsidP="00A52C51"/>
    <w:p w14:paraId="2D02F1AB" w14:textId="64FDE5D7" w:rsidR="00A52C51" w:rsidRDefault="00A52C51" w:rsidP="00A52C51"/>
    <w:p w14:paraId="7B675633" w14:textId="4662CE59" w:rsidR="00A52C51" w:rsidRDefault="00A52C51" w:rsidP="00A52C51"/>
    <w:p w14:paraId="579314DB" w14:textId="4093FE4F" w:rsidR="00A52C51" w:rsidRDefault="00A52C51" w:rsidP="00A52C51"/>
    <w:p w14:paraId="088FF3FF" w14:textId="15902234" w:rsidR="00A52C51" w:rsidRDefault="00A52C51" w:rsidP="00A52C51"/>
    <w:p w14:paraId="557CF0F1" w14:textId="35343567" w:rsidR="00A52C51" w:rsidRDefault="00A52C51" w:rsidP="00A52C51"/>
    <w:p w14:paraId="2EF180D1" w14:textId="01E7A7F3" w:rsidR="00A52C51" w:rsidRDefault="00A52C51" w:rsidP="00A52C51"/>
    <w:p w14:paraId="2F22B679" w14:textId="61BF0557" w:rsidR="00A52C51" w:rsidRDefault="00A52C51" w:rsidP="00A52C51"/>
    <w:p w14:paraId="783CD316" w14:textId="507AF631" w:rsidR="00A52C51" w:rsidRDefault="00A52C51" w:rsidP="00A52C51"/>
    <w:p w14:paraId="184391BE" w14:textId="733AD4A0" w:rsidR="00A52C51" w:rsidRDefault="00A52C51" w:rsidP="00A52C51"/>
    <w:p w14:paraId="32FBFD94" w14:textId="083BEF8F" w:rsidR="00A52C51" w:rsidRDefault="00A52C51" w:rsidP="00A52C51"/>
    <w:p w14:paraId="7E61FDCA" w14:textId="10521B1B" w:rsidR="00A52C51" w:rsidRDefault="00A52C51" w:rsidP="00A52C51"/>
    <w:p w14:paraId="38E6A3DD" w14:textId="032932F3" w:rsidR="00A52C51" w:rsidRDefault="00A52C51" w:rsidP="00A52C51"/>
    <w:p w14:paraId="5E9449B3" w14:textId="79DC456C" w:rsidR="00A52C51" w:rsidRDefault="00A52C51" w:rsidP="00A52C51"/>
    <w:p w14:paraId="12603893" w14:textId="10670817" w:rsidR="00A52C51" w:rsidRDefault="00A52C51" w:rsidP="00A52C51"/>
    <w:p w14:paraId="5BAE2608" w14:textId="42F5EC47" w:rsidR="00A52C51" w:rsidRDefault="00A52C51" w:rsidP="00A52C51"/>
    <w:p w14:paraId="6F7644CB" w14:textId="273A1A41" w:rsidR="00A52C51" w:rsidRDefault="00A52C51" w:rsidP="00A52C51"/>
    <w:p w14:paraId="7B0E08D9" w14:textId="647679D8" w:rsidR="00A52C51" w:rsidRDefault="00A52C51" w:rsidP="00A52C51"/>
    <w:p w14:paraId="302D4DFA" w14:textId="551548FC" w:rsidR="00A52C51" w:rsidRDefault="00A52C51" w:rsidP="00A52C51"/>
    <w:p w14:paraId="2C9DCB3B" w14:textId="3C8A6E8D" w:rsidR="00A52C51" w:rsidRDefault="00A52C51" w:rsidP="00A52C51"/>
    <w:p w14:paraId="25BFE214" w14:textId="4D50DE59" w:rsidR="00A52C51" w:rsidRDefault="00A52C51" w:rsidP="00A52C51"/>
    <w:p w14:paraId="326EE84E" w14:textId="63D2C85C" w:rsidR="00A52C51" w:rsidRDefault="00A52C51" w:rsidP="00A52C51"/>
    <w:p w14:paraId="285D4AF7" w14:textId="1E119B88" w:rsidR="00A52C51" w:rsidRDefault="00A52C51" w:rsidP="00A52C51"/>
    <w:p w14:paraId="248873EB" w14:textId="21D3CB1A" w:rsidR="00A52C51" w:rsidRDefault="00A52C51" w:rsidP="00A52C51"/>
    <w:p w14:paraId="552357EC" w14:textId="47F0CA68" w:rsidR="00A52C51" w:rsidRDefault="00A52C51" w:rsidP="00A52C51"/>
    <w:p w14:paraId="2317937C" w14:textId="0B569ADB" w:rsidR="00A52C51" w:rsidRDefault="00A52C51" w:rsidP="00A52C51"/>
    <w:p w14:paraId="147F6C2C" w14:textId="467D60AE" w:rsidR="00A52C51" w:rsidRPr="001E7E93" w:rsidRDefault="00BF01EE" w:rsidP="001E7E93">
      <w:pPr>
        <w:pStyle w:val="Ttulo1"/>
        <w:rPr>
          <w:rFonts w:ascii="Arial" w:hAnsi="Arial" w:cs="Arial"/>
          <w:sz w:val="28"/>
          <w:szCs w:val="28"/>
        </w:rPr>
      </w:pPr>
      <w:r w:rsidRPr="001E7E93">
        <w:rPr>
          <w:rFonts w:ascii="Arial" w:hAnsi="Arial" w:cs="Arial"/>
          <w:sz w:val="28"/>
          <w:szCs w:val="28"/>
        </w:rPr>
        <w:lastRenderedPageBreak/>
        <w:t>Planteamiento del problema</w:t>
      </w:r>
    </w:p>
    <w:p w14:paraId="52F2BC6A" w14:textId="45331A1B" w:rsidR="00BF01EE" w:rsidRDefault="00BF01EE" w:rsidP="00BF01EE"/>
    <w:p w14:paraId="1898C03E" w14:textId="5118FDF3" w:rsidR="00F61550"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t xml:space="preserve">la presencia de garrapata en las explotaciones ganaderas ha sido un problema que </w:t>
      </w:r>
      <w:r w:rsidR="008A2769">
        <w:rPr>
          <w:rFonts w:ascii="Arial" w:hAnsi="Arial" w:cs="Arial"/>
          <w:color w:val="333333"/>
          <w:sz w:val="24"/>
          <w:szCs w:val="24"/>
          <w:shd w:val="clear" w:color="auto" w:fill="FFFFFF"/>
        </w:rPr>
        <w:t xml:space="preserve">ha prevalecido </w:t>
      </w:r>
      <w:r w:rsidRPr="00BF01EE">
        <w:rPr>
          <w:rFonts w:ascii="Arial" w:hAnsi="Arial" w:cs="Arial"/>
          <w:color w:val="333333"/>
          <w:sz w:val="24"/>
          <w:szCs w:val="24"/>
          <w:shd w:val="clear" w:color="auto" w:fill="FFFFFF"/>
        </w:rPr>
        <w:t xml:space="preserve"> desde hace más de 20 años en el primer valle del municipio de </w:t>
      </w:r>
      <w:r w:rsidR="00AD0BB7" w:rsidRPr="00BF01EE">
        <w:rPr>
          <w:rFonts w:ascii="Arial" w:hAnsi="Arial" w:cs="Arial"/>
          <w:color w:val="333333"/>
          <w:sz w:val="24"/>
          <w:szCs w:val="24"/>
          <w:shd w:val="clear" w:color="auto" w:fill="FFFFFF"/>
        </w:rPr>
        <w:t>Ocosingo</w:t>
      </w:r>
      <w:r w:rsidRPr="00BF01EE">
        <w:rPr>
          <w:rFonts w:ascii="Arial" w:hAnsi="Arial" w:cs="Arial"/>
          <w:color w:val="333333"/>
          <w:sz w:val="24"/>
          <w:szCs w:val="24"/>
          <w:shd w:val="clear" w:color="auto" w:fill="FFFFFF"/>
        </w:rPr>
        <w:t xml:space="preserve">, mucho de ello tiene que ver por la ausente o mala aplicación de protocolos de control de garrapatas por parte de los productores, la garrapata en si misma es un problema </w:t>
      </w:r>
      <w:r w:rsidR="00AD0BB7" w:rsidRPr="00BF01EE">
        <w:rPr>
          <w:rFonts w:ascii="Arial" w:hAnsi="Arial" w:cs="Arial"/>
          <w:color w:val="333333"/>
          <w:sz w:val="24"/>
          <w:szCs w:val="24"/>
          <w:shd w:val="clear" w:color="auto" w:fill="FFFFFF"/>
        </w:rPr>
        <w:t>incómodo</w:t>
      </w:r>
      <w:r w:rsidRPr="00BF01EE">
        <w:rPr>
          <w:rFonts w:ascii="Arial" w:hAnsi="Arial" w:cs="Arial"/>
          <w:color w:val="333333"/>
          <w:sz w:val="24"/>
          <w:szCs w:val="24"/>
          <w:shd w:val="clear" w:color="auto" w:fill="FFFFFF"/>
        </w:rPr>
        <w:t xml:space="preserve"> para los productores ya que este ectoparásito es hematófago, lo que implica que se alimenta del hospedador absorbiendo nutrientes necesarios para el desarrollo de los animales, lo que por </w:t>
      </w:r>
      <w:proofErr w:type="spellStart"/>
      <w:r w:rsidRPr="00BF01EE">
        <w:rPr>
          <w:rFonts w:ascii="Arial" w:hAnsi="Arial" w:cs="Arial"/>
          <w:color w:val="333333"/>
          <w:sz w:val="24"/>
          <w:szCs w:val="24"/>
          <w:shd w:val="clear" w:color="auto" w:fill="FFFFFF"/>
        </w:rPr>
        <w:t>si</w:t>
      </w:r>
      <w:proofErr w:type="spellEnd"/>
      <w:r w:rsidRPr="00BF01EE">
        <w:rPr>
          <w:rFonts w:ascii="Arial" w:hAnsi="Arial" w:cs="Arial"/>
          <w:color w:val="333333"/>
          <w:sz w:val="24"/>
          <w:szCs w:val="24"/>
          <w:shd w:val="clear" w:color="auto" w:fill="FFFFFF"/>
        </w:rPr>
        <w:t xml:space="preserve"> mismo y dependiendo de la carga parasitaria en cada animal provoca anemia, desnutrición, ataxia y en casos muy extremos, la muerte del propio animal, esta es la principal preocupación de las producciones pecuarias, pero </w:t>
      </w:r>
      <w:r w:rsidR="008A2769">
        <w:rPr>
          <w:rFonts w:ascii="Arial" w:hAnsi="Arial" w:cs="Arial"/>
          <w:color w:val="333333"/>
          <w:sz w:val="24"/>
          <w:szCs w:val="24"/>
          <w:shd w:val="clear" w:color="auto" w:fill="FFFFFF"/>
        </w:rPr>
        <w:t>este problema no es el más grave, ya que la garrapata toma un lugar importante como</w:t>
      </w:r>
      <w:r w:rsidR="00F61550">
        <w:rPr>
          <w:rFonts w:ascii="Arial" w:hAnsi="Arial" w:cs="Arial"/>
          <w:color w:val="333333"/>
          <w:sz w:val="24"/>
          <w:szCs w:val="24"/>
          <w:shd w:val="clear" w:color="auto" w:fill="FFFFFF"/>
        </w:rPr>
        <w:t xml:space="preserve"> transmisor de enfermedades, principalmente del tipo parasitarias como son la Babesia, anaplasma y filarias, las cuales se localizan en el torrente sanguíneo y se diseminan en el cuerpo de forma que alteran el equilibrio del organismo, causan un desgaste paulatino, generando </w:t>
      </w:r>
      <w:r w:rsidR="00CB3C49">
        <w:rPr>
          <w:rFonts w:ascii="Arial" w:hAnsi="Arial" w:cs="Arial"/>
          <w:color w:val="333333"/>
          <w:sz w:val="24"/>
          <w:szCs w:val="24"/>
          <w:shd w:val="clear" w:color="auto" w:fill="FFFFFF"/>
        </w:rPr>
        <w:t>pérdidas</w:t>
      </w:r>
      <w:r w:rsidR="00F61550">
        <w:rPr>
          <w:rFonts w:ascii="Arial" w:hAnsi="Arial" w:cs="Arial"/>
          <w:color w:val="333333"/>
          <w:sz w:val="24"/>
          <w:szCs w:val="24"/>
          <w:shd w:val="clear" w:color="auto" w:fill="FFFFFF"/>
        </w:rPr>
        <w:t xml:space="preserve"> económicas marcadas y si no </w:t>
      </w:r>
      <w:r w:rsidR="00CB3C49">
        <w:rPr>
          <w:rFonts w:ascii="Arial" w:hAnsi="Arial" w:cs="Arial"/>
          <w:color w:val="333333"/>
          <w:sz w:val="24"/>
          <w:szCs w:val="24"/>
          <w:shd w:val="clear" w:color="auto" w:fill="FFFFFF"/>
        </w:rPr>
        <w:t>son</w:t>
      </w:r>
      <w:r w:rsidR="00F61550">
        <w:rPr>
          <w:rFonts w:ascii="Arial" w:hAnsi="Arial" w:cs="Arial"/>
          <w:color w:val="333333"/>
          <w:sz w:val="24"/>
          <w:szCs w:val="24"/>
          <w:shd w:val="clear" w:color="auto" w:fill="FFFFFF"/>
        </w:rPr>
        <w:t xml:space="preserve"> tratadas, generan la muerte de los ejemplare.</w:t>
      </w:r>
    </w:p>
    <w:p w14:paraId="7E10F9D6" w14:textId="05F8268F" w:rsidR="00F61550" w:rsidRDefault="00F61550"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Este tipo de factores son tomados comúnmente como </w:t>
      </w:r>
      <w:r w:rsidRPr="00BF01EE">
        <w:rPr>
          <w:rFonts w:ascii="Arial" w:hAnsi="Arial" w:cs="Arial"/>
          <w:color w:val="333333"/>
          <w:sz w:val="24"/>
          <w:szCs w:val="24"/>
          <w:shd w:val="clear" w:color="auto" w:fill="FFFFFF"/>
        </w:rPr>
        <w:t>secundarios</w:t>
      </w:r>
      <w:r w:rsidR="00BF01EE" w:rsidRPr="00BF01E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por lo </w:t>
      </w:r>
      <w:r w:rsidR="00BF01EE" w:rsidRPr="00BF01EE">
        <w:rPr>
          <w:rFonts w:ascii="Arial" w:hAnsi="Arial" w:cs="Arial"/>
          <w:color w:val="333333"/>
          <w:sz w:val="24"/>
          <w:szCs w:val="24"/>
          <w:shd w:val="clear" w:color="auto" w:fill="FFFFFF"/>
        </w:rPr>
        <w:t xml:space="preserve">que </w:t>
      </w:r>
      <w:r>
        <w:rPr>
          <w:rFonts w:ascii="Arial" w:hAnsi="Arial" w:cs="Arial"/>
          <w:color w:val="333333"/>
          <w:sz w:val="24"/>
          <w:szCs w:val="24"/>
          <w:shd w:val="clear" w:color="auto" w:fill="FFFFFF"/>
        </w:rPr>
        <w:t>son</w:t>
      </w:r>
      <w:r w:rsidR="00BF01EE" w:rsidRPr="00BF01EE">
        <w:rPr>
          <w:rFonts w:ascii="Arial" w:hAnsi="Arial" w:cs="Arial"/>
          <w:color w:val="333333"/>
          <w:sz w:val="24"/>
          <w:szCs w:val="24"/>
          <w:shd w:val="clear" w:color="auto" w:fill="FFFFFF"/>
        </w:rPr>
        <w:t xml:space="preserve"> poco tomado</w:t>
      </w:r>
      <w:r>
        <w:rPr>
          <w:rFonts w:ascii="Arial" w:hAnsi="Arial" w:cs="Arial"/>
          <w:color w:val="333333"/>
          <w:sz w:val="24"/>
          <w:szCs w:val="24"/>
          <w:shd w:val="clear" w:color="auto" w:fill="FFFFFF"/>
        </w:rPr>
        <w:t>s</w:t>
      </w:r>
      <w:r w:rsidR="00BF01EE" w:rsidRPr="00BF01EE">
        <w:rPr>
          <w:rFonts w:ascii="Arial" w:hAnsi="Arial" w:cs="Arial"/>
          <w:color w:val="333333"/>
          <w:sz w:val="24"/>
          <w:szCs w:val="24"/>
          <w:shd w:val="clear" w:color="auto" w:fill="FFFFFF"/>
        </w:rPr>
        <w:t xml:space="preserve"> en cuenta </w:t>
      </w:r>
      <w:r>
        <w:rPr>
          <w:rFonts w:ascii="Arial" w:hAnsi="Arial" w:cs="Arial"/>
          <w:color w:val="333333"/>
          <w:sz w:val="24"/>
          <w:szCs w:val="24"/>
          <w:shd w:val="clear" w:color="auto" w:fill="FFFFFF"/>
        </w:rPr>
        <w:t>e</w:t>
      </w:r>
      <w:r w:rsidR="00BF01EE" w:rsidRPr="00BF01EE">
        <w:rPr>
          <w:rFonts w:ascii="Arial" w:hAnsi="Arial" w:cs="Arial"/>
          <w:color w:val="333333"/>
          <w:sz w:val="24"/>
          <w:szCs w:val="24"/>
          <w:shd w:val="clear" w:color="auto" w:fill="FFFFFF"/>
        </w:rPr>
        <w:t xml:space="preserve"> incluso </w:t>
      </w:r>
      <w:r>
        <w:rPr>
          <w:rFonts w:ascii="Arial" w:hAnsi="Arial" w:cs="Arial"/>
          <w:color w:val="333333"/>
          <w:sz w:val="24"/>
          <w:szCs w:val="24"/>
          <w:shd w:val="clear" w:color="auto" w:fill="FFFFFF"/>
        </w:rPr>
        <w:t xml:space="preserve">son potencialmente </w:t>
      </w:r>
      <w:r w:rsidR="00BF01EE" w:rsidRPr="00BF01EE">
        <w:rPr>
          <w:rFonts w:ascii="Arial" w:hAnsi="Arial" w:cs="Arial"/>
          <w:color w:val="333333"/>
          <w:sz w:val="24"/>
          <w:szCs w:val="24"/>
          <w:shd w:val="clear" w:color="auto" w:fill="FFFFFF"/>
        </w:rPr>
        <w:t>más dañino</w:t>
      </w:r>
      <w:r>
        <w:rPr>
          <w:rFonts w:ascii="Arial" w:hAnsi="Arial" w:cs="Arial"/>
          <w:color w:val="333333"/>
          <w:sz w:val="24"/>
          <w:szCs w:val="24"/>
          <w:shd w:val="clear" w:color="auto" w:fill="FFFFFF"/>
        </w:rPr>
        <w:t>s</w:t>
      </w:r>
      <w:r w:rsidR="00BF01EE" w:rsidRPr="00BF01EE">
        <w:rPr>
          <w:rFonts w:ascii="Arial" w:hAnsi="Arial" w:cs="Arial"/>
          <w:color w:val="333333"/>
          <w:sz w:val="24"/>
          <w:szCs w:val="24"/>
          <w:shd w:val="clear" w:color="auto" w:fill="FFFFFF"/>
        </w:rPr>
        <w:t xml:space="preserve"> que la propia garrapata, </w:t>
      </w:r>
      <w:r>
        <w:rPr>
          <w:rFonts w:ascii="Arial" w:hAnsi="Arial" w:cs="Arial"/>
          <w:color w:val="333333"/>
          <w:sz w:val="24"/>
          <w:szCs w:val="24"/>
          <w:shd w:val="clear" w:color="auto" w:fill="FFFFFF"/>
        </w:rPr>
        <w:t xml:space="preserve">esta funciona como un portador </w:t>
      </w:r>
      <w:r w:rsidR="00BF01EE" w:rsidRPr="00BF01EE">
        <w:rPr>
          <w:rFonts w:ascii="Arial" w:hAnsi="Arial" w:cs="Arial"/>
          <w:color w:val="333333"/>
          <w:sz w:val="24"/>
          <w:szCs w:val="24"/>
          <w:shd w:val="clear" w:color="auto" w:fill="FFFFFF"/>
        </w:rPr>
        <w:t xml:space="preserve">que pueden ser </w:t>
      </w:r>
      <w:r w:rsidR="00CB3C49" w:rsidRPr="00BF01EE">
        <w:rPr>
          <w:rFonts w:ascii="Arial" w:hAnsi="Arial" w:cs="Arial"/>
          <w:color w:val="333333"/>
          <w:sz w:val="24"/>
          <w:szCs w:val="24"/>
          <w:shd w:val="clear" w:color="auto" w:fill="FFFFFF"/>
        </w:rPr>
        <w:t>transporta</w:t>
      </w:r>
      <w:r w:rsidR="00CB3C49">
        <w:rPr>
          <w:rFonts w:ascii="Arial" w:hAnsi="Arial" w:cs="Arial"/>
          <w:color w:val="333333"/>
          <w:sz w:val="24"/>
          <w:szCs w:val="24"/>
          <w:shd w:val="clear" w:color="auto" w:fill="FFFFFF"/>
        </w:rPr>
        <w:t>r</w:t>
      </w:r>
      <w:r w:rsidR="00CB3C49" w:rsidRPr="00BF01EE">
        <w:rPr>
          <w:rFonts w:ascii="Arial" w:hAnsi="Arial" w:cs="Arial"/>
          <w:color w:val="333333"/>
          <w:sz w:val="24"/>
          <w:szCs w:val="24"/>
          <w:shd w:val="clear" w:color="auto" w:fill="FFFFFF"/>
        </w:rPr>
        <w:t xml:space="preserve"> la</w:t>
      </w:r>
      <w:r w:rsidR="00BF01EE" w:rsidRPr="00BF01E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enfermedad </w:t>
      </w:r>
      <w:r w:rsidR="00BF01EE" w:rsidRPr="00BF01EE">
        <w:rPr>
          <w:rFonts w:ascii="Arial" w:hAnsi="Arial" w:cs="Arial"/>
          <w:color w:val="333333"/>
          <w:sz w:val="24"/>
          <w:szCs w:val="24"/>
          <w:shd w:val="clear" w:color="auto" w:fill="FFFFFF"/>
        </w:rPr>
        <w:t>de un animal infectado a otro sano, lo que provoca que la propagación de esos hemoparásitos en una explotación sin control de ectoparásitos sea potencialmente letal.</w:t>
      </w:r>
    </w:p>
    <w:p w14:paraId="7553C6C8" w14:textId="75FE5761" w:rsidR="00F61550" w:rsidRDefault="00F61550"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El principal parasito transmitido por la garrapata en la región de Ocosingo es la Babesia, por lo que es el tema de estudio más interesante pues </w:t>
      </w:r>
      <w:r w:rsidR="00CB3C49">
        <w:rPr>
          <w:rFonts w:ascii="Arial" w:hAnsi="Arial" w:cs="Arial"/>
          <w:color w:val="333333"/>
          <w:sz w:val="24"/>
          <w:szCs w:val="24"/>
          <w:shd w:val="clear" w:color="auto" w:fill="FFFFFF"/>
        </w:rPr>
        <w:t>es este el que provoca más daño que el resto de los anteriormente mencionados, aunado a que, aunque se conoce su presencia, no existen estudios enfocados a la región que predigan su diseminación ni su presencia en la región.</w:t>
      </w:r>
    </w:p>
    <w:p w14:paraId="37E21582" w14:textId="77777777" w:rsidR="00CB3C49"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t xml:space="preserve"> La contaminación con este parásito implica anemia progresiva, desnutrición, letargia y en casos graves, la propia muerte del animal, este hecho es un factor de preocupación para los productores ganaderos derivado de que representa una disminución marcada en la producción y por ende una pérdida económica.</w:t>
      </w:r>
    </w:p>
    <w:p w14:paraId="107BDFFC" w14:textId="5B8D7563" w:rsidR="00CB3C49" w:rsidRDefault="00CB3C49"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La presencia de esta enfermedad está informada entre la mayor parte de los ganaderos, aún así, estos invierten en el tratamiento de los pocos ejemplares que desarrollan la enfermedad de forma clínica, esto no significa que sea el único ejemplar infectado por lo que es prudente conocer el grado de infección que el productor tiene para poder llevar a cabo un control adecuado antes de que las perdidas económicas se hagan presentes.</w:t>
      </w:r>
    </w:p>
    <w:p w14:paraId="177ABBE5" w14:textId="77777777" w:rsidR="00CB3C49"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lastRenderedPageBreak/>
        <w:t xml:space="preserve"> El desarrollo de esta enfermedad puede llevar a un caso subclínico, en el cuál no se desarrollan signos clínicos y los ejemplares pasan a ser simples portadores del parasito</w:t>
      </w:r>
      <w:r w:rsidR="00CB3C49">
        <w:rPr>
          <w:rFonts w:ascii="Arial" w:hAnsi="Arial" w:cs="Arial"/>
          <w:color w:val="333333"/>
          <w:sz w:val="24"/>
          <w:szCs w:val="24"/>
          <w:shd w:val="clear" w:color="auto" w:fill="FFFFFF"/>
        </w:rPr>
        <w:t xml:space="preserve"> con complicaciones de menor relevancia</w:t>
      </w:r>
      <w:r w:rsidRPr="00BF01EE">
        <w:rPr>
          <w:rFonts w:ascii="Arial" w:hAnsi="Arial" w:cs="Arial"/>
          <w:color w:val="333333"/>
          <w:sz w:val="24"/>
          <w:szCs w:val="24"/>
          <w:shd w:val="clear" w:color="auto" w:fill="FFFFFF"/>
        </w:rPr>
        <w:t xml:space="preserve">, </w:t>
      </w:r>
      <w:r w:rsidR="00CB3C49">
        <w:rPr>
          <w:rFonts w:ascii="Arial" w:hAnsi="Arial" w:cs="Arial"/>
          <w:color w:val="333333"/>
          <w:sz w:val="24"/>
          <w:szCs w:val="24"/>
          <w:shd w:val="clear" w:color="auto" w:fill="FFFFFF"/>
        </w:rPr>
        <w:t>sin embargo,</w:t>
      </w:r>
      <w:r w:rsidRPr="00BF01EE">
        <w:rPr>
          <w:rFonts w:ascii="Arial" w:hAnsi="Arial" w:cs="Arial"/>
          <w:color w:val="333333"/>
          <w:sz w:val="24"/>
          <w:szCs w:val="24"/>
          <w:shd w:val="clear" w:color="auto" w:fill="FFFFFF"/>
        </w:rPr>
        <w:t xml:space="preserve"> los casos clínicos en donde hay una presentación de signos clínicos y el desarrollo de la enfermedad</w:t>
      </w:r>
      <w:r w:rsidR="00CB3C49">
        <w:rPr>
          <w:rFonts w:ascii="Arial" w:hAnsi="Arial" w:cs="Arial"/>
          <w:color w:val="333333"/>
          <w:sz w:val="24"/>
          <w:szCs w:val="24"/>
          <w:shd w:val="clear" w:color="auto" w:fill="FFFFFF"/>
        </w:rPr>
        <w:t>, pueden afectar en gran mediad el desarrollo de la explotación, conformando un foco de infección, así como una perdida en la producción y el consumo de recursos para la recuperación del ejemplar.</w:t>
      </w:r>
    </w:p>
    <w:p w14:paraId="0721CE94" w14:textId="77777777" w:rsidR="00CB3C49"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t>Este padecimiento es tratable y totalmente reversible, por lo que con el correcto diagnóstico y tratamiento podemos recuperar a los animales enfermos, sin embargo, el hecho de que un animal resulte enfermo de este parasito nos hace pensar que el hato donde se encuentra esta de igual forma infectado por lo que es potencialmente seguro que habrá otro ejemplar presentando el cuadro clínico de la enfermedad.</w:t>
      </w:r>
    </w:p>
    <w:p w14:paraId="547D515A" w14:textId="5A86F996" w:rsidR="00BF01EE"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t xml:space="preserve"> Es posible detectar la presencia de este parásito en cualquiera de sus etapas por medio de un frotis sanguíneo, práctica que es más fácil y económica que el propio tratamiento del animal enfermo por lo que un muestreo del hato podría revelar la presencia de este parasito en la explotación y podría eliminarse antes de generar un problema importante para la producción.</w:t>
      </w:r>
    </w:p>
    <w:p w14:paraId="7E270A1A" w14:textId="3ABB8673" w:rsidR="00BF01EE" w:rsidRDefault="00BF01EE" w:rsidP="00BF01EE">
      <w:pPr>
        <w:spacing w:line="360" w:lineRule="auto"/>
        <w:jc w:val="both"/>
        <w:rPr>
          <w:rFonts w:ascii="Arial" w:hAnsi="Arial" w:cs="Arial"/>
          <w:color w:val="333333"/>
          <w:sz w:val="24"/>
          <w:szCs w:val="24"/>
          <w:shd w:val="clear" w:color="auto" w:fill="FFFFFF"/>
        </w:rPr>
      </w:pPr>
    </w:p>
    <w:p w14:paraId="4721BF1F" w14:textId="74ADDDD4" w:rsidR="00BF01EE" w:rsidRDefault="00BF01EE" w:rsidP="00BF01EE">
      <w:pPr>
        <w:spacing w:line="360" w:lineRule="auto"/>
        <w:jc w:val="both"/>
        <w:rPr>
          <w:rFonts w:ascii="Arial" w:hAnsi="Arial" w:cs="Arial"/>
          <w:color w:val="333333"/>
          <w:sz w:val="24"/>
          <w:szCs w:val="24"/>
          <w:shd w:val="clear" w:color="auto" w:fill="FFFFFF"/>
        </w:rPr>
      </w:pPr>
    </w:p>
    <w:p w14:paraId="4D23F87D" w14:textId="7800B198" w:rsidR="00BF01EE" w:rsidRDefault="00BF01EE" w:rsidP="00BF01EE">
      <w:pPr>
        <w:spacing w:line="360" w:lineRule="auto"/>
        <w:jc w:val="both"/>
        <w:rPr>
          <w:rFonts w:ascii="Arial" w:hAnsi="Arial" w:cs="Arial"/>
          <w:color w:val="333333"/>
          <w:sz w:val="24"/>
          <w:szCs w:val="24"/>
          <w:shd w:val="clear" w:color="auto" w:fill="FFFFFF"/>
        </w:rPr>
      </w:pPr>
    </w:p>
    <w:p w14:paraId="4DA9FA6C" w14:textId="36FECA80" w:rsidR="00BF01EE" w:rsidRDefault="00BF01EE" w:rsidP="00BF01EE">
      <w:pPr>
        <w:spacing w:line="360" w:lineRule="auto"/>
        <w:jc w:val="both"/>
        <w:rPr>
          <w:rFonts w:ascii="Arial" w:hAnsi="Arial" w:cs="Arial"/>
          <w:color w:val="333333"/>
          <w:sz w:val="24"/>
          <w:szCs w:val="24"/>
          <w:shd w:val="clear" w:color="auto" w:fill="FFFFFF"/>
        </w:rPr>
      </w:pPr>
    </w:p>
    <w:p w14:paraId="67AB55F5" w14:textId="330D8074" w:rsidR="00CB3C49" w:rsidRDefault="00CB3C49" w:rsidP="00BF01EE">
      <w:pPr>
        <w:spacing w:line="360" w:lineRule="auto"/>
        <w:jc w:val="both"/>
        <w:rPr>
          <w:rFonts w:ascii="Arial" w:hAnsi="Arial" w:cs="Arial"/>
          <w:color w:val="333333"/>
          <w:sz w:val="24"/>
          <w:szCs w:val="24"/>
          <w:shd w:val="clear" w:color="auto" w:fill="FFFFFF"/>
        </w:rPr>
      </w:pPr>
    </w:p>
    <w:p w14:paraId="2805C3ED" w14:textId="003A1027" w:rsidR="00CB3C49" w:rsidRDefault="00CB3C49" w:rsidP="00BF01EE">
      <w:pPr>
        <w:spacing w:line="360" w:lineRule="auto"/>
        <w:jc w:val="both"/>
        <w:rPr>
          <w:rFonts w:ascii="Arial" w:hAnsi="Arial" w:cs="Arial"/>
          <w:color w:val="333333"/>
          <w:sz w:val="24"/>
          <w:szCs w:val="24"/>
          <w:shd w:val="clear" w:color="auto" w:fill="FFFFFF"/>
        </w:rPr>
      </w:pPr>
    </w:p>
    <w:p w14:paraId="4E8A4C5C" w14:textId="2AA03500" w:rsidR="00CB3C49" w:rsidRDefault="00CB3C49" w:rsidP="00BF01EE">
      <w:pPr>
        <w:spacing w:line="360" w:lineRule="auto"/>
        <w:jc w:val="both"/>
        <w:rPr>
          <w:rFonts w:ascii="Arial" w:hAnsi="Arial" w:cs="Arial"/>
          <w:color w:val="333333"/>
          <w:sz w:val="24"/>
          <w:szCs w:val="24"/>
          <w:shd w:val="clear" w:color="auto" w:fill="FFFFFF"/>
        </w:rPr>
      </w:pPr>
    </w:p>
    <w:p w14:paraId="5F1DFF1D" w14:textId="1CD0EBA1" w:rsidR="00CB3C49" w:rsidRDefault="00CB3C49" w:rsidP="00BF01EE">
      <w:pPr>
        <w:spacing w:line="360" w:lineRule="auto"/>
        <w:jc w:val="both"/>
        <w:rPr>
          <w:rFonts w:ascii="Arial" w:hAnsi="Arial" w:cs="Arial"/>
          <w:color w:val="333333"/>
          <w:sz w:val="24"/>
          <w:szCs w:val="24"/>
          <w:shd w:val="clear" w:color="auto" w:fill="FFFFFF"/>
        </w:rPr>
      </w:pPr>
    </w:p>
    <w:p w14:paraId="15EC4F24" w14:textId="25A4CEC7" w:rsidR="00CB3C49" w:rsidRDefault="00CB3C49" w:rsidP="00BF01EE">
      <w:pPr>
        <w:spacing w:line="360" w:lineRule="auto"/>
        <w:jc w:val="both"/>
        <w:rPr>
          <w:rFonts w:ascii="Arial" w:hAnsi="Arial" w:cs="Arial"/>
          <w:color w:val="333333"/>
          <w:sz w:val="24"/>
          <w:szCs w:val="24"/>
          <w:shd w:val="clear" w:color="auto" w:fill="FFFFFF"/>
        </w:rPr>
      </w:pPr>
    </w:p>
    <w:p w14:paraId="3E9D72B2" w14:textId="3945FEAA" w:rsidR="00CB3C49" w:rsidRDefault="00CB3C49" w:rsidP="00BF01EE">
      <w:pPr>
        <w:spacing w:line="360" w:lineRule="auto"/>
        <w:jc w:val="both"/>
        <w:rPr>
          <w:rFonts w:ascii="Arial" w:hAnsi="Arial" w:cs="Arial"/>
          <w:color w:val="333333"/>
          <w:sz w:val="24"/>
          <w:szCs w:val="24"/>
          <w:shd w:val="clear" w:color="auto" w:fill="FFFFFF"/>
        </w:rPr>
      </w:pPr>
    </w:p>
    <w:p w14:paraId="4D479E18" w14:textId="4F88CC7E" w:rsidR="00CB3C49" w:rsidRDefault="00CB3C49" w:rsidP="00BF01EE">
      <w:pPr>
        <w:spacing w:line="360" w:lineRule="auto"/>
        <w:jc w:val="both"/>
        <w:rPr>
          <w:rFonts w:ascii="Arial" w:hAnsi="Arial" w:cs="Arial"/>
          <w:color w:val="333333"/>
          <w:sz w:val="24"/>
          <w:szCs w:val="24"/>
          <w:shd w:val="clear" w:color="auto" w:fill="FFFFFF"/>
        </w:rPr>
      </w:pPr>
    </w:p>
    <w:p w14:paraId="4E19EC71" w14:textId="53908FC1" w:rsidR="00CB3C49" w:rsidRDefault="00CB3C49" w:rsidP="00BF01EE">
      <w:pPr>
        <w:spacing w:line="360" w:lineRule="auto"/>
        <w:jc w:val="both"/>
        <w:rPr>
          <w:rFonts w:ascii="Arial" w:hAnsi="Arial" w:cs="Arial"/>
          <w:color w:val="333333"/>
          <w:sz w:val="24"/>
          <w:szCs w:val="24"/>
          <w:shd w:val="clear" w:color="auto" w:fill="FFFFFF"/>
        </w:rPr>
      </w:pPr>
    </w:p>
    <w:p w14:paraId="6BE7BDBF" w14:textId="34673209" w:rsidR="00CB3C49" w:rsidRDefault="00CB3C49" w:rsidP="00BF01EE">
      <w:pPr>
        <w:spacing w:line="360" w:lineRule="auto"/>
        <w:jc w:val="both"/>
        <w:rPr>
          <w:rFonts w:ascii="Arial" w:hAnsi="Arial" w:cs="Arial"/>
          <w:color w:val="333333"/>
          <w:sz w:val="24"/>
          <w:szCs w:val="24"/>
          <w:shd w:val="clear" w:color="auto" w:fill="FFFFFF"/>
        </w:rPr>
      </w:pPr>
    </w:p>
    <w:p w14:paraId="75F7619A" w14:textId="2E684516" w:rsidR="00CB3C49" w:rsidRDefault="00CB3C49" w:rsidP="00BF01EE">
      <w:pPr>
        <w:spacing w:line="360" w:lineRule="auto"/>
        <w:jc w:val="both"/>
        <w:rPr>
          <w:rFonts w:ascii="Arial" w:hAnsi="Arial" w:cs="Arial"/>
          <w:color w:val="333333"/>
          <w:sz w:val="24"/>
          <w:szCs w:val="24"/>
          <w:shd w:val="clear" w:color="auto" w:fill="FFFFFF"/>
        </w:rPr>
      </w:pPr>
    </w:p>
    <w:p w14:paraId="712F2572" w14:textId="38BC790E" w:rsidR="00CB3C49" w:rsidRDefault="00CB3C49" w:rsidP="00BF01EE">
      <w:pPr>
        <w:spacing w:line="360" w:lineRule="auto"/>
        <w:jc w:val="both"/>
        <w:rPr>
          <w:rFonts w:ascii="Arial" w:hAnsi="Arial" w:cs="Arial"/>
          <w:color w:val="333333"/>
          <w:sz w:val="24"/>
          <w:szCs w:val="24"/>
          <w:shd w:val="clear" w:color="auto" w:fill="FFFFFF"/>
        </w:rPr>
      </w:pPr>
    </w:p>
    <w:p w14:paraId="317CE4A1" w14:textId="77777777" w:rsidR="00CB3C49" w:rsidRDefault="00CB3C49" w:rsidP="00BF01EE">
      <w:pPr>
        <w:spacing w:line="360" w:lineRule="auto"/>
        <w:jc w:val="both"/>
        <w:rPr>
          <w:rFonts w:ascii="Arial" w:hAnsi="Arial" w:cs="Arial"/>
          <w:color w:val="333333"/>
          <w:sz w:val="24"/>
          <w:szCs w:val="24"/>
          <w:shd w:val="clear" w:color="auto" w:fill="FFFFFF"/>
        </w:rPr>
      </w:pPr>
    </w:p>
    <w:p w14:paraId="4094C99C" w14:textId="27074B5A" w:rsidR="00BF01EE" w:rsidRDefault="00BF01EE" w:rsidP="00BF01EE">
      <w:pPr>
        <w:spacing w:line="360" w:lineRule="auto"/>
        <w:jc w:val="both"/>
        <w:rPr>
          <w:rFonts w:ascii="Arial" w:hAnsi="Arial" w:cs="Arial"/>
          <w:color w:val="333333"/>
          <w:sz w:val="24"/>
          <w:szCs w:val="24"/>
          <w:shd w:val="clear" w:color="auto" w:fill="FFFFFF"/>
        </w:rPr>
      </w:pPr>
    </w:p>
    <w:p w14:paraId="5DE281D4" w14:textId="20A85493" w:rsidR="00BF01EE" w:rsidRPr="001E7E93" w:rsidRDefault="00AD0BB7" w:rsidP="001E7E93">
      <w:pPr>
        <w:pStyle w:val="Ttulo1"/>
        <w:jc w:val="center"/>
        <w:rPr>
          <w:rFonts w:ascii="Arial" w:hAnsi="Arial" w:cs="Arial"/>
          <w:b/>
          <w:bCs/>
          <w:sz w:val="28"/>
          <w:szCs w:val="28"/>
        </w:rPr>
      </w:pPr>
      <w:r w:rsidRPr="001E7E93">
        <w:rPr>
          <w:rFonts w:ascii="Arial" w:hAnsi="Arial" w:cs="Arial"/>
          <w:b/>
          <w:bCs/>
          <w:sz w:val="28"/>
          <w:szCs w:val="28"/>
        </w:rPr>
        <w:lastRenderedPageBreak/>
        <w:t>Hipótesis</w:t>
      </w:r>
    </w:p>
    <w:p w14:paraId="10D335CE" w14:textId="4A43EA9F" w:rsidR="00AD0BB7" w:rsidRDefault="00AD0BB7" w:rsidP="00AD0BB7"/>
    <w:p w14:paraId="2A8CA8C9" w14:textId="5DF820FE" w:rsidR="006723F4" w:rsidRPr="00A85CC9" w:rsidRDefault="006723F4" w:rsidP="00A85CC9">
      <w:pPr>
        <w:spacing w:line="360" w:lineRule="auto"/>
        <w:jc w:val="both"/>
        <w:rPr>
          <w:rFonts w:ascii="Arial" w:hAnsi="Arial" w:cs="Arial"/>
          <w:sz w:val="24"/>
          <w:szCs w:val="24"/>
        </w:rPr>
      </w:pPr>
      <w:r w:rsidRPr="00A85CC9">
        <w:rPr>
          <w:rFonts w:ascii="Arial" w:hAnsi="Arial" w:cs="Arial"/>
          <w:sz w:val="24"/>
          <w:szCs w:val="24"/>
        </w:rPr>
        <w:t xml:space="preserve">Este estudio estará enfocado en realizar un análisis cuantitativo de los casos de Babesia bigemina y Babesia bovis </w:t>
      </w:r>
      <w:r w:rsidR="00A85CC9" w:rsidRPr="00A85CC9">
        <w:rPr>
          <w:rFonts w:ascii="Arial" w:hAnsi="Arial" w:cs="Arial"/>
          <w:sz w:val="24"/>
          <w:szCs w:val="24"/>
        </w:rPr>
        <w:t>en las explotaciones ganaderas presentes en el primer valle de Ocosingo, se realizará un muestreo sanguíneo de 200 animales en el cual se pretende realizar frotis sanguíneos y tinciones para la identificación de estos parásitos.</w:t>
      </w:r>
    </w:p>
    <w:p w14:paraId="30D2D8DC" w14:textId="71E1B78F" w:rsidR="00A85CC9" w:rsidRDefault="00AD0BB7" w:rsidP="00A85CC9">
      <w:pPr>
        <w:spacing w:line="360" w:lineRule="auto"/>
        <w:jc w:val="both"/>
        <w:rPr>
          <w:rFonts w:ascii="Arial" w:hAnsi="Arial" w:cs="Arial"/>
          <w:color w:val="333333"/>
          <w:sz w:val="24"/>
          <w:szCs w:val="24"/>
          <w:shd w:val="clear" w:color="auto" w:fill="FFFFFF"/>
        </w:rPr>
      </w:pPr>
      <w:r w:rsidRPr="00A85CC9">
        <w:rPr>
          <w:rFonts w:ascii="Arial" w:hAnsi="Arial" w:cs="Arial"/>
          <w:color w:val="333333"/>
          <w:sz w:val="24"/>
          <w:szCs w:val="24"/>
          <w:shd w:val="clear" w:color="auto" w:fill="FFFFFF"/>
        </w:rPr>
        <w:t xml:space="preserve">Se considera que, al realizar un muestreo promedio de 200 ejemplares, un 40% de los ejemplares </w:t>
      </w:r>
      <w:r w:rsidR="00CB3C49" w:rsidRPr="00A85CC9">
        <w:rPr>
          <w:rFonts w:ascii="Arial" w:hAnsi="Arial" w:cs="Arial"/>
          <w:color w:val="333333"/>
          <w:sz w:val="24"/>
          <w:szCs w:val="24"/>
          <w:shd w:val="clear" w:color="auto" w:fill="FFFFFF"/>
        </w:rPr>
        <w:t xml:space="preserve">muestreados y posteriormente </w:t>
      </w:r>
      <w:r w:rsidRPr="00A85CC9">
        <w:rPr>
          <w:rFonts w:ascii="Arial" w:hAnsi="Arial" w:cs="Arial"/>
          <w:color w:val="333333"/>
          <w:sz w:val="24"/>
          <w:szCs w:val="24"/>
          <w:shd w:val="clear" w:color="auto" w:fill="FFFFFF"/>
        </w:rPr>
        <w:t>diagnosticados</w:t>
      </w:r>
      <w:r w:rsidR="00CB3C49" w:rsidRPr="00A85CC9">
        <w:rPr>
          <w:rFonts w:ascii="Arial" w:hAnsi="Arial" w:cs="Arial"/>
          <w:color w:val="333333"/>
          <w:sz w:val="24"/>
          <w:szCs w:val="24"/>
          <w:shd w:val="clear" w:color="auto" w:fill="FFFFFF"/>
        </w:rPr>
        <w:t xml:space="preserve"> por medio de frotis sanguíneo y tinción de Wright</w:t>
      </w:r>
      <w:r w:rsidRPr="00A85CC9">
        <w:rPr>
          <w:rFonts w:ascii="Arial" w:hAnsi="Arial" w:cs="Arial"/>
          <w:color w:val="333333"/>
          <w:sz w:val="24"/>
          <w:szCs w:val="24"/>
          <w:shd w:val="clear" w:color="auto" w:fill="FFFFFF"/>
        </w:rPr>
        <w:t xml:space="preserve"> serán positivos a babesia bigemina de los cuales 30 % serán casos subclínicos y el 10% serán casos clínicos,</w:t>
      </w:r>
      <w:r w:rsidR="00CB3C49" w:rsidRPr="00A85CC9">
        <w:rPr>
          <w:rFonts w:ascii="Arial" w:hAnsi="Arial" w:cs="Arial"/>
          <w:color w:val="333333"/>
          <w:sz w:val="24"/>
          <w:szCs w:val="24"/>
          <w:shd w:val="clear" w:color="auto" w:fill="FFFFFF"/>
        </w:rPr>
        <w:t xml:space="preserve"> formando uno de los primeros precedentes estadísticos de la región</w:t>
      </w:r>
      <w:r w:rsidR="00A85CC9">
        <w:rPr>
          <w:rFonts w:ascii="Arial" w:hAnsi="Arial" w:cs="Arial"/>
          <w:color w:val="333333"/>
          <w:sz w:val="24"/>
          <w:szCs w:val="24"/>
          <w:shd w:val="clear" w:color="auto" w:fill="FFFFFF"/>
        </w:rPr>
        <w:t>.</w:t>
      </w:r>
    </w:p>
    <w:p w14:paraId="7B4BEED8" w14:textId="4AD43B8F" w:rsidR="00A85CC9" w:rsidRPr="00A85CC9" w:rsidRDefault="00A85CC9" w:rsidP="00A85CC9">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En conjunto al muestreo sanguíneo de los ejemplares se pretende realizar una recolección de garrapatas para su clasificación y confirmar el segundo objeto de estudio que corresponde a la relación entre la presentación de babesia en los ejemplares y la presencia de una variedad especifica de garrapata, tentativamente se prevé que la </w:t>
      </w:r>
      <w:r w:rsidR="002D6303">
        <w:rPr>
          <w:rFonts w:ascii="Arial" w:hAnsi="Arial" w:cs="Arial"/>
          <w:color w:val="333333"/>
          <w:sz w:val="24"/>
          <w:szCs w:val="24"/>
          <w:shd w:val="clear" w:color="auto" w:fill="FFFFFF"/>
        </w:rPr>
        <w:t xml:space="preserve">variedad </w:t>
      </w:r>
      <w:proofErr w:type="spellStart"/>
      <w:r w:rsidR="002D6303">
        <w:rPr>
          <w:rFonts w:ascii="Arial" w:hAnsi="Arial" w:cs="Arial"/>
          <w:color w:val="333333"/>
          <w:sz w:val="24"/>
          <w:szCs w:val="24"/>
          <w:shd w:val="clear" w:color="auto" w:fill="FFFFFF"/>
        </w:rPr>
        <w:t>Bophilus</w:t>
      </w:r>
      <w:proofErr w:type="spellEnd"/>
      <w:r w:rsidR="002D6303">
        <w:rPr>
          <w:rFonts w:ascii="Arial" w:hAnsi="Arial" w:cs="Arial"/>
          <w:color w:val="333333"/>
          <w:sz w:val="24"/>
          <w:szCs w:val="24"/>
          <w:shd w:val="clear" w:color="auto" w:fill="FFFFFF"/>
        </w:rPr>
        <w:t xml:space="preserve"> es la más apta para la transmisión de estos parásitos entre ejemplares.</w:t>
      </w:r>
    </w:p>
    <w:p w14:paraId="5F71CCB6" w14:textId="7FF54979" w:rsidR="006723F4" w:rsidRPr="00A85CC9" w:rsidRDefault="006723F4" w:rsidP="00A85CC9">
      <w:pPr>
        <w:spacing w:line="360" w:lineRule="auto"/>
        <w:jc w:val="both"/>
        <w:rPr>
          <w:rFonts w:ascii="Arial" w:hAnsi="Arial" w:cs="Arial"/>
          <w:color w:val="333333"/>
          <w:sz w:val="24"/>
          <w:szCs w:val="24"/>
          <w:shd w:val="clear" w:color="auto" w:fill="FFFFFF"/>
        </w:rPr>
      </w:pPr>
      <w:r w:rsidRPr="00A85CC9">
        <w:rPr>
          <w:rFonts w:ascii="Arial" w:hAnsi="Arial" w:cs="Arial"/>
          <w:color w:val="333333"/>
          <w:sz w:val="24"/>
          <w:szCs w:val="24"/>
          <w:shd w:val="clear" w:color="auto" w:fill="FFFFFF"/>
        </w:rPr>
        <w:t>El desarrollo del experimento</w:t>
      </w:r>
      <w:r w:rsidR="00A85CC9">
        <w:rPr>
          <w:rFonts w:ascii="Arial" w:hAnsi="Arial" w:cs="Arial"/>
          <w:color w:val="333333"/>
          <w:sz w:val="24"/>
          <w:szCs w:val="24"/>
          <w:shd w:val="clear" w:color="auto" w:fill="FFFFFF"/>
        </w:rPr>
        <w:t xml:space="preserve"> prevé un margen de error del 5% contemplando la población total bovina presente en el primer valle de Ocosingo por lo que los datos obtenidos de este experimento servirán como un referente para la educación epidemiológica de la región, así como el precedente para investigaciones futuras.</w:t>
      </w:r>
    </w:p>
    <w:p w14:paraId="34B5ADFD" w14:textId="3F13224B" w:rsidR="00AD0BB7" w:rsidRDefault="002D6303" w:rsidP="00A85CC9">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E</w:t>
      </w:r>
      <w:r w:rsidR="00AD0BB7" w:rsidRPr="00A85CC9">
        <w:rPr>
          <w:rFonts w:ascii="Arial" w:hAnsi="Arial" w:cs="Arial"/>
          <w:color w:val="333333"/>
          <w:sz w:val="24"/>
          <w:szCs w:val="24"/>
          <w:shd w:val="clear" w:color="auto" w:fill="FFFFFF"/>
        </w:rPr>
        <w:t xml:space="preserve">ste resultado aportará una estadística </w:t>
      </w:r>
      <w:r>
        <w:rPr>
          <w:rFonts w:ascii="Arial" w:hAnsi="Arial" w:cs="Arial"/>
          <w:color w:val="333333"/>
          <w:sz w:val="24"/>
          <w:szCs w:val="24"/>
          <w:shd w:val="clear" w:color="auto" w:fill="FFFFFF"/>
        </w:rPr>
        <w:t>significativa</w:t>
      </w:r>
      <w:r w:rsidR="00AD0BB7" w:rsidRPr="00A85CC9">
        <w:rPr>
          <w:rFonts w:ascii="Arial" w:hAnsi="Arial" w:cs="Arial"/>
          <w:color w:val="333333"/>
          <w:sz w:val="24"/>
          <w:szCs w:val="24"/>
          <w:shd w:val="clear" w:color="auto" w:fill="FFFFFF"/>
        </w:rPr>
        <w:t xml:space="preserve"> del estatus de la enfermedad en el primer valle de Ocosingo lo que podrá generar conciencia sobre la presencia e importancia de este padecimiento en la región</w:t>
      </w:r>
      <w:r w:rsidR="006723F4" w:rsidRPr="00A85CC9">
        <w:rPr>
          <w:rFonts w:ascii="Arial" w:hAnsi="Arial" w:cs="Arial"/>
          <w:color w:val="333333"/>
          <w:sz w:val="24"/>
          <w:szCs w:val="24"/>
          <w:shd w:val="clear" w:color="auto" w:fill="FFFFFF"/>
        </w:rPr>
        <w:t>, generando un conocimiento soportado de este padecimiento lo cual podrá ser utilizado para concientizar a los ganaderos de la importancia de la prevención, el correcto manejo de las explotaciones y de la importancia de la intervención de los profesionales veterinarios en el desarrollo de los ejemplares y las mismas explotaciones.</w:t>
      </w:r>
    </w:p>
    <w:p w14:paraId="5C17702F" w14:textId="12EAA0A1" w:rsidR="002D6303" w:rsidRDefault="002D6303" w:rsidP="00A85CC9">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Se planea encontrar una correlación entre los casos positivos a Babesia con la raza, edad, tipo de garrapata, temporada del año, susceptibilidad inmunológica y el manejo efectuado en un periodo relativo a la visita y el muestreo para el experimento.</w:t>
      </w:r>
    </w:p>
    <w:p w14:paraId="4E210499" w14:textId="69F866C9" w:rsidR="002D6303" w:rsidRPr="00A85CC9" w:rsidRDefault="002D6303" w:rsidP="00A85CC9">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Se consideran positivos los resultados de la investigación por lo que su aplicación es </w:t>
      </w:r>
      <w:proofErr w:type="gramStart"/>
      <w:r>
        <w:rPr>
          <w:rFonts w:ascii="Arial" w:hAnsi="Arial" w:cs="Arial"/>
          <w:color w:val="333333"/>
          <w:sz w:val="24"/>
          <w:szCs w:val="24"/>
          <w:shd w:val="clear" w:color="auto" w:fill="FFFFFF"/>
        </w:rPr>
        <w:t>considerado</w:t>
      </w:r>
      <w:proofErr w:type="gramEnd"/>
      <w:r>
        <w:rPr>
          <w:rFonts w:ascii="Arial" w:hAnsi="Arial" w:cs="Arial"/>
          <w:color w:val="333333"/>
          <w:sz w:val="24"/>
          <w:szCs w:val="24"/>
          <w:shd w:val="clear" w:color="auto" w:fill="FFFFFF"/>
        </w:rPr>
        <w:t xml:space="preserve"> de alto interés para la salud </w:t>
      </w:r>
      <w:proofErr w:type="spellStart"/>
      <w:r>
        <w:rPr>
          <w:rFonts w:ascii="Arial" w:hAnsi="Arial" w:cs="Arial"/>
          <w:color w:val="333333"/>
          <w:sz w:val="24"/>
          <w:szCs w:val="24"/>
          <w:shd w:val="clear" w:color="auto" w:fill="FFFFFF"/>
        </w:rPr>
        <w:t>publica</w:t>
      </w:r>
      <w:proofErr w:type="spellEnd"/>
      <w:r>
        <w:rPr>
          <w:rFonts w:ascii="Arial" w:hAnsi="Arial" w:cs="Arial"/>
          <w:color w:val="333333"/>
          <w:sz w:val="24"/>
          <w:szCs w:val="24"/>
          <w:shd w:val="clear" w:color="auto" w:fill="FFFFFF"/>
        </w:rPr>
        <w:t xml:space="preserve"> local.</w:t>
      </w:r>
    </w:p>
    <w:p w14:paraId="7AD2C08D" w14:textId="0231DE6F" w:rsidR="00AD0BB7" w:rsidRPr="00A85CC9" w:rsidRDefault="00AD0BB7" w:rsidP="00A85CC9">
      <w:pPr>
        <w:spacing w:line="360" w:lineRule="auto"/>
        <w:jc w:val="both"/>
        <w:rPr>
          <w:rFonts w:ascii="Arial" w:hAnsi="Arial" w:cs="Arial"/>
          <w:color w:val="333333"/>
          <w:sz w:val="24"/>
          <w:szCs w:val="24"/>
          <w:shd w:val="clear" w:color="auto" w:fill="FFFFFF"/>
        </w:rPr>
      </w:pPr>
    </w:p>
    <w:p w14:paraId="4E2EE984" w14:textId="78C158B3" w:rsidR="00AD0BB7" w:rsidRDefault="00AD0BB7" w:rsidP="00AD0BB7">
      <w:pPr>
        <w:spacing w:line="360" w:lineRule="auto"/>
        <w:jc w:val="both"/>
        <w:rPr>
          <w:rFonts w:ascii="Arial" w:hAnsi="Arial" w:cs="Arial"/>
          <w:color w:val="333333"/>
          <w:sz w:val="24"/>
          <w:szCs w:val="24"/>
          <w:shd w:val="clear" w:color="auto" w:fill="FFFFFF"/>
        </w:rPr>
      </w:pPr>
    </w:p>
    <w:p w14:paraId="2C74C383" w14:textId="167D556E" w:rsidR="00AD0BB7" w:rsidRDefault="00AD0BB7" w:rsidP="00AD0BB7">
      <w:pPr>
        <w:spacing w:line="360" w:lineRule="auto"/>
        <w:jc w:val="both"/>
        <w:rPr>
          <w:rFonts w:ascii="Arial" w:hAnsi="Arial" w:cs="Arial"/>
          <w:color w:val="333333"/>
          <w:sz w:val="24"/>
          <w:szCs w:val="24"/>
          <w:shd w:val="clear" w:color="auto" w:fill="FFFFFF"/>
        </w:rPr>
      </w:pPr>
    </w:p>
    <w:p w14:paraId="2CCA43D0" w14:textId="7CE2B937" w:rsidR="00AD0BB7" w:rsidRPr="001E7E93" w:rsidRDefault="00AD0BB7" w:rsidP="001E7E93">
      <w:pPr>
        <w:pStyle w:val="Ttulo1"/>
        <w:jc w:val="center"/>
        <w:rPr>
          <w:rFonts w:ascii="Arial" w:hAnsi="Arial" w:cs="Arial"/>
          <w:b/>
          <w:bCs/>
          <w:sz w:val="28"/>
          <w:szCs w:val="28"/>
        </w:rPr>
      </w:pPr>
      <w:r w:rsidRPr="001E7E93">
        <w:rPr>
          <w:rFonts w:ascii="Arial" w:hAnsi="Arial" w:cs="Arial"/>
          <w:b/>
          <w:bCs/>
          <w:sz w:val="28"/>
          <w:szCs w:val="28"/>
        </w:rPr>
        <w:lastRenderedPageBreak/>
        <w:t>Objetivos</w:t>
      </w:r>
    </w:p>
    <w:p w14:paraId="20E860D4" w14:textId="0DD76396" w:rsidR="00AD0BB7" w:rsidRPr="001E7E93" w:rsidRDefault="00AD0BB7" w:rsidP="001E7E93">
      <w:pPr>
        <w:pStyle w:val="Ttulo2"/>
        <w:rPr>
          <w:rFonts w:ascii="Arial" w:hAnsi="Arial" w:cs="Arial"/>
          <w:b/>
          <w:bCs/>
          <w:color w:val="auto"/>
          <w:sz w:val="28"/>
          <w:szCs w:val="28"/>
        </w:rPr>
      </w:pPr>
    </w:p>
    <w:p w14:paraId="121D0064" w14:textId="3EC8EE49" w:rsidR="00AD0BB7" w:rsidRDefault="00AD0BB7" w:rsidP="001E7E93">
      <w:pPr>
        <w:pStyle w:val="Ttulo2"/>
        <w:rPr>
          <w:rFonts w:ascii="Arial" w:hAnsi="Arial" w:cs="Arial"/>
          <w:b/>
          <w:bCs/>
          <w:color w:val="auto"/>
          <w:sz w:val="28"/>
          <w:szCs w:val="28"/>
          <w:shd w:val="clear" w:color="auto" w:fill="FFFFFF"/>
        </w:rPr>
      </w:pPr>
      <w:r w:rsidRPr="001E7E93">
        <w:rPr>
          <w:rFonts w:ascii="Arial" w:hAnsi="Arial" w:cs="Arial"/>
          <w:b/>
          <w:bCs/>
          <w:color w:val="auto"/>
          <w:sz w:val="28"/>
          <w:szCs w:val="28"/>
          <w:shd w:val="clear" w:color="auto" w:fill="FFFFFF"/>
        </w:rPr>
        <w:t>Objetivo general:</w:t>
      </w:r>
    </w:p>
    <w:p w14:paraId="3D6A2D1A" w14:textId="77777777" w:rsidR="001E7E93" w:rsidRPr="001E7E93" w:rsidRDefault="001E7E93" w:rsidP="001E7E93">
      <w:pPr>
        <w:spacing w:line="360" w:lineRule="auto"/>
        <w:jc w:val="both"/>
      </w:pPr>
    </w:p>
    <w:p w14:paraId="3975A593" w14:textId="38D47D4E" w:rsidR="00AD0BB7" w:rsidRPr="001E7E93" w:rsidRDefault="00AD0BB7" w:rsidP="001E7E93">
      <w:pPr>
        <w:pStyle w:val="Prrafodelista"/>
        <w:numPr>
          <w:ilvl w:val="0"/>
          <w:numId w:val="2"/>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 xml:space="preserve">conocer la prevalencia de </w:t>
      </w:r>
      <w:proofErr w:type="gramStart"/>
      <w:r w:rsidRPr="001E7E93">
        <w:rPr>
          <w:rFonts w:ascii="Arial" w:hAnsi="Arial" w:cs="Arial"/>
          <w:color w:val="333333"/>
          <w:sz w:val="24"/>
          <w:szCs w:val="24"/>
          <w:shd w:val="clear" w:color="auto" w:fill="FFFFFF"/>
        </w:rPr>
        <w:t xml:space="preserve">babesia </w:t>
      </w:r>
      <w:r w:rsidR="002D6303" w:rsidRPr="001E7E93">
        <w:rPr>
          <w:rFonts w:ascii="Arial" w:hAnsi="Arial" w:cs="Arial"/>
          <w:color w:val="333333"/>
          <w:sz w:val="24"/>
          <w:szCs w:val="24"/>
          <w:shd w:val="clear" w:color="auto" w:fill="FFFFFF"/>
        </w:rPr>
        <w:t xml:space="preserve"> bigemina</w:t>
      </w:r>
      <w:proofErr w:type="gramEnd"/>
      <w:r w:rsidR="002D6303" w:rsidRPr="001E7E93">
        <w:rPr>
          <w:rFonts w:ascii="Arial" w:hAnsi="Arial" w:cs="Arial"/>
          <w:color w:val="333333"/>
          <w:sz w:val="24"/>
          <w:szCs w:val="24"/>
          <w:shd w:val="clear" w:color="auto" w:fill="FFFFFF"/>
        </w:rPr>
        <w:t xml:space="preserve"> y babesia bovis en el primer valle de Ocosingo, así como la relación que tiene la presentación de la enfermedad con la variedad de garrapata encontrada en los ejemplares muestreados, identificando también los factores que pueden favorecer o ralentizar el contagio de la enfermedad.</w:t>
      </w:r>
    </w:p>
    <w:p w14:paraId="388AF85C" w14:textId="77777777" w:rsidR="00AD0BB7" w:rsidRPr="002D6303" w:rsidRDefault="00AD0BB7" w:rsidP="001E7E93">
      <w:pPr>
        <w:spacing w:line="360" w:lineRule="auto"/>
        <w:jc w:val="both"/>
        <w:rPr>
          <w:rFonts w:ascii="Arial" w:hAnsi="Arial" w:cs="Arial"/>
          <w:b/>
          <w:bCs/>
          <w:color w:val="333333"/>
          <w:sz w:val="28"/>
          <w:szCs w:val="28"/>
          <w:shd w:val="clear" w:color="auto" w:fill="FFFFFF"/>
        </w:rPr>
      </w:pPr>
    </w:p>
    <w:p w14:paraId="57C453B0" w14:textId="2D511C55" w:rsidR="00AD0BB7" w:rsidRDefault="00AD0BB7" w:rsidP="001E7E93">
      <w:pPr>
        <w:pStyle w:val="Ttulo2"/>
        <w:spacing w:line="360" w:lineRule="auto"/>
        <w:jc w:val="both"/>
        <w:rPr>
          <w:rFonts w:ascii="Arial" w:hAnsi="Arial" w:cs="Arial"/>
          <w:b/>
          <w:bCs/>
          <w:color w:val="auto"/>
          <w:sz w:val="28"/>
          <w:szCs w:val="28"/>
          <w:shd w:val="clear" w:color="auto" w:fill="FFFFFF"/>
        </w:rPr>
      </w:pPr>
      <w:r w:rsidRPr="001E7E93">
        <w:rPr>
          <w:rFonts w:ascii="Arial" w:hAnsi="Arial" w:cs="Arial"/>
          <w:b/>
          <w:bCs/>
          <w:color w:val="auto"/>
          <w:sz w:val="28"/>
          <w:szCs w:val="28"/>
          <w:shd w:val="clear" w:color="auto" w:fill="FFFFFF"/>
        </w:rPr>
        <w:t xml:space="preserve"> Objetivo específico:</w:t>
      </w:r>
    </w:p>
    <w:p w14:paraId="1BB8B336" w14:textId="77777777" w:rsidR="001E7E93" w:rsidRPr="001E7E93" w:rsidRDefault="001E7E93" w:rsidP="001E7E93">
      <w:pPr>
        <w:spacing w:line="360" w:lineRule="auto"/>
        <w:jc w:val="both"/>
      </w:pPr>
    </w:p>
    <w:p w14:paraId="0B474B36" w14:textId="625A6C30" w:rsidR="001E7E93"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C</w:t>
      </w:r>
      <w:r w:rsidR="00AD0BB7" w:rsidRPr="001E7E93">
        <w:rPr>
          <w:rFonts w:ascii="Arial" w:hAnsi="Arial" w:cs="Arial"/>
          <w:color w:val="333333"/>
          <w:sz w:val="24"/>
          <w:szCs w:val="24"/>
          <w:shd w:val="clear" w:color="auto" w:fill="FFFFFF"/>
        </w:rPr>
        <w:t xml:space="preserve">onocer la correlación entre la aparición de babesia y la presencia de </w:t>
      </w:r>
      <w:r w:rsidRPr="001E7E93">
        <w:rPr>
          <w:rFonts w:ascii="Arial" w:hAnsi="Arial" w:cs="Arial"/>
          <w:color w:val="333333"/>
          <w:sz w:val="24"/>
          <w:szCs w:val="24"/>
          <w:shd w:val="clear" w:color="auto" w:fill="FFFFFF"/>
        </w:rPr>
        <w:t>una variedad de</w:t>
      </w:r>
      <w:r w:rsidR="00AD0BB7" w:rsidRPr="001E7E93">
        <w:rPr>
          <w:rFonts w:ascii="Arial" w:hAnsi="Arial" w:cs="Arial"/>
          <w:color w:val="333333"/>
          <w:sz w:val="24"/>
          <w:szCs w:val="24"/>
          <w:shd w:val="clear" w:color="auto" w:fill="FFFFFF"/>
        </w:rPr>
        <w:t xml:space="preserve"> garrapata.</w:t>
      </w:r>
    </w:p>
    <w:p w14:paraId="54B8BCA0" w14:textId="4F5125A7" w:rsidR="00AD0BB7"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C</w:t>
      </w:r>
      <w:r w:rsidR="00AD0BB7" w:rsidRPr="001E7E93">
        <w:rPr>
          <w:rFonts w:ascii="Arial" w:hAnsi="Arial" w:cs="Arial"/>
          <w:color w:val="333333"/>
          <w:sz w:val="24"/>
          <w:szCs w:val="24"/>
          <w:shd w:val="clear" w:color="auto" w:fill="FFFFFF"/>
        </w:rPr>
        <w:t>onocer el porcentaje de casos subclínicos encontrados en una población muestreada.</w:t>
      </w:r>
    </w:p>
    <w:p w14:paraId="1B14184F" w14:textId="5B70E39A" w:rsidR="00AD0BB7"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C</w:t>
      </w:r>
      <w:r w:rsidR="00AD0BB7" w:rsidRPr="001E7E93">
        <w:rPr>
          <w:rFonts w:ascii="Arial" w:hAnsi="Arial" w:cs="Arial"/>
          <w:color w:val="333333"/>
          <w:sz w:val="24"/>
          <w:szCs w:val="24"/>
          <w:shd w:val="clear" w:color="auto" w:fill="FFFFFF"/>
        </w:rPr>
        <w:t>onocer las distintas variedades de babesia presentes en el primer valle de Ocosingo.</w:t>
      </w:r>
    </w:p>
    <w:p w14:paraId="57FFD3F5" w14:textId="1C90A06D" w:rsidR="001E7E93"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Conocer las variables que influyen en la presentación de la enfermedad.</w:t>
      </w:r>
    </w:p>
    <w:p w14:paraId="55968C92" w14:textId="49A0D4CB" w:rsidR="001E7E93"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Adquirir una estadística real que refleje el estado de este padecimiento en la región a muestrear.</w:t>
      </w:r>
    </w:p>
    <w:p w14:paraId="7F3DAB52" w14:textId="5B07BD48" w:rsidR="001E7E93"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Adquirir conocimientos acerca del padecimiento, así como sus variables y factores que determinan su contagio.</w:t>
      </w:r>
    </w:p>
    <w:p w14:paraId="52F54BF2" w14:textId="0876E9AF" w:rsidR="001E7E93"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Encontrar estrategias de prevención efectivas para esta enfermedad</w:t>
      </w:r>
    </w:p>
    <w:p w14:paraId="54EF829D" w14:textId="72CD0EBC" w:rsidR="001E7E93" w:rsidRP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Hacer de conocimiento público las implicaciones de este padecimiento en las explotaciones pecuarias y como afecta a las mismas.</w:t>
      </w:r>
    </w:p>
    <w:p w14:paraId="717F9A00" w14:textId="4743E670" w:rsidR="00AD0BB7" w:rsidRDefault="00AD0BB7" w:rsidP="00AD0BB7">
      <w:pPr>
        <w:rPr>
          <w:rFonts w:ascii="Arial" w:hAnsi="Arial" w:cs="Arial"/>
          <w:color w:val="333333"/>
          <w:sz w:val="24"/>
          <w:szCs w:val="24"/>
          <w:shd w:val="clear" w:color="auto" w:fill="FFFFFF"/>
        </w:rPr>
      </w:pPr>
    </w:p>
    <w:p w14:paraId="12EC3B05" w14:textId="0BA0EA9D" w:rsidR="00AD0BB7" w:rsidRDefault="00AD0BB7" w:rsidP="00AD0BB7">
      <w:pPr>
        <w:rPr>
          <w:rFonts w:ascii="Arial" w:hAnsi="Arial" w:cs="Arial"/>
          <w:color w:val="333333"/>
          <w:sz w:val="24"/>
          <w:szCs w:val="24"/>
          <w:shd w:val="clear" w:color="auto" w:fill="FFFFFF"/>
        </w:rPr>
      </w:pPr>
    </w:p>
    <w:p w14:paraId="37553A90" w14:textId="5BB4829F" w:rsidR="00AD0BB7" w:rsidRDefault="00AD0BB7" w:rsidP="00AD0BB7">
      <w:pPr>
        <w:rPr>
          <w:rFonts w:ascii="Arial" w:hAnsi="Arial" w:cs="Arial"/>
          <w:color w:val="333333"/>
          <w:sz w:val="24"/>
          <w:szCs w:val="24"/>
          <w:shd w:val="clear" w:color="auto" w:fill="FFFFFF"/>
        </w:rPr>
      </w:pPr>
    </w:p>
    <w:p w14:paraId="37040593" w14:textId="30569CE3" w:rsidR="00AD0BB7" w:rsidRDefault="00AD0BB7" w:rsidP="00AD0BB7">
      <w:pPr>
        <w:rPr>
          <w:rFonts w:ascii="Arial" w:hAnsi="Arial" w:cs="Arial"/>
          <w:color w:val="333333"/>
          <w:sz w:val="24"/>
          <w:szCs w:val="24"/>
          <w:shd w:val="clear" w:color="auto" w:fill="FFFFFF"/>
        </w:rPr>
      </w:pPr>
    </w:p>
    <w:p w14:paraId="05CD8B0F" w14:textId="395C62B7" w:rsidR="00AD0BB7" w:rsidRDefault="00AD0BB7" w:rsidP="00AD0BB7">
      <w:pPr>
        <w:rPr>
          <w:rFonts w:ascii="Arial" w:hAnsi="Arial" w:cs="Arial"/>
          <w:color w:val="333333"/>
          <w:sz w:val="24"/>
          <w:szCs w:val="24"/>
          <w:shd w:val="clear" w:color="auto" w:fill="FFFFFF"/>
        </w:rPr>
      </w:pPr>
    </w:p>
    <w:p w14:paraId="2843DD06" w14:textId="4E830127" w:rsidR="00AD0BB7" w:rsidRDefault="00AD0BB7" w:rsidP="00AD0BB7">
      <w:pPr>
        <w:rPr>
          <w:rFonts w:ascii="Arial" w:hAnsi="Arial" w:cs="Arial"/>
          <w:color w:val="333333"/>
          <w:sz w:val="24"/>
          <w:szCs w:val="24"/>
          <w:shd w:val="clear" w:color="auto" w:fill="FFFFFF"/>
        </w:rPr>
      </w:pPr>
    </w:p>
    <w:p w14:paraId="12D00412" w14:textId="5138E447" w:rsidR="00AD0BB7" w:rsidRDefault="00AD0BB7" w:rsidP="00AD0BB7">
      <w:pPr>
        <w:rPr>
          <w:rFonts w:ascii="Arial" w:hAnsi="Arial" w:cs="Arial"/>
          <w:color w:val="333333"/>
          <w:sz w:val="24"/>
          <w:szCs w:val="24"/>
          <w:shd w:val="clear" w:color="auto" w:fill="FFFFFF"/>
        </w:rPr>
      </w:pPr>
    </w:p>
    <w:p w14:paraId="0E9A6B69" w14:textId="55175909" w:rsidR="00AD0BB7" w:rsidRDefault="00AD0BB7" w:rsidP="00AD0BB7">
      <w:pPr>
        <w:rPr>
          <w:rFonts w:ascii="Arial" w:hAnsi="Arial" w:cs="Arial"/>
          <w:color w:val="333333"/>
          <w:sz w:val="24"/>
          <w:szCs w:val="24"/>
          <w:shd w:val="clear" w:color="auto" w:fill="FFFFFF"/>
        </w:rPr>
      </w:pPr>
    </w:p>
    <w:p w14:paraId="7BBF8974" w14:textId="7E092983" w:rsidR="00AD0BB7" w:rsidRDefault="00AD0BB7" w:rsidP="00AD0BB7">
      <w:pPr>
        <w:rPr>
          <w:rFonts w:ascii="Arial" w:hAnsi="Arial" w:cs="Arial"/>
          <w:color w:val="333333"/>
          <w:sz w:val="24"/>
          <w:szCs w:val="24"/>
          <w:shd w:val="clear" w:color="auto" w:fill="FFFFFF"/>
        </w:rPr>
      </w:pPr>
    </w:p>
    <w:p w14:paraId="408A88E4" w14:textId="1DB267E0" w:rsidR="00AD0BB7" w:rsidRDefault="00AD0BB7" w:rsidP="001E7E93">
      <w:pPr>
        <w:jc w:val="both"/>
        <w:rPr>
          <w:rFonts w:ascii="Arial" w:hAnsi="Arial" w:cs="Arial"/>
          <w:color w:val="333333"/>
          <w:sz w:val="24"/>
          <w:szCs w:val="24"/>
          <w:shd w:val="clear" w:color="auto" w:fill="FFFFFF"/>
        </w:rPr>
      </w:pPr>
    </w:p>
    <w:p w14:paraId="728E93C2" w14:textId="2BDBEF39" w:rsidR="00AD0BB7" w:rsidRDefault="00AD0BB7" w:rsidP="001E7E93">
      <w:pPr>
        <w:rPr>
          <w:rFonts w:ascii="Arial" w:hAnsi="Arial" w:cs="Arial"/>
          <w:color w:val="333333"/>
          <w:sz w:val="24"/>
          <w:szCs w:val="24"/>
          <w:shd w:val="clear" w:color="auto" w:fill="FFFFFF"/>
        </w:rPr>
      </w:pPr>
    </w:p>
    <w:p w14:paraId="2F752989" w14:textId="77777777" w:rsidR="001E7E93" w:rsidRPr="001E7E93" w:rsidRDefault="001E7E93" w:rsidP="001E7E93">
      <w:pPr>
        <w:rPr>
          <w:rFonts w:ascii="Arial" w:hAnsi="Arial" w:cs="Arial"/>
          <w:b/>
          <w:bCs/>
          <w:color w:val="333333"/>
          <w:sz w:val="24"/>
          <w:szCs w:val="24"/>
          <w:shd w:val="clear" w:color="auto" w:fill="FFFFFF"/>
        </w:rPr>
      </w:pPr>
    </w:p>
    <w:p w14:paraId="1688DCEF" w14:textId="627E01DE" w:rsidR="00AD0BB7" w:rsidRDefault="00AD0BB7" w:rsidP="001E7E93">
      <w:pPr>
        <w:pStyle w:val="Ttulo1"/>
        <w:jc w:val="center"/>
        <w:rPr>
          <w:rFonts w:ascii="Arial" w:hAnsi="Arial" w:cs="Arial"/>
          <w:b/>
          <w:bCs/>
          <w:sz w:val="28"/>
          <w:szCs w:val="28"/>
        </w:rPr>
      </w:pPr>
      <w:r w:rsidRPr="001E7E93">
        <w:rPr>
          <w:rFonts w:ascii="Arial" w:hAnsi="Arial" w:cs="Arial"/>
          <w:b/>
          <w:bCs/>
          <w:sz w:val="28"/>
          <w:szCs w:val="28"/>
        </w:rPr>
        <w:lastRenderedPageBreak/>
        <w:t>Bibliografía</w:t>
      </w:r>
    </w:p>
    <w:p w14:paraId="171A8A40" w14:textId="7036829A" w:rsidR="00317CEA" w:rsidRDefault="00317CEA" w:rsidP="00317CEA"/>
    <w:p w14:paraId="763D477A" w14:textId="77777777" w:rsidR="00317CEA" w:rsidRPr="00317CEA" w:rsidRDefault="00317CEA" w:rsidP="00317CEA"/>
    <w:p w14:paraId="7E781C95" w14:textId="77777777" w:rsidR="00317CEA" w:rsidRDefault="00317CEA" w:rsidP="00317CEA">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Tercero G. Daniela V. (sin año). TOMA, CONSERVACIÓN Y ENVÍO DE MUESTRAS REPRESENTATIVAS AL LABORATORIO DE DIAGNÓSTICO VETERINARIO. Nicaragua. Universidad nacional agraria republica de nicaragua. </w:t>
      </w:r>
    </w:p>
    <w:p w14:paraId="60ED7757" w14:textId="77777777" w:rsidR="00317CEA" w:rsidRDefault="00317CEA" w:rsidP="00317CEA">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Acero E.J., Ramírez C., Cuadros L.M., Bernal J., Molano F., Sánchez A. Mahecha </w:t>
      </w:r>
      <w:proofErr w:type="gramStart"/>
      <w:r>
        <w:rPr>
          <w:rFonts w:ascii="Arial" w:hAnsi="Arial" w:cs="Arial"/>
          <w:sz w:val="24"/>
          <w:szCs w:val="24"/>
        </w:rPr>
        <w:t>Y.(</w:t>
      </w:r>
      <w:proofErr w:type="gramEnd"/>
      <w:r>
        <w:rPr>
          <w:rFonts w:ascii="Arial" w:hAnsi="Arial" w:cs="Arial"/>
          <w:sz w:val="24"/>
          <w:szCs w:val="24"/>
        </w:rPr>
        <w:t xml:space="preserve">sin año). MANUAL DE PROCEDIMIENTOS PARA EL LABORATORIO CLÍNICO VETERINARIO EN EL CENTRO DE RECEPCIÓN Y REHABILITACIÓN DE FAUNA SILVESTRE DEL DAMA. Colombia. </w:t>
      </w:r>
    </w:p>
    <w:p w14:paraId="11081E26" w14:textId="77777777" w:rsidR="00317CEA" w:rsidRDefault="00317CEA" w:rsidP="00317CEA">
      <w:pPr>
        <w:pStyle w:val="Prrafodelista"/>
        <w:numPr>
          <w:ilvl w:val="0"/>
          <w:numId w:val="3"/>
        </w:numPr>
        <w:spacing w:line="360" w:lineRule="auto"/>
        <w:jc w:val="both"/>
        <w:rPr>
          <w:rFonts w:ascii="Arial" w:hAnsi="Arial" w:cs="Arial"/>
          <w:sz w:val="24"/>
          <w:szCs w:val="24"/>
        </w:rPr>
      </w:pPr>
      <w:r>
        <w:rPr>
          <w:rFonts w:ascii="Arial" w:hAnsi="Arial" w:cs="Arial"/>
          <w:color w:val="000000"/>
          <w:sz w:val="24"/>
          <w:szCs w:val="24"/>
        </w:rPr>
        <w:t>Ríos Osorio, Leonardo Alberto, Zapata Salas, Richard, Reyes, Julián, Mejía, Jaime, &amp; Baena, Armando. (2010). ESTABILIDAD ENZOÓTICA DE BABESIOSIS BOVINA EN LA REGIÓN DE PUERTO BERRÍO, COLOMBIA. </w:t>
      </w:r>
      <w:r>
        <w:rPr>
          <w:rFonts w:ascii="Arial" w:hAnsi="Arial" w:cs="Arial"/>
          <w:i/>
          <w:iCs/>
          <w:color w:val="000000"/>
          <w:sz w:val="24"/>
          <w:szCs w:val="24"/>
        </w:rPr>
        <w:t>Revista Científica</w:t>
      </w:r>
      <w:r>
        <w:rPr>
          <w:rFonts w:ascii="Arial" w:hAnsi="Arial" w:cs="Arial"/>
          <w:color w:val="000000"/>
          <w:sz w:val="24"/>
          <w:szCs w:val="24"/>
        </w:rPr>
        <w:t>, </w:t>
      </w:r>
      <w:r>
        <w:rPr>
          <w:rFonts w:ascii="Arial" w:hAnsi="Arial" w:cs="Arial"/>
          <w:i/>
          <w:iCs/>
          <w:color w:val="000000"/>
          <w:sz w:val="24"/>
          <w:szCs w:val="24"/>
        </w:rPr>
        <w:t>20</w:t>
      </w:r>
      <w:r>
        <w:rPr>
          <w:rFonts w:ascii="Arial" w:hAnsi="Arial" w:cs="Arial"/>
          <w:color w:val="000000"/>
          <w:sz w:val="24"/>
          <w:szCs w:val="24"/>
        </w:rPr>
        <w:t xml:space="preserve">(5), 485-492. Recuperado en 27 de enero de 2021, de </w:t>
      </w:r>
      <w:hyperlink r:id="rId7" w:history="1">
        <w:r>
          <w:rPr>
            <w:rStyle w:val="Hipervnculo"/>
            <w:rFonts w:ascii="Arial" w:hAnsi="Arial" w:cs="Arial"/>
            <w:sz w:val="24"/>
            <w:szCs w:val="24"/>
          </w:rPr>
          <w:t>http://ve.scielo.org/scielo.php?script=sci_arttext&amp;pid=S0798-22592010000500006&amp;lng=es&amp;tlng=es</w:t>
        </w:r>
      </w:hyperlink>
      <w:r>
        <w:rPr>
          <w:rFonts w:ascii="Arial" w:hAnsi="Arial" w:cs="Arial"/>
          <w:color w:val="000000"/>
          <w:sz w:val="24"/>
          <w:szCs w:val="24"/>
        </w:rPr>
        <w:t>.</w:t>
      </w:r>
    </w:p>
    <w:p w14:paraId="7F794D9A"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Baena Armando, Reyes </w:t>
      </w:r>
      <w:proofErr w:type="spellStart"/>
      <w:r>
        <w:rPr>
          <w:rFonts w:ascii="Arial" w:hAnsi="Arial" w:cs="Arial"/>
          <w:color w:val="000000"/>
          <w:sz w:val="24"/>
          <w:szCs w:val="24"/>
        </w:rPr>
        <w:t>Julian</w:t>
      </w:r>
      <w:proofErr w:type="spellEnd"/>
      <w:r>
        <w:rPr>
          <w:rFonts w:ascii="Arial" w:hAnsi="Arial" w:cs="Arial"/>
          <w:color w:val="000000"/>
          <w:sz w:val="24"/>
          <w:szCs w:val="24"/>
        </w:rPr>
        <w:t xml:space="preserve">, </w:t>
      </w:r>
      <w:proofErr w:type="spellStart"/>
      <w:r>
        <w:rPr>
          <w:rFonts w:ascii="Arial" w:hAnsi="Arial" w:cs="Arial"/>
          <w:color w:val="000000"/>
          <w:sz w:val="24"/>
          <w:szCs w:val="24"/>
        </w:rPr>
        <w:t>Rios</w:t>
      </w:r>
      <w:proofErr w:type="spellEnd"/>
      <w:r>
        <w:rPr>
          <w:rFonts w:ascii="Arial" w:hAnsi="Arial" w:cs="Arial"/>
          <w:color w:val="000000"/>
          <w:sz w:val="24"/>
          <w:szCs w:val="24"/>
        </w:rPr>
        <w:t xml:space="preserve"> Leonardo, Lara Natasha, Zapata Richard. 2008.Seroprevalencia de babesiosis bovina en la hacienda Vegas de la Clara, Gómez Plata. Antioquia. </w:t>
      </w:r>
      <w:hyperlink r:id="rId8" w:history="1">
        <w:r>
          <w:rPr>
            <w:rStyle w:val="Hipervnculo"/>
            <w:rFonts w:ascii="Arial" w:hAnsi="Arial" w:cs="Arial"/>
            <w:color w:val="990000"/>
            <w:sz w:val="24"/>
            <w:szCs w:val="24"/>
            <w:bdr w:val="none" w:sz="0" w:space="0" w:color="auto" w:frame="1"/>
          </w:rPr>
          <w:t>Revista de Medicina Veterinaria</w:t>
        </w:r>
      </w:hyperlink>
      <w:r>
        <w:rPr>
          <w:rFonts w:ascii="Arial" w:hAnsi="Arial" w:cs="Arial"/>
          <w:color w:val="000000"/>
          <w:sz w:val="24"/>
          <w:szCs w:val="24"/>
        </w:rPr>
        <w:t>, </w:t>
      </w:r>
      <w:r>
        <w:rPr>
          <w:rStyle w:val="AcrnimoHTML"/>
          <w:rFonts w:ascii="Arial" w:hAnsi="Arial" w:cs="Arial"/>
          <w:color w:val="000000"/>
          <w:sz w:val="24"/>
          <w:szCs w:val="24"/>
          <w:bdr w:val="none" w:sz="0" w:space="0" w:color="auto" w:frame="1"/>
        </w:rPr>
        <w:t>ISSN</w:t>
      </w:r>
      <w:r>
        <w:rPr>
          <w:rFonts w:ascii="Arial" w:hAnsi="Arial" w:cs="Arial"/>
          <w:color w:val="000000"/>
          <w:sz w:val="24"/>
          <w:szCs w:val="24"/>
        </w:rPr>
        <w:t> 0122-9354, </w:t>
      </w:r>
      <w:hyperlink r:id="rId9" w:history="1">
        <w:r>
          <w:rPr>
            <w:rStyle w:val="Hipervnculo"/>
            <w:rFonts w:ascii="Arial" w:hAnsi="Arial" w:cs="Arial"/>
            <w:color w:val="990000"/>
            <w:sz w:val="24"/>
            <w:szCs w:val="24"/>
            <w:u w:val="none"/>
            <w:bdr w:val="none" w:sz="0" w:space="0" w:color="auto" w:frame="1"/>
          </w:rPr>
          <w:t>Nº. 21, 2011</w:t>
        </w:r>
      </w:hyperlink>
      <w:r>
        <w:rPr>
          <w:rFonts w:ascii="Arial" w:hAnsi="Arial" w:cs="Arial"/>
          <w:color w:val="000000"/>
          <w:sz w:val="24"/>
          <w:szCs w:val="24"/>
        </w:rPr>
        <w:t>, </w:t>
      </w:r>
      <w:r>
        <w:rPr>
          <w:rFonts w:ascii="Arial" w:hAnsi="Arial" w:cs="Arial"/>
          <w:sz w:val="24"/>
          <w:szCs w:val="24"/>
        </w:rPr>
        <w:t>págs.</w:t>
      </w:r>
      <w:r>
        <w:rPr>
          <w:rFonts w:ascii="Arial" w:hAnsi="Arial" w:cs="Arial"/>
          <w:color w:val="000000"/>
          <w:sz w:val="24"/>
          <w:szCs w:val="24"/>
        </w:rPr>
        <w:t> 63-71</w:t>
      </w:r>
    </w:p>
    <w:p w14:paraId="6BA2F6D1"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Mosqueda </w:t>
      </w:r>
      <w:proofErr w:type="spellStart"/>
      <w:r>
        <w:rPr>
          <w:rFonts w:ascii="Arial" w:hAnsi="Arial" w:cs="Arial"/>
          <w:color w:val="000000"/>
          <w:sz w:val="24"/>
          <w:szCs w:val="24"/>
        </w:rPr>
        <w:t>Gualito</w:t>
      </w:r>
      <w:proofErr w:type="spellEnd"/>
      <w:r>
        <w:rPr>
          <w:rFonts w:ascii="Arial" w:hAnsi="Arial" w:cs="Arial"/>
          <w:color w:val="000000"/>
          <w:sz w:val="24"/>
          <w:szCs w:val="24"/>
        </w:rPr>
        <w:t>, Juan Joel, Falcón Neri, Alfonso, Ramos Aragón, Juan Alberto, Canto Alarcón, Germinal Jorge, &amp; Camacho-Nuez, Minerva. (2012). Estrategias genómicas y moleculares para el control de la babesiosis bovina. </w:t>
      </w:r>
      <w:r>
        <w:rPr>
          <w:rFonts w:ascii="Arial" w:hAnsi="Arial" w:cs="Arial"/>
          <w:i/>
          <w:iCs/>
          <w:color w:val="000000"/>
          <w:sz w:val="24"/>
          <w:szCs w:val="24"/>
        </w:rPr>
        <w:t>Revista mexicana de ciencias pecuarias</w:t>
      </w:r>
      <w:r>
        <w:rPr>
          <w:rFonts w:ascii="Arial" w:hAnsi="Arial" w:cs="Arial"/>
          <w:color w:val="000000"/>
          <w:sz w:val="24"/>
          <w:szCs w:val="24"/>
        </w:rPr>
        <w:t>, </w:t>
      </w:r>
      <w:r>
        <w:rPr>
          <w:rFonts w:ascii="Arial" w:hAnsi="Arial" w:cs="Arial"/>
          <w:i/>
          <w:iCs/>
          <w:color w:val="000000"/>
          <w:sz w:val="24"/>
          <w:szCs w:val="24"/>
        </w:rPr>
        <w:t xml:space="preserve">3 </w:t>
      </w:r>
      <w:r>
        <w:rPr>
          <w:rFonts w:ascii="Arial" w:hAnsi="Arial" w:cs="Arial"/>
          <w:color w:val="000000"/>
          <w:sz w:val="24"/>
          <w:szCs w:val="24"/>
        </w:rPr>
        <w:t>(</w:t>
      </w:r>
      <w:proofErr w:type="spellStart"/>
      <w:r>
        <w:rPr>
          <w:rFonts w:ascii="Arial" w:hAnsi="Arial" w:cs="Arial"/>
          <w:color w:val="000000"/>
          <w:sz w:val="24"/>
          <w:szCs w:val="24"/>
        </w:rPr>
        <w:t>Supl</w:t>
      </w:r>
      <w:proofErr w:type="spellEnd"/>
      <w:r>
        <w:rPr>
          <w:rFonts w:ascii="Arial" w:hAnsi="Arial" w:cs="Arial"/>
          <w:color w:val="000000"/>
          <w:sz w:val="24"/>
          <w:szCs w:val="24"/>
        </w:rPr>
        <w:t xml:space="preserve">. 1), 51-59. Recuperado en 26 de enero de 2021, de </w:t>
      </w:r>
      <w:hyperlink r:id="rId10" w:history="1">
        <w:r>
          <w:rPr>
            <w:rStyle w:val="Hipervnculo"/>
            <w:rFonts w:ascii="Arial" w:hAnsi="Arial" w:cs="Arial"/>
            <w:sz w:val="24"/>
            <w:szCs w:val="24"/>
          </w:rPr>
          <w:t>http://www.scielo.org.mx/scielo.php?script=sci_arttext&amp;pid=S2007-11242012000500007&amp;lng=es&amp;tlng=es</w:t>
        </w:r>
      </w:hyperlink>
      <w:r>
        <w:rPr>
          <w:rFonts w:ascii="Arial" w:hAnsi="Arial" w:cs="Arial"/>
          <w:color w:val="000000"/>
          <w:sz w:val="24"/>
          <w:szCs w:val="24"/>
        </w:rPr>
        <w:t>.</w:t>
      </w:r>
    </w:p>
    <w:p w14:paraId="65E3A317"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Blanco Rafael, Cardona José, Vargas Marlene. 2016. </w:t>
      </w:r>
      <w:r>
        <w:rPr>
          <w:rFonts w:ascii="Arial" w:hAnsi="Arial" w:cs="Arial"/>
          <w:sz w:val="24"/>
          <w:szCs w:val="24"/>
        </w:rPr>
        <w:t xml:space="preserve">Prevalencia de parásitos </w:t>
      </w:r>
      <w:proofErr w:type="spellStart"/>
      <w:r>
        <w:rPr>
          <w:rFonts w:ascii="Arial" w:hAnsi="Arial" w:cs="Arial"/>
          <w:sz w:val="24"/>
          <w:szCs w:val="24"/>
        </w:rPr>
        <w:t>hematrópicos</w:t>
      </w:r>
      <w:proofErr w:type="spellEnd"/>
      <w:r>
        <w:rPr>
          <w:rFonts w:ascii="Arial" w:hAnsi="Arial" w:cs="Arial"/>
          <w:sz w:val="24"/>
          <w:szCs w:val="24"/>
        </w:rPr>
        <w:t xml:space="preserve"> </w:t>
      </w:r>
      <w:proofErr w:type="spellStart"/>
      <w:r>
        <w:rPr>
          <w:rFonts w:ascii="Arial" w:hAnsi="Arial" w:cs="Arial"/>
          <w:sz w:val="24"/>
          <w:szCs w:val="24"/>
        </w:rPr>
        <w:t>endoglobulares</w:t>
      </w:r>
      <w:proofErr w:type="spellEnd"/>
      <w:r>
        <w:rPr>
          <w:rFonts w:ascii="Arial" w:hAnsi="Arial" w:cs="Arial"/>
          <w:sz w:val="24"/>
          <w:szCs w:val="24"/>
        </w:rPr>
        <w:t xml:space="preserve"> en bovinos gyr puros en Córdoba, Colombia. </w:t>
      </w:r>
      <w:hyperlink r:id="rId11" w:history="1">
        <w:r>
          <w:rPr>
            <w:rStyle w:val="Hipervnculo"/>
            <w:rFonts w:ascii="Arial" w:hAnsi="Arial" w:cs="Arial"/>
            <w:color w:val="990000"/>
            <w:sz w:val="24"/>
            <w:szCs w:val="24"/>
            <w:bdr w:val="none" w:sz="0" w:space="0" w:color="auto" w:frame="1"/>
          </w:rPr>
          <w:t>Revista de Medicina Veterinaria</w:t>
        </w:r>
      </w:hyperlink>
      <w:r>
        <w:rPr>
          <w:rFonts w:ascii="Arial" w:hAnsi="Arial" w:cs="Arial"/>
          <w:color w:val="000000"/>
          <w:sz w:val="24"/>
          <w:szCs w:val="24"/>
        </w:rPr>
        <w:t>, </w:t>
      </w:r>
      <w:r>
        <w:rPr>
          <w:rStyle w:val="AcrnimoHTML"/>
          <w:rFonts w:ascii="Arial" w:hAnsi="Arial" w:cs="Arial"/>
          <w:color w:val="000000"/>
          <w:sz w:val="24"/>
          <w:szCs w:val="24"/>
          <w:bdr w:val="none" w:sz="0" w:space="0" w:color="auto" w:frame="1"/>
        </w:rPr>
        <w:t>ISSN</w:t>
      </w:r>
      <w:r>
        <w:rPr>
          <w:rFonts w:ascii="Arial" w:hAnsi="Arial" w:cs="Arial"/>
          <w:color w:val="000000"/>
          <w:sz w:val="24"/>
          <w:szCs w:val="24"/>
        </w:rPr>
        <w:t> 0122-9354, </w:t>
      </w:r>
      <w:hyperlink r:id="rId12" w:history="1">
        <w:r>
          <w:rPr>
            <w:rStyle w:val="Hipervnculo"/>
            <w:rFonts w:ascii="Arial" w:hAnsi="Arial" w:cs="Arial"/>
            <w:color w:val="990000"/>
            <w:sz w:val="24"/>
            <w:szCs w:val="24"/>
            <w:u w:val="none"/>
            <w:bdr w:val="none" w:sz="0" w:space="0" w:color="auto" w:frame="1"/>
          </w:rPr>
          <w:t>Nº. 31, 2016</w:t>
        </w:r>
      </w:hyperlink>
      <w:r>
        <w:rPr>
          <w:rFonts w:ascii="Arial" w:hAnsi="Arial" w:cs="Arial"/>
          <w:color w:val="000000"/>
          <w:sz w:val="24"/>
          <w:szCs w:val="24"/>
        </w:rPr>
        <w:t>, </w:t>
      </w:r>
      <w:r>
        <w:rPr>
          <w:rFonts w:ascii="Arial" w:hAnsi="Arial" w:cs="Arial"/>
          <w:sz w:val="24"/>
          <w:szCs w:val="24"/>
        </w:rPr>
        <w:t>págs.</w:t>
      </w:r>
      <w:r>
        <w:rPr>
          <w:rFonts w:ascii="Arial" w:hAnsi="Arial" w:cs="Arial"/>
          <w:color w:val="000000"/>
          <w:sz w:val="24"/>
          <w:szCs w:val="24"/>
        </w:rPr>
        <w:t> 67-74</w:t>
      </w:r>
    </w:p>
    <w:p w14:paraId="68F48A3C"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proofErr w:type="spellStart"/>
      <w:proofErr w:type="gramStart"/>
      <w:r>
        <w:rPr>
          <w:rFonts w:ascii="Arial" w:hAnsi="Arial" w:cs="Arial"/>
          <w:color w:val="000000"/>
          <w:sz w:val="24"/>
          <w:szCs w:val="24"/>
        </w:rPr>
        <w:t>Ramirez</w:t>
      </w:r>
      <w:proofErr w:type="spellEnd"/>
      <w:r>
        <w:rPr>
          <w:rFonts w:ascii="Arial" w:hAnsi="Arial" w:cs="Arial"/>
          <w:color w:val="000000"/>
          <w:sz w:val="24"/>
          <w:szCs w:val="24"/>
        </w:rPr>
        <w:t>,  L.M.</w:t>
      </w:r>
      <w:proofErr w:type="gramEnd"/>
      <w:r>
        <w:rPr>
          <w:rFonts w:ascii="Arial" w:hAnsi="Arial" w:cs="Arial"/>
          <w:color w:val="000000"/>
          <w:sz w:val="24"/>
          <w:szCs w:val="24"/>
        </w:rPr>
        <w:t xml:space="preserve">, </w:t>
      </w:r>
      <w:proofErr w:type="spellStart"/>
      <w:r>
        <w:rPr>
          <w:rFonts w:ascii="Arial" w:hAnsi="Arial" w:cs="Arial"/>
          <w:color w:val="000000"/>
          <w:sz w:val="24"/>
          <w:szCs w:val="24"/>
        </w:rPr>
        <w:t>Vanzini</w:t>
      </w:r>
      <w:proofErr w:type="spellEnd"/>
      <w:r>
        <w:rPr>
          <w:rFonts w:ascii="Arial" w:hAnsi="Arial" w:cs="Arial"/>
          <w:color w:val="000000"/>
          <w:sz w:val="24"/>
          <w:szCs w:val="24"/>
        </w:rPr>
        <w:t xml:space="preserve"> V.R. Babesiosis y anaplasmosis bovina diagnóstico, epidemiologia y control. Argentina. Sitio argentino de producción animal. </w:t>
      </w:r>
    </w:p>
    <w:p w14:paraId="08681AAF"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Contreras José, </w:t>
      </w:r>
      <w:proofErr w:type="spellStart"/>
      <w:r>
        <w:rPr>
          <w:rFonts w:ascii="Arial" w:hAnsi="Arial" w:cs="Arial"/>
          <w:color w:val="000000"/>
          <w:sz w:val="24"/>
          <w:szCs w:val="24"/>
        </w:rPr>
        <w:t>Foriano</w:t>
      </w:r>
      <w:proofErr w:type="spellEnd"/>
      <w:r>
        <w:rPr>
          <w:rFonts w:ascii="Arial" w:hAnsi="Arial" w:cs="Arial"/>
          <w:color w:val="000000"/>
          <w:sz w:val="24"/>
          <w:szCs w:val="24"/>
        </w:rPr>
        <w:t xml:space="preserve"> María, Quijada Tonny. 2012.  </w:t>
      </w:r>
      <w:proofErr w:type="spellStart"/>
      <w:r>
        <w:rPr>
          <w:rFonts w:ascii="Arial" w:hAnsi="Arial" w:cs="Arial"/>
          <w:sz w:val="24"/>
          <w:szCs w:val="24"/>
        </w:rPr>
        <w:t>SEROPOSITlVIDAD</w:t>
      </w:r>
      <w:proofErr w:type="spellEnd"/>
      <w:r>
        <w:rPr>
          <w:rFonts w:ascii="Arial" w:hAnsi="Arial" w:cs="Arial"/>
          <w:sz w:val="24"/>
          <w:szCs w:val="24"/>
        </w:rPr>
        <w:t xml:space="preserve"> A Babesia bigemina EN BOVINOS MESTIZOS DE LAS YAGUAS, CARORA, ESTADO LARA. VENEZUELA. Veterinaria Tropical 23(1): 13-24. 1998.</w:t>
      </w:r>
    </w:p>
    <w:p w14:paraId="1CD45ADB"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Mercado, </w:t>
      </w:r>
      <w:proofErr w:type="spellStart"/>
      <w:r>
        <w:rPr>
          <w:rFonts w:ascii="Arial" w:hAnsi="Arial" w:cs="Arial"/>
          <w:color w:val="000000"/>
          <w:sz w:val="24"/>
          <w:szCs w:val="24"/>
        </w:rPr>
        <w:t>Alvaro</w:t>
      </w:r>
      <w:proofErr w:type="spellEnd"/>
      <w:r>
        <w:rPr>
          <w:rFonts w:ascii="Arial" w:hAnsi="Arial" w:cs="Arial"/>
          <w:color w:val="000000"/>
          <w:sz w:val="24"/>
          <w:szCs w:val="24"/>
        </w:rPr>
        <w:t xml:space="preserve">, Loza-Murguía, Manuel, Aliaga, Rodrigo, &amp; Cahuana, Jaime. (2011). </w:t>
      </w:r>
      <w:proofErr w:type="spellStart"/>
      <w:r>
        <w:rPr>
          <w:rFonts w:ascii="Arial" w:hAnsi="Arial" w:cs="Arial"/>
          <w:color w:val="000000"/>
          <w:sz w:val="24"/>
          <w:szCs w:val="24"/>
        </w:rPr>
        <w:t>Frequency</w:t>
      </w:r>
      <w:proofErr w:type="spellEnd"/>
      <w:r>
        <w:rPr>
          <w:rFonts w:ascii="Arial" w:hAnsi="Arial" w:cs="Arial"/>
          <w:color w:val="000000"/>
          <w:sz w:val="24"/>
          <w:szCs w:val="24"/>
        </w:rPr>
        <w:t xml:space="preserve"> of </w:t>
      </w:r>
      <w:proofErr w:type="spellStart"/>
      <w:r>
        <w:rPr>
          <w:rFonts w:ascii="Arial" w:hAnsi="Arial" w:cs="Arial"/>
          <w:color w:val="000000"/>
          <w:sz w:val="24"/>
          <w:szCs w:val="24"/>
        </w:rPr>
        <w:t>Anaplasma</w:t>
      </w:r>
      <w:proofErr w:type="spellEnd"/>
      <w:r>
        <w:rPr>
          <w:rFonts w:ascii="Arial" w:hAnsi="Arial" w:cs="Arial"/>
          <w:color w:val="000000"/>
          <w:sz w:val="24"/>
          <w:szCs w:val="24"/>
        </w:rPr>
        <w:t xml:space="preserve"> </w:t>
      </w:r>
      <w:proofErr w:type="spellStart"/>
      <w:r>
        <w:rPr>
          <w:rFonts w:ascii="Arial" w:hAnsi="Arial" w:cs="Arial"/>
          <w:color w:val="000000"/>
          <w:sz w:val="24"/>
          <w:szCs w:val="24"/>
        </w:rPr>
        <w:t>marginale</w:t>
      </w:r>
      <w:proofErr w:type="spellEnd"/>
      <w:r>
        <w:rPr>
          <w:rFonts w:ascii="Arial" w:hAnsi="Arial" w:cs="Arial"/>
          <w:color w:val="000000"/>
          <w:sz w:val="24"/>
          <w:szCs w:val="24"/>
        </w:rPr>
        <w:t xml:space="preserve"> (</w:t>
      </w:r>
      <w:proofErr w:type="spellStart"/>
      <w:r>
        <w:rPr>
          <w:rFonts w:ascii="Arial" w:hAnsi="Arial" w:cs="Arial"/>
          <w:color w:val="000000"/>
          <w:sz w:val="24"/>
          <w:szCs w:val="24"/>
        </w:rPr>
        <w:t>Theiler</w:t>
      </w:r>
      <w:proofErr w:type="spellEnd"/>
      <w:r>
        <w:rPr>
          <w:rFonts w:ascii="Arial" w:hAnsi="Arial" w:cs="Arial"/>
          <w:color w:val="000000"/>
          <w:sz w:val="24"/>
          <w:szCs w:val="24"/>
        </w:rPr>
        <w:t xml:space="preserve"> 1910) and Babesia sp in mestizo </w:t>
      </w:r>
      <w:proofErr w:type="spellStart"/>
      <w:r>
        <w:rPr>
          <w:rFonts w:ascii="Arial" w:hAnsi="Arial" w:cs="Arial"/>
          <w:color w:val="000000"/>
          <w:sz w:val="24"/>
          <w:szCs w:val="24"/>
        </w:rPr>
        <w:t>bovine</w:t>
      </w:r>
      <w:proofErr w:type="spellEnd"/>
      <w:r>
        <w:rPr>
          <w:rFonts w:ascii="Arial" w:hAnsi="Arial" w:cs="Arial"/>
          <w:color w:val="000000"/>
          <w:sz w:val="24"/>
          <w:szCs w:val="24"/>
        </w:rPr>
        <w:t xml:space="preserve"> </w:t>
      </w:r>
      <w:proofErr w:type="spellStart"/>
      <w:r>
        <w:rPr>
          <w:rFonts w:ascii="Arial" w:hAnsi="Arial" w:cs="Arial"/>
          <w:color w:val="000000"/>
          <w:sz w:val="24"/>
          <w:szCs w:val="24"/>
        </w:rPr>
        <w:t>Zebu</w:t>
      </w:r>
      <w:proofErr w:type="spellEnd"/>
      <w:r>
        <w:rPr>
          <w:rFonts w:ascii="Arial" w:hAnsi="Arial" w:cs="Arial"/>
          <w:color w:val="000000"/>
          <w:sz w:val="24"/>
          <w:szCs w:val="24"/>
        </w:rPr>
        <w:t xml:space="preserve">, in </w:t>
      </w:r>
      <w:proofErr w:type="spellStart"/>
      <w:r>
        <w:rPr>
          <w:rFonts w:ascii="Arial" w:hAnsi="Arial" w:cs="Arial"/>
          <w:color w:val="000000"/>
          <w:sz w:val="24"/>
          <w:szCs w:val="24"/>
        </w:rPr>
        <w:t>the</w:t>
      </w:r>
      <w:proofErr w:type="spellEnd"/>
      <w:r>
        <w:rPr>
          <w:rFonts w:ascii="Arial" w:hAnsi="Arial" w:cs="Arial"/>
          <w:color w:val="000000"/>
          <w:sz w:val="24"/>
          <w:szCs w:val="24"/>
        </w:rPr>
        <w:t xml:space="preserve"> </w:t>
      </w:r>
      <w:proofErr w:type="spellStart"/>
      <w:r>
        <w:rPr>
          <w:rFonts w:ascii="Arial" w:hAnsi="Arial" w:cs="Arial"/>
          <w:color w:val="000000"/>
          <w:sz w:val="24"/>
          <w:szCs w:val="24"/>
        </w:rPr>
        <w:t>Municipality</w:t>
      </w:r>
      <w:proofErr w:type="spellEnd"/>
      <w:r>
        <w:rPr>
          <w:rFonts w:ascii="Arial" w:hAnsi="Arial" w:cs="Arial"/>
          <w:color w:val="000000"/>
          <w:sz w:val="24"/>
          <w:szCs w:val="24"/>
        </w:rPr>
        <w:t xml:space="preserve"> of </w:t>
      </w:r>
      <w:proofErr w:type="spellStart"/>
      <w:r>
        <w:rPr>
          <w:rFonts w:ascii="Arial" w:hAnsi="Arial" w:cs="Arial"/>
          <w:color w:val="000000"/>
          <w:sz w:val="24"/>
          <w:szCs w:val="24"/>
        </w:rPr>
        <w:t>Ixiamas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county</w:t>
      </w:r>
      <w:proofErr w:type="spellEnd"/>
      <w:r>
        <w:rPr>
          <w:rFonts w:ascii="Arial" w:hAnsi="Arial" w:cs="Arial"/>
          <w:color w:val="000000"/>
          <w:sz w:val="24"/>
          <w:szCs w:val="24"/>
        </w:rPr>
        <w:t xml:space="preserve"> Abel Iturralde </w:t>
      </w:r>
      <w:proofErr w:type="spellStart"/>
      <w:r>
        <w:rPr>
          <w:rFonts w:ascii="Arial" w:hAnsi="Arial" w:cs="Arial"/>
          <w:color w:val="000000"/>
          <w:sz w:val="24"/>
          <w:szCs w:val="24"/>
        </w:rPr>
        <w:t>Department</w:t>
      </w:r>
      <w:proofErr w:type="spellEnd"/>
      <w:r>
        <w:rPr>
          <w:rFonts w:ascii="Arial" w:hAnsi="Arial" w:cs="Arial"/>
          <w:color w:val="000000"/>
          <w:sz w:val="24"/>
          <w:szCs w:val="24"/>
        </w:rPr>
        <w:t xml:space="preserve"> of </w:t>
      </w:r>
      <w:proofErr w:type="spellStart"/>
      <w:r>
        <w:rPr>
          <w:rFonts w:ascii="Arial" w:hAnsi="Arial" w:cs="Arial"/>
          <w:color w:val="000000"/>
          <w:sz w:val="24"/>
          <w:szCs w:val="24"/>
        </w:rPr>
        <w:t>The</w:t>
      </w:r>
      <w:proofErr w:type="spellEnd"/>
      <w:r>
        <w:rPr>
          <w:rFonts w:ascii="Arial" w:hAnsi="Arial" w:cs="Arial"/>
          <w:color w:val="000000"/>
          <w:sz w:val="24"/>
          <w:szCs w:val="24"/>
        </w:rPr>
        <w:t xml:space="preserve"> La Paz, Bolivia. </w:t>
      </w:r>
      <w:proofErr w:type="spellStart"/>
      <w:r>
        <w:rPr>
          <w:rFonts w:ascii="Arial" w:hAnsi="Arial" w:cs="Arial"/>
          <w:i/>
          <w:iCs/>
          <w:color w:val="000000"/>
          <w:sz w:val="24"/>
          <w:szCs w:val="24"/>
        </w:rPr>
        <w:t>Journal</w:t>
      </w:r>
      <w:proofErr w:type="spellEnd"/>
      <w:r>
        <w:rPr>
          <w:rFonts w:ascii="Arial" w:hAnsi="Arial" w:cs="Arial"/>
          <w:i/>
          <w:iCs/>
          <w:color w:val="000000"/>
          <w:sz w:val="24"/>
          <w:szCs w:val="24"/>
        </w:rPr>
        <w:t xml:space="preserve"> of </w:t>
      </w:r>
      <w:proofErr w:type="spellStart"/>
      <w:r>
        <w:rPr>
          <w:rFonts w:ascii="Arial" w:hAnsi="Arial" w:cs="Arial"/>
          <w:i/>
          <w:iCs/>
          <w:color w:val="000000"/>
          <w:sz w:val="24"/>
          <w:szCs w:val="24"/>
        </w:rPr>
        <w:t>the</w:t>
      </w:r>
      <w:proofErr w:type="spellEnd"/>
      <w:r>
        <w:rPr>
          <w:rFonts w:ascii="Arial" w:hAnsi="Arial" w:cs="Arial"/>
          <w:i/>
          <w:iCs/>
          <w:color w:val="000000"/>
          <w:sz w:val="24"/>
          <w:szCs w:val="24"/>
        </w:rPr>
        <w:t xml:space="preserve"> Selva Andina Research </w:t>
      </w:r>
      <w:proofErr w:type="spellStart"/>
      <w:r>
        <w:rPr>
          <w:rFonts w:ascii="Arial" w:hAnsi="Arial" w:cs="Arial"/>
          <w:i/>
          <w:iCs/>
          <w:color w:val="000000"/>
          <w:sz w:val="24"/>
          <w:szCs w:val="24"/>
        </w:rPr>
        <w:lastRenderedPageBreak/>
        <w:t>Society</w:t>
      </w:r>
      <w:proofErr w:type="spellEnd"/>
      <w:r>
        <w:rPr>
          <w:rFonts w:ascii="Arial" w:hAnsi="Arial" w:cs="Arial"/>
          <w:color w:val="000000"/>
          <w:sz w:val="24"/>
          <w:szCs w:val="24"/>
        </w:rPr>
        <w:t>, </w:t>
      </w:r>
      <w:r>
        <w:rPr>
          <w:rFonts w:ascii="Arial" w:hAnsi="Arial" w:cs="Arial"/>
          <w:i/>
          <w:iCs/>
          <w:color w:val="000000"/>
          <w:sz w:val="24"/>
          <w:szCs w:val="24"/>
        </w:rPr>
        <w:t>2</w:t>
      </w:r>
      <w:r>
        <w:rPr>
          <w:rFonts w:ascii="Arial" w:hAnsi="Arial" w:cs="Arial"/>
          <w:color w:val="000000"/>
          <w:sz w:val="24"/>
          <w:szCs w:val="24"/>
        </w:rPr>
        <w:t xml:space="preserve">(2), 13-23. Recuperado en 27 de enero de 2021, de </w:t>
      </w:r>
      <w:hyperlink r:id="rId13" w:history="1">
        <w:r>
          <w:rPr>
            <w:rStyle w:val="Hipervnculo"/>
            <w:rFonts w:ascii="Arial" w:hAnsi="Arial" w:cs="Arial"/>
            <w:sz w:val="24"/>
            <w:szCs w:val="24"/>
          </w:rPr>
          <w:t>http://www.scielo.org.bo/scielo.php?script=sci_arttext&amp;pid=S2072-92942011000200003&amp;lng=es&amp;tlng=en</w:t>
        </w:r>
      </w:hyperlink>
      <w:r>
        <w:rPr>
          <w:rFonts w:ascii="Arial" w:hAnsi="Arial" w:cs="Arial"/>
          <w:color w:val="000000"/>
          <w:sz w:val="24"/>
          <w:szCs w:val="24"/>
        </w:rPr>
        <w:t>.</w:t>
      </w:r>
    </w:p>
    <w:p w14:paraId="19AE4EA4"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r>
        <w:rPr>
          <w:rFonts w:ascii="Arial" w:hAnsi="Arial" w:cs="Arial"/>
          <w:sz w:val="24"/>
          <w:szCs w:val="24"/>
        </w:rPr>
        <w:t xml:space="preserve">Benavides </w:t>
      </w:r>
      <w:proofErr w:type="spellStart"/>
      <w:r>
        <w:rPr>
          <w:rFonts w:ascii="Arial" w:hAnsi="Arial" w:cs="Arial"/>
          <w:sz w:val="24"/>
          <w:szCs w:val="24"/>
        </w:rPr>
        <w:t>Ortíz</w:t>
      </w:r>
      <w:proofErr w:type="spellEnd"/>
      <w:r>
        <w:rPr>
          <w:rFonts w:ascii="Arial" w:hAnsi="Arial" w:cs="Arial"/>
          <w:sz w:val="24"/>
          <w:szCs w:val="24"/>
        </w:rPr>
        <w:t xml:space="preserve">, Efraín; Polanco Palencia, Natalia; Vizcaíno Gerdts, Otoniel; and Betancur Hurtado, Óscar (2012) "Criterios y protocolos para el diagnóstico de hemoparásitos en bovinos," Revista Ciencia Animal: No. </w:t>
      </w:r>
      <w:proofErr w:type="gramStart"/>
      <w:r>
        <w:rPr>
          <w:rFonts w:ascii="Arial" w:hAnsi="Arial" w:cs="Arial"/>
          <w:sz w:val="24"/>
          <w:szCs w:val="24"/>
        </w:rPr>
        <w:t>5 ,</w:t>
      </w:r>
      <w:proofErr w:type="gramEnd"/>
      <w:r>
        <w:rPr>
          <w:rFonts w:ascii="Arial" w:hAnsi="Arial" w:cs="Arial"/>
          <w:sz w:val="24"/>
          <w:szCs w:val="24"/>
        </w:rPr>
        <w:t xml:space="preserve"> </w:t>
      </w:r>
      <w:proofErr w:type="spellStart"/>
      <w:r>
        <w:rPr>
          <w:rFonts w:ascii="Arial" w:hAnsi="Arial" w:cs="Arial"/>
          <w:sz w:val="24"/>
          <w:szCs w:val="24"/>
        </w:rPr>
        <w:t>Article</w:t>
      </w:r>
      <w:proofErr w:type="spellEnd"/>
      <w:r>
        <w:rPr>
          <w:rFonts w:ascii="Arial" w:hAnsi="Arial" w:cs="Arial"/>
          <w:sz w:val="24"/>
          <w:szCs w:val="24"/>
        </w:rPr>
        <w:t xml:space="preserve"> 4</w:t>
      </w:r>
    </w:p>
    <w:p w14:paraId="4F0B9D34" w14:textId="77777777" w:rsidR="00317CEA" w:rsidRDefault="00317CEA" w:rsidP="00317CEA">
      <w:pPr>
        <w:pStyle w:val="Prrafodelista"/>
        <w:numPr>
          <w:ilvl w:val="0"/>
          <w:numId w:val="3"/>
        </w:numPr>
        <w:spacing w:line="360" w:lineRule="auto"/>
        <w:jc w:val="both"/>
        <w:rPr>
          <w:rFonts w:ascii="Arial" w:hAnsi="Arial" w:cs="Arial"/>
          <w:color w:val="000000"/>
          <w:sz w:val="24"/>
          <w:szCs w:val="24"/>
        </w:rPr>
      </w:pPr>
      <w:r>
        <w:rPr>
          <w:rFonts w:ascii="Arial" w:hAnsi="Arial" w:cs="Arial"/>
          <w:sz w:val="24"/>
          <w:szCs w:val="24"/>
        </w:rPr>
        <w:t>González Obando, J., Holguín Rocha, A. F., &amp; Tobón Castaño, A. (2020). Diagnóstico de &lt;i&gt;Babesia bovis&lt;/i&gt; (</w:t>
      </w:r>
      <w:proofErr w:type="spellStart"/>
      <w:r>
        <w:rPr>
          <w:rFonts w:ascii="Arial" w:hAnsi="Arial" w:cs="Arial"/>
          <w:sz w:val="24"/>
          <w:szCs w:val="24"/>
        </w:rPr>
        <w:t>Babesiidae</w:t>
      </w:r>
      <w:proofErr w:type="spellEnd"/>
      <w:r>
        <w:rPr>
          <w:rFonts w:ascii="Arial" w:hAnsi="Arial" w:cs="Arial"/>
          <w:sz w:val="24"/>
          <w:szCs w:val="24"/>
        </w:rPr>
        <w:t>) y &lt;i&gt;Babesia bigemina&lt;/</w:t>
      </w:r>
      <w:proofErr w:type="spellStart"/>
      <w:r>
        <w:rPr>
          <w:rFonts w:ascii="Arial" w:hAnsi="Arial" w:cs="Arial"/>
          <w:sz w:val="24"/>
          <w:szCs w:val="24"/>
        </w:rPr>
        <w:t>i&amp;gt</w:t>
      </w:r>
      <w:proofErr w:type="spellEnd"/>
      <w:r>
        <w:rPr>
          <w:rFonts w:ascii="Arial" w:hAnsi="Arial" w:cs="Arial"/>
          <w:sz w:val="24"/>
          <w:szCs w:val="24"/>
        </w:rPr>
        <w:t>; (</w:t>
      </w:r>
      <w:proofErr w:type="spellStart"/>
      <w:r>
        <w:rPr>
          <w:rFonts w:ascii="Arial" w:hAnsi="Arial" w:cs="Arial"/>
          <w:sz w:val="24"/>
          <w:szCs w:val="24"/>
        </w:rPr>
        <w:t>Babesiidae</w:t>
      </w:r>
      <w:proofErr w:type="spellEnd"/>
      <w:r>
        <w:rPr>
          <w:rFonts w:ascii="Arial" w:hAnsi="Arial" w:cs="Arial"/>
          <w:sz w:val="24"/>
          <w:szCs w:val="24"/>
        </w:rPr>
        <w:t>) en garrapatas recolectadas en los municipios Turbo y Necoclí (Antioquia) en 2014. </w:t>
      </w:r>
      <w:r>
        <w:rPr>
          <w:rFonts w:ascii="Arial" w:hAnsi="Arial" w:cs="Arial"/>
          <w:i/>
          <w:iCs/>
          <w:sz w:val="24"/>
          <w:szCs w:val="24"/>
        </w:rPr>
        <w:t>Actualidades Biológicas</w:t>
      </w:r>
      <w:r>
        <w:rPr>
          <w:rFonts w:ascii="Arial" w:hAnsi="Arial" w:cs="Arial"/>
          <w:sz w:val="24"/>
          <w:szCs w:val="24"/>
        </w:rPr>
        <w:t>, </w:t>
      </w:r>
      <w:r>
        <w:rPr>
          <w:rFonts w:ascii="Arial" w:hAnsi="Arial" w:cs="Arial"/>
          <w:i/>
          <w:iCs/>
          <w:sz w:val="24"/>
          <w:szCs w:val="24"/>
        </w:rPr>
        <w:t>41</w:t>
      </w:r>
      <w:r>
        <w:rPr>
          <w:rFonts w:ascii="Arial" w:hAnsi="Arial" w:cs="Arial"/>
          <w:sz w:val="24"/>
          <w:szCs w:val="24"/>
        </w:rPr>
        <w:t xml:space="preserve">(111), 65-71. </w:t>
      </w:r>
      <w:hyperlink r:id="rId14" w:history="1">
        <w:r>
          <w:rPr>
            <w:rStyle w:val="Hipervnculo"/>
            <w:rFonts w:ascii="Arial" w:hAnsi="Arial" w:cs="Arial"/>
            <w:sz w:val="24"/>
            <w:szCs w:val="24"/>
          </w:rPr>
          <w:t>https://doi.org/10.17533/udea.acbi.v41n111a05</w:t>
        </w:r>
      </w:hyperlink>
    </w:p>
    <w:p w14:paraId="3E13C78E" w14:textId="77777777" w:rsidR="00AD0BB7" w:rsidRPr="00317CEA" w:rsidRDefault="00AD0BB7" w:rsidP="00317CEA">
      <w:pPr>
        <w:pStyle w:val="Prrafodelista"/>
        <w:spacing w:line="360" w:lineRule="auto"/>
        <w:jc w:val="both"/>
        <w:rPr>
          <w:rFonts w:ascii="Arial" w:hAnsi="Arial" w:cs="Arial"/>
          <w:color w:val="000000"/>
          <w:sz w:val="24"/>
          <w:szCs w:val="24"/>
        </w:rPr>
      </w:pPr>
    </w:p>
    <w:sectPr w:rsidR="00AD0BB7" w:rsidRPr="00317CEA" w:rsidSect="005B28E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152D9"/>
    <w:multiLevelType w:val="hybridMultilevel"/>
    <w:tmpl w:val="1262A2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AD755B8"/>
    <w:multiLevelType w:val="hybridMultilevel"/>
    <w:tmpl w:val="753035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50032B"/>
    <w:multiLevelType w:val="hybridMultilevel"/>
    <w:tmpl w:val="4AD671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EF"/>
    <w:rsid w:val="001E7E93"/>
    <w:rsid w:val="002D6303"/>
    <w:rsid w:val="00317CEA"/>
    <w:rsid w:val="005B28EF"/>
    <w:rsid w:val="006723F4"/>
    <w:rsid w:val="008A2769"/>
    <w:rsid w:val="00A27FC3"/>
    <w:rsid w:val="00A52C51"/>
    <w:rsid w:val="00A85CC9"/>
    <w:rsid w:val="00AD0BB7"/>
    <w:rsid w:val="00BF01EE"/>
    <w:rsid w:val="00C437BD"/>
    <w:rsid w:val="00CB3C49"/>
    <w:rsid w:val="00CB5878"/>
    <w:rsid w:val="00F61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EF91"/>
  <w15:chartTrackingRefBased/>
  <w15:docId w15:val="{7D24CB37-8202-4410-8AF8-5C00AF9C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0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E7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28EF"/>
    <w:rPr>
      <w:color w:val="0000FF"/>
      <w:u w:val="single"/>
    </w:rPr>
  </w:style>
  <w:style w:type="character" w:styleId="Hipervnculovisitado">
    <w:name w:val="FollowedHyperlink"/>
    <w:basedOn w:val="Fuentedeprrafopredeter"/>
    <w:uiPriority w:val="99"/>
    <w:semiHidden/>
    <w:unhideWhenUsed/>
    <w:rsid w:val="005B28EF"/>
    <w:rPr>
      <w:color w:val="800080"/>
      <w:u w:val="single"/>
    </w:rPr>
  </w:style>
  <w:style w:type="paragraph" w:customStyle="1" w:styleId="msonormal0">
    <w:name w:val="msonormal"/>
    <w:basedOn w:val="Normal"/>
    <w:rsid w:val="005B28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B28EF"/>
    <w:pPr>
      <w:spacing w:before="100" w:beforeAutospacing="1" w:after="100" w:afterAutospacing="1" w:line="240" w:lineRule="auto"/>
    </w:pPr>
    <w:rPr>
      <w:rFonts w:ascii="Calibri" w:eastAsia="Times New Roman" w:hAnsi="Calibri" w:cs="Calibri"/>
      <w:b/>
      <w:bCs/>
      <w:sz w:val="28"/>
      <w:szCs w:val="28"/>
      <w:lang w:eastAsia="es-MX"/>
    </w:rPr>
  </w:style>
  <w:style w:type="paragraph" w:customStyle="1" w:styleId="font6">
    <w:name w:val="font6"/>
    <w:basedOn w:val="Normal"/>
    <w:rsid w:val="005B28EF"/>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5">
    <w:name w:val="xl65"/>
    <w:basedOn w:val="Normal"/>
    <w:rsid w:val="005B28EF"/>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5B28E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B28EF"/>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B28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5B28E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5B28E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5B28EF"/>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5B28EF"/>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5B28EF"/>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5B28EF"/>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5B28EF"/>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Ttulo">
    <w:name w:val="Title"/>
    <w:basedOn w:val="Normal"/>
    <w:next w:val="Normal"/>
    <w:link w:val="TtuloCar"/>
    <w:uiPriority w:val="10"/>
    <w:qFormat/>
    <w:rsid w:val="00A52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2C51"/>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F01EE"/>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link w:val="SubttuloCar"/>
    <w:uiPriority w:val="11"/>
    <w:qFormat/>
    <w:rsid w:val="00AD0BB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D0BB7"/>
    <w:rPr>
      <w:rFonts w:eastAsiaTheme="minorEastAsia"/>
      <w:color w:val="5A5A5A" w:themeColor="text1" w:themeTint="A5"/>
      <w:spacing w:val="15"/>
    </w:rPr>
  </w:style>
  <w:style w:type="paragraph" w:styleId="Prrafodelista">
    <w:name w:val="List Paragraph"/>
    <w:basedOn w:val="Normal"/>
    <w:uiPriority w:val="34"/>
    <w:qFormat/>
    <w:rsid w:val="001E7E93"/>
    <w:pPr>
      <w:ind w:left="720"/>
      <w:contextualSpacing/>
    </w:pPr>
  </w:style>
  <w:style w:type="character" w:customStyle="1" w:styleId="Ttulo2Car">
    <w:name w:val="Título 2 Car"/>
    <w:basedOn w:val="Fuentedeprrafopredeter"/>
    <w:link w:val="Ttulo2"/>
    <w:uiPriority w:val="9"/>
    <w:rsid w:val="001E7E93"/>
    <w:rPr>
      <w:rFonts w:asciiTheme="majorHAnsi" w:eastAsiaTheme="majorEastAsia" w:hAnsiTheme="majorHAnsi" w:cstheme="majorBidi"/>
      <w:color w:val="2F5496" w:themeColor="accent1" w:themeShade="BF"/>
      <w:sz w:val="26"/>
      <w:szCs w:val="26"/>
    </w:rPr>
  </w:style>
  <w:style w:type="character" w:styleId="AcrnimoHTML">
    <w:name w:val="HTML Acronym"/>
    <w:basedOn w:val="Fuentedeprrafopredeter"/>
    <w:uiPriority w:val="99"/>
    <w:semiHidden/>
    <w:unhideWhenUsed/>
    <w:rsid w:val="0031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0">
      <w:bodyDiv w:val="1"/>
      <w:marLeft w:val="0"/>
      <w:marRight w:val="0"/>
      <w:marTop w:val="0"/>
      <w:marBottom w:val="0"/>
      <w:divBdr>
        <w:top w:val="none" w:sz="0" w:space="0" w:color="auto"/>
        <w:left w:val="none" w:sz="0" w:space="0" w:color="auto"/>
        <w:bottom w:val="none" w:sz="0" w:space="0" w:color="auto"/>
        <w:right w:val="none" w:sz="0" w:space="0" w:color="auto"/>
      </w:divBdr>
    </w:div>
    <w:div w:id="804346704">
      <w:bodyDiv w:val="1"/>
      <w:marLeft w:val="0"/>
      <w:marRight w:val="0"/>
      <w:marTop w:val="0"/>
      <w:marBottom w:val="0"/>
      <w:divBdr>
        <w:top w:val="none" w:sz="0" w:space="0" w:color="auto"/>
        <w:left w:val="none" w:sz="0" w:space="0" w:color="auto"/>
        <w:bottom w:val="none" w:sz="0" w:space="0" w:color="auto"/>
        <w:right w:val="none" w:sz="0" w:space="0" w:color="auto"/>
      </w:divBdr>
    </w:div>
    <w:div w:id="855313003">
      <w:bodyDiv w:val="1"/>
      <w:marLeft w:val="0"/>
      <w:marRight w:val="0"/>
      <w:marTop w:val="0"/>
      <w:marBottom w:val="0"/>
      <w:divBdr>
        <w:top w:val="none" w:sz="0" w:space="0" w:color="auto"/>
        <w:left w:val="none" w:sz="0" w:space="0" w:color="auto"/>
        <w:bottom w:val="none" w:sz="0" w:space="0" w:color="auto"/>
        <w:right w:val="none" w:sz="0" w:space="0" w:color="auto"/>
      </w:divBdr>
    </w:div>
    <w:div w:id="1213883520">
      <w:bodyDiv w:val="1"/>
      <w:marLeft w:val="0"/>
      <w:marRight w:val="0"/>
      <w:marTop w:val="0"/>
      <w:marBottom w:val="0"/>
      <w:divBdr>
        <w:top w:val="none" w:sz="0" w:space="0" w:color="auto"/>
        <w:left w:val="none" w:sz="0" w:space="0" w:color="auto"/>
        <w:bottom w:val="none" w:sz="0" w:space="0" w:color="auto"/>
        <w:right w:val="none" w:sz="0" w:space="0" w:color="auto"/>
      </w:divBdr>
    </w:div>
    <w:div w:id="17298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revista?codigo=22800" TargetMode="External"/><Relationship Id="rId13" Type="http://schemas.openxmlformats.org/officeDocument/2006/relationships/hyperlink" Target="http://www.scielo.org.bo/scielo.php?script=sci_arttext&amp;pid=S2072-92942011000200003&amp;lng=es&amp;tlng=en" TargetMode="External"/><Relationship Id="rId3" Type="http://schemas.openxmlformats.org/officeDocument/2006/relationships/settings" Target="settings.xml"/><Relationship Id="rId7" Type="http://schemas.openxmlformats.org/officeDocument/2006/relationships/hyperlink" Target="http://ve.scielo.org/scielo.php?script=sci_arttext&amp;pid=S0798-22592010000500006&amp;lng=es&amp;tlng=es" TargetMode="External"/><Relationship Id="rId12" Type="http://schemas.openxmlformats.org/officeDocument/2006/relationships/hyperlink" Target="https://dialnet.unirioja.es/ejemplar/4121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ialnet.unirioja.es/servlet/revista?codigo=2280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cielo.org.mx/scielo.php?script=sci_arttext&amp;pid=S2007-11242012000500007&amp;lng=es&amp;tlng=es" TargetMode="External"/><Relationship Id="rId4" Type="http://schemas.openxmlformats.org/officeDocument/2006/relationships/webSettings" Target="webSettings.xml"/><Relationship Id="rId9" Type="http://schemas.openxmlformats.org/officeDocument/2006/relationships/hyperlink" Target="https://dialnet.unirioja.es/ejemplar/386061" TargetMode="External"/><Relationship Id="rId14" Type="http://schemas.openxmlformats.org/officeDocument/2006/relationships/hyperlink" Target="https://doi.org/10.17533/udea.acbi.v41n111a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montesinos</dc:creator>
  <cp:keywords/>
  <dc:description/>
  <cp:lastModifiedBy>guillermo montesinos</cp:lastModifiedBy>
  <cp:revision>2</cp:revision>
  <dcterms:created xsi:type="dcterms:W3CDTF">2021-01-27T05:42:00Z</dcterms:created>
  <dcterms:modified xsi:type="dcterms:W3CDTF">2021-01-27T05:42:00Z</dcterms:modified>
</cp:coreProperties>
</file>