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61" w:rsidRDefault="00ED1911" w:rsidP="00ED1911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2133600" cy="21336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668" cy="21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5A" w:rsidRDefault="0081795A" w:rsidP="0081795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Ensayo: </w:t>
      </w:r>
    </w:p>
    <w:p w:rsidR="0081795A" w:rsidRPr="0081795A" w:rsidRDefault="0081795A" w:rsidP="0081795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81795A">
        <w:rPr>
          <w:rFonts w:ascii="Arial" w:hAnsi="Arial" w:cs="Arial"/>
          <w:color w:val="444444"/>
          <w:sz w:val="40"/>
          <w:szCs w:val="40"/>
        </w:rPr>
        <w:t>1.1.1. Anatomía, anatomía comparada, anatomía veterinaria y anatomía especial.</w:t>
      </w:r>
    </w:p>
    <w:p w:rsidR="0081795A" w:rsidRPr="0081795A" w:rsidRDefault="0081795A" w:rsidP="0081795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81795A">
        <w:rPr>
          <w:rFonts w:ascii="Arial" w:hAnsi="Arial" w:cs="Arial"/>
          <w:color w:val="444444"/>
          <w:sz w:val="40"/>
          <w:szCs w:val="40"/>
        </w:rPr>
        <w:t>1.1.2. Métodos de estudio de la anatomía: sistemático, topográfico y aplicativo.</w:t>
      </w:r>
    </w:p>
    <w:p w:rsidR="0081795A" w:rsidRPr="0081795A" w:rsidRDefault="0081795A" w:rsidP="0081795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81795A">
        <w:rPr>
          <w:rFonts w:ascii="Arial" w:hAnsi="Arial" w:cs="Arial"/>
          <w:color w:val="444444"/>
          <w:sz w:val="40"/>
          <w:szCs w:val="40"/>
        </w:rPr>
        <w:t>1.1.3. Los planos anatómicos, las posiciones anatómicas y los términos que indican dirección y ubicación anatómica.</w:t>
      </w:r>
    </w:p>
    <w:p w:rsidR="0081795A" w:rsidRDefault="0081795A" w:rsidP="0081795A">
      <w:pPr>
        <w:rPr>
          <w:rFonts w:ascii="Arial" w:hAnsi="Arial" w:cs="Arial"/>
          <w:color w:val="444444"/>
          <w:sz w:val="40"/>
          <w:szCs w:val="40"/>
          <w:shd w:val="clear" w:color="auto" w:fill="FFFFFF"/>
        </w:rPr>
      </w:pPr>
    </w:p>
    <w:p w:rsidR="00ED1911" w:rsidRPr="00ED1911" w:rsidRDefault="00ED1911" w:rsidP="0081795A">
      <w:pPr>
        <w:jc w:val="center"/>
        <w:rPr>
          <w:rFonts w:ascii="Arial" w:hAnsi="Arial" w:cs="Arial"/>
          <w:sz w:val="40"/>
          <w:szCs w:val="40"/>
        </w:rPr>
      </w:pPr>
      <w:r w:rsidRPr="00ED1911">
        <w:rPr>
          <w:rFonts w:ascii="Arial" w:hAnsi="Arial" w:cs="Arial"/>
          <w:sz w:val="40"/>
          <w:szCs w:val="40"/>
        </w:rPr>
        <w:t>Materia: Anatomía Comparativa Y Necropsias</w:t>
      </w:r>
    </w:p>
    <w:p w:rsidR="00ED1911" w:rsidRDefault="00ED1911" w:rsidP="00ED1911">
      <w:pPr>
        <w:jc w:val="center"/>
        <w:rPr>
          <w:rFonts w:ascii="Arial" w:hAnsi="Arial" w:cs="Arial"/>
          <w:sz w:val="40"/>
          <w:szCs w:val="40"/>
        </w:rPr>
      </w:pPr>
    </w:p>
    <w:p w:rsidR="00ED1911" w:rsidRPr="00ED1911" w:rsidRDefault="001E1225" w:rsidP="00ED191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Alumna</w:t>
      </w:r>
      <w:r w:rsidR="00ED1911" w:rsidRPr="00ED1911">
        <w:rPr>
          <w:rFonts w:ascii="Arial" w:hAnsi="Arial" w:cs="Arial"/>
          <w:sz w:val="40"/>
          <w:szCs w:val="40"/>
        </w:rPr>
        <w:t xml:space="preserve">: </w:t>
      </w:r>
      <w:proofErr w:type="spellStart"/>
      <w:r w:rsidR="00ED1911" w:rsidRPr="00ED1911">
        <w:rPr>
          <w:rFonts w:ascii="Arial" w:hAnsi="Arial" w:cs="Arial"/>
          <w:sz w:val="40"/>
          <w:szCs w:val="40"/>
        </w:rPr>
        <w:t>Zabdi</w:t>
      </w:r>
      <w:proofErr w:type="spellEnd"/>
      <w:r w:rsidR="00ED1911" w:rsidRPr="00ED1911">
        <w:rPr>
          <w:rFonts w:ascii="Arial" w:hAnsi="Arial" w:cs="Arial"/>
          <w:sz w:val="40"/>
          <w:szCs w:val="40"/>
        </w:rPr>
        <w:t xml:space="preserve"> Rodríguez Hernández </w:t>
      </w:r>
    </w:p>
    <w:p w:rsidR="00ED1911" w:rsidRDefault="00ED1911" w:rsidP="00ED1911">
      <w:pPr>
        <w:jc w:val="center"/>
        <w:rPr>
          <w:rFonts w:ascii="Arial" w:hAnsi="Arial" w:cs="Arial"/>
          <w:sz w:val="40"/>
          <w:szCs w:val="40"/>
        </w:rPr>
      </w:pPr>
    </w:p>
    <w:p w:rsidR="00ED1911" w:rsidRDefault="00ED1911" w:rsidP="00ED1911">
      <w:pPr>
        <w:jc w:val="center"/>
        <w:rPr>
          <w:rFonts w:ascii="Arial" w:hAnsi="Arial" w:cs="Arial"/>
          <w:sz w:val="40"/>
          <w:szCs w:val="40"/>
        </w:rPr>
      </w:pPr>
      <w:r w:rsidRPr="00ED1911">
        <w:rPr>
          <w:rFonts w:ascii="Arial" w:hAnsi="Arial" w:cs="Arial"/>
          <w:sz w:val="40"/>
          <w:szCs w:val="40"/>
        </w:rPr>
        <w:t xml:space="preserve">Parcial 1 </w:t>
      </w:r>
    </w:p>
    <w:p w:rsidR="00F66DDF" w:rsidRDefault="00F66DDF" w:rsidP="00964C40">
      <w:pPr>
        <w:rPr>
          <w:rFonts w:ascii="Arial" w:hAnsi="Arial" w:cs="Arial"/>
          <w:sz w:val="40"/>
          <w:szCs w:val="40"/>
        </w:rPr>
      </w:pPr>
    </w:p>
    <w:p w:rsidR="00ED1911" w:rsidRPr="00845A35" w:rsidRDefault="004A1B7C" w:rsidP="00964C40">
      <w:pPr>
        <w:rPr>
          <w:rFonts w:ascii="Arial" w:hAnsi="Arial" w:cs="Arial"/>
          <w:sz w:val="32"/>
          <w:szCs w:val="32"/>
        </w:rPr>
      </w:pPr>
      <w:r w:rsidRPr="00845A35">
        <w:rPr>
          <w:rFonts w:ascii="Arial" w:hAnsi="Arial" w:cs="Arial"/>
          <w:sz w:val="32"/>
          <w:szCs w:val="32"/>
        </w:rPr>
        <w:lastRenderedPageBreak/>
        <w:t xml:space="preserve">¿Qué es la anatomía? </w:t>
      </w:r>
    </w:p>
    <w:p w:rsidR="004A1B7C" w:rsidRPr="00845A35" w:rsidRDefault="004A1B7C" w:rsidP="00964C40">
      <w:pPr>
        <w:rPr>
          <w:rFonts w:ascii="Arial" w:hAnsi="Arial" w:cs="Arial"/>
          <w:sz w:val="32"/>
          <w:szCs w:val="32"/>
        </w:rPr>
      </w:pPr>
      <w:r w:rsidRPr="00845A35">
        <w:rPr>
          <w:rFonts w:ascii="Arial" w:hAnsi="Arial" w:cs="Arial"/>
          <w:sz w:val="32"/>
          <w:szCs w:val="32"/>
        </w:rPr>
        <w:t>La anatomía en general es la ciencia que estudia la estructura</w:t>
      </w:r>
      <w:r w:rsidR="00995EF4" w:rsidRPr="00845A35">
        <w:rPr>
          <w:rFonts w:ascii="Arial" w:hAnsi="Arial" w:cs="Arial"/>
          <w:sz w:val="32"/>
          <w:szCs w:val="32"/>
        </w:rPr>
        <w:t xml:space="preserve"> de cualquier ser vivo, significa que podemos conocer la ubicación de cada órgano, hueso, músculos, </w:t>
      </w:r>
      <w:proofErr w:type="spellStart"/>
      <w:r w:rsidR="00995EF4" w:rsidRPr="00845A35">
        <w:rPr>
          <w:rFonts w:ascii="Arial" w:hAnsi="Arial" w:cs="Arial"/>
          <w:sz w:val="32"/>
          <w:szCs w:val="32"/>
        </w:rPr>
        <w:t>etc</w:t>
      </w:r>
      <w:proofErr w:type="gramStart"/>
      <w:r w:rsidR="00995EF4" w:rsidRPr="00845A35">
        <w:rPr>
          <w:rFonts w:ascii="Arial" w:hAnsi="Arial" w:cs="Arial"/>
          <w:sz w:val="32"/>
          <w:szCs w:val="32"/>
        </w:rPr>
        <w:t>,de</w:t>
      </w:r>
      <w:proofErr w:type="spellEnd"/>
      <w:proofErr w:type="gramEnd"/>
      <w:r w:rsidR="00995EF4" w:rsidRPr="00845A35">
        <w:rPr>
          <w:rFonts w:ascii="Arial" w:hAnsi="Arial" w:cs="Arial"/>
          <w:sz w:val="32"/>
          <w:szCs w:val="32"/>
        </w:rPr>
        <w:t xml:space="preserve"> un ser vivo literalmente la separación de sus partes. </w:t>
      </w:r>
    </w:p>
    <w:p w:rsidR="00EA33BE" w:rsidRPr="00845A35" w:rsidRDefault="00056547" w:rsidP="00964C40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845A35">
        <w:rPr>
          <w:rFonts w:ascii="Arial" w:hAnsi="Arial" w:cs="Arial"/>
          <w:sz w:val="32"/>
          <w:szCs w:val="32"/>
        </w:rPr>
        <w:t xml:space="preserve">La anatomía comparada es </w:t>
      </w:r>
      <w:r w:rsidR="001E1225" w:rsidRPr="00845A35">
        <w:rPr>
          <w:rFonts w:ascii="Arial" w:hAnsi="Arial" w:cs="Arial"/>
          <w:sz w:val="32"/>
          <w:szCs w:val="32"/>
        </w:rPr>
        <w:t>un</w:t>
      </w:r>
      <w:r w:rsidRPr="00845A35">
        <w:rPr>
          <w:rFonts w:ascii="Arial" w:hAnsi="Arial" w:cs="Arial"/>
          <w:sz w:val="32"/>
          <w:szCs w:val="32"/>
        </w:rPr>
        <w:t xml:space="preserve"> área de la biología que estudia la constitución de las extremidades de cualquier animal, estudia también </w:t>
      </w:r>
      <w:r w:rsidR="001E1225" w:rsidRPr="00845A35">
        <w:rPr>
          <w:rFonts w:ascii="Arial" w:hAnsi="Arial" w:cs="Arial"/>
          <w:sz w:val="32"/>
          <w:szCs w:val="32"/>
          <w:shd w:val="clear" w:color="auto" w:fill="FFFFFF"/>
        </w:rPr>
        <w:t xml:space="preserve">las semejanzas y diferencias de las estructuras morfológicas entre los organismos vivos </w:t>
      </w:r>
      <w:r w:rsidR="00845A35" w:rsidRPr="00845A35">
        <w:rPr>
          <w:rFonts w:ascii="Arial" w:hAnsi="Arial" w:cs="Arial"/>
          <w:sz w:val="32"/>
          <w:szCs w:val="32"/>
          <w:shd w:val="clear" w:color="auto" w:fill="FFFFFF"/>
        </w:rPr>
        <w:t>así</w:t>
      </w:r>
      <w:r w:rsidR="001E1225" w:rsidRPr="00845A35">
        <w:rPr>
          <w:rFonts w:ascii="Arial" w:hAnsi="Arial" w:cs="Arial"/>
          <w:sz w:val="32"/>
          <w:szCs w:val="32"/>
          <w:shd w:val="clear" w:color="auto" w:fill="FFFFFF"/>
        </w:rPr>
        <w:t xml:space="preserve"> también como el parentesco entre especies entre sí. Un ejemplo claro puede ser entre un cocodrilo y un caimán que tienen parentescos iguales y así pueden a ver muchas especies con los mismos rasgos o parentescos iguales. La anatomía comparativa nos sirve para poder comparar animales que son relacionados entre sí por su parentesco e igual nos ayuda a relacionar la evolución de los seres vivos. </w:t>
      </w:r>
    </w:p>
    <w:p w:rsidR="00EA33BE" w:rsidRPr="00845A35" w:rsidRDefault="00EA33BE" w:rsidP="00964C40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845A35">
        <w:rPr>
          <w:rFonts w:ascii="Arial" w:hAnsi="Arial" w:cs="Arial"/>
          <w:sz w:val="32"/>
          <w:szCs w:val="32"/>
          <w:shd w:val="clear" w:color="auto" w:fill="FFFFFF"/>
        </w:rPr>
        <w:t>Anatomía veterinaria, es la ciencia que estudia el número, estructura, tamaño, forma y relación de las diferentes partes internas y externas.</w:t>
      </w:r>
      <w:r w:rsidR="00845A35" w:rsidRPr="00845A3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845A35" w:rsidRDefault="00845A35" w:rsidP="00964C40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845A35">
        <w:rPr>
          <w:rFonts w:ascii="Arial" w:hAnsi="Arial" w:cs="Arial"/>
          <w:sz w:val="32"/>
          <w:szCs w:val="32"/>
          <w:shd w:val="clear" w:color="auto" w:fill="FFFFFF"/>
        </w:rPr>
        <w:t xml:space="preserve">La anatomía especial se encarga del estudio de una solo especie un ejemplo de esta puede ser la </w:t>
      </w:r>
      <w:proofErr w:type="spellStart"/>
      <w:r w:rsidRPr="00845A35">
        <w:rPr>
          <w:rFonts w:ascii="Arial" w:hAnsi="Arial" w:cs="Arial"/>
          <w:sz w:val="32"/>
          <w:szCs w:val="32"/>
          <w:shd w:val="clear" w:color="auto" w:fill="FFFFFF"/>
        </w:rPr>
        <w:t>antropotomia</w:t>
      </w:r>
      <w:proofErr w:type="spellEnd"/>
      <w:r w:rsidRPr="00845A35"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 w:rsidRPr="00845A35">
        <w:rPr>
          <w:rFonts w:ascii="Arial" w:hAnsi="Arial" w:cs="Arial"/>
          <w:sz w:val="32"/>
          <w:szCs w:val="32"/>
          <w:shd w:val="clear" w:color="auto" w:fill="FFFFFF"/>
        </w:rPr>
        <w:t>hipotomia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 </w:t>
      </w:r>
    </w:p>
    <w:p w:rsidR="0081795A" w:rsidRPr="00862839" w:rsidRDefault="0081795A" w:rsidP="008179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método sistemático de la anatomía es la disciplina que estudia los elementos de</w:t>
      </w:r>
      <w:r w:rsidR="00194B5E">
        <w:rPr>
          <w:rFonts w:ascii="Arial" w:hAnsi="Arial" w:cs="Arial"/>
          <w:sz w:val="32"/>
          <w:szCs w:val="32"/>
        </w:rPr>
        <w:t xml:space="preserve">l cuerpo humano y cuerpo animal. </w:t>
      </w:r>
    </w:p>
    <w:p w:rsidR="0081795A" w:rsidRDefault="0081795A" w:rsidP="00964C40">
      <w:pPr>
        <w:rPr>
          <w:rFonts w:ascii="Arial" w:hAnsi="Arial" w:cs="Arial"/>
          <w:sz w:val="32"/>
          <w:szCs w:val="32"/>
          <w:shd w:val="clear" w:color="auto" w:fill="FFFFFF"/>
        </w:rPr>
      </w:pPr>
    </w:p>
    <w:p w:rsidR="00845A35" w:rsidRDefault="00845A35" w:rsidP="00964C40">
      <w:pPr>
        <w:rPr>
          <w:rFonts w:ascii="Arial" w:hAnsi="Arial" w:cs="Arial"/>
          <w:sz w:val="32"/>
          <w:szCs w:val="32"/>
          <w:shd w:val="clear" w:color="auto" w:fill="FFFFFF"/>
        </w:rPr>
      </w:pPr>
    </w:p>
    <w:p w:rsidR="00F66DDF" w:rsidRDefault="00F66DDF" w:rsidP="00964C40">
      <w:pPr>
        <w:rPr>
          <w:rFonts w:ascii="Arial" w:hAnsi="Arial" w:cs="Arial"/>
          <w:sz w:val="32"/>
          <w:szCs w:val="32"/>
          <w:shd w:val="clear" w:color="auto" w:fill="FFFFFF"/>
        </w:rPr>
      </w:pPr>
    </w:p>
    <w:p w:rsidR="00845A35" w:rsidRDefault="00845A35" w:rsidP="00964C40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Bibliografías: </w:t>
      </w:r>
    </w:p>
    <w:p w:rsidR="00845A35" w:rsidRPr="00845A35" w:rsidRDefault="00F66DDF" w:rsidP="00845A35">
      <w:pPr>
        <w:rPr>
          <w:sz w:val="32"/>
          <w:szCs w:val="32"/>
        </w:rPr>
      </w:pPr>
      <w:hyperlink r:id="rId6" w:history="1">
        <w:r w:rsidR="00845A35" w:rsidRPr="00845A35">
          <w:rPr>
            <w:rStyle w:val="Hipervnculo"/>
            <w:sz w:val="32"/>
            <w:szCs w:val="32"/>
          </w:rPr>
          <w:t>https://concepto.de/anatomia/</w:t>
        </w:r>
      </w:hyperlink>
    </w:p>
    <w:p w:rsidR="00845A35" w:rsidRPr="00845A35" w:rsidRDefault="00F66DDF" w:rsidP="00845A35">
      <w:pPr>
        <w:rPr>
          <w:sz w:val="32"/>
          <w:szCs w:val="32"/>
        </w:rPr>
      </w:pPr>
      <w:hyperlink r:id="rId7" w:history="1">
        <w:r w:rsidR="00845A35" w:rsidRPr="00845A35">
          <w:rPr>
            <w:rStyle w:val="Hipervnculo"/>
            <w:sz w:val="32"/>
            <w:szCs w:val="32"/>
          </w:rPr>
          <w:t>https://especialidades.sld.cu/anatomia/acerca-de/que-es-la-anatomia/</w:t>
        </w:r>
      </w:hyperlink>
      <w:r w:rsidR="00845A35" w:rsidRPr="00845A35">
        <w:rPr>
          <w:sz w:val="32"/>
          <w:szCs w:val="32"/>
        </w:rPr>
        <w:t xml:space="preserve"> </w:t>
      </w:r>
    </w:p>
    <w:p w:rsidR="00845A35" w:rsidRPr="00845A35" w:rsidRDefault="00F66DDF" w:rsidP="00845A35">
      <w:pPr>
        <w:rPr>
          <w:sz w:val="32"/>
          <w:szCs w:val="32"/>
        </w:rPr>
      </w:pPr>
      <w:hyperlink r:id="rId8" w:history="1">
        <w:r w:rsidR="00845A35" w:rsidRPr="00845A35">
          <w:rPr>
            <w:rStyle w:val="Hipervnculo"/>
            <w:sz w:val="32"/>
            <w:szCs w:val="32"/>
          </w:rPr>
          <w:t>https://sites.google.com/site/elorigenylaevoluciondelavida/lan-1</w:t>
        </w:r>
      </w:hyperlink>
    </w:p>
    <w:p w:rsidR="00845A35" w:rsidRDefault="00F66DDF" w:rsidP="00845A35">
      <w:hyperlink r:id="rId9" w:history="1">
        <w:r w:rsidR="00845A35" w:rsidRPr="00845A35">
          <w:rPr>
            <w:rStyle w:val="Hipervnculo"/>
            <w:sz w:val="32"/>
            <w:szCs w:val="32"/>
          </w:rPr>
          <w:t>https://scielo.conicyt.cl/scielo.php?script=sci_arttext&amp;pid=S0717-95022019000100241</w:t>
        </w:r>
      </w:hyperlink>
      <w:r w:rsidR="00845A35">
        <w:t xml:space="preserve"> </w:t>
      </w:r>
    </w:p>
    <w:p w:rsidR="00845A35" w:rsidRPr="00845A35" w:rsidRDefault="00F66DDF" w:rsidP="00964C40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Me gustaría saber en qué puedo mejorar mis tareas un saludo médico. </w:t>
      </w:r>
    </w:p>
    <w:sectPr w:rsidR="00845A35" w:rsidRPr="00845A35" w:rsidSect="00F66DDF">
      <w:type w:val="continuous"/>
      <w:pgSz w:w="12240" w:h="15840"/>
      <w:pgMar w:top="1417" w:right="1701" w:bottom="141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BB"/>
    <w:rsid w:val="00056547"/>
    <w:rsid w:val="00194B5E"/>
    <w:rsid w:val="001E1225"/>
    <w:rsid w:val="003A7E15"/>
    <w:rsid w:val="004A1B7C"/>
    <w:rsid w:val="0081795A"/>
    <w:rsid w:val="00845A35"/>
    <w:rsid w:val="00964C40"/>
    <w:rsid w:val="00995EF4"/>
    <w:rsid w:val="00A45CBB"/>
    <w:rsid w:val="00CC1161"/>
    <w:rsid w:val="00EA33BE"/>
    <w:rsid w:val="00ED1911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9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5A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9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5A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lorigenylaevoluciondelavida/lan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ecialidades.sld.cu/anatomia/acerca-de/que-es-la-anatom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cepto.de/anatomi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ielo.conicyt.cl/scielo.php?script=sci_arttext&amp;pid=S0717-950220190001002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Salvador</cp:lastModifiedBy>
  <cp:revision>6</cp:revision>
  <dcterms:created xsi:type="dcterms:W3CDTF">2020-09-08T14:47:00Z</dcterms:created>
  <dcterms:modified xsi:type="dcterms:W3CDTF">2020-09-10T02:37:00Z</dcterms:modified>
</cp:coreProperties>
</file>