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E64F6" w14:textId="769FCF3B" w:rsidR="001A6986" w:rsidRDefault="006F0C8B">
      <w:r>
        <w:t>UDS</w:t>
      </w:r>
    </w:p>
    <w:p w14:paraId="6BDDF1C2" w14:textId="5D339259" w:rsidR="006F0C8B" w:rsidRDefault="006F0C8B">
      <w:r>
        <w:t>NOMBRE DE LA ALUMNA: SAIDE SELENE VELAZQUEZ GALLARDO.</w:t>
      </w:r>
    </w:p>
    <w:p w14:paraId="1E824B68" w14:textId="6D2DE0E7" w:rsidR="006F0C8B" w:rsidRDefault="006F0C8B">
      <w:r>
        <w:t>M.V.Z FRANCISCO DAVID VAZQUEZ MORALES.</w:t>
      </w:r>
    </w:p>
    <w:p w14:paraId="1419FF66" w14:textId="4C51755C" w:rsidR="006F0C8B" w:rsidRDefault="006F0C8B">
      <w:r>
        <w:t>MATERIA: FARMACOLOGIA.</w:t>
      </w:r>
    </w:p>
    <w:p w14:paraId="6C103677" w14:textId="0063FC73" w:rsidR="006F0C8B" w:rsidRDefault="006F0C8B">
      <w:r>
        <w:t>TAREA: ENSAYO.</w:t>
      </w:r>
    </w:p>
    <w:p w14:paraId="16D87257" w14:textId="1FC6FD2E" w:rsidR="006F0C8B" w:rsidRDefault="006F0C8B">
      <w:r>
        <w:t>FECHA DE ENTREGA:</w:t>
      </w:r>
    </w:p>
    <w:p w14:paraId="2FEB9891" w14:textId="21682B9D" w:rsidR="006F0C8B" w:rsidRDefault="006F0C8B">
      <w:r>
        <w:t>11 DE OCTUBRE DE 2020.</w:t>
      </w:r>
    </w:p>
    <w:p w14:paraId="52443B9B" w14:textId="1EAF9BBA" w:rsidR="008F074F" w:rsidRDefault="008F074F"/>
    <w:p w14:paraId="51F5F00F" w14:textId="63073FD8" w:rsidR="008F074F" w:rsidRDefault="008F074F"/>
    <w:p w14:paraId="28293DDA" w14:textId="51369BC0" w:rsidR="008F074F" w:rsidRDefault="008F074F"/>
    <w:p w14:paraId="3702007F" w14:textId="62D9E99E" w:rsidR="008F074F" w:rsidRDefault="008F074F"/>
    <w:p w14:paraId="5CE4384D" w14:textId="3A50BD03" w:rsidR="008F074F" w:rsidRDefault="008F074F"/>
    <w:p w14:paraId="466FEA2A" w14:textId="4E773170" w:rsidR="008F074F" w:rsidRDefault="008F074F"/>
    <w:p w14:paraId="4DB069E8" w14:textId="03DBC96B" w:rsidR="008F074F" w:rsidRDefault="008F074F"/>
    <w:p w14:paraId="21CAC313" w14:textId="7AAA6207" w:rsidR="008F074F" w:rsidRDefault="008F074F"/>
    <w:p w14:paraId="757F943C" w14:textId="3A66BF01" w:rsidR="008F074F" w:rsidRDefault="008F074F"/>
    <w:p w14:paraId="12BA50EC" w14:textId="10BF331F" w:rsidR="008F074F" w:rsidRDefault="008F074F"/>
    <w:p w14:paraId="1218E762" w14:textId="60715A24" w:rsidR="008F074F" w:rsidRDefault="008F074F"/>
    <w:p w14:paraId="779BF21D" w14:textId="34A436FA" w:rsidR="008F074F" w:rsidRDefault="008F074F"/>
    <w:p w14:paraId="1ADDD2CA" w14:textId="4AEC4B2D" w:rsidR="008F074F" w:rsidRDefault="008F074F"/>
    <w:p w14:paraId="660CD53D" w14:textId="155D617A" w:rsidR="008F074F" w:rsidRDefault="008F074F"/>
    <w:p w14:paraId="3A713068" w14:textId="235ACA45" w:rsidR="008F074F" w:rsidRDefault="008F074F"/>
    <w:p w14:paraId="6D0E6D4A" w14:textId="5D83A0E0" w:rsidR="008F074F" w:rsidRDefault="008F074F"/>
    <w:p w14:paraId="1DBF87EB" w14:textId="57CE1457" w:rsidR="008F074F" w:rsidRDefault="008F074F"/>
    <w:p w14:paraId="17EF42DF" w14:textId="50E522C0" w:rsidR="008F074F" w:rsidRDefault="008F074F"/>
    <w:p w14:paraId="0173135E" w14:textId="36BABB0A" w:rsidR="008F074F" w:rsidRDefault="008F074F"/>
    <w:p w14:paraId="34A649D3" w14:textId="6A6AE4C3" w:rsidR="008F074F" w:rsidRDefault="008F074F"/>
    <w:p w14:paraId="21D70720" w14:textId="51391AE2" w:rsidR="008F074F" w:rsidRDefault="008F074F"/>
    <w:p w14:paraId="16C93C27" w14:textId="411554CC" w:rsidR="008F074F" w:rsidRDefault="008F074F"/>
    <w:p w14:paraId="6A62EB86" w14:textId="6FF27694" w:rsidR="008F074F" w:rsidRDefault="008F074F"/>
    <w:p w14:paraId="43BBF21E" w14:textId="1C444789" w:rsidR="008F074F" w:rsidRDefault="008F074F"/>
    <w:p w14:paraId="0279160F" w14:textId="7A4FF544" w:rsidR="008F074F" w:rsidRDefault="008F074F"/>
    <w:p w14:paraId="68813E45" w14:textId="413EC4B1" w:rsidR="008F074F" w:rsidRDefault="008F074F"/>
    <w:p w14:paraId="200C9C29" w14:textId="1ECF8CEA" w:rsidR="008F074F" w:rsidRDefault="008F074F"/>
    <w:p w14:paraId="1DD0D008" w14:textId="6EC98AE9" w:rsidR="008F074F" w:rsidRDefault="008F074F"/>
    <w:p w14:paraId="44E2FBD7" w14:textId="6C73FD87" w:rsidR="008F074F" w:rsidRPr="007869CE" w:rsidRDefault="008F074F">
      <w:pPr>
        <w:rPr>
          <w:rFonts w:ascii="Arial" w:hAnsi="Arial" w:cs="Arial"/>
          <w:sz w:val="24"/>
          <w:szCs w:val="24"/>
        </w:rPr>
      </w:pPr>
      <w:r w:rsidRPr="007869CE">
        <w:rPr>
          <w:rFonts w:ascii="Arial" w:hAnsi="Arial" w:cs="Arial"/>
          <w:sz w:val="24"/>
          <w:szCs w:val="24"/>
        </w:rPr>
        <w:t>Introducción.</w:t>
      </w:r>
    </w:p>
    <w:p w14:paraId="65D366DE" w14:textId="687C0AC7" w:rsidR="008F074F" w:rsidRPr="007869CE" w:rsidRDefault="007869CE">
      <w:pPr>
        <w:rPr>
          <w:sz w:val="24"/>
          <w:szCs w:val="24"/>
        </w:rPr>
      </w:pPr>
      <w:r w:rsidRPr="007869CE">
        <w:rPr>
          <w:rFonts w:ascii="Arial" w:hAnsi="Arial" w:cs="Arial"/>
          <w:color w:val="4D5156"/>
          <w:sz w:val="24"/>
          <w:szCs w:val="24"/>
          <w:shd w:val="clear" w:color="auto" w:fill="FFFFFF"/>
        </w:rPr>
        <w:t xml:space="preserve">En este ensayo hablare sobre el sistema urinario y como se constituye, el </w:t>
      </w:r>
      <w:r w:rsidRPr="007869CE">
        <w:rPr>
          <w:rFonts w:ascii="Arial" w:hAnsi="Arial" w:cs="Arial"/>
          <w:color w:val="4D5156"/>
          <w:sz w:val="24"/>
          <w:szCs w:val="24"/>
          <w:shd w:val="clear" w:color="auto" w:fill="FFFFFF"/>
        </w:rPr>
        <w:t>sistema urinario es un conjunto de órganos encargados de la producción, almacenamiento y expulsión de la orina. A través de la orina se eliminan del organismo los desechos nitrogenados del metabolismo y otras sustancias tóxicas.</w:t>
      </w:r>
    </w:p>
    <w:p w14:paraId="76BF597D" w14:textId="25D8FBEF" w:rsidR="008F074F" w:rsidRPr="007869CE" w:rsidRDefault="008F074F">
      <w:pPr>
        <w:rPr>
          <w:sz w:val="24"/>
          <w:szCs w:val="24"/>
        </w:rPr>
      </w:pPr>
    </w:p>
    <w:p w14:paraId="1045CC7B" w14:textId="60C23730" w:rsidR="008F074F" w:rsidRDefault="008F074F"/>
    <w:p w14:paraId="15CC2899" w14:textId="0A3CFC60" w:rsidR="008F074F" w:rsidRPr="007869CE" w:rsidRDefault="008F074F">
      <w:pPr>
        <w:rPr>
          <w:rFonts w:ascii="Arial" w:hAnsi="Arial" w:cs="Arial"/>
        </w:rPr>
      </w:pPr>
      <w:r w:rsidRPr="007869CE">
        <w:rPr>
          <w:rFonts w:ascii="Arial" w:hAnsi="Arial" w:cs="Arial"/>
        </w:rPr>
        <w:t xml:space="preserve">Desarrollo </w:t>
      </w:r>
    </w:p>
    <w:p w14:paraId="60AAB3E2" w14:textId="67423A40" w:rsidR="008F074F" w:rsidRPr="007869CE" w:rsidRDefault="00F5494C">
      <w:pPr>
        <w:rPr>
          <w:rFonts w:ascii="Arial" w:hAnsi="Arial" w:cs="Arial"/>
          <w:sz w:val="24"/>
          <w:szCs w:val="24"/>
        </w:rPr>
      </w:pPr>
      <w:r w:rsidRPr="007869CE">
        <w:rPr>
          <w:rFonts w:ascii="Arial" w:hAnsi="Arial" w:cs="Arial"/>
          <w:noProof/>
          <w:sz w:val="24"/>
          <w:szCs w:val="24"/>
        </w:rPr>
        <w:drawing>
          <wp:anchor distT="0" distB="0" distL="114300" distR="114300" simplePos="0" relativeHeight="251659264" behindDoc="0" locked="0" layoutInCell="1" allowOverlap="1" wp14:anchorId="5767A61A" wp14:editId="23C1EE89">
            <wp:simplePos x="0" y="0"/>
            <wp:positionH relativeFrom="column">
              <wp:posOffset>234315</wp:posOffset>
            </wp:positionH>
            <wp:positionV relativeFrom="paragraph">
              <wp:posOffset>2110740</wp:posOffset>
            </wp:positionV>
            <wp:extent cx="5191125" cy="232410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1125" cy="2324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74F" w:rsidRPr="007869CE">
        <w:rPr>
          <w:rFonts w:ascii="Arial" w:hAnsi="Arial" w:cs="Arial"/>
          <w:sz w:val="24"/>
          <w:szCs w:val="24"/>
        </w:rPr>
        <w:t xml:space="preserve">El sistema urinario es el conjunto de órganos que participan en la formación y evacuación de la orina. Está constituido por dos riñones, órganos densos productores de la orina, de los que surgen sendas pelvis renales como un ancho conducto excretor que al estrecharse se denomina uréter, a través de ambos uréteres la orina alcanza la vejiga urinaria donde se acumula, finalmente a través de un único conducto, la uretra, la orina se dirige hacia el meato urinario y el exterior del cuerpo. Los riñones filtran la sangre y producen la orina, que </w:t>
      </w:r>
      <w:r w:rsidR="008F074F" w:rsidRPr="007869CE">
        <w:rPr>
          <w:rFonts w:ascii="Arial" w:hAnsi="Arial" w:cs="Arial"/>
          <w:sz w:val="24"/>
          <w:szCs w:val="24"/>
        </w:rPr>
        <w:t>varía</w:t>
      </w:r>
      <w:r w:rsidR="008F074F" w:rsidRPr="007869CE">
        <w:rPr>
          <w:rFonts w:ascii="Arial" w:hAnsi="Arial" w:cs="Arial"/>
          <w:sz w:val="24"/>
          <w:szCs w:val="24"/>
        </w:rPr>
        <w:t xml:space="preserve"> en cantidad y composición, para mantener el medio interno constante en composición y volumen, es decir para mantener la homeostasis sanguínea. Concretamente, los riñones regulan el volumen de agua, la concentración iónica y la acidez (equilibrio ácido base y pH) de la sangre y fluidos corporales, además regulan la presión </w:t>
      </w:r>
      <w:r w:rsidR="008F074F" w:rsidRPr="007869CE">
        <w:rPr>
          <w:rFonts w:ascii="Arial" w:hAnsi="Arial" w:cs="Arial"/>
          <w:sz w:val="24"/>
          <w:szCs w:val="24"/>
        </w:rPr>
        <w:lastRenderedPageBreak/>
        <w:t>arterial, eliminan residuos hidrosolubles del cuerpo, producen hormonas y participan en el mantenimiento de la glucemia, en los estados de ayuno.</w:t>
      </w:r>
    </w:p>
    <w:p w14:paraId="01F86DE9" w14:textId="11BBA8AA" w:rsidR="008F074F" w:rsidRPr="007869CE" w:rsidRDefault="008F074F">
      <w:pPr>
        <w:rPr>
          <w:rFonts w:ascii="Arial" w:hAnsi="Arial" w:cs="Arial"/>
          <w:sz w:val="24"/>
          <w:szCs w:val="24"/>
        </w:rPr>
      </w:pPr>
    </w:p>
    <w:p w14:paraId="5ED0C1B5" w14:textId="64860CF6" w:rsidR="008F074F" w:rsidRPr="007869CE" w:rsidRDefault="008F074F">
      <w:pPr>
        <w:rPr>
          <w:rFonts w:ascii="Arial" w:hAnsi="Arial" w:cs="Arial"/>
          <w:sz w:val="24"/>
          <w:szCs w:val="24"/>
        </w:rPr>
      </w:pPr>
      <w:r w:rsidRPr="007869CE">
        <w:rPr>
          <w:rFonts w:ascii="Arial" w:hAnsi="Arial" w:cs="Arial"/>
          <w:sz w:val="24"/>
          <w:szCs w:val="24"/>
        </w:rPr>
        <w:t xml:space="preserve">Los riñones están situados en el abdomen a ambos lados de la región dorsolumbar de la columna vertebral, aproximadamente entre la 12ª vértebra dorsal y la 3ª vértebra lumbar, situándose el derecho en un plano inferior al izquierdo, debido a la presencia del hígado. La cara posterior de cada riñón se apoya en la pared abdominal posterior formada por los músculos posas mayor, cuadrado de los lomos y transverso del abdomen de cada lado, su cara anterior está recubierta por el peritoneo, de ahí que se consideren órganos retroperitoneales. A través de la membrana peritoneal, los riñones se relacionan con los órganos intraabdominales vecinos. El riñón derecho se relaciona con la vena cava inferior, la segunda porción del duodeno, el hígado y el ángulo hepático del colon, con los dos últimos a través del peritoneo. El riñón izquierdo se relaciona con la arteria aorta abdominal, el estómago, el páncreas, el ángulo esplénico del colon y el bazo. El polo superior de cada riñón está cubierto por la glándula suprarrenal correspondiente, que queda inmersa en la </w:t>
      </w:r>
      <w:r w:rsidR="00F5494C" w:rsidRPr="007869CE">
        <w:rPr>
          <w:rFonts w:ascii="Arial" w:hAnsi="Arial" w:cs="Arial"/>
          <w:noProof/>
          <w:sz w:val="24"/>
          <w:szCs w:val="24"/>
        </w:rPr>
        <w:drawing>
          <wp:anchor distT="0" distB="0" distL="114300" distR="114300" simplePos="0" relativeHeight="251658240" behindDoc="0" locked="0" layoutInCell="1" allowOverlap="1" wp14:anchorId="06D92DA3" wp14:editId="7726EE34">
            <wp:simplePos x="0" y="0"/>
            <wp:positionH relativeFrom="column">
              <wp:posOffset>729615</wp:posOffset>
            </wp:positionH>
            <wp:positionV relativeFrom="paragraph">
              <wp:posOffset>576580</wp:posOffset>
            </wp:positionV>
            <wp:extent cx="4305300" cy="21336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0530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69CE">
        <w:rPr>
          <w:rFonts w:ascii="Arial" w:hAnsi="Arial" w:cs="Arial"/>
          <w:sz w:val="24"/>
          <w:szCs w:val="24"/>
        </w:rPr>
        <w:t>cápsula adiposa.</w:t>
      </w:r>
    </w:p>
    <w:p w14:paraId="63FCA7B5" w14:textId="036D9E24" w:rsidR="007869CE" w:rsidRDefault="007869CE">
      <w:pPr>
        <w:rPr>
          <w:rFonts w:ascii="Arial" w:hAnsi="Arial" w:cs="Arial"/>
          <w:sz w:val="24"/>
          <w:szCs w:val="24"/>
        </w:rPr>
      </w:pPr>
      <w:r>
        <w:rPr>
          <w:rFonts w:ascii="Arial" w:hAnsi="Arial" w:cs="Arial"/>
          <w:sz w:val="24"/>
          <w:szCs w:val="24"/>
        </w:rPr>
        <w:t>Enfermedades que se pueden dar en el aparato urinario:</w:t>
      </w:r>
    </w:p>
    <w:p w14:paraId="613CBB95" w14:textId="77777777" w:rsidR="007869CE" w:rsidRDefault="007869CE" w:rsidP="007869CE">
      <w:pPr>
        <w:pStyle w:val="trt0xe"/>
        <w:numPr>
          <w:ilvl w:val="0"/>
          <w:numId w:val="1"/>
        </w:numPr>
        <w:shd w:val="clear" w:color="auto" w:fill="FFFFFF"/>
        <w:spacing w:before="0" w:beforeAutospacing="0" w:after="60" w:afterAutospacing="0"/>
        <w:rPr>
          <w:rFonts w:ascii="Arial" w:hAnsi="Arial" w:cs="Arial"/>
          <w:color w:val="222222"/>
        </w:rPr>
      </w:pPr>
      <w:r>
        <w:rPr>
          <w:rFonts w:ascii="Arial" w:hAnsi="Arial" w:cs="Arial"/>
          <w:color w:val="222222"/>
        </w:rPr>
        <w:t>Cálculos, cristales o la acumulación de sedimentos en la vejiga o la uretra.</w:t>
      </w:r>
    </w:p>
    <w:p w14:paraId="71F52AE7" w14:textId="77777777" w:rsidR="007869CE" w:rsidRDefault="007869CE" w:rsidP="007869CE">
      <w:pPr>
        <w:pStyle w:val="trt0xe"/>
        <w:numPr>
          <w:ilvl w:val="0"/>
          <w:numId w:val="1"/>
        </w:numPr>
        <w:shd w:val="clear" w:color="auto" w:fill="FFFFFF"/>
        <w:spacing w:before="0" w:beforeAutospacing="0" w:after="60" w:afterAutospacing="0"/>
        <w:rPr>
          <w:rFonts w:ascii="Arial" w:hAnsi="Arial" w:cs="Arial"/>
          <w:color w:val="222222"/>
        </w:rPr>
      </w:pPr>
      <w:r>
        <w:rPr>
          <w:rFonts w:ascii="Arial" w:hAnsi="Arial" w:cs="Arial"/>
          <w:color w:val="222222"/>
        </w:rPr>
        <w:t>Inflamación o infección de la vejiga (cistitis)</w:t>
      </w:r>
    </w:p>
    <w:p w14:paraId="657BCFB6" w14:textId="77777777" w:rsidR="007869CE" w:rsidRDefault="007869CE" w:rsidP="007869CE">
      <w:pPr>
        <w:pStyle w:val="trt0xe"/>
        <w:numPr>
          <w:ilvl w:val="0"/>
          <w:numId w:val="1"/>
        </w:numPr>
        <w:shd w:val="clear" w:color="auto" w:fill="FFFFFF"/>
        <w:spacing w:before="0" w:beforeAutospacing="0" w:after="60" w:afterAutospacing="0"/>
        <w:rPr>
          <w:rFonts w:ascii="Arial" w:hAnsi="Arial" w:cs="Arial"/>
          <w:color w:val="222222"/>
        </w:rPr>
      </w:pPr>
      <w:r>
        <w:rPr>
          <w:rFonts w:ascii="Arial" w:hAnsi="Arial" w:cs="Arial"/>
          <w:color w:val="222222"/>
        </w:rPr>
        <w:t>Incontinencia </w:t>
      </w:r>
      <w:r>
        <w:rPr>
          <w:rFonts w:ascii="Arial" w:hAnsi="Arial" w:cs="Arial"/>
          <w:b/>
          <w:bCs/>
          <w:color w:val="222222"/>
        </w:rPr>
        <w:t>urinaria</w:t>
      </w:r>
      <w:r>
        <w:rPr>
          <w:rFonts w:ascii="Arial" w:hAnsi="Arial" w:cs="Arial"/>
          <w:color w:val="222222"/>
        </w:rPr>
        <w:t> (por causas infecciosas, neurológicas u hormonales)</w:t>
      </w:r>
    </w:p>
    <w:p w14:paraId="59DC5341" w14:textId="77777777" w:rsidR="007869CE" w:rsidRDefault="007869CE" w:rsidP="007869CE">
      <w:pPr>
        <w:pStyle w:val="trt0xe"/>
        <w:numPr>
          <w:ilvl w:val="0"/>
          <w:numId w:val="1"/>
        </w:numPr>
        <w:shd w:val="clear" w:color="auto" w:fill="FFFFFF"/>
        <w:spacing w:before="0" w:beforeAutospacing="0" w:after="60" w:afterAutospacing="0"/>
        <w:rPr>
          <w:rFonts w:ascii="Arial" w:hAnsi="Arial" w:cs="Arial"/>
          <w:color w:val="222222"/>
        </w:rPr>
      </w:pPr>
      <w:r>
        <w:rPr>
          <w:rFonts w:ascii="Arial" w:hAnsi="Arial" w:cs="Arial"/>
          <w:color w:val="222222"/>
        </w:rPr>
        <w:t>Trauma.</w:t>
      </w:r>
    </w:p>
    <w:p w14:paraId="7472D228" w14:textId="77777777" w:rsidR="007869CE" w:rsidRDefault="007869CE" w:rsidP="007869CE">
      <w:pPr>
        <w:pStyle w:val="trt0xe"/>
        <w:numPr>
          <w:ilvl w:val="0"/>
          <w:numId w:val="1"/>
        </w:numPr>
        <w:shd w:val="clear" w:color="auto" w:fill="FFFFFF"/>
        <w:spacing w:before="0" w:beforeAutospacing="0" w:after="60" w:afterAutospacing="0"/>
        <w:rPr>
          <w:rFonts w:ascii="Arial" w:hAnsi="Arial" w:cs="Arial"/>
          <w:color w:val="222222"/>
        </w:rPr>
      </w:pPr>
      <w:r>
        <w:rPr>
          <w:rFonts w:ascii="Arial" w:hAnsi="Arial" w:cs="Arial"/>
          <w:color w:val="222222"/>
        </w:rPr>
        <w:t>Neoplasias o tumores.</w:t>
      </w:r>
    </w:p>
    <w:p w14:paraId="73F537CC" w14:textId="77777777" w:rsidR="007869CE" w:rsidRDefault="007869CE" w:rsidP="007869CE">
      <w:pPr>
        <w:pStyle w:val="trt0xe"/>
        <w:numPr>
          <w:ilvl w:val="0"/>
          <w:numId w:val="1"/>
        </w:numPr>
        <w:shd w:val="clear" w:color="auto" w:fill="FFFFFF"/>
        <w:spacing w:before="0" w:beforeAutospacing="0" w:after="60" w:afterAutospacing="0"/>
        <w:rPr>
          <w:rFonts w:ascii="Arial" w:hAnsi="Arial" w:cs="Arial"/>
          <w:color w:val="222222"/>
        </w:rPr>
      </w:pPr>
      <w:r>
        <w:rPr>
          <w:rFonts w:ascii="Arial" w:hAnsi="Arial" w:cs="Arial"/>
          <w:color w:val="222222"/>
        </w:rPr>
        <w:t>Anomalías congénitas.</w:t>
      </w:r>
    </w:p>
    <w:p w14:paraId="216A8346" w14:textId="2AF27380" w:rsidR="007869CE" w:rsidRDefault="007869CE" w:rsidP="007869CE">
      <w:pPr>
        <w:pStyle w:val="trt0xe"/>
        <w:numPr>
          <w:ilvl w:val="0"/>
          <w:numId w:val="1"/>
        </w:numPr>
        <w:shd w:val="clear" w:color="auto" w:fill="FFFFFF"/>
        <w:spacing w:before="0" w:beforeAutospacing="0" w:after="60" w:afterAutospacing="0"/>
        <w:rPr>
          <w:rFonts w:ascii="Arial" w:hAnsi="Arial" w:cs="Arial"/>
          <w:color w:val="222222"/>
        </w:rPr>
      </w:pPr>
      <w:r>
        <w:rPr>
          <w:rFonts w:ascii="Arial" w:hAnsi="Arial" w:cs="Arial"/>
          <w:b/>
          <w:bCs/>
          <w:color w:val="222222"/>
        </w:rPr>
        <w:t>Enfermedades</w:t>
      </w:r>
      <w:r>
        <w:rPr>
          <w:rFonts w:ascii="Arial" w:hAnsi="Arial" w:cs="Arial"/>
          <w:color w:val="222222"/>
        </w:rPr>
        <w:t> de la próstata.</w:t>
      </w:r>
    </w:p>
    <w:p w14:paraId="3245BC75" w14:textId="77777777" w:rsidR="007869CE" w:rsidRDefault="007869CE" w:rsidP="007869CE">
      <w:pPr>
        <w:pStyle w:val="trt0xe"/>
        <w:shd w:val="clear" w:color="auto" w:fill="FFFFFF"/>
        <w:spacing w:before="0" w:beforeAutospacing="0" w:after="60" w:afterAutospacing="0"/>
        <w:rPr>
          <w:rFonts w:ascii="Arial" w:hAnsi="Arial" w:cs="Arial"/>
          <w:color w:val="222222"/>
        </w:rPr>
      </w:pPr>
    </w:p>
    <w:p w14:paraId="48417409" w14:textId="1366A329" w:rsidR="007869CE" w:rsidRDefault="007869CE" w:rsidP="007869CE">
      <w:pPr>
        <w:pStyle w:val="NormalWeb"/>
        <w:shd w:val="clear" w:color="auto" w:fill="FFFFFF"/>
        <w:spacing w:before="0" w:beforeAutospacing="0" w:after="360" w:afterAutospacing="0"/>
        <w:rPr>
          <w:rFonts w:ascii="Verdana" w:hAnsi="Verdana"/>
          <w:color w:val="464646"/>
        </w:rPr>
      </w:pPr>
      <w:r>
        <w:rPr>
          <w:rFonts w:ascii="Verdana" w:hAnsi="Verdana"/>
          <w:color w:val="464646"/>
        </w:rPr>
        <w:t>La enfermedad</w:t>
      </w:r>
      <w:r>
        <w:rPr>
          <w:rFonts w:ascii="Verdana" w:hAnsi="Verdana"/>
          <w:color w:val="464646"/>
        </w:rPr>
        <w:t xml:space="preserve"> del tracto urinario inferior más común en perros de más de siete años de edad es la incontinencia relacionada con la debilidad del músculo del esfínter urinario, permitiendo que la orina “se fugue” hacia </w:t>
      </w:r>
      <w:r>
        <w:rPr>
          <w:rFonts w:ascii="Verdana" w:hAnsi="Verdana"/>
          <w:color w:val="464646"/>
        </w:rPr>
        <w:lastRenderedPageBreak/>
        <w:t>fuera. Las infecciones bacterianas son también comunes. Alteraciones endocrinas como la enfermedad suprarrenal y diabetes mellitus pueden predisponer a los perros a la infección bacteriana del tracto urinario inferior o a un cambio en la frecuencia de micción, cantidad de orina eliminada o la cantidad de agua ingerida. Es frecuente, por ejemplo, que los perros afectados por diabetes mellitus beban gran cantidad de agua (polidipsia) y orinen también grandes volúmenes (poliuria)</w:t>
      </w:r>
    </w:p>
    <w:p w14:paraId="120D5DC8" w14:textId="1BBD4E8F" w:rsidR="007869CE" w:rsidRDefault="007869CE" w:rsidP="007869CE">
      <w:pPr>
        <w:pStyle w:val="NormalWeb"/>
        <w:shd w:val="clear" w:color="auto" w:fill="FFFFFF"/>
        <w:spacing w:before="0" w:beforeAutospacing="0" w:after="360" w:afterAutospacing="0"/>
        <w:rPr>
          <w:rFonts w:ascii="Verdana" w:hAnsi="Verdana"/>
          <w:color w:val="464646"/>
        </w:rPr>
      </w:pPr>
      <w:r>
        <w:rPr>
          <w:rFonts w:ascii="Verdana" w:hAnsi="Verdana"/>
          <w:color w:val="464646"/>
        </w:rPr>
        <w:t xml:space="preserve">Por lo tanto, los perros afectados </w:t>
      </w:r>
      <w:r>
        <w:rPr>
          <w:rFonts w:ascii="Verdana" w:hAnsi="Verdana"/>
          <w:color w:val="464646"/>
        </w:rPr>
        <w:t>por diabetes</w:t>
      </w:r>
      <w:r>
        <w:rPr>
          <w:rFonts w:ascii="Verdana" w:hAnsi="Verdana"/>
          <w:color w:val="464646"/>
        </w:rPr>
        <w:t xml:space="preserve"> son especialmente propensos a problemas del tracto urinario.</w:t>
      </w:r>
    </w:p>
    <w:p w14:paraId="487B953F" w14:textId="09E53FF8" w:rsidR="007869CE" w:rsidRDefault="007869CE" w:rsidP="007869CE">
      <w:pPr>
        <w:pStyle w:val="NormalWeb"/>
        <w:shd w:val="clear" w:color="auto" w:fill="FFFFFF"/>
        <w:spacing w:before="0" w:beforeAutospacing="0" w:after="360" w:afterAutospacing="0"/>
        <w:rPr>
          <w:rFonts w:ascii="Verdana" w:hAnsi="Verdana"/>
          <w:color w:val="464646"/>
        </w:rPr>
      </w:pPr>
      <w:r>
        <w:rPr>
          <w:rFonts w:ascii="Verdana" w:hAnsi="Verdana"/>
          <w:color w:val="464646"/>
        </w:rPr>
        <w:t>Conclusión:</w:t>
      </w:r>
    </w:p>
    <w:p w14:paraId="3AD3C00C" w14:textId="2A18CDCA" w:rsidR="007869CE" w:rsidRDefault="007869CE" w:rsidP="007869CE">
      <w:pPr>
        <w:pStyle w:val="NormalWeb"/>
        <w:shd w:val="clear" w:color="auto" w:fill="FFFFFF"/>
        <w:spacing w:before="0" w:beforeAutospacing="0" w:after="360" w:afterAutospacing="0"/>
        <w:rPr>
          <w:rFonts w:ascii="Verdana" w:hAnsi="Verdana"/>
          <w:color w:val="464646"/>
        </w:rPr>
      </w:pPr>
      <w:r>
        <w:rPr>
          <w:rFonts w:ascii="Verdana" w:hAnsi="Verdana"/>
          <w:color w:val="464646"/>
        </w:rPr>
        <w:t xml:space="preserve">Es muy importante saber la anatomía y fisiología del aparato urinario ya que nosotros como futuros médicos veterinarios debemos velar por el bienestar de nuestros pacientes y saber sobre este tema ya que el aparato urinario es muy importante en la vida tanto de los animales como de los humanos ya que cumple funciones muy importantes dentro de nuestro organismo. </w:t>
      </w:r>
    </w:p>
    <w:p w14:paraId="1F5871E5" w14:textId="77777777" w:rsidR="007869CE" w:rsidRPr="007869CE" w:rsidRDefault="007869CE">
      <w:pPr>
        <w:rPr>
          <w:rFonts w:ascii="Arial" w:hAnsi="Arial" w:cs="Arial"/>
          <w:sz w:val="24"/>
          <w:szCs w:val="24"/>
        </w:rPr>
      </w:pPr>
    </w:p>
    <w:p w14:paraId="1D39DE09" w14:textId="5007C7CD" w:rsidR="00F5494C" w:rsidRPr="00F5494C" w:rsidRDefault="00F5494C">
      <w:pPr>
        <w:rPr>
          <w:rFonts w:ascii="Arial" w:hAnsi="Arial" w:cs="Arial"/>
        </w:rPr>
      </w:pPr>
    </w:p>
    <w:p w14:paraId="5588D6B8" w14:textId="7DA2231D" w:rsidR="00F5494C" w:rsidRPr="00F5494C" w:rsidRDefault="00F5494C">
      <w:pPr>
        <w:rPr>
          <w:rFonts w:ascii="Arial" w:hAnsi="Arial" w:cs="Arial"/>
        </w:rPr>
      </w:pPr>
    </w:p>
    <w:p w14:paraId="5029FA4F" w14:textId="75747C64" w:rsidR="00F5494C" w:rsidRPr="00F5494C" w:rsidRDefault="00F5494C">
      <w:pPr>
        <w:rPr>
          <w:rFonts w:ascii="Arial" w:hAnsi="Arial" w:cs="Arial"/>
        </w:rPr>
      </w:pPr>
    </w:p>
    <w:p w14:paraId="10D5046A" w14:textId="57170231" w:rsidR="00F5494C" w:rsidRPr="00F5494C" w:rsidRDefault="00F5494C">
      <w:pPr>
        <w:rPr>
          <w:rFonts w:ascii="Arial" w:hAnsi="Arial" w:cs="Arial"/>
        </w:rPr>
      </w:pPr>
    </w:p>
    <w:p w14:paraId="28BBE7AC" w14:textId="4BB36B1B" w:rsidR="00F5494C" w:rsidRPr="00F5494C" w:rsidRDefault="00F5494C">
      <w:pPr>
        <w:rPr>
          <w:rFonts w:ascii="Arial" w:hAnsi="Arial" w:cs="Arial"/>
        </w:rPr>
      </w:pPr>
    </w:p>
    <w:p w14:paraId="3D20B86F" w14:textId="2B505B0F" w:rsidR="00F5494C" w:rsidRPr="00F5494C" w:rsidRDefault="00F5494C">
      <w:pPr>
        <w:rPr>
          <w:rFonts w:ascii="Arial" w:hAnsi="Arial" w:cs="Arial"/>
        </w:rPr>
      </w:pPr>
    </w:p>
    <w:p w14:paraId="44C21508" w14:textId="77777777" w:rsidR="00F5494C" w:rsidRPr="00F5494C" w:rsidRDefault="00F5494C">
      <w:pPr>
        <w:rPr>
          <w:rFonts w:ascii="Arial" w:hAnsi="Arial" w:cs="Arial"/>
        </w:rPr>
      </w:pPr>
    </w:p>
    <w:sectPr w:rsidR="00F5494C" w:rsidRPr="00F549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6E5B0F"/>
    <w:multiLevelType w:val="multilevel"/>
    <w:tmpl w:val="4C74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4F"/>
    <w:rsid w:val="000867FF"/>
    <w:rsid w:val="001A6986"/>
    <w:rsid w:val="006F0C8B"/>
    <w:rsid w:val="007869CE"/>
    <w:rsid w:val="008F074F"/>
    <w:rsid w:val="00F54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D9342"/>
  <w15:chartTrackingRefBased/>
  <w15:docId w15:val="{BB262FB8-BB98-44A3-A50C-C47C3C6A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t0xe">
    <w:name w:val="trt0xe"/>
    <w:basedOn w:val="Normal"/>
    <w:rsid w:val="007869C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7869C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75611">
      <w:bodyDiv w:val="1"/>
      <w:marLeft w:val="0"/>
      <w:marRight w:val="0"/>
      <w:marTop w:val="0"/>
      <w:marBottom w:val="0"/>
      <w:divBdr>
        <w:top w:val="none" w:sz="0" w:space="0" w:color="auto"/>
        <w:left w:val="none" w:sz="0" w:space="0" w:color="auto"/>
        <w:bottom w:val="none" w:sz="0" w:space="0" w:color="auto"/>
        <w:right w:val="none" w:sz="0" w:space="0" w:color="auto"/>
      </w:divBdr>
    </w:div>
    <w:div w:id="85396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642</Words>
  <Characters>3531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HP-PROBOOK</dc:creator>
  <cp:keywords/>
  <dc:description/>
  <cp:lastModifiedBy>HP-PROBOOK</cp:lastModifiedBy>
  <cp:revision>1</cp:revision>
  <dcterms:created xsi:type="dcterms:W3CDTF">2020-10-11T23:43:00Z</dcterms:created>
  <dcterms:modified xsi:type="dcterms:W3CDTF">2020-10-12T00:47:00Z</dcterms:modified>
</cp:coreProperties>
</file>