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E" w:rsidRDefault="0010407E" w:rsidP="00B11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-618490</wp:posOffset>
            </wp:positionV>
            <wp:extent cx="2716530" cy="1010920"/>
            <wp:effectExtent l="0" t="0" r="7620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DED" w:rsidRPr="0010407E">
        <w:rPr>
          <w:rFonts w:ascii="Arial" w:hAnsi="Arial" w:cs="Arial"/>
          <w:sz w:val="24"/>
          <w:szCs w:val="24"/>
        </w:rPr>
        <w:t xml:space="preserve">                        </w:t>
      </w:r>
    </w:p>
    <w:p w:rsidR="0010407E" w:rsidRPr="0010407E" w:rsidRDefault="0010407E" w:rsidP="0010407E">
      <w:pPr>
        <w:rPr>
          <w:sz w:val="56"/>
        </w:rPr>
      </w:pPr>
    </w:p>
    <w:p w:rsidR="0010407E" w:rsidRPr="0010407E" w:rsidRDefault="0010407E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  <w:r w:rsidRPr="0010407E">
        <w:rPr>
          <w:rFonts w:ascii="Century Gothic" w:hAnsi="Century Gothic"/>
          <w:b/>
          <w:color w:val="215868" w:themeColor="accent5" w:themeShade="80"/>
          <w:sz w:val="44"/>
          <w:szCs w:val="44"/>
        </w:rPr>
        <w:t>Nombre de alumno: Ruiz Gómez Cristal</w:t>
      </w:r>
    </w:p>
    <w:p w:rsidR="0010407E" w:rsidRPr="0010407E" w:rsidRDefault="0010407E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</w:p>
    <w:p w:rsidR="0010407E" w:rsidRPr="0010407E" w:rsidRDefault="003C6059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  <w:r>
        <w:rPr>
          <w:rFonts w:ascii="Century Gothic" w:hAnsi="Century Gothic"/>
          <w:b/>
          <w:noProof/>
          <w:color w:val="215868" w:themeColor="accent5" w:themeShade="80"/>
          <w:sz w:val="44"/>
          <w:szCs w:val="4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556260</wp:posOffset>
            </wp:positionV>
            <wp:extent cx="5608955" cy="2101215"/>
            <wp:effectExtent l="0" t="0" r="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07E" w:rsidRPr="0010407E">
        <w:rPr>
          <w:rFonts w:ascii="Century Gothic" w:hAnsi="Century Gothic"/>
          <w:b/>
          <w:color w:val="215868" w:themeColor="accent5" w:themeShade="80"/>
          <w:sz w:val="44"/>
          <w:szCs w:val="44"/>
        </w:rPr>
        <w:t xml:space="preserve">Nombre del profesor: </w:t>
      </w:r>
      <w:r>
        <w:rPr>
          <w:rFonts w:ascii="Century Gothic" w:hAnsi="Century Gothic"/>
          <w:b/>
          <w:color w:val="215868" w:themeColor="accent5" w:themeShade="80"/>
          <w:sz w:val="44"/>
          <w:szCs w:val="44"/>
        </w:rPr>
        <w:t>C</w:t>
      </w:r>
      <w:r w:rsidR="0010407E" w:rsidRPr="0010407E">
        <w:rPr>
          <w:rFonts w:ascii="Century Gothic" w:hAnsi="Century Gothic"/>
          <w:b/>
          <w:color w:val="215868" w:themeColor="accent5" w:themeShade="80"/>
          <w:sz w:val="44"/>
          <w:szCs w:val="44"/>
        </w:rPr>
        <w:t xml:space="preserve">ruz </w:t>
      </w:r>
      <w:r>
        <w:rPr>
          <w:rFonts w:ascii="Century Gothic" w:hAnsi="Century Gothic"/>
          <w:b/>
          <w:color w:val="215868" w:themeColor="accent5" w:themeShade="80"/>
          <w:sz w:val="44"/>
          <w:szCs w:val="44"/>
        </w:rPr>
        <w:t>Ángel Eduardo</w:t>
      </w:r>
    </w:p>
    <w:p w:rsidR="0010407E" w:rsidRPr="0010407E" w:rsidRDefault="0010407E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  <w:r w:rsidRPr="0010407E">
        <w:rPr>
          <w:rFonts w:ascii="Century Gothic" w:hAnsi="Century Gothic"/>
          <w:b/>
          <w:color w:val="215868" w:themeColor="accent5" w:themeShade="80"/>
          <w:sz w:val="44"/>
          <w:szCs w:val="44"/>
        </w:rPr>
        <w:t xml:space="preserve">Nombre del trabajo: </w:t>
      </w:r>
      <w:r w:rsidR="003C6059">
        <w:rPr>
          <w:rFonts w:ascii="Century Gothic" w:hAnsi="Century Gothic"/>
          <w:b/>
          <w:color w:val="215868" w:themeColor="accent5" w:themeShade="80"/>
          <w:sz w:val="44"/>
          <w:szCs w:val="44"/>
        </w:rPr>
        <w:t>Principios elementales de redacción</w:t>
      </w:r>
    </w:p>
    <w:p w:rsidR="0010407E" w:rsidRPr="0010407E" w:rsidRDefault="0010407E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</w:p>
    <w:p w:rsidR="0010407E" w:rsidRPr="0010407E" w:rsidRDefault="0010407E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  <w:r w:rsidRPr="0010407E">
        <w:rPr>
          <w:rFonts w:ascii="Century Gothic" w:hAnsi="Century Gothic"/>
          <w:b/>
          <w:color w:val="215868" w:themeColor="accent5" w:themeShade="80"/>
          <w:sz w:val="44"/>
          <w:szCs w:val="44"/>
        </w:rPr>
        <w:t xml:space="preserve">Materia: </w:t>
      </w:r>
      <w:r w:rsidR="003C6059">
        <w:rPr>
          <w:rFonts w:ascii="Century Gothic" w:hAnsi="Century Gothic"/>
          <w:b/>
          <w:color w:val="215868" w:themeColor="accent5" w:themeShade="80"/>
          <w:sz w:val="44"/>
          <w:szCs w:val="44"/>
        </w:rPr>
        <w:t>Redacción en español</w:t>
      </w:r>
    </w:p>
    <w:p w:rsidR="0010407E" w:rsidRPr="0010407E" w:rsidRDefault="0010407E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</w:p>
    <w:p w:rsidR="0010407E" w:rsidRPr="0010407E" w:rsidRDefault="0010407E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  <w:r w:rsidRPr="0010407E">
        <w:rPr>
          <w:rFonts w:ascii="Century Gothic" w:hAnsi="Century Gothic"/>
          <w:b/>
          <w:color w:val="215868" w:themeColor="accent5" w:themeShade="80"/>
          <w:sz w:val="44"/>
          <w:szCs w:val="44"/>
        </w:rPr>
        <w:t xml:space="preserve">Grado: </w:t>
      </w:r>
      <w:r w:rsidR="003C6059">
        <w:rPr>
          <w:rFonts w:ascii="Century Gothic" w:hAnsi="Century Gothic"/>
          <w:b/>
          <w:color w:val="215868" w:themeColor="accent5" w:themeShade="80"/>
          <w:sz w:val="44"/>
          <w:szCs w:val="44"/>
        </w:rPr>
        <w:t>1</w:t>
      </w:r>
    </w:p>
    <w:p w:rsidR="0010407E" w:rsidRPr="0010407E" w:rsidRDefault="0010407E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</w:p>
    <w:p w:rsidR="0010407E" w:rsidRPr="0010407E" w:rsidRDefault="0010407E" w:rsidP="0010407E">
      <w:pPr>
        <w:spacing w:line="240" w:lineRule="auto"/>
        <w:rPr>
          <w:rFonts w:ascii="Century Gothic" w:hAnsi="Century Gothic"/>
          <w:b/>
          <w:color w:val="215868" w:themeColor="accent5" w:themeShade="80"/>
          <w:sz w:val="44"/>
          <w:szCs w:val="44"/>
        </w:rPr>
      </w:pPr>
      <w:r w:rsidRPr="0010407E">
        <w:rPr>
          <w:rFonts w:ascii="Century Gothic" w:hAnsi="Century Gothic"/>
          <w:b/>
          <w:color w:val="215868" w:themeColor="accent5" w:themeShade="80"/>
          <w:sz w:val="44"/>
          <w:szCs w:val="44"/>
        </w:rPr>
        <w:t xml:space="preserve">Grupo: </w:t>
      </w:r>
      <w:r w:rsidR="003C6059">
        <w:rPr>
          <w:rFonts w:ascii="Century Gothic" w:hAnsi="Century Gothic"/>
          <w:b/>
          <w:color w:val="215868" w:themeColor="accent5" w:themeShade="80"/>
          <w:sz w:val="44"/>
          <w:szCs w:val="44"/>
        </w:rPr>
        <w:t>A</w:t>
      </w:r>
    </w:p>
    <w:p w:rsidR="0010407E" w:rsidRPr="00F421C3" w:rsidRDefault="0010407E" w:rsidP="0010407E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10407E" w:rsidRPr="00F421C3" w:rsidRDefault="0010407E" w:rsidP="0010407E">
      <w:pPr>
        <w:jc w:val="right"/>
        <w:rPr>
          <w:rFonts w:ascii="Century Gothic" w:hAnsi="Century Gothic"/>
          <w:color w:val="215868" w:themeColor="accent5" w:themeShade="80"/>
        </w:rPr>
      </w:pPr>
    </w:p>
    <w:p w:rsidR="0010407E" w:rsidRPr="0010407E" w:rsidRDefault="0010407E" w:rsidP="0010407E">
      <w:pPr>
        <w:jc w:val="right"/>
        <w:rPr>
          <w:rFonts w:ascii="Century Gothic" w:hAnsi="Century Gothic"/>
          <w:color w:val="215868" w:themeColor="accent5" w:themeShade="80"/>
        </w:rPr>
      </w:pPr>
      <w:proofErr w:type="spellStart"/>
      <w:r>
        <w:rPr>
          <w:rFonts w:ascii="Century Gothic" w:hAnsi="Century Gothic"/>
          <w:color w:val="215868" w:themeColor="accent5" w:themeShade="80"/>
        </w:rPr>
        <w:t>Comitán</w:t>
      </w:r>
      <w:proofErr w:type="spellEnd"/>
      <w:r>
        <w:rPr>
          <w:rFonts w:ascii="Century Gothic" w:hAnsi="Century Gothic"/>
          <w:color w:val="215868" w:themeColor="accent5" w:themeShade="80"/>
        </w:rPr>
        <w:t xml:space="preserve"> de Domínguez Chiapas a </w:t>
      </w:r>
      <w:bookmarkStart w:id="0" w:name="_GoBack"/>
      <w:bookmarkEnd w:id="0"/>
      <w:r w:rsidR="003C6059">
        <w:rPr>
          <w:rFonts w:ascii="Century Gothic" w:hAnsi="Century Gothic"/>
          <w:color w:val="215868" w:themeColor="accent5" w:themeShade="80"/>
        </w:rPr>
        <w:t>17</w:t>
      </w:r>
      <w:r w:rsidRPr="00F421C3">
        <w:rPr>
          <w:rFonts w:ascii="Century Gothic" w:hAnsi="Century Gothic"/>
          <w:color w:val="215868" w:themeColor="accent5" w:themeShade="80"/>
        </w:rPr>
        <w:t xml:space="preserve"> de </w:t>
      </w:r>
      <w:r w:rsidR="003C6059">
        <w:rPr>
          <w:rFonts w:ascii="Century Gothic" w:hAnsi="Century Gothic"/>
          <w:color w:val="215868" w:themeColor="accent5" w:themeShade="80"/>
        </w:rPr>
        <w:t xml:space="preserve">Septiembre </w:t>
      </w:r>
      <w:r w:rsidRPr="00F421C3">
        <w:rPr>
          <w:rFonts w:ascii="Century Gothic" w:hAnsi="Century Gothic"/>
          <w:color w:val="215868" w:themeColor="accent5" w:themeShade="80"/>
        </w:rPr>
        <w:t>de 20</w:t>
      </w:r>
      <w:r>
        <w:rPr>
          <w:rFonts w:ascii="Century Gothic" w:hAnsi="Century Gothic"/>
          <w:color w:val="215868" w:themeColor="accent5" w:themeShade="80"/>
        </w:rPr>
        <w:t>20</w:t>
      </w:r>
      <w:r w:rsidRPr="00F421C3">
        <w:rPr>
          <w:rFonts w:ascii="Century Gothic" w:hAnsi="Century Gothic"/>
          <w:color w:val="215868" w:themeColor="accent5" w:themeShade="80"/>
        </w:rPr>
        <w:t>.</w:t>
      </w:r>
    </w:p>
    <w:p w:rsidR="0010407E" w:rsidRDefault="0010407E" w:rsidP="00B11DED">
      <w:pPr>
        <w:rPr>
          <w:rFonts w:ascii="Arial" w:hAnsi="Arial" w:cs="Arial"/>
          <w:sz w:val="24"/>
          <w:szCs w:val="24"/>
        </w:rPr>
      </w:pPr>
    </w:p>
    <w:p w:rsidR="0010407E" w:rsidRDefault="0010407E" w:rsidP="00B11DED">
      <w:pPr>
        <w:rPr>
          <w:rFonts w:ascii="Arial" w:hAnsi="Arial" w:cs="Arial"/>
          <w:sz w:val="24"/>
          <w:szCs w:val="24"/>
        </w:rPr>
      </w:pPr>
    </w:p>
    <w:p w:rsidR="0010407E" w:rsidRDefault="0010407E" w:rsidP="003C60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-41910</wp:posOffset>
            </wp:positionH>
            <wp:positionV relativeFrom="paragraph">
              <wp:posOffset>455930</wp:posOffset>
            </wp:positionV>
            <wp:extent cx="8201660" cy="465455"/>
            <wp:effectExtent l="19050" t="0" r="8890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E35" w:rsidRPr="0010407E" w:rsidRDefault="00B11DED" w:rsidP="0010407E">
      <w:pPr>
        <w:jc w:val="center"/>
        <w:rPr>
          <w:rFonts w:ascii="Arial" w:hAnsi="Arial" w:cs="Arial"/>
          <w:sz w:val="24"/>
          <w:szCs w:val="24"/>
        </w:rPr>
      </w:pPr>
      <w:r w:rsidRPr="0010407E">
        <w:rPr>
          <w:rFonts w:ascii="Arial" w:hAnsi="Arial" w:cs="Arial"/>
          <w:sz w:val="24"/>
          <w:szCs w:val="24"/>
        </w:rPr>
        <w:lastRenderedPageBreak/>
        <w:t>PRINCIPIOS ELEMENTALES DE REDACCIÓN</w:t>
      </w:r>
    </w:p>
    <w:p w:rsidR="001E0575" w:rsidRPr="0010407E" w:rsidRDefault="00EE6ED6">
      <w:pPr>
        <w:rPr>
          <w:rFonts w:ascii="Arial" w:hAnsi="Arial" w:cs="Arial"/>
          <w:sz w:val="24"/>
          <w:szCs w:val="24"/>
        </w:rPr>
      </w:pPr>
      <w:r w:rsidRPr="0010407E">
        <w:rPr>
          <w:rFonts w:ascii="Arial" w:hAnsi="Arial" w:cs="Arial"/>
          <w:sz w:val="24"/>
          <w:szCs w:val="24"/>
        </w:rPr>
        <w:t>Pr</w:t>
      </w:r>
      <w:r w:rsidR="00594C9D" w:rsidRPr="0010407E">
        <w:rPr>
          <w:rFonts w:ascii="Arial" w:hAnsi="Arial" w:cs="Arial"/>
          <w:sz w:val="24"/>
          <w:szCs w:val="24"/>
        </w:rPr>
        <w:t xml:space="preserve">incipios elementales para poder redactar una oración debe ser, de una </w:t>
      </w:r>
      <w:r w:rsidR="00BB615E" w:rsidRPr="0010407E">
        <w:rPr>
          <w:rFonts w:ascii="Arial" w:hAnsi="Arial" w:cs="Arial"/>
          <w:sz w:val="24"/>
          <w:szCs w:val="24"/>
        </w:rPr>
        <w:t>manera</w:t>
      </w:r>
      <w:r w:rsidR="00594C9D" w:rsidRPr="0010407E">
        <w:rPr>
          <w:rFonts w:ascii="Arial" w:hAnsi="Arial" w:cs="Arial"/>
          <w:sz w:val="24"/>
          <w:szCs w:val="24"/>
        </w:rPr>
        <w:t xml:space="preserve"> breve procurar dar la máxima,  información con pocas palabras, una oración se emplea de manera sencilla </w:t>
      </w:r>
      <w:r w:rsidR="00BB615E" w:rsidRPr="0010407E">
        <w:rPr>
          <w:rFonts w:ascii="Arial" w:hAnsi="Arial" w:cs="Arial"/>
          <w:sz w:val="24"/>
          <w:szCs w:val="24"/>
        </w:rPr>
        <w:t xml:space="preserve">no requiere de expresar vulgaridad; solo con las palabras de uso frecuentes se pueden formular altos pensamientos para una </w:t>
      </w:r>
      <w:r w:rsidR="00E936F9" w:rsidRPr="0010407E">
        <w:rPr>
          <w:rFonts w:ascii="Arial" w:hAnsi="Arial" w:cs="Arial"/>
          <w:sz w:val="24"/>
          <w:szCs w:val="24"/>
        </w:rPr>
        <w:t xml:space="preserve">oración. Cuenta con orden que debe seguir de manera organizada de los hechos para que no generen desorden o confusiones por parte del </w:t>
      </w:r>
      <w:r w:rsidR="00FC2BB1" w:rsidRPr="0010407E">
        <w:rPr>
          <w:rFonts w:ascii="Arial" w:hAnsi="Arial" w:cs="Arial"/>
          <w:sz w:val="24"/>
          <w:szCs w:val="24"/>
        </w:rPr>
        <w:t>lector,</w:t>
      </w:r>
      <w:r w:rsidR="001E0575" w:rsidRPr="0010407E">
        <w:rPr>
          <w:rFonts w:ascii="Arial" w:hAnsi="Arial" w:cs="Arial"/>
          <w:sz w:val="24"/>
          <w:szCs w:val="24"/>
        </w:rPr>
        <w:t xml:space="preserve"> la información más importante va primero en una oración  </w:t>
      </w:r>
      <w:r w:rsidR="00E936F9" w:rsidRPr="0010407E">
        <w:rPr>
          <w:rFonts w:ascii="Arial" w:hAnsi="Arial" w:cs="Arial"/>
          <w:sz w:val="24"/>
          <w:szCs w:val="24"/>
        </w:rPr>
        <w:t>para esta característica funcione es necesario que haya una secuencia de las palabras por ejemplo: sujeto + verbo +complementos y que nada quede al azar.</w:t>
      </w:r>
      <w:r w:rsidR="00FC2BB1" w:rsidRPr="0010407E">
        <w:rPr>
          <w:rFonts w:ascii="Arial" w:hAnsi="Arial" w:cs="Arial"/>
          <w:sz w:val="24"/>
          <w:szCs w:val="24"/>
        </w:rPr>
        <w:t xml:space="preserve"> Una oración sea simple o compuesta cuenta con las subordinadas, las cuales puedes establecer funciones, distintas según su colocación en la oración, unas subordinadas es una oración que  depende de otra. </w:t>
      </w:r>
      <w:r w:rsidR="00A07E35" w:rsidRPr="0010407E">
        <w:rPr>
          <w:rFonts w:ascii="Arial" w:hAnsi="Arial" w:cs="Arial"/>
          <w:sz w:val="24"/>
          <w:szCs w:val="24"/>
        </w:rPr>
        <w:t xml:space="preserve">Se debe  de escribir correctamente, los puntos, comas, los signos de admiración, interrogación, los paréntesis y entre comillas deben estar colocados, para que la oración no tenga radicalmente otro sentido. Acción </w:t>
      </w:r>
      <w:r w:rsidR="00B11DED" w:rsidRPr="0010407E">
        <w:rPr>
          <w:rFonts w:ascii="Arial" w:hAnsi="Arial" w:cs="Arial"/>
          <w:sz w:val="24"/>
          <w:szCs w:val="24"/>
        </w:rPr>
        <w:t xml:space="preserve">se complementa con la voz activa: el sujeto es el que realiza o cumple con la acción que produce el verbo también está la voz pasiva es el sujeto no hace la acción del verbo si no que </w:t>
      </w:r>
      <w:r w:rsidR="00EC3BDE" w:rsidRPr="0010407E">
        <w:rPr>
          <w:rFonts w:ascii="Arial" w:hAnsi="Arial" w:cs="Arial"/>
          <w:sz w:val="24"/>
          <w:szCs w:val="24"/>
        </w:rPr>
        <w:t>recibe la acción.</w:t>
      </w:r>
      <w:r w:rsidR="00A07E35" w:rsidRPr="0010407E">
        <w:rPr>
          <w:rFonts w:ascii="Arial" w:hAnsi="Arial" w:cs="Arial"/>
          <w:sz w:val="24"/>
          <w:szCs w:val="24"/>
        </w:rPr>
        <w:t xml:space="preserve"> </w:t>
      </w:r>
      <w:r w:rsidR="002C6168" w:rsidRPr="0010407E">
        <w:rPr>
          <w:rFonts w:ascii="Arial" w:hAnsi="Arial" w:cs="Arial"/>
          <w:sz w:val="24"/>
          <w:szCs w:val="24"/>
        </w:rPr>
        <w:t xml:space="preserve">Vocabulario comprensible evitar el uso barbarismo o raras de mal gusto, que son para una buena redacción  de la oración, evita usar palabras innecesarias de significados muy complicados o dudoso, o sea moderno, cuida las palabras para que al lector no le dificulte la compresión del texto </w:t>
      </w:r>
    </w:p>
    <w:sectPr w:rsidR="001E0575" w:rsidRPr="0010407E" w:rsidSect="00B11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6ED6"/>
    <w:rsid w:val="0010407E"/>
    <w:rsid w:val="001E0575"/>
    <w:rsid w:val="002C6168"/>
    <w:rsid w:val="003C6059"/>
    <w:rsid w:val="004F214D"/>
    <w:rsid w:val="00594C9D"/>
    <w:rsid w:val="008B01EA"/>
    <w:rsid w:val="00A07E35"/>
    <w:rsid w:val="00A76B55"/>
    <w:rsid w:val="00B11DED"/>
    <w:rsid w:val="00BB615E"/>
    <w:rsid w:val="00E936F9"/>
    <w:rsid w:val="00EC3BDE"/>
    <w:rsid w:val="00EE6ED6"/>
    <w:rsid w:val="00FC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</dc:creator>
  <cp:keywords/>
  <dc:description/>
  <cp:lastModifiedBy>SINGLE</cp:lastModifiedBy>
  <cp:revision>1</cp:revision>
  <dcterms:created xsi:type="dcterms:W3CDTF">2020-09-07T02:46:00Z</dcterms:created>
  <dcterms:modified xsi:type="dcterms:W3CDTF">2020-09-07T05:45:00Z</dcterms:modified>
</cp:coreProperties>
</file>