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C0E07" w14:textId="324DCD52" w:rsidR="007603A6" w:rsidRDefault="007603A6" w:rsidP="007603A6">
      <w:pPr>
        <w:shd w:val="clear" w:color="auto" w:fill="FFFFFF"/>
        <w:spacing w:line="240" w:lineRule="auto"/>
        <w:jc w:val="both"/>
        <w:rPr>
          <w:rFonts w:ascii="Arial" w:eastAsia="Times New Roman" w:hAnsi="Arial" w:cs="Arial"/>
          <w:color w:val="333333"/>
          <w:sz w:val="26"/>
          <w:szCs w:val="26"/>
          <w:lang w:val="es-ES" w:eastAsia="es-MX"/>
        </w:rPr>
      </w:pPr>
      <w:r>
        <w:rPr>
          <w:rFonts w:ascii="Arial" w:eastAsia="Times New Roman" w:hAnsi="Arial" w:cs="Arial"/>
          <w:color w:val="333333"/>
          <w:sz w:val="26"/>
          <w:szCs w:val="26"/>
          <w:lang w:val="es-ES" w:eastAsia="es-MX"/>
        </w:rPr>
        <w:t xml:space="preserve">                                                           EL CALCULO</w:t>
      </w:r>
    </w:p>
    <w:p w14:paraId="5B0F34C1" w14:textId="08065E4B" w:rsidR="007603A6" w:rsidRPr="007603A6" w:rsidRDefault="007603A6" w:rsidP="007603A6">
      <w:pPr>
        <w:shd w:val="clear" w:color="auto" w:fill="FFFFFF"/>
        <w:spacing w:line="240" w:lineRule="auto"/>
        <w:jc w:val="both"/>
        <w:rPr>
          <w:rFonts w:ascii="Helvetica" w:eastAsia="Times New Roman" w:hAnsi="Helvetica" w:cs="Helvetica"/>
          <w:color w:val="333333"/>
          <w:sz w:val="21"/>
          <w:szCs w:val="21"/>
          <w:lang w:eastAsia="es-MX"/>
        </w:rPr>
      </w:pPr>
      <w:r w:rsidRPr="007603A6">
        <w:rPr>
          <w:rFonts w:ascii="Arial" w:eastAsia="Times New Roman" w:hAnsi="Arial" w:cs="Arial"/>
          <w:color w:val="333333"/>
          <w:sz w:val="26"/>
          <w:szCs w:val="26"/>
          <w:lang w:val="es-ES" w:eastAsia="es-MX"/>
        </w:rPr>
        <w:t>El concepto de Cálculo y sus ramificaciones se introdujo en el siglo XVIII, con el gran desarrollo que obtuvo el análisis matemático, creando ramas como el cálculo diferencial, integral y de variaciones.</w:t>
      </w:r>
    </w:p>
    <w:p w14:paraId="7167A81D" w14:textId="77777777" w:rsidR="007603A6" w:rsidRPr="007603A6" w:rsidRDefault="007603A6" w:rsidP="007603A6">
      <w:pPr>
        <w:shd w:val="clear" w:color="auto" w:fill="FFFFFF"/>
        <w:spacing w:after="135" w:line="270" w:lineRule="atLeast"/>
        <w:jc w:val="both"/>
        <w:rPr>
          <w:rFonts w:ascii="Helvetica" w:eastAsia="Times New Roman" w:hAnsi="Helvetica" w:cs="Helvetica"/>
          <w:color w:val="333333"/>
          <w:sz w:val="21"/>
          <w:szCs w:val="21"/>
          <w:lang w:eastAsia="es-MX"/>
        </w:rPr>
      </w:pPr>
      <w:r w:rsidRPr="007603A6">
        <w:rPr>
          <w:rFonts w:ascii="Arial" w:eastAsia="Times New Roman" w:hAnsi="Arial" w:cs="Arial"/>
          <w:color w:val="333333"/>
          <w:sz w:val="26"/>
          <w:szCs w:val="26"/>
          <w:lang w:val="es-ES" w:eastAsia="es-MX"/>
        </w:rPr>
        <w:t>El cálculo diferencial fue desarrollado por los trabajos de Fermat, Barrow, Wallis y Newton entre otros. Así en 1711 Newton introdujo la fórmula de interpolación de diferencias finitas de una función f(x); fórmula extendida por </w:t>
      </w:r>
      <w:hyperlink r:id="rId4" w:history="1">
        <w:r w:rsidRPr="007603A6">
          <w:rPr>
            <w:rFonts w:ascii="Arial" w:eastAsia="Times New Roman" w:hAnsi="Arial" w:cs="Arial"/>
            <w:color w:val="0000FF"/>
            <w:sz w:val="26"/>
            <w:szCs w:val="26"/>
            <w:u w:val="single"/>
            <w:lang w:val="es-ES" w:eastAsia="es-MX"/>
          </w:rPr>
          <w:t>Taylor</w:t>
        </w:r>
      </w:hyperlink>
      <w:r w:rsidRPr="007603A6">
        <w:rPr>
          <w:rFonts w:ascii="Arial" w:eastAsia="Times New Roman" w:hAnsi="Arial" w:cs="Arial"/>
          <w:color w:val="333333"/>
          <w:sz w:val="26"/>
          <w:szCs w:val="26"/>
          <w:lang w:val="es-ES" w:eastAsia="es-MX"/>
        </w:rPr>
        <w:t> al caso de infinitos términos bajo ciertas restricciones, utilizando de forma paralela el cálculo diferencial era el desarrollo de funciones en series de potencias, especialmente a partir del teorema de Taylor, desarrollándose casi todas las funciones conocidas por los matemáticos de la época. Pero pronto surgió el problema de la convergencia de la serie, que se resolvió en parte con la introducción de términos residuales, así como con la transformación de series en otras que fuesen convergentes. Junto a las series de potencias se incluyeron nuevos tipos de desarrollos de funciones, como son los desarrollos en series asintóticas introducidos por Stirling y Euler. La acumulación de resultados del cálculo diferencial transcurrió rápidamente, acumulando casi todos los resultados que caracterizan su </w:t>
      </w:r>
      <w:hyperlink r:id="rId5" w:anchor="INTRO" w:history="1">
        <w:r w:rsidRPr="007603A6">
          <w:rPr>
            <w:rFonts w:ascii="Arial" w:eastAsia="Times New Roman" w:hAnsi="Arial" w:cs="Arial"/>
            <w:color w:val="0000FF"/>
            <w:sz w:val="26"/>
            <w:szCs w:val="26"/>
            <w:u w:val="single"/>
            <w:lang w:val="es-ES" w:eastAsia="es-MX"/>
          </w:rPr>
          <w:t>estructura</w:t>
        </w:r>
      </w:hyperlink>
      <w:r w:rsidRPr="007603A6">
        <w:rPr>
          <w:rFonts w:ascii="Arial" w:eastAsia="Times New Roman" w:hAnsi="Arial" w:cs="Arial"/>
          <w:color w:val="333333"/>
          <w:sz w:val="26"/>
          <w:szCs w:val="26"/>
          <w:lang w:val="es-ES" w:eastAsia="es-MX"/>
        </w:rPr>
        <w:t> actual</w:t>
      </w:r>
    </w:p>
    <w:p w14:paraId="30A95A85" w14:textId="77777777" w:rsidR="007603A6" w:rsidRPr="007603A6" w:rsidRDefault="007603A6" w:rsidP="007603A6">
      <w:pPr>
        <w:shd w:val="clear" w:color="auto" w:fill="FFFFFF"/>
        <w:spacing w:after="135" w:line="270" w:lineRule="atLeast"/>
        <w:jc w:val="both"/>
        <w:rPr>
          <w:rFonts w:ascii="Helvetica" w:eastAsia="Times New Roman" w:hAnsi="Helvetica" w:cs="Helvetica"/>
          <w:color w:val="333333"/>
          <w:sz w:val="21"/>
          <w:szCs w:val="21"/>
          <w:lang w:eastAsia="es-MX"/>
        </w:rPr>
      </w:pPr>
    </w:p>
    <w:p w14:paraId="6C026F10" w14:textId="77777777" w:rsidR="007603A6" w:rsidRPr="007603A6" w:rsidRDefault="007603A6" w:rsidP="007603A6">
      <w:pPr>
        <w:shd w:val="clear" w:color="auto" w:fill="FFFFFF"/>
        <w:spacing w:line="270" w:lineRule="atLeast"/>
        <w:jc w:val="both"/>
        <w:rPr>
          <w:rFonts w:ascii="Helvetica" w:eastAsia="Times New Roman" w:hAnsi="Helvetica" w:cs="Helvetica"/>
          <w:color w:val="333333"/>
          <w:sz w:val="21"/>
          <w:szCs w:val="21"/>
          <w:lang w:eastAsia="es-MX"/>
        </w:rPr>
      </w:pPr>
      <w:r w:rsidRPr="007603A6">
        <w:rPr>
          <w:rFonts w:ascii="Arial" w:eastAsia="Times New Roman" w:hAnsi="Arial" w:cs="Arial"/>
          <w:color w:val="333333"/>
          <w:sz w:val="26"/>
          <w:szCs w:val="26"/>
          <w:lang w:val="es-ES" w:eastAsia="es-MX"/>
        </w:rPr>
        <w:t>La historia del cálculo, comienza desde que comenzó la historia del hombre, cuando este vio la necesidad de contar</w:t>
      </w:r>
    </w:p>
    <w:p w14:paraId="346BB558" w14:textId="77777777" w:rsidR="007603A6" w:rsidRPr="007603A6" w:rsidRDefault="007603A6" w:rsidP="007603A6">
      <w:pPr>
        <w:shd w:val="clear" w:color="auto" w:fill="FFFFFF"/>
        <w:spacing w:line="270" w:lineRule="atLeast"/>
        <w:jc w:val="both"/>
        <w:rPr>
          <w:rFonts w:ascii="Helvetica" w:eastAsia="Times New Roman" w:hAnsi="Helvetica" w:cs="Helvetica"/>
          <w:color w:val="333333"/>
          <w:sz w:val="21"/>
          <w:szCs w:val="21"/>
          <w:lang w:eastAsia="es-MX"/>
        </w:rPr>
      </w:pPr>
      <w:r w:rsidRPr="007603A6">
        <w:rPr>
          <w:rFonts w:ascii="Arial" w:eastAsia="Times New Roman" w:hAnsi="Arial" w:cs="Arial"/>
          <w:color w:val="333333"/>
          <w:sz w:val="26"/>
          <w:szCs w:val="26"/>
          <w:lang w:val="es-ES" w:eastAsia="es-MX"/>
        </w:rPr>
        <w:t>Han sido muchos los grandes matemáticos que han influido en el desarrollo que actualmente posee el cálculo, igualmente que han sido muchas las culturas que han influido en sus avances</w:t>
      </w:r>
    </w:p>
    <w:p w14:paraId="2318C69D" w14:textId="77777777" w:rsidR="007603A6" w:rsidRPr="007603A6" w:rsidRDefault="007603A6" w:rsidP="007603A6">
      <w:pPr>
        <w:shd w:val="clear" w:color="auto" w:fill="FFFFFF"/>
        <w:spacing w:line="270" w:lineRule="atLeast"/>
        <w:jc w:val="both"/>
        <w:rPr>
          <w:rFonts w:ascii="Helvetica" w:eastAsia="Times New Roman" w:hAnsi="Helvetica" w:cs="Helvetica"/>
          <w:color w:val="333333"/>
          <w:sz w:val="21"/>
          <w:szCs w:val="21"/>
          <w:lang w:eastAsia="es-MX"/>
        </w:rPr>
      </w:pPr>
      <w:r w:rsidRPr="007603A6">
        <w:rPr>
          <w:rFonts w:ascii="Arial" w:eastAsia="Times New Roman" w:hAnsi="Arial" w:cs="Arial"/>
          <w:color w:val="333333"/>
          <w:sz w:val="26"/>
          <w:szCs w:val="26"/>
          <w:lang w:val="es-ES" w:eastAsia="es-MX"/>
        </w:rPr>
        <w:t>Las matemáticas, actualmente son la base de todas las ciencias que maneja el hombre, debido a que su campo de </w:t>
      </w:r>
      <w:hyperlink r:id="rId6" w:history="1">
        <w:r w:rsidRPr="007603A6">
          <w:rPr>
            <w:rFonts w:ascii="Arial" w:eastAsia="Times New Roman" w:hAnsi="Arial" w:cs="Arial"/>
            <w:color w:val="0000FF"/>
            <w:sz w:val="26"/>
            <w:szCs w:val="26"/>
            <w:u w:val="single"/>
            <w:lang w:val="es-ES" w:eastAsia="es-MX"/>
          </w:rPr>
          <w:t>acción</w:t>
        </w:r>
      </w:hyperlink>
      <w:r w:rsidRPr="007603A6">
        <w:rPr>
          <w:rFonts w:ascii="Arial" w:eastAsia="Times New Roman" w:hAnsi="Arial" w:cs="Arial"/>
          <w:color w:val="333333"/>
          <w:sz w:val="26"/>
          <w:szCs w:val="26"/>
          <w:lang w:val="es-ES" w:eastAsia="es-MX"/>
        </w:rPr>
        <w:t> cubre la totalidad de los conocimientos científicos.</w:t>
      </w:r>
    </w:p>
    <w:p w14:paraId="0888401E" w14:textId="77777777" w:rsidR="007603A6" w:rsidRPr="007603A6" w:rsidRDefault="007603A6" w:rsidP="007603A6">
      <w:pPr>
        <w:shd w:val="clear" w:color="auto" w:fill="FFFFFF"/>
        <w:spacing w:line="270" w:lineRule="atLeast"/>
        <w:jc w:val="both"/>
        <w:rPr>
          <w:rFonts w:ascii="Helvetica" w:eastAsia="Times New Roman" w:hAnsi="Helvetica" w:cs="Helvetica"/>
          <w:color w:val="333333"/>
          <w:sz w:val="21"/>
          <w:szCs w:val="21"/>
          <w:lang w:eastAsia="es-MX"/>
        </w:rPr>
      </w:pPr>
    </w:p>
    <w:p w14:paraId="6E107286" w14:textId="77777777" w:rsidR="007603A6" w:rsidRPr="007603A6" w:rsidRDefault="007603A6" w:rsidP="007603A6">
      <w:pPr>
        <w:shd w:val="clear" w:color="auto" w:fill="FFFFFF"/>
        <w:spacing w:line="240" w:lineRule="auto"/>
        <w:jc w:val="both"/>
        <w:rPr>
          <w:rFonts w:ascii="Helvetica" w:eastAsia="Times New Roman" w:hAnsi="Helvetica" w:cs="Helvetica"/>
          <w:color w:val="333333"/>
          <w:sz w:val="21"/>
          <w:szCs w:val="21"/>
          <w:lang w:eastAsia="es-MX"/>
        </w:rPr>
      </w:pPr>
      <w:r w:rsidRPr="007603A6">
        <w:rPr>
          <w:rFonts w:ascii="Arial" w:eastAsia="Times New Roman" w:hAnsi="Arial" w:cs="Arial"/>
          <w:color w:val="333333"/>
          <w:sz w:val="26"/>
          <w:szCs w:val="26"/>
          <w:lang w:eastAsia="es-MX"/>
        </w:rPr>
        <w:t>En este tiempo que he estado llevando la materia de cálculo he aprendido mucho en cuanto a sus antecedentes y para qué sirve el cálculo diferencial, además de diversas ecuaciones muy complejas y conforme vayamos introduciéndonos más a la materia aprenderemos mucho más.</w:t>
      </w:r>
    </w:p>
    <w:p w14:paraId="03B32277" w14:textId="77777777" w:rsidR="007603A6" w:rsidRDefault="007603A6"/>
    <w:sectPr w:rsidR="007603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A6"/>
    <w:rsid w:val="007603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818B"/>
  <w15:chartTrackingRefBased/>
  <w15:docId w15:val="{A7EF43DB-32EC-4C82-998A-CE7B5C93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60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759197">
      <w:bodyDiv w:val="1"/>
      <w:marLeft w:val="0"/>
      <w:marRight w:val="0"/>
      <w:marTop w:val="0"/>
      <w:marBottom w:val="0"/>
      <w:divBdr>
        <w:top w:val="none" w:sz="0" w:space="0" w:color="auto"/>
        <w:left w:val="none" w:sz="0" w:space="0" w:color="auto"/>
        <w:bottom w:val="none" w:sz="0" w:space="0" w:color="auto"/>
        <w:right w:val="none" w:sz="0" w:space="0" w:color="auto"/>
      </w:divBdr>
      <w:divsChild>
        <w:div w:id="1618294851">
          <w:marLeft w:val="0"/>
          <w:marRight w:val="0"/>
          <w:marTop w:val="0"/>
          <w:marBottom w:val="200"/>
          <w:divBdr>
            <w:top w:val="none" w:sz="0" w:space="0" w:color="auto"/>
            <w:left w:val="none" w:sz="0" w:space="0" w:color="auto"/>
            <w:bottom w:val="none" w:sz="0" w:space="0" w:color="auto"/>
            <w:right w:val="none" w:sz="0" w:space="0" w:color="auto"/>
          </w:divBdr>
        </w:div>
        <w:div w:id="93400091">
          <w:marLeft w:val="0"/>
          <w:marRight w:val="0"/>
          <w:marTop w:val="135"/>
          <w:marBottom w:val="135"/>
          <w:divBdr>
            <w:top w:val="none" w:sz="0" w:space="0" w:color="auto"/>
            <w:left w:val="none" w:sz="0" w:space="0" w:color="auto"/>
            <w:bottom w:val="none" w:sz="0" w:space="0" w:color="auto"/>
            <w:right w:val="none" w:sz="0" w:space="0" w:color="auto"/>
          </w:divBdr>
        </w:div>
        <w:div w:id="737751333">
          <w:marLeft w:val="0"/>
          <w:marRight w:val="0"/>
          <w:marTop w:val="135"/>
          <w:marBottom w:val="135"/>
          <w:divBdr>
            <w:top w:val="none" w:sz="0" w:space="0" w:color="auto"/>
            <w:left w:val="none" w:sz="0" w:space="0" w:color="auto"/>
            <w:bottom w:val="none" w:sz="0" w:space="0" w:color="auto"/>
            <w:right w:val="none" w:sz="0" w:space="0" w:color="auto"/>
          </w:divBdr>
        </w:div>
        <w:div w:id="2100058547">
          <w:marLeft w:val="0"/>
          <w:marRight w:val="0"/>
          <w:marTop w:val="0"/>
          <w:marBottom w:val="200"/>
          <w:divBdr>
            <w:top w:val="none" w:sz="0" w:space="0" w:color="auto"/>
            <w:left w:val="none" w:sz="0" w:space="0" w:color="auto"/>
            <w:bottom w:val="none" w:sz="0" w:space="0" w:color="auto"/>
            <w:right w:val="none" w:sz="0" w:space="0" w:color="auto"/>
          </w:divBdr>
        </w:div>
        <w:div w:id="1574000258">
          <w:marLeft w:val="0"/>
          <w:marRight w:val="0"/>
          <w:marTop w:val="0"/>
          <w:marBottom w:val="200"/>
          <w:divBdr>
            <w:top w:val="none" w:sz="0" w:space="0" w:color="auto"/>
            <w:left w:val="none" w:sz="0" w:space="0" w:color="auto"/>
            <w:bottom w:val="none" w:sz="0" w:space="0" w:color="auto"/>
            <w:right w:val="none" w:sz="0" w:space="0" w:color="auto"/>
          </w:divBdr>
        </w:div>
        <w:div w:id="1549877646">
          <w:marLeft w:val="0"/>
          <w:marRight w:val="0"/>
          <w:marTop w:val="0"/>
          <w:marBottom w:val="200"/>
          <w:divBdr>
            <w:top w:val="none" w:sz="0" w:space="0" w:color="auto"/>
            <w:left w:val="none" w:sz="0" w:space="0" w:color="auto"/>
            <w:bottom w:val="none" w:sz="0" w:space="0" w:color="auto"/>
            <w:right w:val="none" w:sz="0" w:space="0" w:color="auto"/>
          </w:divBdr>
        </w:div>
        <w:div w:id="2097628279">
          <w:marLeft w:val="0"/>
          <w:marRight w:val="0"/>
          <w:marTop w:val="0"/>
          <w:marBottom w:val="200"/>
          <w:divBdr>
            <w:top w:val="none" w:sz="0" w:space="0" w:color="auto"/>
            <w:left w:val="none" w:sz="0" w:space="0" w:color="auto"/>
            <w:bottom w:val="none" w:sz="0" w:space="0" w:color="auto"/>
            <w:right w:val="none" w:sz="0" w:space="0" w:color="auto"/>
          </w:divBdr>
        </w:div>
        <w:div w:id="76566223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ografias.com/trabajos35/categoria-accion/categoria-accion.shtml" TargetMode="External"/><Relationship Id="rId5" Type="http://schemas.openxmlformats.org/officeDocument/2006/relationships/hyperlink" Target="http://www.monografias.com/trabajos15/todorov/todorov.shtml" TargetMode="External"/><Relationship Id="rId4" Type="http://schemas.openxmlformats.org/officeDocument/2006/relationships/hyperlink" Target="http://www.monografias.com/trabajos7/freta/fret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1970</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jaquelinne</dc:creator>
  <cp:keywords/>
  <dc:description/>
  <cp:lastModifiedBy>jaquelinne</cp:lastModifiedBy>
  <cp:revision>2</cp:revision>
  <dcterms:created xsi:type="dcterms:W3CDTF">2020-09-11T02:52:00Z</dcterms:created>
  <dcterms:modified xsi:type="dcterms:W3CDTF">2020-09-11T02:54:00Z</dcterms:modified>
</cp:coreProperties>
</file>