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B1" w:rsidRDefault="00AD6679" w:rsidP="00AD6679">
      <w:pPr>
        <w:jc w:val="center"/>
        <w:rPr>
          <w:rFonts w:ascii="Castellar" w:hAnsi="Castellar"/>
          <w:sz w:val="24"/>
          <w:szCs w:val="24"/>
          <w:lang w:val="es-MX"/>
        </w:rPr>
      </w:pPr>
      <w:r w:rsidRPr="00AD6679">
        <w:rPr>
          <w:rFonts w:ascii="Castellar" w:hAnsi="Castellar"/>
          <w:sz w:val="24"/>
          <w:szCs w:val="24"/>
          <w:lang w:val="es-MX"/>
        </w:rPr>
        <w:t>BIOELEMENTOS PRIMARIOS</w:t>
      </w:r>
    </w:p>
    <w:p w:rsidR="00AD6679" w:rsidRDefault="00AD6679" w:rsidP="00AD6679">
      <w:pPr>
        <w:jc w:val="center"/>
        <w:rPr>
          <w:rFonts w:ascii="Castellar" w:hAnsi="Castellar"/>
          <w:sz w:val="24"/>
          <w:szCs w:val="24"/>
          <w:lang w:val="es-MX"/>
        </w:rPr>
      </w:pPr>
      <w:r>
        <w:rPr>
          <w:rFonts w:ascii="Castellar" w:hAnsi="Castellar"/>
          <w:sz w:val="24"/>
          <w:szCs w:val="24"/>
          <w:lang w:val="es-MX"/>
        </w:rPr>
        <w:t>CARBONO:</w:t>
      </w:r>
    </w:p>
    <w:p w:rsidR="00AD6679" w:rsidRP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 xml:space="preserve">Es el esqueleto básico de todas las </w:t>
      </w:r>
      <w:proofErr w:type="spellStart"/>
      <w:r w:rsidRPr="00AD6679">
        <w:rPr>
          <w:rFonts w:ascii="Arial" w:hAnsi="Arial" w:cs="Arial"/>
          <w:color w:val="333333"/>
          <w:sz w:val="28"/>
          <w:szCs w:val="28"/>
          <w:lang w:val="es-MX"/>
        </w:rPr>
        <w:t>biomoléculas</w:t>
      </w:r>
      <w:proofErr w:type="spellEnd"/>
      <w:r w:rsidRPr="00AD6679">
        <w:rPr>
          <w:rFonts w:ascii="Arial" w:hAnsi="Arial" w:cs="Arial"/>
          <w:color w:val="333333"/>
          <w:sz w:val="28"/>
          <w:szCs w:val="28"/>
          <w:lang w:val="es-MX"/>
        </w:rPr>
        <w:t xml:space="preserve"> orgánicas y marca la diferencia entre la </w:t>
      </w:r>
      <w:hyperlink r:id="rId6" w:tgtFrame="_blank" w:tooltip="Materia orgánica e inorgánica" w:history="1">
        <w:r w:rsidRPr="00AD6679">
          <w:rPr>
            <w:rStyle w:val="Hipervnculo"/>
            <w:rFonts w:ascii="Arial" w:hAnsi="Arial" w:cs="Arial"/>
            <w:color w:val="007691"/>
            <w:sz w:val="28"/>
            <w:szCs w:val="28"/>
            <w:lang w:val="es-MX"/>
          </w:rPr>
          <w:t>materia orgánica e inorgánica</w:t>
        </w:r>
      </w:hyperlink>
      <w:r w:rsidRPr="00AD6679">
        <w:rPr>
          <w:rFonts w:ascii="Arial" w:hAnsi="Arial" w:cs="Arial"/>
          <w:color w:val="333333"/>
          <w:sz w:val="28"/>
          <w:szCs w:val="28"/>
          <w:lang w:val="es-MX"/>
        </w:rPr>
        <w:t>.</w:t>
      </w:r>
    </w:p>
    <w:p w:rsidR="00AD6679" w:rsidRP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Tiene cuatro electrones en su capa más externa y puede formar </w:t>
      </w:r>
      <w:hyperlink r:id="rId7" w:tgtFrame="_blank" w:tooltip="Enlace covalente" w:history="1">
        <w:r w:rsidRPr="00AD6679">
          <w:rPr>
            <w:rStyle w:val="Hipervnculo"/>
            <w:rFonts w:ascii="Arial" w:hAnsi="Arial" w:cs="Arial"/>
            <w:color w:val="007691"/>
            <w:sz w:val="28"/>
            <w:szCs w:val="28"/>
            <w:lang w:val="es-MX"/>
          </w:rPr>
          <w:t>enlaces covalentes</w:t>
        </w:r>
      </w:hyperlink>
      <w:r w:rsidRPr="00AD6679">
        <w:rPr>
          <w:rFonts w:ascii="Arial" w:hAnsi="Arial" w:cs="Arial"/>
          <w:color w:val="333333"/>
          <w:sz w:val="28"/>
          <w:szCs w:val="28"/>
          <w:lang w:val="es-MX"/>
        </w:rPr>
        <w:t> con otros carbonos, que le permiten constituir largas cadenas de átomos (macromoléculas). Estos enlaces pueden ser simples (C</w:t>
      </w:r>
      <w:r w:rsidRPr="00AD6679">
        <w:rPr>
          <w:rStyle w:val="nfasis"/>
          <w:rFonts w:ascii="Arial" w:hAnsi="Arial" w:cs="Arial"/>
          <w:color w:val="333333"/>
          <w:sz w:val="28"/>
          <w:szCs w:val="28"/>
          <w:lang w:val="es-MX"/>
        </w:rPr>
        <w:t>-</w:t>
      </w:r>
      <w:r w:rsidRPr="00AD6679">
        <w:rPr>
          <w:rFonts w:ascii="Arial" w:hAnsi="Arial" w:cs="Arial"/>
          <w:color w:val="333333"/>
          <w:sz w:val="28"/>
          <w:szCs w:val="28"/>
          <w:lang w:val="es-MX"/>
        </w:rPr>
        <w:t>C), dobles (C</w:t>
      </w:r>
      <w:r w:rsidRPr="00AD6679">
        <w:rPr>
          <w:rStyle w:val="nfasis"/>
          <w:rFonts w:ascii="Arial" w:hAnsi="Arial" w:cs="Arial"/>
          <w:color w:val="333333"/>
          <w:sz w:val="28"/>
          <w:szCs w:val="28"/>
          <w:lang w:val="es-MX"/>
        </w:rPr>
        <w:t>=</w:t>
      </w:r>
      <w:r w:rsidRPr="00AD6679">
        <w:rPr>
          <w:rFonts w:ascii="Arial" w:hAnsi="Arial" w:cs="Arial"/>
          <w:color w:val="333333"/>
          <w:sz w:val="28"/>
          <w:szCs w:val="28"/>
          <w:lang w:val="es-MX"/>
        </w:rPr>
        <w:t>C) o triples (C≡C). También puede unirse a los diferentes radicales formados por los otros elementos (-H, =O, -OH, -NH</w:t>
      </w:r>
      <w:r w:rsidRPr="00AD6679">
        <w:rPr>
          <w:rFonts w:ascii="Arial" w:hAnsi="Arial" w:cs="Arial"/>
          <w:color w:val="333333"/>
          <w:sz w:val="28"/>
          <w:szCs w:val="28"/>
          <w:vertAlign w:val="subscript"/>
          <w:lang w:val="es-MX"/>
        </w:rPr>
        <w:t>2</w:t>
      </w:r>
      <w:r w:rsidRPr="00AD6679">
        <w:rPr>
          <w:rFonts w:ascii="Arial" w:hAnsi="Arial" w:cs="Arial"/>
          <w:color w:val="333333"/>
          <w:sz w:val="28"/>
          <w:szCs w:val="28"/>
          <w:lang w:val="es-MX"/>
        </w:rPr>
        <w:t>, -SH, -H</w:t>
      </w:r>
      <w:r w:rsidRPr="00AD6679">
        <w:rPr>
          <w:rFonts w:ascii="Arial" w:hAnsi="Arial" w:cs="Arial"/>
          <w:color w:val="333333"/>
          <w:sz w:val="28"/>
          <w:szCs w:val="28"/>
          <w:vertAlign w:val="subscript"/>
          <w:lang w:val="es-MX"/>
        </w:rPr>
        <w:t>2</w:t>
      </w:r>
      <w:r w:rsidRPr="00AD6679">
        <w:rPr>
          <w:rFonts w:ascii="Arial" w:hAnsi="Arial" w:cs="Arial"/>
          <w:color w:val="333333"/>
          <w:sz w:val="28"/>
          <w:szCs w:val="28"/>
          <w:lang w:val="es-MX"/>
        </w:rPr>
        <w:t>PO</w:t>
      </w:r>
      <w:r w:rsidRPr="00AD6679">
        <w:rPr>
          <w:rFonts w:ascii="Arial" w:hAnsi="Arial" w:cs="Arial"/>
          <w:color w:val="333333"/>
          <w:sz w:val="28"/>
          <w:szCs w:val="28"/>
          <w:vertAlign w:val="subscript"/>
          <w:lang w:val="es-MX"/>
        </w:rPr>
        <w:t>4</w:t>
      </w:r>
      <w:r w:rsidRPr="00AD6679">
        <w:rPr>
          <w:rFonts w:ascii="Arial" w:hAnsi="Arial" w:cs="Arial"/>
          <w:color w:val="333333"/>
          <w:sz w:val="28"/>
          <w:szCs w:val="28"/>
          <w:lang w:val="es-MX"/>
        </w:rPr>
        <w:t>, etc.), por lo que posibilita un gran número de moléculas diferentes, que intervendrán en multitud de reacciones químicas, y, así, poder aprovechar la gran diversidad de elementos que hay en el entorno.</w:t>
      </w:r>
    </w:p>
    <w:p w:rsid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rPr>
      </w:pPr>
      <w:r>
        <w:rPr>
          <w:rFonts w:ascii="Arial" w:hAnsi="Arial" w:cs="Arial"/>
          <w:noProof/>
          <w:color w:val="333333"/>
          <w:sz w:val="27"/>
          <w:szCs w:val="27"/>
        </w:rPr>
        <w:drawing>
          <wp:inline distT="0" distB="0" distL="0" distR="0">
            <wp:extent cx="4267200" cy="2085975"/>
            <wp:effectExtent l="19050" t="0" r="0" b="0"/>
            <wp:docPr id="1" name="Imagen 1" descr="Carbono tetraéd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o tetraédrico"/>
                    <pic:cNvPicPr>
                      <a:picLocks noChangeAspect="1" noChangeArrowheads="1"/>
                    </pic:cNvPicPr>
                  </pic:nvPicPr>
                  <pic:blipFill>
                    <a:blip r:embed="rId8"/>
                    <a:srcRect/>
                    <a:stretch>
                      <a:fillRect/>
                    </a:stretch>
                  </pic:blipFill>
                  <pic:spPr bwMode="auto">
                    <a:xfrm>
                      <a:off x="0" y="0"/>
                      <a:ext cx="4267200" cy="2085975"/>
                    </a:xfrm>
                    <a:prstGeom prst="rect">
                      <a:avLst/>
                    </a:prstGeom>
                    <a:noFill/>
                    <a:ln w="9525">
                      <a:noFill/>
                      <a:miter lim="800000"/>
                      <a:headEnd/>
                      <a:tailEnd/>
                    </a:ln>
                  </pic:spPr>
                </pic:pic>
              </a:graphicData>
            </a:graphic>
          </wp:inline>
        </w:drawing>
      </w:r>
    </w:p>
    <w:p w:rsidR="00AD6679" w:rsidRDefault="00AD6679" w:rsidP="00AD6679">
      <w:pPr>
        <w:jc w:val="center"/>
      </w:pPr>
      <w:r w:rsidRPr="00AD6679">
        <w:rPr>
          <w:rFonts w:ascii="Arial" w:hAnsi="Arial" w:cs="Arial"/>
          <w:color w:val="333333"/>
          <w:sz w:val="28"/>
          <w:szCs w:val="28"/>
          <w:shd w:val="clear" w:color="auto" w:fill="FFFFFF"/>
          <w:lang w:val="es-MX"/>
        </w:rPr>
        <w:t>Los cuatro </w:t>
      </w:r>
      <w:hyperlink r:id="rId9" w:tgtFrame="_blank" w:tooltip="Enlaces covalentes" w:history="1">
        <w:r w:rsidRPr="00AD6679">
          <w:rPr>
            <w:rStyle w:val="Hipervnculo"/>
            <w:rFonts w:ascii="Arial" w:hAnsi="Arial" w:cs="Arial"/>
            <w:color w:val="007691"/>
            <w:sz w:val="28"/>
            <w:szCs w:val="28"/>
            <w:shd w:val="clear" w:color="auto" w:fill="FFFFFF"/>
            <w:lang w:val="es-MX"/>
          </w:rPr>
          <w:t>enlaces covalentes</w:t>
        </w:r>
      </w:hyperlink>
      <w:r w:rsidRPr="00AD6679">
        <w:rPr>
          <w:rFonts w:ascii="Arial" w:hAnsi="Arial" w:cs="Arial"/>
          <w:color w:val="333333"/>
          <w:sz w:val="28"/>
          <w:szCs w:val="28"/>
          <w:shd w:val="clear" w:color="auto" w:fill="FFFFFF"/>
          <w:lang w:val="es-MX"/>
        </w:rPr>
        <w:t> forman, en el espacio, los vértices de un tetraedro imaginario, lo que permite la formación de estructuras tridimensionales, como la </w:t>
      </w:r>
      <w:hyperlink r:id="rId10" w:tgtFrame="_blank" w:tooltip="Membrana plasmática" w:history="1">
        <w:r w:rsidRPr="00AD6679">
          <w:rPr>
            <w:rStyle w:val="Hipervnculo"/>
            <w:rFonts w:ascii="Arial" w:hAnsi="Arial" w:cs="Arial"/>
            <w:color w:val="007691"/>
            <w:sz w:val="28"/>
            <w:szCs w:val="28"/>
            <w:shd w:val="clear" w:color="auto" w:fill="FFFFFF"/>
            <w:lang w:val="es-MX"/>
          </w:rPr>
          <w:t>membrana plasmática</w:t>
        </w:r>
      </w:hyperlink>
      <w:r w:rsidRPr="00AD6679">
        <w:rPr>
          <w:rFonts w:ascii="Arial" w:hAnsi="Arial" w:cs="Arial"/>
          <w:color w:val="333333"/>
          <w:sz w:val="28"/>
          <w:szCs w:val="28"/>
          <w:shd w:val="clear" w:color="auto" w:fill="FFFFFF"/>
          <w:lang w:val="es-MX"/>
        </w:rPr>
        <w:t> u otros </w:t>
      </w:r>
      <w:hyperlink r:id="rId11" w:tgtFrame="_blank" w:tooltip="Sistemas de membranas y orgánulos celulares" w:history="1">
        <w:r w:rsidRPr="00AD6679">
          <w:rPr>
            <w:rStyle w:val="Hipervnculo"/>
            <w:rFonts w:ascii="Arial" w:hAnsi="Arial" w:cs="Arial"/>
            <w:color w:val="007691"/>
            <w:sz w:val="28"/>
            <w:szCs w:val="28"/>
            <w:shd w:val="clear" w:color="auto" w:fill="FFFFFF"/>
            <w:lang w:val="es-MX"/>
          </w:rPr>
          <w:t>orgánulos</w:t>
        </w:r>
      </w:hyperlink>
    </w:p>
    <w:p w:rsidR="00AD6679" w:rsidRDefault="00AD6679" w:rsidP="00AD6679">
      <w:pPr>
        <w:jc w:val="center"/>
        <w:rPr>
          <w:rFonts w:ascii="Castellar" w:hAnsi="Castellar"/>
          <w:sz w:val="24"/>
          <w:szCs w:val="24"/>
          <w:lang w:val="es-MX"/>
        </w:rPr>
      </w:pPr>
      <w:r w:rsidRPr="00AD6679">
        <w:rPr>
          <w:rFonts w:ascii="Castellar" w:hAnsi="Castellar"/>
          <w:sz w:val="24"/>
          <w:szCs w:val="24"/>
          <w:lang w:val="es-MX"/>
        </w:rPr>
        <w:t>HIDROGENO:</w:t>
      </w:r>
    </w:p>
    <w:p w:rsidR="00AD6679" w:rsidRPr="00AD6679" w:rsidRDefault="00AD6679" w:rsidP="00AD6679">
      <w:pPr>
        <w:spacing w:after="240" w:line="240" w:lineRule="auto"/>
        <w:jc w:val="both"/>
        <w:rPr>
          <w:rFonts w:ascii="Times New Roman" w:eastAsia="Times New Roman" w:hAnsi="Times New Roman" w:cs="Times New Roman"/>
          <w:sz w:val="24"/>
          <w:szCs w:val="24"/>
          <w:lang w:val="es-MX"/>
        </w:rPr>
      </w:pPr>
      <w:r w:rsidRPr="00AD6679">
        <w:rPr>
          <w:rFonts w:ascii="Times New Roman" w:eastAsia="Times New Roman" w:hAnsi="Times New Roman" w:cs="Times New Roman"/>
          <w:sz w:val="28"/>
          <w:szCs w:val="28"/>
          <w:lang w:val="es-MX"/>
        </w:rPr>
        <w:t>Junto con el </w:t>
      </w:r>
      <w:hyperlink r:id="rId12" w:anchor="ox%C3%ADgeno" w:tooltip="Oxígeno" w:history="1">
        <w:r w:rsidRPr="00AD6679">
          <w:rPr>
            <w:rFonts w:ascii="Times New Roman" w:eastAsia="Times New Roman" w:hAnsi="Times New Roman" w:cs="Times New Roman"/>
            <w:color w:val="007691"/>
            <w:sz w:val="28"/>
            <w:u w:val="single"/>
            <w:lang w:val="es-MX"/>
          </w:rPr>
          <w:t>oxígeno</w:t>
        </w:r>
      </w:hyperlink>
      <w:r w:rsidRPr="00AD6679">
        <w:rPr>
          <w:rFonts w:ascii="Times New Roman" w:eastAsia="Times New Roman" w:hAnsi="Times New Roman" w:cs="Times New Roman"/>
          <w:sz w:val="28"/>
          <w:szCs w:val="28"/>
          <w:lang w:val="es-MX"/>
        </w:rPr>
        <w:t>, es indispensable para formar la </w:t>
      </w:r>
      <w:r w:rsidRPr="00AD6679">
        <w:rPr>
          <w:rFonts w:ascii="Times New Roman" w:eastAsia="Times New Roman" w:hAnsi="Times New Roman" w:cs="Times New Roman"/>
          <w:b/>
          <w:bCs/>
          <w:sz w:val="28"/>
          <w:lang w:val="es-MX"/>
        </w:rPr>
        <w:t>materia orgánica</w:t>
      </w:r>
      <w:r w:rsidRPr="00AD6679">
        <w:rPr>
          <w:rFonts w:ascii="Times New Roman" w:eastAsia="Times New Roman" w:hAnsi="Times New Roman" w:cs="Times New Roman"/>
          <w:sz w:val="28"/>
          <w:szCs w:val="28"/>
          <w:lang w:val="es-MX"/>
        </w:rPr>
        <w:t>, que se define como la materia constituida básicamente por </w:t>
      </w:r>
      <w:hyperlink r:id="rId13" w:anchor="carbono" w:tooltip="Carbono" w:history="1">
        <w:r w:rsidRPr="00AD6679">
          <w:rPr>
            <w:rFonts w:ascii="Times New Roman" w:eastAsia="Times New Roman" w:hAnsi="Times New Roman" w:cs="Times New Roman"/>
            <w:color w:val="007691"/>
            <w:sz w:val="28"/>
            <w:u w:val="single"/>
            <w:lang w:val="es-MX"/>
          </w:rPr>
          <w:t>carbono</w:t>
        </w:r>
      </w:hyperlink>
      <w:r w:rsidRPr="00AD6679">
        <w:rPr>
          <w:rFonts w:ascii="Times New Roman" w:eastAsia="Times New Roman" w:hAnsi="Times New Roman" w:cs="Times New Roman"/>
          <w:sz w:val="28"/>
          <w:szCs w:val="28"/>
          <w:lang w:val="es-MX"/>
        </w:rPr>
        <w:t> e hidrógeno.</w:t>
      </w:r>
    </w:p>
    <w:p w:rsidR="00AD6679" w:rsidRPr="00AD6679" w:rsidRDefault="00AD6679" w:rsidP="00AD6679">
      <w:pPr>
        <w:spacing w:before="240" w:after="240" w:line="240" w:lineRule="auto"/>
        <w:jc w:val="both"/>
        <w:rPr>
          <w:rFonts w:ascii="Times New Roman" w:eastAsia="Times New Roman" w:hAnsi="Times New Roman" w:cs="Times New Roman"/>
          <w:sz w:val="24"/>
          <w:szCs w:val="24"/>
          <w:lang w:val="es-MX"/>
        </w:rPr>
      </w:pPr>
      <w:r w:rsidRPr="00AD6679">
        <w:rPr>
          <w:rFonts w:ascii="Times New Roman" w:eastAsia="Times New Roman" w:hAnsi="Times New Roman" w:cs="Times New Roman"/>
          <w:sz w:val="28"/>
          <w:szCs w:val="28"/>
          <w:lang w:val="es-MX"/>
        </w:rPr>
        <w:t>Por ejemplo, algunos </w:t>
      </w:r>
      <w:hyperlink r:id="rId14" w:tgtFrame="_blank" w:tooltip="Lípidos" w:history="1">
        <w:r w:rsidRPr="00AD6679">
          <w:rPr>
            <w:rFonts w:ascii="Times New Roman" w:eastAsia="Times New Roman" w:hAnsi="Times New Roman" w:cs="Times New Roman"/>
            <w:color w:val="007691"/>
            <w:sz w:val="28"/>
            <w:u w:val="single"/>
            <w:lang w:val="es-MX"/>
          </w:rPr>
          <w:t>lípidos</w:t>
        </w:r>
      </w:hyperlink>
      <w:r w:rsidRPr="00AD6679">
        <w:rPr>
          <w:rFonts w:ascii="Times New Roman" w:eastAsia="Times New Roman" w:hAnsi="Times New Roman" w:cs="Times New Roman"/>
          <w:sz w:val="28"/>
          <w:szCs w:val="28"/>
          <w:lang w:val="es-MX"/>
        </w:rPr>
        <w:t> sólo están formados por átomos de </w:t>
      </w:r>
      <w:hyperlink r:id="rId15" w:anchor="carbono" w:tooltip="Carbono" w:history="1">
        <w:r w:rsidRPr="00AD6679">
          <w:rPr>
            <w:rFonts w:ascii="Times New Roman" w:eastAsia="Times New Roman" w:hAnsi="Times New Roman" w:cs="Times New Roman"/>
            <w:color w:val="007691"/>
            <w:sz w:val="28"/>
            <w:u w:val="single"/>
            <w:lang w:val="es-MX"/>
          </w:rPr>
          <w:t>carbono</w:t>
        </w:r>
      </w:hyperlink>
      <w:r w:rsidRPr="00AD6679">
        <w:rPr>
          <w:rFonts w:ascii="Times New Roman" w:eastAsia="Times New Roman" w:hAnsi="Times New Roman" w:cs="Times New Roman"/>
          <w:sz w:val="28"/>
          <w:szCs w:val="28"/>
          <w:lang w:val="es-MX"/>
        </w:rPr>
        <w:t> e hidrógeno. Igual que el petróleo y sus derivados (butano, gasolina, gasóleo, etc.), constituidos únicamente por carbono e hidrógeno, por lo que se les denomina </w:t>
      </w:r>
      <w:r w:rsidRPr="00AD6679">
        <w:rPr>
          <w:rFonts w:ascii="Times New Roman" w:eastAsia="Times New Roman" w:hAnsi="Times New Roman" w:cs="Times New Roman"/>
          <w:b/>
          <w:bCs/>
          <w:sz w:val="28"/>
          <w:lang w:val="es-MX"/>
        </w:rPr>
        <w:t>hidrocarburos</w:t>
      </w:r>
      <w:r w:rsidRPr="00AD6679">
        <w:rPr>
          <w:rFonts w:ascii="Times New Roman" w:eastAsia="Times New Roman" w:hAnsi="Times New Roman" w:cs="Times New Roman"/>
          <w:sz w:val="28"/>
          <w:szCs w:val="28"/>
          <w:lang w:val="es-MX"/>
        </w:rPr>
        <w:t>.</w:t>
      </w:r>
    </w:p>
    <w:p w:rsidR="00AD6679" w:rsidRPr="00AD6679" w:rsidRDefault="00AD6679" w:rsidP="00AD6679">
      <w:pPr>
        <w:spacing w:before="240" w:line="240" w:lineRule="auto"/>
        <w:jc w:val="both"/>
        <w:rPr>
          <w:rFonts w:ascii="Times New Roman" w:eastAsia="Times New Roman" w:hAnsi="Times New Roman" w:cs="Times New Roman"/>
          <w:sz w:val="24"/>
          <w:szCs w:val="24"/>
          <w:lang w:val="es-MX"/>
        </w:rPr>
      </w:pPr>
      <w:r w:rsidRPr="00AD6679">
        <w:rPr>
          <w:rFonts w:ascii="Times New Roman" w:eastAsia="Times New Roman" w:hAnsi="Times New Roman" w:cs="Times New Roman"/>
          <w:sz w:val="28"/>
          <w:szCs w:val="28"/>
          <w:lang w:val="es-MX"/>
        </w:rPr>
        <w:lastRenderedPageBreak/>
        <w:t>El electrón que tiene el átomo de hidrógeno le permite unirse a cualquiera de los otros bioelementos primarios. El enlace covalente que se forma entre el hidrógeno y el carbono es lo suficientemente fuerte como para ser estable, pero no tanto como para impedir su rotura</w:t>
      </w:r>
      <w:r w:rsidRPr="00AD6679">
        <w:rPr>
          <w:rFonts w:ascii="Times New Roman" w:eastAsia="Times New Roman" w:hAnsi="Times New Roman" w:cs="Times New Roman"/>
          <w:b/>
          <w:bCs/>
          <w:sz w:val="28"/>
          <w:lang w:val="es-MX"/>
        </w:rPr>
        <w:t>, </w:t>
      </w:r>
      <w:r w:rsidRPr="00AD6679">
        <w:rPr>
          <w:rFonts w:ascii="Times New Roman" w:eastAsia="Times New Roman" w:hAnsi="Times New Roman" w:cs="Times New Roman"/>
          <w:sz w:val="28"/>
          <w:szCs w:val="28"/>
          <w:lang w:val="es-MX"/>
        </w:rPr>
        <w:t>y permitir así la síntesis de otras moléculas. Las moléculas formadas sólo por carbono e hidrógeno son </w:t>
      </w:r>
      <w:r w:rsidRPr="00AD6679">
        <w:rPr>
          <w:rFonts w:ascii="Times New Roman" w:eastAsia="Times New Roman" w:hAnsi="Times New Roman" w:cs="Times New Roman"/>
          <w:b/>
          <w:bCs/>
          <w:sz w:val="28"/>
          <w:lang w:val="es-MX"/>
        </w:rPr>
        <w:t>covalentes apolares </w:t>
      </w:r>
      <w:r w:rsidRPr="00AD6679">
        <w:rPr>
          <w:rFonts w:ascii="Times New Roman" w:eastAsia="Times New Roman" w:hAnsi="Times New Roman" w:cs="Times New Roman"/>
          <w:sz w:val="28"/>
          <w:szCs w:val="28"/>
          <w:lang w:val="es-MX"/>
        </w:rPr>
        <w:t>(insolubles en agua).</w:t>
      </w:r>
    </w:p>
    <w:p w:rsidR="00AD6679" w:rsidRPr="00AD6679" w:rsidRDefault="00AD6679" w:rsidP="00AD6679">
      <w:pPr>
        <w:jc w:val="center"/>
        <w:rPr>
          <w:rFonts w:ascii="Castellar" w:eastAsia="Times New Roman" w:hAnsi="Castellar" w:cs="Times New Roman"/>
          <w:sz w:val="24"/>
          <w:szCs w:val="24"/>
          <w:lang w:val="es-MX"/>
        </w:rPr>
      </w:pPr>
      <w:hyperlink r:id="rId16" w:tooltip="Ocultar" w:history="1">
        <w:r w:rsidRPr="00AD6679">
          <w:rPr>
            <w:rFonts w:ascii="Times New Roman" w:eastAsia="Times New Roman" w:hAnsi="Times New Roman" w:cs="Times New Roman"/>
            <w:color w:val="007691"/>
            <w:sz w:val="24"/>
            <w:szCs w:val="24"/>
            <w:u w:val="single"/>
            <w:lang w:val="es-MX"/>
          </w:rPr>
          <w:br/>
        </w:r>
      </w:hyperlink>
      <w:r w:rsidRPr="00AD6679">
        <w:rPr>
          <w:rFonts w:ascii="Castellar" w:eastAsia="Times New Roman" w:hAnsi="Castellar" w:cs="Times New Roman"/>
          <w:sz w:val="24"/>
          <w:szCs w:val="24"/>
          <w:lang w:val="es-MX"/>
        </w:rPr>
        <w:t>OXIGENO:</w:t>
      </w:r>
    </w:p>
    <w:p w:rsidR="00AD6679" w:rsidRP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Es el bioelemento primario más </w:t>
      </w:r>
      <w:r w:rsidRPr="00AD6679">
        <w:rPr>
          <w:rStyle w:val="Textoennegrita"/>
          <w:rFonts w:ascii="Arial" w:hAnsi="Arial" w:cs="Arial"/>
          <w:color w:val="333333"/>
          <w:sz w:val="28"/>
          <w:szCs w:val="28"/>
          <w:lang w:val="es-MX"/>
        </w:rPr>
        <w:t>electronegativo</w:t>
      </w:r>
      <w:r w:rsidRPr="00AD6679">
        <w:rPr>
          <w:rFonts w:ascii="Arial" w:hAnsi="Arial" w:cs="Arial"/>
          <w:color w:val="333333"/>
          <w:sz w:val="28"/>
          <w:szCs w:val="28"/>
          <w:lang w:val="es-MX"/>
        </w:rPr>
        <w:t>, por lo que cuando se enlaza con el hidrógeno, atrae a su único electrón originándose polos eléctricos. Por eso, los radicales -OH, -CHO y -COOH son radicales polares. Cuando estos radicales sustituyen a algunos hidrógenos de una cadena de </w:t>
      </w:r>
      <w:hyperlink r:id="rId17" w:anchor="carbono" w:tooltip="Carbono" w:history="1">
        <w:r w:rsidRPr="00AD6679">
          <w:rPr>
            <w:rStyle w:val="Hipervnculo"/>
            <w:rFonts w:ascii="Arial" w:hAnsi="Arial" w:cs="Arial"/>
            <w:color w:val="007691"/>
            <w:sz w:val="28"/>
            <w:szCs w:val="28"/>
            <w:lang w:val="es-MX"/>
          </w:rPr>
          <w:t>carbonos</w:t>
        </w:r>
      </w:hyperlink>
      <w:r w:rsidRPr="00AD6679">
        <w:rPr>
          <w:rFonts w:ascii="Arial" w:hAnsi="Arial" w:cs="Arial"/>
          <w:color w:val="333333"/>
          <w:sz w:val="28"/>
          <w:szCs w:val="28"/>
          <w:lang w:val="es-MX"/>
        </w:rPr>
        <w:t> e hidrógenos, como la </w:t>
      </w:r>
      <w:hyperlink r:id="rId18" w:anchor="glucosa" w:tgtFrame="_blank" w:tooltip="Glucosa" w:history="1">
        <w:r w:rsidRPr="00AD6679">
          <w:rPr>
            <w:rStyle w:val="Hipervnculo"/>
            <w:rFonts w:ascii="Arial" w:hAnsi="Arial" w:cs="Arial"/>
            <w:color w:val="007691"/>
            <w:sz w:val="28"/>
            <w:szCs w:val="28"/>
            <w:lang w:val="es-MX"/>
          </w:rPr>
          <w:t>glucosa</w:t>
        </w:r>
      </w:hyperlink>
      <w:r w:rsidRPr="00AD6679">
        <w:rPr>
          <w:rFonts w:ascii="Arial" w:hAnsi="Arial" w:cs="Arial"/>
          <w:color w:val="333333"/>
          <w:sz w:val="28"/>
          <w:szCs w:val="28"/>
          <w:lang w:val="es-MX"/>
        </w:rPr>
        <w:t> (C</w:t>
      </w:r>
      <w:r w:rsidRPr="00AD6679">
        <w:rPr>
          <w:rFonts w:ascii="Arial" w:hAnsi="Arial" w:cs="Arial"/>
          <w:color w:val="333333"/>
          <w:sz w:val="28"/>
          <w:szCs w:val="28"/>
          <w:vertAlign w:val="subscript"/>
          <w:lang w:val="es-MX"/>
        </w:rPr>
        <w:t>6</w:t>
      </w:r>
      <w:r w:rsidRPr="00AD6679">
        <w:rPr>
          <w:rFonts w:ascii="Arial" w:hAnsi="Arial" w:cs="Arial"/>
          <w:color w:val="333333"/>
          <w:sz w:val="28"/>
          <w:szCs w:val="28"/>
          <w:lang w:val="es-MX"/>
        </w:rPr>
        <w:t>H</w:t>
      </w:r>
      <w:r w:rsidRPr="00AD6679">
        <w:rPr>
          <w:rFonts w:ascii="Arial" w:hAnsi="Arial" w:cs="Arial"/>
          <w:color w:val="333333"/>
          <w:sz w:val="28"/>
          <w:szCs w:val="28"/>
          <w:vertAlign w:val="subscript"/>
          <w:lang w:val="es-MX"/>
        </w:rPr>
        <w:t>12</w:t>
      </w:r>
      <w:r w:rsidRPr="00AD6679">
        <w:rPr>
          <w:rFonts w:ascii="Arial" w:hAnsi="Arial" w:cs="Arial"/>
          <w:color w:val="333333"/>
          <w:sz w:val="28"/>
          <w:szCs w:val="28"/>
          <w:lang w:val="es-MX"/>
        </w:rPr>
        <w:t>O</w:t>
      </w:r>
      <w:r w:rsidRPr="00AD6679">
        <w:rPr>
          <w:rFonts w:ascii="Arial" w:hAnsi="Arial" w:cs="Arial"/>
          <w:color w:val="333333"/>
          <w:sz w:val="28"/>
          <w:szCs w:val="28"/>
          <w:vertAlign w:val="subscript"/>
          <w:lang w:val="es-MX"/>
        </w:rPr>
        <w:t>6</w:t>
      </w:r>
      <w:r w:rsidRPr="00AD6679">
        <w:rPr>
          <w:rFonts w:ascii="Arial" w:hAnsi="Arial" w:cs="Arial"/>
          <w:color w:val="333333"/>
          <w:sz w:val="28"/>
          <w:szCs w:val="28"/>
          <w:lang w:val="es-MX"/>
        </w:rPr>
        <w:t>), originan moléculas solubles en líquidos polares como el agua.</w:t>
      </w:r>
    </w:p>
    <w:p w:rsidR="00AD6679" w:rsidRDefault="00AD6679" w:rsidP="00AD6679">
      <w:pPr>
        <w:pStyle w:val="geobiopostexto"/>
        <w:shd w:val="clear" w:color="auto" w:fill="FFFFFF"/>
        <w:spacing w:before="240" w:beforeAutospacing="0" w:after="240" w:afterAutospacing="0"/>
        <w:jc w:val="both"/>
        <w:rPr>
          <w:rFonts w:ascii="Arial" w:hAnsi="Arial" w:cs="Arial"/>
          <w:color w:val="333333"/>
          <w:sz w:val="28"/>
          <w:szCs w:val="28"/>
          <w:lang w:val="es-MX"/>
        </w:rPr>
      </w:pPr>
      <w:r w:rsidRPr="00AD6679">
        <w:rPr>
          <w:rFonts w:ascii="Arial" w:hAnsi="Arial" w:cs="Arial"/>
          <w:color w:val="333333"/>
          <w:sz w:val="28"/>
          <w:szCs w:val="28"/>
          <w:lang w:val="es-MX"/>
        </w:rPr>
        <w:t>Por su electronegatividad, el oxígeno tiene gran capacidad para atraer electrones de otros átomos, quedando éstos oxidados. Como este proceso implica la rotura de enlaces y la liberación de una gran cantidad de energía, la reacción de los compuestos de carbono con el oxígeno, la llamada </w:t>
      </w:r>
      <w:hyperlink r:id="rId19" w:tgtFrame="_blank" w:tooltip="Respiración celular" w:history="1">
        <w:r w:rsidRPr="00AD6679">
          <w:rPr>
            <w:rStyle w:val="Hipervnculo"/>
            <w:rFonts w:ascii="Arial" w:hAnsi="Arial" w:cs="Arial"/>
            <w:b/>
            <w:bCs/>
            <w:color w:val="007691"/>
            <w:sz w:val="28"/>
            <w:szCs w:val="28"/>
            <w:lang w:val="es-MX"/>
          </w:rPr>
          <w:t>respiración aeróbica</w:t>
        </w:r>
      </w:hyperlink>
      <w:r w:rsidRPr="00AD6679">
        <w:rPr>
          <w:rStyle w:val="Textoennegrita"/>
          <w:rFonts w:ascii="Arial" w:hAnsi="Arial" w:cs="Arial"/>
          <w:color w:val="333333"/>
          <w:sz w:val="28"/>
          <w:szCs w:val="28"/>
          <w:lang w:val="es-MX"/>
        </w:rPr>
        <w:t>, </w:t>
      </w:r>
      <w:r w:rsidRPr="00AD6679">
        <w:rPr>
          <w:rFonts w:ascii="Arial" w:hAnsi="Arial" w:cs="Arial"/>
          <w:color w:val="333333"/>
          <w:sz w:val="28"/>
          <w:szCs w:val="28"/>
          <w:lang w:val="es-MX"/>
        </w:rPr>
        <w:t>es la forma más común de obtener energía. La otra vía, la </w:t>
      </w:r>
      <w:hyperlink r:id="rId20" w:tgtFrame="_blank" w:tooltip="Fermentación" w:history="1">
        <w:r w:rsidRPr="00AD6679">
          <w:rPr>
            <w:rStyle w:val="Hipervnculo"/>
            <w:rFonts w:ascii="Arial" w:hAnsi="Arial" w:cs="Arial"/>
            <w:color w:val="007691"/>
            <w:sz w:val="28"/>
            <w:szCs w:val="28"/>
            <w:lang w:val="es-MX"/>
          </w:rPr>
          <w:t>fermentación</w:t>
        </w:r>
      </w:hyperlink>
      <w:r w:rsidRPr="00AD6679">
        <w:rPr>
          <w:rFonts w:ascii="Arial" w:hAnsi="Arial" w:cs="Arial"/>
          <w:color w:val="333333"/>
          <w:sz w:val="28"/>
          <w:szCs w:val="28"/>
          <w:lang w:val="es-MX"/>
        </w:rPr>
        <w:t>, ha ido reduciéndose desde que las </w:t>
      </w:r>
      <w:hyperlink r:id="rId21" w:anchor="algas" w:tgtFrame="_blank" w:tooltip="Algas (Biología y Geología 1º ESO)" w:history="1">
        <w:r w:rsidRPr="00AD6679">
          <w:rPr>
            <w:rStyle w:val="Hipervnculo"/>
            <w:rFonts w:ascii="Arial" w:hAnsi="Arial" w:cs="Arial"/>
            <w:color w:val="007691"/>
            <w:sz w:val="28"/>
            <w:szCs w:val="28"/>
            <w:lang w:val="es-MX"/>
          </w:rPr>
          <w:t>algas</w:t>
        </w:r>
      </w:hyperlink>
      <w:r w:rsidRPr="00AD6679">
        <w:rPr>
          <w:rFonts w:ascii="Arial" w:hAnsi="Arial" w:cs="Arial"/>
          <w:color w:val="333333"/>
          <w:sz w:val="28"/>
          <w:szCs w:val="28"/>
          <w:lang w:val="es-MX"/>
        </w:rPr>
        <w:t> y las </w:t>
      </w:r>
      <w:hyperlink r:id="rId22" w:tgtFrame="_blank" w:tooltip="Las plantas (Biología y Geología 1º ESO)" w:history="1">
        <w:r w:rsidRPr="00AD6679">
          <w:rPr>
            <w:rStyle w:val="Hipervnculo"/>
            <w:rFonts w:ascii="Arial" w:hAnsi="Arial" w:cs="Arial"/>
            <w:color w:val="007691"/>
            <w:sz w:val="28"/>
            <w:szCs w:val="28"/>
            <w:lang w:val="es-MX"/>
          </w:rPr>
          <w:t>plantas</w:t>
        </w:r>
      </w:hyperlink>
      <w:r w:rsidRPr="00AD6679">
        <w:rPr>
          <w:rFonts w:ascii="Arial" w:hAnsi="Arial" w:cs="Arial"/>
          <w:color w:val="333333"/>
          <w:sz w:val="28"/>
          <w:szCs w:val="28"/>
          <w:lang w:val="es-MX"/>
        </w:rPr>
        <w:t>, mediante la </w:t>
      </w:r>
      <w:hyperlink r:id="rId23" w:tgtFrame="_blank" w:tooltip="Fotosíntesis" w:history="1">
        <w:r w:rsidRPr="00AD6679">
          <w:rPr>
            <w:rStyle w:val="Hipervnculo"/>
            <w:rFonts w:ascii="Arial" w:hAnsi="Arial" w:cs="Arial"/>
            <w:color w:val="007691"/>
            <w:sz w:val="28"/>
            <w:szCs w:val="28"/>
            <w:lang w:val="es-MX"/>
          </w:rPr>
          <w:t>fotosíntesis</w:t>
        </w:r>
      </w:hyperlink>
      <w:r w:rsidRPr="00AD6679">
        <w:rPr>
          <w:rFonts w:ascii="Arial" w:hAnsi="Arial" w:cs="Arial"/>
          <w:color w:val="333333"/>
          <w:sz w:val="28"/>
          <w:szCs w:val="28"/>
          <w:lang w:val="es-MX"/>
        </w:rPr>
        <w:t>, empezaron a enriquecer con oxígeno la </w:t>
      </w:r>
      <w:hyperlink r:id="rId24" w:tgtFrame="_blank" w:tooltip="Origen de la atmósfera" w:history="1">
        <w:r w:rsidRPr="00AD6679">
          <w:rPr>
            <w:rStyle w:val="Hipervnculo"/>
            <w:rFonts w:ascii="Arial" w:hAnsi="Arial" w:cs="Arial"/>
            <w:color w:val="007691"/>
            <w:sz w:val="28"/>
            <w:szCs w:val="28"/>
            <w:lang w:val="es-MX"/>
          </w:rPr>
          <w:t>atmósfera primitiva</w:t>
        </w:r>
      </w:hyperlink>
      <w:r w:rsidRPr="00AD6679">
        <w:rPr>
          <w:rFonts w:ascii="Arial" w:hAnsi="Arial" w:cs="Arial"/>
          <w:color w:val="333333"/>
          <w:sz w:val="28"/>
          <w:szCs w:val="28"/>
          <w:lang w:val="es-MX"/>
        </w:rPr>
        <w:t>.</w:t>
      </w:r>
    </w:p>
    <w:p w:rsidR="00AD6679" w:rsidRDefault="00AD6679" w:rsidP="00AD6679">
      <w:pPr>
        <w:pStyle w:val="geobiopostexto"/>
        <w:shd w:val="clear" w:color="auto" w:fill="FFFFFF"/>
        <w:spacing w:before="240" w:beforeAutospacing="0" w:after="240" w:afterAutospacing="0"/>
        <w:jc w:val="center"/>
        <w:rPr>
          <w:rFonts w:ascii="Castellar" w:hAnsi="Castellar" w:cs="Arial"/>
          <w:color w:val="333333"/>
          <w:lang w:val="es-MX"/>
        </w:rPr>
      </w:pPr>
      <w:r w:rsidRPr="00AD6679">
        <w:rPr>
          <w:rFonts w:ascii="Castellar" w:hAnsi="Castellar" w:cs="Arial"/>
          <w:color w:val="333333"/>
          <w:lang w:val="es-MX"/>
        </w:rPr>
        <w:t>NITROGENO</w:t>
      </w:r>
      <w:r>
        <w:rPr>
          <w:rFonts w:ascii="Castellar" w:hAnsi="Castellar" w:cs="Arial"/>
          <w:color w:val="333333"/>
          <w:lang w:val="es-MX"/>
        </w:rPr>
        <w:t>:</w:t>
      </w:r>
    </w:p>
    <w:p w:rsidR="00AD6679" w:rsidRP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El </w:t>
      </w:r>
      <w:r w:rsidRPr="00AD6679">
        <w:rPr>
          <w:rStyle w:val="Textoennegrita"/>
          <w:rFonts w:ascii="Arial" w:hAnsi="Arial" w:cs="Arial"/>
          <w:color w:val="333333"/>
          <w:sz w:val="28"/>
          <w:szCs w:val="28"/>
          <w:lang w:val="es-MX"/>
        </w:rPr>
        <w:t>nitrógeno</w:t>
      </w:r>
      <w:r w:rsidRPr="00AD6679">
        <w:rPr>
          <w:rFonts w:ascii="Arial" w:hAnsi="Arial" w:cs="Arial"/>
          <w:color w:val="333333"/>
          <w:sz w:val="28"/>
          <w:szCs w:val="28"/>
          <w:lang w:val="es-MX"/>
        </w:rPr>
        <w:t> tiene una gran facilidad para formar compuestos tanto con el hidrógeno (NH</w:t>
      </w:r>
      <w:r w:rsidRPr="00AD6679">
        <w:rPr>
          <w:rFonts w:ascii="Arial" w:hAnsi="Arial" w:cs="Arial"/>
          <w:color w:val="333333"/>
          <w:sz w:val="28"/>
          <w:szCs w:val="28"/>
          <w:vertAlign w:val="subscript"/>
          <w:lang w:val="es-MX"/>
        </w:rPr>
        <w:t>3</w:t>
      </w:r>
      <w:r w:rsidRPr="00AD6679">
        <w:rPr>
          <w:rFonts w:ascii="Arial" w:hAnsi="Arial" w:cs="Arial"/>
          <w:color w:val="333333"/>
          <w:sz w:val="28"/>
          <w:szCs w:val="28"/>
          <w:lang w:val="es-MX"/>
        </w:rPr>
        <w:t>) como con el oxígeno (NO-), lo que permite, al pasar de una forma a la otra, la liberación de energía.</w:t>
      </w:r>
    </w:p>
    <w:p w:rsidR="00AD6679" w:rsidRDefault="00AD6679" w:rsidP="00AD6679">
      <w:pPr>
        <w:pStyle w:val="geobiopostexto"/>
        <w:shd w:val="clear" w:color="auto" w:fill="FFFFFF"/>
        <w:spacing w:before="240" w:beforeAutospacing="0" w:after="240" w:afterAutospacing="0"/>
        <w:jc w:val="both"/>
        <w:rPr>
          <w:rFonts w:ascii="Arial" w:hAnsi="Arial" w:cs="Arial"/>
          <w:color w:val="333333"/>
          <w:sz w:val="28"/>
          <w:szCs w:val="28"/>
          <w:lang w:val="es-MX"/>
        </w:rPr>
      </w:pPr>
      <w:r w:rsidRPr="00AD6679">
        <w:rPr>
          <w:rFonts w:ascii="Arial" w:hAnsi="Arial" w:cs="Arial"/>
          <w:color w:val="333333"/>
          <w:sz w:val="28"/>
          <w:szCs w:val="28"/>
          <w:lang w:val="es-MX"/>
        </w:rPr>
        <w:t>Se encuentra en los </w:t>
      </w:r>
      <w:hyperlink r:id="rId25" w:tgtFrame="_blank" w:tooltip="Aminoácidos" w:history="1">
        <w:r w:rsidRPr="00AD6679">
          <w:rPr>
            <w:rStyle w:val="Hipervnculo"/>
            <w:rFonts w:ascii="Arial" w:hAnsi="Arial" w:cs="Arial"/>
            <w:b/>
            <w:bCs/>
            <w:color w:val="007691"/>
            <w:sz w:val="28"/>
            <w:szCs w:val="28"/>
            <w:lang w:val="es-MX"/>
          </w:rPr>
          <w:t>aminoácidos</w:t>
        </w:r>
      </w:hyperlink>
      <w:r w:rsidRPr="00AD6679">
        <w:rPr>
          <w:rFonts w:ascii="Arial" w:hAnsi="Arial" w:cs="Arial"/>
          <w:color w:val="333333"/>
          <w:sz w:val="28"/>
          <w:szCs w:val="28"/>
          <w:lang w:val="es-MX"/>
        </w:rPr>
        <w:t> (moléculas que constituyen las proteínas) formando los </w:t>
      </w:r>
      <w:r w:rsidRPr="00AD6679">
        <w:rPr>
          <w:rStyle w:val="Textoennegrita"/>
          <w:rFonts w:ascii="Arial" w:hAnsi="Arial" w:cs="Arial"/>
          <w:color w:val="333333"/>
          <w:sz w:val="28"/>
          <w:szCs w:val="28"/>
          <w:lang w:val="es-MX"/>
        </w:rPr>
        <w:t>grupos amino (-NH</w:t>
      </w:r>
      <w:r w:rsidRPr="00AD6679">
        <w:rPr>
          <w:rStyle w:val="Textoennegrita"/>
          <w:rFonts w:ascii="Arial" w:hAnsi="Arial" w:cs="Arial"/>
          <w:color w:val="333333"/>
          <w:sz w:val="28"/>
          <w:szCs w:val="28"/>
          <w:vertAlign w:val="subscript"/>
          <w:lang w:val="es-MX"/>
        </w:rPr>
        <w:t>2</w:t>
      </w:r>
      <w:r w:rsidRPr="00AD6679">
        <w:rPr>
          <w:rStyle w:val="Textoennegrita"/>
          <w:rFonts w:ascii="Arial" w:hAnsi="Arial" w:cs="Arial"/>
          <w:color w:val="333333"/>
          <w:sz w:val="28"/>
          <w:szCs w:val="28"/>
          <w:lang w:val="es-MX"/>
        </w:rPr>
        <w:t>)</w:t>
      </w:r>
      <w:r w:rsidRPr="00AD6679">
        <w:rPr>
          <w:rFonts w:ascii="Arial" w:hAnsi="Arial" w:cs="Arial"/>
          <w:color w:val="333333"/>
          <w:sz w:val="28"/>
          <w:szCs w:val="28"/>
          <w:lang w:val="es-MX"/>
        </w:rPr>
        <w:t> y en las </w:t>
      </w:r>
      <w:hyperlink r:id="rId26" w:anchor="basesnitrogenadas" w:tgtFrame="_blank" w:tooltip="Bases nitrogenadas" w:history="1">
        <w:r w:rsidRPr="00AD6679">
          <w:rPr>
            <w:rStyle w:val="Hipervnculo"/>
            <w:rFonts w:ascii="Arial" w:hAnsi="Arial" w:cs="Arial"/>
            <w:b/>
            <w:bCs/>
            <w:color w:val="007691"/>
            <w:sz w:val="28"/>
            <w:szCs w:val="28"/>
            <w:lang w:val="es-MX"/>
          </w:rPr>
          <w:t>bases nitrogenadas</w:t>
        </w:r>
      </w:hyperlink>
      <w:r w:rsidRPr="00AD6679">
        <w:rPr>
          <w:rFonts w:ascii="Arial" w:hAnsi="Arial" w:cs="Arial"/>
          <w:color w:val="333333"/>
          <w:sz w:val="28"/>
          <w:szCs w:val="28"/>
          <w:lang w:val="es-MX"/>
        </w:rPr>
        <w:t> de los </w:t>
      </w:r>
      <w:r w:rsidRPr="00AD6679">
        <w:rPr>
          <w:rStyle w:val="Textoennegrita"/>
          <w:rFonts w:ascii="Arial" w:hAnsi="Arial" w:cs="Arial"/>
          <w:color w:val="333333"/>
          <w:sz w:val="28"/>
          <w:szCs w:val="28"/>
          <w:lang w:val="es-MX"/>
        </w:rPr>
        <w:t xml:space="preserve">ácidos </w:t>
      </w:r>
      <w:proofErr w:type="spellStart"/>
      <w:r w:rsidRPr="00AD6679">
        <w:rPr>
          <w:rStyle w:val="Textoennegrita"/>
          <w:rFonts w:ascii="Arial" w:hAnsi="Arial" w:cs="Arial"/>
          <w:color w:val="333333"/>
          <w:sz w:val="28"/>
          <w:szCs w:val="28"/>
          <w:lang w:val="es-MX"/>
        </w:rPr>
        <w:t>nucleicos</w:t>
      </w:r>
      <w:proofErr w:type="spellEnd"/>
      <w:r w:rsidRPr="00AD6679">
        <w:rPr>
          <w:rFonts w:ascii="Arial" w:hAnsi="Arial" w:cs="Arial"/>
          <w:color w:val="333333"/>
          <w:sz w:val="28"/>
          <w:szCs w:val="28"/>
          <w:lang w:val="es-MX"/>
        </w:rPr>
        <w:t>. Aunque el nitrógeno es el gas más abundante en la atmósfera, muy pocos organismos son capaces de aprovecharlo. Prácticamente todo el nitrógeno es incorporado a la materia viva por las </w:t>
      </w:r>
      <w:hyperlink r:id="rId27" w:anchor="algas" w:tgtFrame="_blank" w:tooltip="Algas (Biología y Geología 1º ESO)" w:history="1">
        <w:r w:rsidRPr="00AD6679">
          <w:rPr>
            <w:rStyle w:val="Hipervnculo"/>
            <w:rFonts w:ascii="Arial" w:hAnsi="Arial" w:cs="Arial"/>
            <w:color w:val="007691"/>
            <w:sz w:val="28"/>
            <w:szCs w:val="28"/>
            <w:lang w:val="es-MX"/>
          </w:rPr>
          <w:t>algas</w:t>
        </w:r>
      </w:hyperlink>
      <w:r w:rsidRPr="00AD6679">
        <w:rPr>
          <w:rFonts w:ascii="Arial" w:hAnsi="Arial" w:cs="Arial"/>
          <w:color w:val="333333"/>
          <w:sz w:val="28"/>
          <w:szCs w:val="28"/>
          <w:lang w:val="es-MX"/>
        </w:rPr>
        <w:t> y las </w:t>
      </w:r>
      <w:hyperlink r:id="rId28" w:tgtFrame="_blank" w:tooltip="Plantas (Biología y Geología 1º ESO)" w:history="1">
        <w:r w:rsidRPr="00AD6679">
          <w:rPr>
            <w:rStyle w:val="Hipervnculo"/>
            <w:rFonts w:ascii="Arial" w:hAnsi="Arial" w:cs="Arial"/>
            <w:color w:val="007691"/>
            <w:sz w:val="28"/>
            <w:szCs w:val="28"/>
            <w:lang w:val="es-MX"/>
          </w:rPr>
          <w:t>plantas</w:t>
        </w:r>
      </w:hyperlink>
      <w:r w:rsidRPr="00AD6679">
        <w:rPr>
          <w:rFonts w:ascii="Arial" w:hAnsi="Arial" w:cs="Arial"/>
          <w:color w:val="333333"/>
          <w:sz w:val="28"/>
          <w:szCs w:val="28"/>
          <w:lang w:val="es-MX"/>
        </w:rPr>
        <w:t>, que lo absorben disuelto en forma de ion nitrato (NH</w:t>
      </w:r>
      <w:r w:rsidRPr="00AD6679">
        <w:rPr>
          <w:rFonts w:ascii="Arial" w:hAnsi="Arial" w:cs="Arial"/>
          <w:color w:val="333333"/>
          <w:sz w:val="28"/>
          <w:szCs w:val="28"/>
          <w:vertAlign w:val="subscript"/>
          <w:lang w:val="es-MX"/>
        </w:rPr>
        <w:t>3</w:t>
      </w:r>
      <w:r w:rsidRPr="00AD6679">
        <w:rPr>
          <w:rFonts w:ascii="Arial" w:hAnsi="Arial" w:cs="Arial"/>
          <w:color w:val="333333"/>
          <w:sz w:val="28"/>
          <w:szCs w:val="28"/>
          <w:vertAlign w:val="superscript"/>
          <w:lang w:val="es-MX"/>
        </w:rPr>
        <w:t>-</w:t>
      </w:r>
      <w:r w:rsidRPr="00AD6679">
        <w:rPr>
          <w:rFonts w:ascii="Arial" w:hAnsi="Arial" w:cs="Arial"/>
          <w:color w:val="333333"/>
          <w:sz w:val="28"/>
          <w:szCs w:val="28"/>
          <w:lang w:val="es-MX"/>
        </w:rPr>
        <w:t>).</w:t>
      </w:r>
    </w:p>
    <w:p w:rsidR="00AD6679" w:rsidRPr="00AD6679" w:rsidRDefault="00AD6679" w:rsidP="00AD6679">
      <w:pPr>
        <w:pStyle w:val="geobiopostexto"/>
        <w:shd w:val="clear" w:color="auto" w:fill="FFFFFF"/>
        <w:spacing w:before="240" w:beforeAutospacing="0" w:after="240" w:afterAutospacing="0"/>
        <w:jc w:val="both"/>
        <w:rPr>
          <w:rFonts w:ascii="Arial" w:hAnsi="Arial" w:cs="Arial"/>
          <w:color w:val="333333"/>
          <w:sz w:val="25"/>
          <w:szCs w:val="25"/>
          <w:lang w:val="es-MX"/>
        </w:rPr>
      </w:pPr>
    </w:p>
    <w:p w:rsidR="00AD6679" w:rsidRDefault="00AD6679" w:rsidP="00AD6679">
      <w:pPr>
        <w:pStyle w:val="geobiopostexto"/>
        <w:shd w:val="clear" w:color="auto" w:fill="FFFFFF"/>
        <w:spacing w:before="240" w:beforeAutospacing="0" w:after="240" w:afterAutospacing="0"/>
        <w:jc w:val="center"/>
        <w:rPr>
          <w:rFonts w:ascii="Castellar" w:hAnsi="Castellar" w:cs="Arial"/>
          <w:color w:val="333333"/>
          <w:lang w:val="es-MX"/>
        </w:rPr>
      </w:pPr>
      <w:r>
        <w:rPr>
          <w:rFonts w:ascii="Castellar" w:hAnsi="Castellar" w:cs="Arial"/>
          <w:color w:val="333333"/>
          <w:lang w:val="es-MX"/>
        </w:rPr>
        <w:lastRenderedPageBreak/>
        <w:t>AZUFRE:</w:t>
      </w:r>
    </w:p>
    <w:p w:rsidR="00AD6679" w:rsidRPr="00AD6679" w:rsidRDefault="00AD6679" w:rsidP="00AD6679">
      <w:pPr>
        <w:pStyle w:val="geobiopostexto"/>
        <w:shd w:val="clear" w:color="auto" w:fill="FFFFFF"/>
        <w:spacing w:before="240" w:beforeAutospacing="0" w:after="240" w:afterAutospacing="0"/>
        <w:jc w:val="center"/>
        <w:rPr>
          <w:rFonts w:ascii="Castellar" w:hAnsi="Castellar" w:cs="Arial"/>
          <w:color w:val="333333"/>
          <w:lang w:val="es-MX"/>
        </w:rPr>
      </w:pPr>
    </w:p>
    <w:p w:rsidR="00AD6679" w:rsidRPr="00AD6679" w:rsidRDefault="00AD6679" w:rsidP="00AD6679">
      <w:pPr>
        <w:spacing w:line="240" w:lineRule="auto"/>
        <w:jc w:val="both"/>
        <w:rPr>
          <w:rFonts w:ascii="Times New Roman" w:eastAsia="Times New Roman" w:hAnsi="Times New Roman" w:cs="Times New Roman"/>
          <w:sz w:val="24"/>
          <w:szCs w:val="24"/>
          <w:lang w:val="es-MX"/>
        </w:rPr>
      </w:pPr>
      <w:r w:rsidRPr="00AD6679">
        <w:rPr>
          <w:rFonts w:ascii="Arial" w:eastAsia="Times New Roman" w:hAnsi="Arial" w:cs="Arial"/>
          <w:sz w:val="24"/>
          <w:szCs w:val="24"/>
          <w:lang w:val="es-MX"/>
        </w:rPr>
        <w:t xml:space="preserve">Se encuentra en forma de radical </w:t>
      </w:r>
      <w:r w:rsidR="00E50D0D" w:rsidRPr="00AD6679">
        <w:rPr>
          <w:rFonts w:ascii="Arial" w:eastAsia="Times New Roman" w:hAnsi="Arial" w:cs="Arial"/>
          <w:sz w:val="24"/>
          <w:szCs w:val="24"/>
          <w:lang w:val="es-MX"/>
        </w:rPr>
        <w:t>sulfhídrico</w:t>
      </w:r>
      <w:r w:rsidRPr="00AD6679">
        <w:rPr>
          <w:rFonts w:ascii="Arial" w:eastAsia="Times New Roman" w:hAnsi="Arial" w:cs="Arial"/>
          <w:sz w:val="24"/>
          <w:szCs w:val="24"/>
          <w:lang w:val="es-MX"/>
        </w:rPr>
        <w:t xml:space="preserve"> (-SH) en determinados aminoácidos como la </w:t>
      </w:r>
      <w:r w:rsidRPr="00E50D0D">
        <w:rPr>
          <w:rFonts w:ascii="Arial" w:eastAsia="Times New Roman" w:hAnsi="Arial" w:cs="Arial"/>
          <w:i/>
          <w:iCs/>
          <w:sz w:val="24"/>
          <w:szCs w:val="24"/>
          <w:lang w:val="es-MX"/>
        </w:rPr>
        <w:t>cisteína</w:t>
      </w:r>
      <w:r w:rsidRPr="00AD6679">
        <w:rPr>
          <w:rFonts w:ascii="Arial" w:eastAsia="Times New Roman" w:hAnsi="Arial" w:cs="Arial"/>
          <w:sz w:val="24"/>
          <w:szCs w:val="24"/>
          <w:lang w:val="es-MX"/>
        </w:rPr>
        <w:t> y la </w:t>
      </w:r>
      <w:r w:rsidRPr="00E50D0D">
        <w:rPr>
          <w:rFonts w:ascii="Arial" w:eastAsia="Times New Roman" w:hAnsi="Arial" w:cs="Arial"/>
          <w:i/>
          <w:iCs/>
          <w:sz w:val="24"/>
          <w:szCs w:val="24"/>
          <w:lang w:val="es-MX"/>
        </w:rPr>
        <w:t>metionina</w:t>
      </w:r>
      <w:r w:rsidRPr="00AD6679">
        <w:rPr>
          <w:rFonts w:ascii="Arial" w:eastAsia="Times New Roman" w:hAnsi="Arial" w:cs="Arial"/>
          <w:sz w:val="24"/>
          <w:szCs w:val="24"/>
          <w:lang w:val="es-MX"/>
        </w:rPr>
        <w:t>. Estos radicales permiten establecer, entre dos aminoácidos próximos, unos enlaces covalentes fuertes denominados </w:t>
      </w:r>
      <w:r w:rsidRPr="00E50D0D">
        <w:rPr>
          <w:rFonts w:ascii="Arial" w:eastAsia="Times New Roman" w:hAnsi="Arial" w:cs="Arial"/>
          <w:b/>
          <w:bCs/>
          <w:sz w:val="24"/>
          <w:szCs w:val="24"/>
          <w:lang w:val="es-MX"/>
        </w:rPr>
        <w:t>puentes disulfuro</w:t>
      </w:r>
      <w:r w:rsidRPr="00AD6679">
        <w:rPr>
          <w:rFonts w:ascii="Arial" w:eastAsia="Times New Roman" w:hAnsi="Arial" w:cs="Arial"/>
          <w:sz w:val="24"/>
          <w:szCs w:val="24"/>
          <w:lang w:val="es-MX"/>
        </w:rPr>
        <w:t> (-S-S-), que mantienen la </w:t>
      </w:r>
      <w:hyperlink r:id="rId29" w:tgtFrame="_blank" w:tooltip="Estructura de las proteínas" w:history="1">
        <w:r w:rsidRPr="00E50D0D">
          <w:rPr>
            <w:rFonts w:ascii="Arial" w:eastAsia="Times New Roman" w:hAnsi="Arial" w:cs="Arial"/>
            <w:color w:val="007691"/>
            <w:sz w:val="24"/>
            <w:szCs w:val="24"/>
            <w:u w:val="single"/>
            <w:lang w:val="es-MX"/>
          </w:rPr>
          <w:t>estructura de las </w:t>
        </w:r>
        <w:r w:rsidRPr="00E50D0D">
          <w:rPr>
            <w:rFonts w:ascii="Arial" w:eastAsia="Times New Roman" w:hAnsi="Arial" w:cs="Arial"/>
            <w:b/>
            <w:bCs/>
            <w:color w:val="007691"/>
            <w:sz w:val="24"/>
            <w:szCs w:val="24"/>
            <w:u w:val="single"/>
            <w:lang w:val="es-MX"/>
          </w:rPr>
          <w:t>proteínas</w:t>
        </w:r>
      </w:hyperlink>
      <w:r w:rsidRPr="00AD6679">
        <w:rPr>
          <w:rFonts w:ascii="Times New Roman" w:eastAsia="Times New Roman" w:hAnsi="Times New Roman" w:cs="Times New Roman"/>
          <w:sz w:val="28"/>
          <w:szCs w:val="28"/>
          <w:lang w:val="es-MX"/>
        </w:rPr>
        <w:t>.</w:t>
      </w:r>
    </w:p>
    <w:p w:rsidR="00AD6679" w:rsidRDefault="00AD6679" w:rsidP="00AD6679">
      <w:pPr>
        <w:jc w:val="center"/>
        <w:rPr>
          <w:rFonts w:ascii="Castellar" w:eastAsia="Times New Roman" w:hAnsi="Castellar" w:cs="Times New Roman"/>
          <w:sz w:val="24"/>
          <w:szCs w:val="24"/>
        </w:rPr>
      </w:pPr>
      <w:hyperlink r:id="rId30" w:tooltip="Ocultar" w:history="1">
        <w:r w:rsidRPr="00AD6679">
          <w:rPr>
            <w:rFonts w:ascii="Times New Roman" w:eastAsia="Times New Roman" w:hAnsi="Times New Roman" w:cs="Times New Roman"/>
            <w:color w:val="007691"/>
            <w:sz w:val="24"/>
            <w:szCs w:val="24"/>
            <w:u w:val="single"/>
            <w:lang w:val="es-MX"/>
          </w:rPr>
          <w:br/>
        </w:r>
      </w:hyperlink>
      <w:r w:rsidRPr="00AD6679">
        <w:rPr>
          <w:rFonts w:ascii="Castellar" w:eastAsia="Times New Roman" w:hAnsi="Castellar" w:cs="Times New Roman"/>
          <w:sz w:val="24"/>
          <w:szCs w:val="24"/>
        </w:rPr>
        <w:t>FOSFORO:</w:t>
      </w:r>
    </w:p>
    <w:p w:rsidR="00AD6679" w:rsidRPr="00AD6679" w:rsidRDefault="00AD6679" w:rsidP="00AD6679">
      <w:pPr>
        <w:pStyle w:val="NormalWeb"/>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Es muy importante porque forma enlaces ricos en energía. Al romperse el enlace que une dos grupos fosfato -PO</w:t>
      </w:r>
      <w:r w:rsidRPr="00AD6679">
        <w:rPr>
          <w:rFonts w:ascii="Arial" w:hAnsi="Arial" w:cs="Arial"/>
          <w:color w:val="333333"/>
          <w:sz w:val="28"/>
          <w:szCs w:val="28"/>
          <w:vertAlign w:val="subscript"/>
          <w:lang w:val="es-MX"/>
        </w:rPr>
        <w:t>3</w:t>
      </w:r>
      <w:r w:rsidRPr="00AD6679">
        <w:rPr>
          <w:rFonts w:ascii="Arial" w:hAnsi="Arial" w:cs="Arial"/>
          <w:color w:val="333333"/>
          <w:sz w:val="28"/>
          <w:szCs w:val="28"/>
          <w:vertAlign w:val="superscript"/>
          <w:lang w:val="es-MX"/>
        </w:rPr>
        <w:t>- </w:t>
      </w:r>
      <w:r w:rsidRPr="00AD6679">
        <w:rPr>
          <w:rFonts w:ascii="Arial" w:hAnsi="Arial" w:cs="Arial"/>
          <w:color w:val="333333"/>
          <w:sz w:val="28"/>
          <w:szCs w:val="28"/>
          <w:lang w:val="es-MX"/>
        </w:rPr>
        <w:t>~ PO</w:t>
      </w:r>
      <w:r w:rsidRPr="00AD6679">
        <w:rPr>
          <w:rFonts w:ascii="Arial" w:hAnsi="Arial" w:cs="Arial"/>
          <w:color w:val="333333"/>
          <w:sz w:val="28"/>
          <w:szCs w:val="28"/>
          <w:vertAlign w:val="subscript"/>
          <w:lang w:val="es-MX"/>
        </w:rPr>
        <w:t>3</w:t>
      </w:r>
      <w:r w:rsidRPr="00AD6679">
        <w:rPr>
          <w:rFonts w:ascii="Arial" w:hAnsi="Arial" w:cs="Arial"/>
          <w:color w:val="333333"/>
          <w:sz w:val="28"/>
          <w:szCs w:val="28"/>
          <w:vertAlign w:val="superscript"/>
          <w:lang w:val="es-MX"/>
        </w:rPr>
        <w:t>- </w:t>
      </w:r>
      <w:r w:rsidRPr="00AD6679">
        <w:rPr>
          <w:rFonts w:ascii="Arial" w:hAnsi="Arial" w:cs="Arial"/>
          <w:color w:val="333333"/>
          <w:sz w:val="28"/>
          <w:szCs w:val="28"/>
          <w:lang w:val="es-MX"/>
        </w:rPr>
        <w:t>~ PO</w:t>
      </w:r>
      <w:r w:rsidRPr="00AD6679">
        <w:rPr>
          <w:rFonts w:ascii="Arial" w:hAnsi="Arial" w:cs="Arial"/>
          <w:color w:val="333333"/>
          <w:sz w:val="28"/>
          <w:szCs w:val="28"/>
          <w:vertAlign w:val="subscript"/>
          <w:lang w:val="es-MX"/>
        </w:rPr>
        <w:t>3</w:t>
      </w:r>
      <w:r w:rsidRPr="00AD6679">
        <w:rPr>
          <w:rFonts w:ascii="Arial" w:hAnsi="Arial" w:cs="Arial"/>
          <w:color w:val="333333"/>
          <w:sz w:val="28"/>
          <w:szCs w:val="28"/>
          <w:vertAlign w:val="superscript"/>
          <w:lang w:val="es-MX"/>
        </w:rPr>
        <w:t>2-</w:t>
      </w:r>
      <w:r w:rsidRPr="00AD6679">
        <w:rPr>
          <w:rFonts w:ascii="Arial" w:hAnsi="Arial" w:cs="Arial"/>
          <w:color w:val="333333"/>
          <w:sz w:val="28"/>
          <w:szCs w:val="28"/>
          <w:lang w:val="es-MX"/>
        </w:rPr>
        <w:t>, generalmente de una molécula denominada </w:t>
      </w:r>
      <w:hyperlink r:id="rId31" w:anchor="atp" w:tgtFrame="_blank" w:tooltip="ATP (adenosín trifosfato)" w:history="1">
        <w:r w:rsidRPr="00AD6679">
          <w:rPr>
            <w:rStyle w:val="Textoennegrita"/>
            <w:rFonts w:ascii="Arial" w:hAnsi="Arial" w:cs="Arial"/>
            <w:color w:val="007691"/>
            <w:sz w:val="28"/>
            <w:szCs w:val="28"/>
            <w:u w:val="single"/>
            <w:lang w:val="es-MX"/>
          </w:rPr>
          <w:t>ATP</w:t>
        </w:r>
        <w:r w:rsidRPr="00AD6679">
          <w:rPr>
            <w:rStyle w:val="Hipervnculo"/>
            <w:rFonts w:ascii="Arial" w:hAnsi="Arial" w:cs="Arial"/>
            <w:color w:val="007691"/>
            <w:sz w:val="28"/>
            <w:szCs w:val="28"/>
            <w:lang w:val="es-MX"/>
          </w:rPr>
          <w:t> </w:t>
        </w:r>
        <w:r w:rsidRPr="00AD6679">
          <w:rPr>
            <w:rStyle w:val="Textoennegrita"/>
            <w:rFonts w:ascii="Arial" w:hAnsi="Arial" w:cs="Arial"/>
            <w:color w:val="007691"/>
            <w:sz w:val="28"/>
            <w:szCs w:val="28"/>
            <w:u w:val="single"/>
            <w:lang w:val="es-MX"/>
          </w:rPr>
          <w:t>(adenosín trifosfato)</w:t>
        </w:r>
      </w:hyperlink>
      <w:r w:rsidRPr="00AD6679">
        <w:rPr>
          <w:rFonts w:ascii="Arial" w:hAnsi="Arial" w:cs="Arial"/>
          <w:color w:val="333333"/>
          <w:sz w:val="28"/>
          <w:szCs w:val="28"/>
          <w:lang w:val="es-MX"/>
        </w:rPr>
        <w:t>, se libera la energía contenida en dicho enlace. En estos enlaces se almacena la energía liberada en otras reacciones, como las oxidaciones de la </w:t>
      </w:r>
      <w:hyperlink r:id="rId32" w:tgtFrame="_blank" w:tooltip="Respiración celular" w:history="1">
        <w:r w:rsidRPr="00AD6679">
          <w:rPr>
            <w:rStyle w:val="Hipervnculo"/>
            <w:rFonts w:ascii="Arial" w:hAnsi="Arial" w:cs="Arial"/>
            <w:color w:val="007691"/>
            <w:sz w:val="28"/>
            <w:szCs w:val="28"/>
            <w:lang w:val="es-MX"/>
          </w:rPr>
          <w:t>respiración</w:t>
        </w:r>
      </w:hyperlink>
      <w:r w:rsidRPr="00AD6679">
        <w:rPr>
          <w:rFonts w:ascii="Arial" w:hAnsi="Arial" w:cs="Arial"/>
          <w:color w:val="333333"/>
          <w:sz w:val="28"/>
          <w:szCs w:val="28"/>
          <w:lang w:val="es-MX"/>
        </w:rPr>
        <w:t>. </w:t>
      </w:r>
    </w:p>
    <w:p w:rsidR="00AD6679" w:rsidRPr="00AD6679" w:rsidRDefault="00AD6679" w:rsidP="00AD6679">
      <w:pPr>
        <w:pStyle w:val="NormalWeb"/>
        <w:shd w:val="clear" w:color="auto" w:fill="FFFFFF"/>
        <w:spacing w:before="240" w:beforeAutospacing="0" w:after="240" w:afterAutospacing="0"/>
        <w:jc w:val="both"/>
        <w:rPr>
          <w:rFonts w:ascii="Arial" w:hAnsi="Arial" w:cs="Arial"/>
          <w:color w:val="333333"/>
          <w:sz w:val="25"/>
          <w:szCs w:val="25"/>
          <w:lang w:val="es-MX"/>
        </w:rPr>
      </w:pPr>
      <w:r w:rsidRPr="00AD6679">
        <w:rPr>
          <w:rFonts w:ascii="Arial" w:hAnsi="Arial" w:cs="Arial"/>
          <w:color w:val="333333"/>
          <w:sz w:val="28"/>
          <w:szCs w:val="28"/>
          <w:lang w:val="es-MX"/>
        </w:rPr>
        <w:t>Además, el fósforo es muy importante porque forma parte de los </w:t>
      </w:r>
      <w:hyperlink r:id="rId33" w:tgtFrame="_blank" w:tooltip="Composición química de los ácidos nucleicos" w:history="1">
        <w:r w:rsidRPr="00AD6679">
          <w:rPr>
            <w:rStyle w:val="nfasis"/>
            <w:rFonts w:ascii="Arial" w:hAnsi="Arial" w:cs="Arial"/>
            <w:b/>
            <w:bCs/>
            <w:color w:val="007691"/>
            <w:sz w:val="28"/>
            <w:szCs w:val="28"/>
            <w:u w:val="single"/>
            <w:lang w:val="es-MX"/>
          </w:rPr>
          <w:t>ácidos nucleicos</w:t>
        </w:r>
        <w:r w:rsidRPr="00AD6679">
          <w:rPr>
            <w:rStyle w:val="Textoennegrita"/>
            <w:rFonts w:ascii="Arial" w:hAnsi="Arial" w:cs="Arial"/>
            <w:color w:val="007691"/>
            <w:sz w:val="28"/>
            <w:szCs w:val="28"/>
            <w:u w:val="single"/>
            <w:lang w:val="es-MX"/>
          </w:rPr>
          <w:t> (ADN y ARN)</w:t>
        </w:r>
      </w:hyperlink>
      <w:r w:rsidRPr="00AD6679">
        <w:rPr>
          <w:rFonts w:ascii="Arial" w:hAnsi="Arial" w:cs="Arial"/>
          <w:color w:val="333333"/>
          <w:sz w:val="28"/>
          <w:szCs w:val="28"/>
          <w:lang w:val="es-MX"/>
        </w:rPr>
        <w:t>, de los </w:t>
      </w:r>
      <w:hyperlink r:id="rId34" w:tgtFrame="_blank" w:tooltip="fosfolípidos" w:history="1">
        <w:r w:rsidRPr="00AD6679">
          <w:rPr>
            <w:rStyle w:val="nfasis"/>
            <w:rFonts w:ascii="Arial" w:hAnsi="Arial" w:cs="Arial"/>
            <w:b/>
            <w:bCs/>
            <w:color w:val="007691"/>
            <w:sz w:val="28"/>
            <w:szCs w:val="28"/>
            <w:u w:val="single"/>
            <w:lang w:val="es-MX"/>
          </w:rPr>
          <w:t>fosfolípidos</w:t>
        </w:r>
      </w:hyperlink>
      <w:r w:rsidRPr="00AD6679">
        <w:rPr>
          <w:rFonts w:ascii="Arial" w:hAnsi="Arial" w:cs="Arial"/>
          <w:color w:val="333333"/>
          <w:sz w:val="28"/>
          <w:szCs w:val="28"/>
          <w:lang w:val="es-MX"/>
        </w:rPr>
        <w:t> de la </w:t>
      </w:r>
      <w:hyperlink r:id="rId35" w:tgtFrame="_blank" w:tooltip="Membrana plasmática" w:history="1">
        <w:r w:rsidRPr="00AD6679">
          <w:rPr>
            <w:rStyle w:val="Hipervnculo"/>
            <w:rFonts w:ascii="Arial" w:hAnsi="Arial" w:cs="Arial"/>
            <w:color w:val="007691"/>
            <w:sz w:val="28"/>
            <w:szCs w:val="28"/>
            <w:lang w:val="es-MX"/>
          </w:rPr>
          <w:t>membrana plasmática</w:t>
        </w:r>
      </w:hyperlink>
      <w:r w:rsidRPr="00AD6679">
        <w:rPr>
          <w:rFonts w:ascii="Arial" w:hAnsi="Arial" w:cs="Arial"/>
          <w:color w:val="333333"/>
          <w:sz w:val="28"/>
          <w:szCs w:val="28"/>
          <w:lang w:val="es-MX"/>
        </w:rPr>
        <w:t> y de los </w:t>
      </w:r>
      <w:hyperlink r:id="rId36" w:tgtFrame="_blank" w:tooltip="Huesos (3º ESO Biología y Geología)" w:history="1">
        <w:r w:rsidRPr="00AD6679">
          <w:rPr>
            <w:rStyle w:val="Hipervnculo"/>
            <w:rFonts w:ascii="Arial" w:hAnsi="Arial" w:cs="Arial"/>
            <w:color w:val="007691"/>
            <w:sz w:val="28"/>
            <w:szCs w:val="28"/>
            <w:lang w:val="es-MX"/>
          </w:rPr>
          <w:t>huesos</w:t>
        </w:r>
      </w:hyperlink>
      <w:r w:rsidRPr="00AD6679">
        <w:rPr>
          <w:rFonts w:ascii="Arial" w:hAnsi="Arial" w:cs="Arial"/>
          <w:color w:val="333333"/>
          <w:sz w:val="28"/>
          <w:szCs w:val="28"/>
          <w:lang w:val="es-MX"/>
        </w:rPr>
        <w:t> de los </w:t>
      </w:r>
      <w:hyperlink r:id="rId37" w:tooltip="Vertebrados (Biología y Geología 1º ESO)" w:history="1">
        <w:r w:rsidRPr="00AD6679">
          <w:rPr>
            <w:rStyle w:val="Hipervnculo"/>
            <w:rFonts w:ascii="Arial" w:hAnsi="Arial" w:cs="Arial"/>
            <w:color w:val="007691"/>
            <w:sz w:val="28"/>
            <w:szCs w:val="28"/>
            <w:lang w:val="es-MX"/>
          </w:rPr>
          <w:t>vertebrados</w:t>
        </w:r>
      </w:hyperlink>
      <w:r w:rsidRPr="00AD6679">
        <w:rPr>
          <w:rFonts w:ascii="Arial" w:hAnsi="Arial" w:cs="Arial"/>
          <w:color w:val="333333"/>
          <w:sz w:val="28"/>
          <w:szCs w:val="28"/>
          <w:lang w:val="es-MX"/>
        </w:rPr>
        <w:t>, y porque ayuda a mantener constante la acidez del medio interno del organismo.</w:t>
      </w:r>
    </w:p>
    <w:p w:rsidR="00AD6679" w:rsidRDefault="00AD6679" w:rsidP="00AD6679">
      <w:pPr>
        <w:jc w:val="center"/>
        <w:rPr>
          <w:rFonts w:ascii="Castellar" w:hAnsi="Castellar"/>
          <w:sz w:val="24"/>
          <w:szCs w:val="24"/>
          <w:lang w:val="es-MX"/>
        </w:rPr>
      </w:pPr>
      <w:r>
        <w:rPr>
          <w:rFonts w:ascii="Castellar" w:hAnsi="Castellar"/>
          <w:sz w:val="24"/>
          <w:szCs w:val="24"/>
          <w:lang w:val="es-MX"/>
        </w:rPr>
        <w:t>BIOMOLECULAS QUE CONSTITUYEN AL SER VIVO:</w:t>
      </w:r>
    </w:p>
    <w:p w:rsidR="00AD6679" w:rsidRPr="00AD6679" w:rsidRDefault="00AD6679" w:rsidP="00AD6679">
      <w:pPr>
        <w:numPr>
          <w:ilvl w:val="0"/>
          <w:numId w:val="1"/>
        </w:numPr>
        <w:shd w:val="clear" w:color="auto" w:fill="FFFFFF"/>
        <w:spacing w:before="100" w:beforeAutospacing="1" w:after="100" w:afterAutospacing="1" w:line="240" w:lineRule="auto"/>
        <w:rPr>
          <w:rFonts w:ascii="Arial" w:eastAsia="Times New Roman" w:hAnsi="Arial" w:cs="Arial"/>
          <w:color w:val="373737"/>
          <w:sz w:val="27"/>
          <w:szCs w:val="27"/>
          <w:lang w:val="es-MX"/>
        </w:rPr>
      </w:pPr>
      <w:r w:rsidRPr="00AD6679">
        <w:rPr>
          <w:rFonts w:ascii="Arial" w:eastAsia="Times New Roman" w:hAnsi="Arial" w:cs="Arial"/>
          <w:b/>
          <w:bCs/>
          <w:color w:val="373737"/>
          <w:sz w:val="27"/>
          <w:lang w:val="es-MX"/>
        </w:rPr>
        <w:t>Carbohidratos</w:t>
      </w:r>
      <w:r w:rsidRPr="00AD6679">
        <w:rPr>
          <w:rFonts w:ascii="Arial" w:eastAsia="Times New Roman" w:hAnsi="Arial" w:cs="Arial"/>
          <w:color w:val="373737"/>
          <w:sz w:val="27"/>
          <w:szCs w:val="27"/>
          <w:lang w:val="es-MX"/>
        </w:rPr>
        <w:t xml:space="preserve">: como si nombre indica, es un </w:t>
      </w:r>
      <w:r w:rsidR="00E50D0D" w:rsidRPr="00AD6679">
        <w:rPr>
          <w:rFonts w:ascii="Arial" w:eastAsia="Times New Roman" w:hAnsi="Arial" w:cs="Arial"/>
          <w:color w:val="373737"/>
          <w:sz w:val="27"/>
          <w:szCs w:val="27"/>
          <w:lang w:val="es-MX"/>
        </w:rPr>
        <w:t>macro nutriente</w:t>
      </w:r>
      <w:r w:rsidRPr="00AD6679">
        <w:rPr>
          <w:rFonts w:ascii="Arial" w:eastAsia="Times New Roman" w:hAnsi="Arial" w:cs="Arial"/>
          <w:color w:val="373737"/>
          <w:sz w:val="27"/>
          <w:szCs w:val="27"/>
          <w:lang w:val="es-MX"/>
        </w:rPr>
        <w:t xml:space="preserve"> compuesto por carbono, oxigeno e hidrógeno, en este grupo entran los glúcidos o los azucares también se encuentran dentro de este grupo las fibras y almidones; estos son la principal forma de almacenamiento y consumo de energía del organismo, primordial para el sistema nervioso, musculo y eritrocitos; son solubles en agua.</w:t>
      </w:r>
    </w:p>
    <w:p w:rsidR="00AD6679" w:rsidRPr="00AD6679" w:rsidRDefault="00AD6679" w:rsidP="00AD6679">
      <w:pPr>
        <w:numPr>
          <w:ilvl w:val="0"/>
          <w:numId w:val="1"/>
        </w:numPr>
        <w:shd w:val="clear" w:color="auto" w:fill="FFFFFF"/>
        <w:spacing w:before="100" w:beforeAutospacing="1" w:after="100" w:afterAutospacing="1" w:line="240" w:lineRule="auto"/>
        <w:rPr>
          <w:rFonts w:ascii="Arial" w:eastAsia="Times New Roman" w:hAnsi="Arial" w:cs="Arial"/>
          <w:color w:val="373737"/>
          <w:sz w:val="27"/>
          <w:szCs w:val="27"/>
          <w:lang w:val="es-MX"/>
        </w:rPr>
      </w:pPr>
      <w:r w:rsidRPr="00AD6679">
        <w:rPr>
          <w:rFonts w:ascii="Arial" w:eastAsia="Times New Roman" w:hAnsi="Arial" w:cs="Arial"/>
          <w:b/>
          <w:bCs/>
          <w:color w:val="373737"/>
          <w:sz w:val="27"/>
          <w:lang w:val="es-MX"/>
        </w:rPr>
        <w:t>Lípidos</w:t>
      </w:r>
      <w:r w:rsidRPr="00AD6679">
        <w:rPr>
          <w:rFonts w:ascii="Arial" w:eastAsia="Times New Roman" w:hAnsi="Arial" w:cs="Arial"/>
          <w:color w:val="373737"/>
          <w:sz w:val="27"/>
          <w:szCs w:val="27"/>
          <w:lang w:val="es-MX"/>
        </w:rPr>
        <w:t>: al igual que los carbohidratos también están compuestos por carbono e hidrógeno y algunas veces en menor proporción se encuentra oxigeno, fósforo, azufre y nitrógeno, este constituye el almacenamiento secundario de energía para el organismo cuando las reservas de carbohidratos se han terminado, de igual forma trabajan en la </w:t>
      </w:r>
      <w:r w:rsidRPr="00AD6679">
        <w:rPr>
          <w:rFonts w:ascii="Arial" w:eastAsia="Times New Roman" w:hAnsi="Arial" w:cs="Arial"/>
          <w:b/>
          <w:bCs/>
          <w:color w:val="373737"/>
          <w:sz w:val="27"/>
          <w:lang w:val="es-MX"/>
        </w:rPr>
        <w:t>protección mecánica</w:t>
      </w:r>
      <w:r w:rsidRPr="00AD6679">
        <w:rPr>
          <w:rFonts w:ascii="Arial" w:eastAsia="Times New Roman" w:hAnsi="Arial" w:cs="Arial"/>
          <w:color w:val="373737"/>
          <w:sz w:val="27"/>
          <w:szCs w:val="27"/>
          <w:lang w:val="es-MX"/>
        </w:rPr>
        <w:t> de estructuras y como aislamiento térmico, son </w:t>
      </w:r>
      <w:r w:rsidRPr="00AD6679">
        <w:rPr>
          <w:rFonts w:ascii="Arial" w:eastAsia="Times New Roman" w:hAnsi="Arial" w:cs="Arial"/>
          <w:b/>
          <w:bCs/>
          <w:color w:val="373737"/>
          <w:sz w:val="27"/>
          <w:lang w:val="es-MX"/>
        </w:rPr>
        <w:t>hidrofóbicos</w:t>
      </w:r>
      <w:r w:rsidRPr="00AD6679">
        <w:rPr>
          <w:rFonts w:ascii="Arial" w:eastAsia="Times New Roman" w:hAnsi="Arial" w:cs="Arial"/>
          <w:color w:val="373737"/>
          <w:sz w:val="27"/>
          <w:szCs w:val="27"/>
          <w:lang w:val="es-MX"/>
        </w:rPr>
        <w:t> (insolubles en agua).</w:t>
      </w:r>
    </w:p>
    <w:p w:rsidR="00AD6679" w:rsidRDefault="00AD6679" w:rsidP="00AD6679">
      <w:pPr>
        <w:numPr>
          <w:ilvl w:val="0"/>
          <w:numId w:val="1"/>
        </w:numPr>
        <w:shd w:val="clear" w:color="auto" w:fill="FFFFFF"/>
        <w:spacing w:before="100" w:beforeAutospacing="1" w:after="100" w:afterAutospacing="1" w:line="240" w:lineRule="auto"/>
        <w:rPr>
          <w:rFonts w:ascii="Arial" w:eastAsia="Times New Roman" w:hAnsi="Arial" w:cs="Arial"/>
          <w:color w:val="373737"/>
          <w:sz w:val="27"/>
          <w:szCs w:val="27"/>
          <w:lang w:val="es-MX"/>
        </w:rPr>
      </w:pPr>
      <w:r w:rsidRPr="00AD6679">
        <w:rPr>
          <w:rFonts w:ascii="Arial" w:eastAsia="Times New Roman" w:hAnsi="Arial" w:cs="Arial"/>
          <w:b/>
          <w:bCs/>
          <w:color w:val="373737"/>
          <w:sz w:val="27"/>
          <w:lang w:val="es-MX"/>
        </w:rPr>
        <w:t>Proteínas</w:t>
      </w:r>
      <w:r w:rsidRPr="00AD6679">
        <w:rPr>
          <w:rFonts w:ascii="Arial" w:eastAsia="Times New Roman" w:hAnsi="Arial" w:cs="Arial"/>
          <w:color w:val="373737"/>
          <w:sz w:val="27"/>
          <w:szCs w:val="27"/>
          <w:lang w:val="es-MX"/>
        </w:rPr>
        <w:t xml:space="preserve">; se encuentran constituidos por hidrógeno, carbono, oxigeno y nitrógeno formando la unidad monomérica llamada </w:t>
      </w:r>
      <w:r w:rsidRPr="00AD6679">
        <w:rPr>
          <w:rFonts w:ascii="Arial" w:eastAsia="Times New Roman" w:hAnsi="Arial" w:cs="Arial"/>
          <w:color w:val="373737"/>
          <w:sz w:val="27"/>
          <w:szCs w:val="27"/>
          <w:lang w:val="es-MX"/>
        </w:rPr>
        <w:lastRenderedPageBreak/>
        <w:t>aminoácido, conjuntos de aminoácidos forman las proteínas; tienen miles de funciones las más importantes son servir de bases para la formación de </w:t>
      </w:r>
      <w:r w:rsidRPr="00AD6679">
        <w:rPr>
          <w:rFonts w:ascii="Arial" w:eastAsia="Times New Roman" w:hAnsi="Arial" w:cs="Arial"/>
          <w:b/>
          <w:bCs/>
          <w:color w:val="373737"/>
          <w:sz w:val="27"/>
          <w:lang w:val="es-MX"/>
        </w:rPr>
        <w:t>hormonas</w:t>
      </w:r>
      <w:r w:rsidRPr="00AD6679">
        <w:rPr>
          <w:rFonts w:ascii="Arial" w:eastAsia="Times New Roman" w:hAnsi="Arial" w:cs="Arial"/>
          <w:color w:val="373737"/>
          <w:sz w:val="27"/>
          <w:szCs w:val="27"/>
          <w:lang w:val="es-MX"/>
        </w:rPr>
        <w:t>, jugos digestivos, proteínas plasmáticas, hemoglobina, etc.; estos no pueden ser sustituidos por los lípidos o por los </w:t>
      </w:r>
      <w:r w:rsidRPr="00AD6679">
        <w:rPr>
          <w:rFonts w:ascii="Arial" w:eastAsia="Times New Roman" w:hAnsi="Arial" w:cs="Arial"/>
          <w:b/>
          <w:bCs/>
          <w:color w:val="373737"/>
          <w:sz w:val="27"/>
          <w:lang w:val="es-MX"/>
        </w:rPr>
        <w:t>carbohidratos</w:t>
      </w:r>
      <w:r w:rsidRPr="00AD6679">
        <w:rPr>
          <w:rFonts w:ascii="Arial" w:eastAsia="Times New Roman" w:hAnsi="Arial" w:cs="Arial"/>
          <w:color w:val="373737"/>
          <w:sz w:val="27"/>
          <w:szCs w:val="27"/>
          <w:lang w:val="es-MX"/>
        </w:rPr>
        <w:t>.</w:t>
      </w:r>
    </w:p>
    <w:p w:rsidR="00AD6679" w:rsidRDefault="00AD6679" w:rsidP="00AD6679">
      <w:pPr>
        <w:shd w:val="clear" w:color="auto" w:fill="FFFFFF"/>
        <w:spacing w:before="100" w:beforeAutospacing="1" w:after="100" w:afterAutospacing="1" w:line="240" w:lineRule="auto"/>
        <w:ind w:left="360"/>
        <w:rPr>
          <w:rFonts w:ascii="Arial" w:eastAsia="Times New Roman" w:hAnsi="Arial" w:cs="Arial"/>
          <w:b/>
          <w:bCs/>
          <w:color w:val="373737"/>
          <w:sz w:val="27"/>
          <w:lang w:val="es-MX"/>
        </w:rPr>
      </w:pPr>
    </w:p>
    <w:tbl>
      <w:tblPr>
        <w:tblStyle w:val="Tablaconcuadrcula"/>
        <w:tblW w:w="0" w:type="auto"/>
        <w:tblInd w:w="360" w:type="dxa"/>
        <w:tblLook w:val="04A0"/>
      </w:tblPr>
      <w:tblGrid>
        <w:gridCol w:w="4353"/>
        <w:gridCol w:w="4341"/>
      </w:tblGrid>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 xml:space="preserve">BIOMOLECULAS </w:t>
            </w:r>
          </w:p>
        </w:tc>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FUNCION</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Orgánicas:</w:t>
            </w:r>
          </w:p>
        </w:tc>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Glúcidos</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7"/>
                <w:szCs w:val="27"/>
                <w:lang w:val="es-MX"/>
              </w:rPr>
            </w:pPr>
            <w:r w:rsidRPr="00E869EA">
              <w:rPr>
                <w:rFonts w:ascii="Arial" w:hAnsi="Arial" w:cs="Arial"/>
                <w:color w:val="3A3A3A"/>
                <w:sz w:val="30"/>
                <w:szCs w:val="30"/>
                <w:shd w:val="clear" w:color="auto" w:fill="FFFFFF"/>
                <w:lang w:val="es-MX"/>
              </w:rPr>
              <w:t>También</w:t>
            </w:r>
            <w:r w:rsidRPr="00E869EA">
              <w:rPr>
                <w:rFonts w:ascii="Arial" w:hAnsi="Arial" w:cs="Arial"/>
                <w:color w:val="3A3A3A"/>
                <w:sz w:val="24"/>
                <w:szCs w:val="24"/>
                <w:shd w:val="clear" w:color="auto" w:fill="FFFFFF"/>
                <w:lang w:val="es-MX"/>
              </w:rPr>
              <w:t xml:space="preserve"> llamados </w:t>
            </w:r>
            <w:r w:rsidRPr="00E869EA">
              <w:rPr>
                <w:rStyle w:val="Textoennegrita"/>
                <w:rFonts w:ascii="Arial" w:hAnsi="Arial" w:cs="Arial"/>
                <w:color w:val="3A3A3A"/>
                <w:sz w:val="24"/>
                <w:szCs w:val="24"/>
                <w:bdr w:val="none" w:sz="0" w:space="0" w:color="auto" w:frame="1"/>
                <w:shd w:val="clear" w:color="auto" w:fill="FFFFFF"/>
                <w:lang w:val="es-MX"/>
              </w:rPr>
              <w:t>hidratos de carbono o carbohidratos</w:t>
            </w:r>
            <w:r w:rsidRPr="00E869EA">
              <w:rPr>
                <w:rFonts w:ascii="Arial" w:hAnsi="Arial" w:cs="Arial"/>
                <w:color w:val="3A3A3A"/>
                <w:sz w:val="24"/>
                <w:szCs w:val="24"/>
                <w:shd w:val="clear" w:color="auto" w:fill="FFFFFF"/>
                <w:lang w:val="es-MX"/>
              </w:rPr>
              <w:t>, tienen la capacidad para actuar como una buena fuente de energía, pero los carbohidratos también sirven para el almacenamiento de energía y su transporte, y en algunos casos, para el soporte estructural.</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Lípidos</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4"/>
                <w:szCs w:val="24"/>
                <w:lang w:val="es-MX"/>
              </w:rPr>
            </w:pPr>
            <w:r w:rsidRPr="00E869EA">
              <w:rPr>
                <w:rFonts w:ascii="Arial" w:hAnsi="Arial" w:cs="Arial"/>
                <w:color w:val="3A3A3A"/>
                <w:sz w:val="30"/>
                <w:szCs w:val="30"/>
                <w:shd w:val="clear" w:color="auto" w:fill="FFFFFF"/>
                <w:lang w:val="es-MX"/>
              </w:rPr>
              <w:t> </w:t>
            </w:r>
            <w:r w:rsidRPr="00E869EA">
              <w:rPr>
                <w:rFonts w:ascii="Arial" w:hAnsi="Arial" w:cs="Arial"/>
                <w:color w:val="3A3A3A"/>
                <w:sz w:val="24"/>
                <w:szCs w:val="24"/>
                <w:shd w:val="clear" w:color="auto" w:fill="FFFFFF"/>
                <w:lang w:val="es-MX"/>
              </w:rPr>
              <w:t>Son los maestros de almacenamiento de energía, y algunos tienen importantes funciones estructurales o sirven como hormonas, entre otras cosas.</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Proteínas</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4"/>
                <w:szCs w:val="24"/>
                <w:lang w:val="es-MX"/>
              </w:rPr>
            </w:pPr>
            <w:r w:rsidRPr="00E869EA">
              <w:rPr>
                <w:rFonts w:ascii="Arial" w:hAnsi="Arial" w:cs="Arial"/>
                <w:color w:val="3A3A3A"/>
                <w:sz w:val="24"/>
                <w:szCs w:val="24"/>
                <w:shd w:val="clear" w:color="auto" w:fill="FFFFFF"/>
                <w:lang w:val="es-MX"/>
              </w:rPr>
              <w:t>pueden hacer casi cualquier cosa: la estructura, la comunicación, la defensa, el transporte</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Ácidos nucleícos</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4"/>
                <w:szCs w:val="24"/>
                <w:lang w:val="es-MX"/>
              </w:rPr>
            </w:pPr>
            <w:r w:rsidRPr="00E869EA">
              <w:rPr>
                <w:rFonts w:ascii="Arial" w:hAnsi="Arial" w:cs="Arial"/>
                <w:color w:val="3A3A3A"/>
                <w:sz w:val="24"/>
                <w:szCs w:val="24"/>
                <w:shd w:val="clear" w:color="auto" w:fill="FFFFFF"/>
                <w:lang w:val="es-MX"/>
              </w:rPr>
              <w:t>Como </w:t>
            </w:r>
            <w:hyperlink r:id="rId38" w:tgtFrame="_blank" w:tooltip="descubrimiento del adn" w:history="1">
              <w:r w:rsidRPr="00E869EA">
                <w:rPr>
                  <w:rStyle w:val="Hipervnculo"/>
                  <w:rFonts w:ascii="Arial" w:hAnsi="Arial" w:cs="Arial"/>
                  <w:sz w:val="24"/>
                  <w:szCs w:val="24"/>
                  <w:bdr w:val="none" w:sz="0" w:space="0" w:color="auto" w:frame="1"/>
                  <w:shd w:val="clear" w:color="auto" w:fill="FFFFFF"/>
                  <w:lang w:val="es-MX"/>
                </w:rPr>
                <w:t>ADN</w:t>
              </w:r>
            </w:hyperlink>
            <w:r w:rsidRPr="00E869EA">
              <w:rPr>
                <w:rFonts w:ascii="Arial" w:hAnsi="Arial" w:cs="Arial"/>
                <w:color w:val="3A3A3A"/>
                <w:sz w:val="24"/>
                <w:szCs w:val="24"/>
                <w:shd w:val="clear" w:color="auto" w:fill="FFFFFF"/>
                <w:lang w:val="es-MX"/>
              </w:rPr>
              <w:t> y ARN, proporcionan el modelo para la vida. Son los arquitectos del diseño de nuestro cuerpo, por así decirlo. Almacenan el librito de instrucciones de la vida y lo pasan de generación en generación.</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Inorgánicas:</w:t>
            </w:r>
          </w:p>
        </w:tc>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Agua</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7"/>
                <w:szCs w:val="27"/>
                <w:lang w:val="es-MX"/>
              </w:rPr>
            </w:pPr>
            <w:r w:rsidRPr="00E869EA">
              <w:rPr>
                <w:rFonts w:ascii="Arial" w:hAnsi="Arial" w:cs="Arial"/>
                <w:color w:val="3A3A3A"/>
                <w:sz w:val="24"/>
                <w:szCs w:val="24"/>
                <w:shd w:val="clear" w:color="auto" w:fill="FFFFFF"/>
                <w:lang w:val="es-MX"/>
              </w:rPr>
              <w:t>Es la sustancia más abundante en la biosfera y el mayor componente de los seres vivos: entre 65 y 95% del peso de la mayoría de los seres vivos es agua</w:t>
            </w:r>
            <w:r w:rsidRPr="00E869EA">
              <w:rPr>
                <w:rFonts w:ascii="Arial" w:hAnsi="Arial" w:cs="Arial"/>
                <w:color w:val="3A3A3A"/>
                <w:sz w:val="30"/>
                <w:szCs w:val="30"/>
                <w:shd w:val="clear" w:color="auto" w:fill="FFFFFF"/>
                <w:lang w:val="es-MX"/>
              </w:rPr>
              <w:t>.</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t>Sales minerales</w:t>
            </w:r>
          </w:p>
        </w:tc>
        <w:tc>
          <w:tcPr>
            <w:tcW w:w="4527" w:type="dxa"/>
          </w:tcPr>
          <w:p w:rsidR="00E869EA" w:rsidRPr="00E869EA" w:rsidRDefault="00E869EA" w:rsidP="00E869EA">
            <w:pPr>
              <w:pStyle w:val="NormalWeb"/>
              <w:shd w:val="clear" w:color="auto" w:fill="FFFFFF"/>
              <w:spacing w:before="0" w:beforeAutospacing="0" w:after="384" w:afterAutospacing="0"/>
              <w:textAlignment w:val="baseline"/>
              <w:rPr>
                <w:rFonts w:ascii="Arial" w:hAnsi="Arial" w:cs="Arial"/>
                <w:color w:val="3A3A3A"/>
                <w:lang w:val="es-MX"/>
              </w:rPr>
            </w:pPr>
            <w:r w:rsidRPr="00E869EA">
              <w:rPr>
                <w:rFonts w:ascii="Arial" w:hAnsi="Arial" w:cs="Arial"/>
                <w:color w:val="3A3A3A"/>
                <w:lang w:val="es-MX"/>
              </w:rPr>
              <w:t>Tienen diferentes funciones en función del tipo que sean.</w:t>
            </w:r>
          </w:p>
          <w:p w:rsidR="00E869EA" w:rsidRPr="00E869EA" w:rsidRDefault="00E869EA" w:rsidP="00E869EA">
            <w:pPr>
              <w:pStyle w:val="NormalWeb"/>
              <w:shd w:val="clear" w:color="auto" w:fill="FFFFFF"/>
              <w:spacing w:before="0" w:beforeAutospacing="0" w:after="384" w:afterAutospacing="0"/>
              <w:textAlignment w:val="baseline"/>
              <w:rPr>
                <w:rFonts w:ascii="Arial" w:hAnsi="Arial" w:cs="Arial"/>
                <w:color w:val="3A3A3A"/>
                <w:sz w:val="30"/>
                <w:szCs w:val="30"/>
                <w:lang w:val="es-MX"/>
              </w:rPr>
            </w:pPr>
            <w:r w:rsidRPr="00E869EA">
              <w:rPr>
                <w:rFonts w:ascii="Arial" w:hAnsi="Arial" w:cs="Arial"/>
                <w:color w:val="3A3A3A"/>
                <w:lang w:val="es-MX"/>
              </w:rPr>
              <w:t xml:space="preserve">Entre otras podemos encontrar sales minerales que forman parte del esqueleto o estructura ósea, otras que </w:t>
            </w:r>
            <w:r w:rsidRPr="00E869EA">
              <w:rPr>
                <w:rFonts w:ascii="Arial" w:hAnsi="Arial" w:cs="Arial"/>
                <w:color w:val="3A3A3A"/>
                <w:lang w:val="es-MX"/>
              </w:rPr>
              <w:lastRenderedPageBreak/>
              <w:t>regulan el pH del organismo y otras que regulan la entrada y salida de agua</w:t>
            </w:r>
            <w:r w:rsidRPr="00E869EA">
              <w:rPr>
                <w:rFonts w:ascii="Arial" w:hAnsi="Arial" w:cs="Arial"/>
                <w:color w:val="3A3A3A"/>
                <w:sz w:val="30"/>
                <w:szCs w:val="30"/>
                <w:lang w:val="es-MX"/>
              </w:rPr>
              <w:t xml:space="preserve"> </w:t>
            </w:r>
            <w:r w:rsidRPr="00E869EA">
              <w:rPr>
                <w:rFonts w:ascii="Arial" w:hAnsi="Arial" w:cs="Arial"/>
                <w:color w:val="3A3A3A"/>
                <w:lang w:val="es-MX"/>
              </w:rPr>
              <w:t>en las células.</w:t>
            </w:r>
          </w:p>
        </w:tc>
      </w:tr>
      <w:tr w:rsidR="00E869EA" w:rsidTr="00E869EA">
        <w:tc>
          <w:tcPr>
            <w:tcW w:w="4527" w:type="dxa"/>
          </w:tcPr>
          <w:p w:rsidR="00E869EA" w:rsidRDefault="00E869EA" w:rsidP="00AD6679">
            <w:pPr>
              <w:spacing w:before="100" w:beforeAutospacing="1" w:after="100" w:afterAutospacing="1"/>
              <w:rPr>
                <w:rFonts w:ascii="Arial" w:eastAsia="Times New Roman" w:hAnsi="Arial" w:cs="Arial"/>
                <w:color w:val="373737"/>
                <w:sz w:val="27"/>
                <w:szCs w:val="27"/>
                <w:lang w:val="es-MX"/>
              </w:rPr>
            </w:pPr>
            <w:r>
              <w:rPr>
                <w:rFonts w:ascii="Arial" w:eastAsia="Times New Roman" w:hAnsi="Arial" w:cs="Arial"/>
                <w:color w:val="373737"/>
                <w:sz w:val="27"/>
                <w:szCs w:val="27"/>
                <w:lang w:val="es-MX"/>
              </w:rPr>
              <w:lastRenderedPageBreak/>
              <w:t>Gases(oxigeno, dióxido de carbono)</w:t>
            </w:r>
          </w:p>
        </w:tc>
        <w:tc>
          <w:tcPr>
            <w:tcW w:w="4527" w:type="dxa"/>
          </w:tcPr>
          <w:p w:rsidR="00E869EA" w:rsidRPr="00E869EA" w:rsidRDefault="00E869EA" w:rsidP="00AD6679">
            <w:pPr>
              <w:spacing w:before="100" w:beforeAutospacing="1" w:after="100" w:afterAutospacing="1"/>
              <w:rPr>
                <w:rFonts w:ascii="Arial" w:eastAsia="Times New Roman" w:hAnsi="Arial" w:cs="Arial"/>
                <w:color w:val="373737"/>
                <w:sz w:val="24"/>
                <w:szCs w:val="24"/>
                <w:lang w:val="es-MX"/>
              </w:rPr>
            </w:pPr>
            <w:r w:rsidRPr="00E869EA">
              <w:rPr>
                <w:rFonts w:ascii="Arial" w:hAnsi="Arial" w:cs="Arial"/>
                <w:color w:val="3A3A3A"/>
                <w:sz w:val="24"/>
                <w:szCs w:val="24"/>
                <w:shd w:val="clear" w:color="auto" w:fill="FFFFFF"/>
                <w:lang w:val="es-MX"/>
              </w:rPr>
              <w:t>Son imprescindibles para la respiración.</w:t>
            </w:r>
          </w:p>
        </w:tc>
      </w:tr>
    </w:tbl>
    <w:p w:rsidR="00E869EA" w:rsidRPr="00E50D0D" w:rsidRDefault="00E869EA" w:rsidP="00E869EA">
      <w:pPr>
        <w:pStyle w:val="NormalWeb"/>
        <w:shd w:val="clear" w:color="auto" w:fill="FFFFFF"/>
        <w:spacing w:before="0" w:beforeAutospacing="0" w:after="270" w:afterAutospacing="0" w:line="360" w:lineRule="atLeast"/>
        <w:textAlignment w:val="baseline"/>
        <w:rPr>
          <w:rFonts w:ascii="Arial" w:hAnsi="Arial" w:cs="Arial"/>
          <w:color w:val="000000"/>
          <w:lang w:val="es-MX"/>
        </w:rPr>
      </w:pPr>
      <w:r>
        <w:rPr>
          <w:rFonts w:ascii="Arial" w:hAnsi="Arial" w:cs="Arial"/>
          <w:color w:val="373737"/>
          <w:sz w:val="27"/>
          <w:szCs w:val="27"/>
          <w:lang w:val="es-MX"/>
        </w:rPr>
        <w:t>¿Qué es el agua</w:t>
      </w:r>
      <w:r w:rsidRPr="00E50D0D">
        <w:rPr>
          <w:rFonts w:ascii="Arial" w:hAnsi="Arial" w:cs="Arial"/>
          <w:color w:val="373737"/>
          <w:lang w:val="es-MX"/>
        </w:rPr>
        <w:t>?</w:t>
      </w:r>
      <w:r w:rsidRPr="00E50D0D">
        <w:rPr>
          <w:rFonts w:ascii="Arial" w:hAnsi="Arial" w:cs="Arial"/>
          <w:color w:val="000000"/>
          <w:lang w:val="es-MX"/>
        </w:rPr>
        <w:t xml:space="preserve"> El agua  es un compuesto que se forma a partir de la unión, mediante enlaces covalentes, de dos átomos de hidrógeno y uno de oxígeno; su fórmula molecular es H2O y se trata de una molécula muy estable.</w:t>
      </w:r>
    </w:p>
    <w:p w:rsidR="00E869EA" w:rsidRPr="00E50D0D" w:rsidRDefault="00E869EA" w:rsidP="00E869EA">
      <w:pPr>
        <w:pStyle w:val="NormalWeb"/>
        <w:shd w:val="clear" w:color="auto" w:fill="FFFFFF"/>
        <w:spacing w:before="0" w:beforeAutospacing="0" w:after="270" w:afterAutospacing="0" w:line="360" w:lineRule="atLeast"/>
        <w:textAlignment w:val="baseline"/>
        <w:rPr>
          <w:rFonts w:ascii="Arial" w:hAnsi="Arial" w:cs="Arial"/>
          <w:color w:val="000000"/>
          <w:lang w:val="es-MX"/>
        </w:rPr>
      </w:pPr>
      <w:r w:rsidRPr="00E50D0D">
        <w:rPr>
          <w:rFonts w:ascii="Arial" w:hAnsi="Arial" w:cs="Arial"/>
          <w:color w:val="000000"/>
          <w:lang w:val="es-MX"/>
        </w:rPr>
        <w:t>En la estructura de la molécula los dos átomos de hidrógeno y el de oxígeno están dispuestos en un ángulo de 105°, lo cual le confiere características relevantes.</w:t>
      </w:r>
    </w:p>
    <w:p w:rsidR="00AD6679" w:rsidRPr="00E50D0D" w:rsidRDefault="00E869EA" w:rsidP="00E50D0D">
      <w:pPr>
        <w:pStyle w:val="NormalWeb"/>
        <w:shd w:val="clear" w:color="auto" w:fill="FFFFFF"/>
        <w:spacing w:before="0" w:beforeAutospacing="0" w:after="0" w:afterAutospacing="0" w:line="360" w:lineRule="atLeast"/>
        <w:textAlignment w:val="baseline"/>
        <w:rPr>
          <w:rFonts w:ascii="Arial" w:hAnsi="Arial" w:cs="Arial"/>
          <w:color w:val="000000"/>
          <w:lang w:val="es-MX"/>
        </w:rPr>
      </w:pPr>
      <w:r w:rsidRPr="00E50D0D">
        <w:rPr>
          <w:rFonts w:ascii="Arial" w:hAnsi="Arial" w:cs="Arial"/>
          <w:color w:val="000000"/>
          <w:lang w:val="es-MX"/>
        </w:rPr>
        <w:t>Es una molécula dipolar – en la que el </w:t>
      </w:r>
      <w:hyperlink r:id="rId39" w:tgtFrame="_blank" w:history="1">
        <w:r w:rsidRPr="00E50D0D">
          <w:rPr>
            <w:rStyle w:val="Hipervnculo"/>
            <w:rFonts w:ascii="Arial" w:hAnsi="Arial" w:cs="Arial"/>
            <w:color w:val="41B7D8"/>
            <w:u w:val="none"/>
            <w:bdr w:val="none" w:sz="0" w:space="0" w:color="auto" w:frame="1"/>
            <w:lang w:val="es-MX"/>
          </w:rPr>
          <w:t>átomo</w:t>
        </w:r>
      </w:hyperlink>
      <w:r w:rsidRPr="00E50D0D">
        <w:rPr>
          <w:rFonts w:ascii="Arial" w:hAnsi="Arial" w:cs="Arial"/>
          <w:color w:val="000000"/>
          <w:lang w:val="es-MX"/>
        </w:rPr>
        <w:t> de oxígeno central comparte un par de </w:t>
      </w:r>
      <w:hyperlink r:id="rId40" w:tgtFrame="_blank" w:history="1">
        <w:r w:rsidRPr="00E50D0D">
          <w:rPr>
            <w:rStyle w:val="Hipervnculo"/>
            <w:rFonts w:ascii="Arial" w:hAnsi="Arial" w:cs="Arial"/>
            <w:color w:val="41B7D8"/>
            <w:u w:val="none"/>
            <w:bdr w:val="none" w:sz="0" w:space="0" w:color="auto" w:frame="1"/>
            <w:lang w:val="es-MX"/>
          </w:rPr>
          <w:t>electrones</w:t>
        </w:r>
      </w:hyperlink>
      <w:r w:rsidRPr="00E50D0D">
        <w:rPr>
          <w:rFonts w:ascii="Arial" w:hAnsi="Arial" w:cs="Arial"/>
          <w:color w:val="000000"/>
          <w:lang w:val="es-MX"/>
        </w:rPr>
        <w:t> con cada uno de los dos átomos de hidrógeno – con un exceso de carga negativa junto al oxígeno, compensada por otra positiva repartida entre los dos átomos de hidrógeno.</w:t>
      </w:r>
    </w:p>
    <w:p w:rsidR="00E50D0D" w:rsidRDefault="00E50D0D" w:rsidP="00E50D0D">
      <w:pPr>
        <w:pStyle w:val="NormalWeb"/>
        <w:shd w:val="clear" w:color="auto" w:fill="FFFFFF"/>
        <w:spacing w:before="0" w:beforeAutospacing="0" w:after="0" w:afterAutospacing="0" w:line="360" w:lineRule="atLeast"/>
        <w:textAlignment w:val="baseline"/>
        <w:rPr>
          <w:rFonts w:ascii="Arial" w:hAnsi="Arial" w:cs="Arial"/>
          <w:color w:val="000000"/>
          <w:sz w:val="26"/>
          <w:szCs w:val="26"/>
          <w:lang w:val="es-MX"/>
        </w:rPr>
      </w:pPr>
    </w:p>
    <w:p w:rsidR="00E50D0D" w:rsidRPr="00AD6679" w:rsidRDefault="00E50D0D" w:rsidP="00E50D0D">
      <w:pPr>
        <w:pStyle w:val="NormalWeb"/>
        <w:shd w:val="clear" w:color="auto" w:fill="FFFFFF"/>
        <w:spacing w:before="0" w:beforeAutospacing="0" w:after="0" w:afterAutospacing="0" w:line="360" w:lineRule="atLeast"/>
        <w:textAlignment w:val="baseline"/>
        <w:rPr>
          <w:rFonts w:ascii="Arial" w:hAnsi="Arial" w:cs="Arial"/>
          <w:color w:val="000000"/>
          <w:sz w:val="26"/>
          <w:szCs w:val="26"/>
          <w:lang w:val="es-MX"/>
        </w:rPr>
      </w:pPr>
      <w:r>
        <w:rPr>
          <w:rFonts w:ascii="Arial" w:hAnsi="Arial" w:cs="Arial"/>
          <w:color w:val="000000"/>
          <w:sz w:val="26"/>
          <w:szCs w:val="26"/>
          <w:lang w:val="es-MX"/>
        </w:rPr>
        <w:t>Estructura del agua:</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shd w:val="clear" w:color="auto" w:fill="FFFFFF"/>
          <w:lang w:val="es-MX"/>
        </w:rPr>
        <w:t>Dentro del proceso de atracción de átomos en la molécula existe lo que se denomina atracción electrostática, esto se trata de carga de átomos parciales negativos de oxígeno y positivas de hidrógeno, pero, de otras moléculas contiguas.</w:t>
      </w:r>
      <w:r w:rsidRPr="00E50D0D">
        <w:rPr>
          <w:rFonts w:ascii="Comic Sans MS" w:hAnsi="Comic Sans MS"/>
          <w:color w:val="3A3A3A"/>
          <w:sz w:val="29"/>
          <w:szCs w:val="29"/>
          <w:lang w:val="es-MX"/>
        </w:rPr>
        <w:t xml:space="preserve"> </w:t>
      </w:r>
      <w:r w:rsidRPr="00E50D0D">
        <w:rPr>
          <w:rFonts w:ascii="Arial" w:hAnsi="Arial" w:cs="Arial"/>
          <w:color w:val="3A3A3A"/>
          <w:lang w:val="es-MX"/>
        </w:rPr>
        <w:t>En este sentido se puede hacer mención de la estructura de la molécula según su estructura química, es decir, para saber cómo se enlazan los diferentes átomos  también llamados iones que es lo que forma la molécula se debe partir de la sustancia química que hay en ella.</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t>Tomando en cuenta la configuración electrónica, la geometría molecular y así procesar y determinar la estructura cristalina de la molécula. Asimismo, se puede determinar el tamaño de la molécula se remite a 1 diámetro de 3 Å. Por otro lado, vamos a conocer en un litro de agua cuántas moléculas existen, veamos.</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t>1 litro de agua: 1000 gramos de agua</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t>Peso molecular es: 18 g/mol</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t>Masa divida por el peso molecular y se obtiene 55,56 moles</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t xml:space="preserve">Después se multiplica por el número de </w:t>
      </w:r>
      <w:proofErr w:type="spellStart"/>
      <w:r w:rsidRPr="00E50D0D">
        <w:rPr>
          <w:rFonts w:ascii="Arial" w:hAnsi="Arial" w:cs="Arial"/>
          <w:color w:val="3A3A3A"/>
          <w:lang w:val="es-MX"/>
        </w:rPr>
        <w:t>Avogadro</w:t>
      </w:r>
      <w:proofErr w:type="spellEnd"/>
      <w:r w:rsidRPr="00E50D0D">
        <w:rPr>
          <w:rFonts w:ascii="Arial" w:hAnsi="Arial" w:cs="Arial"/>
          <w:color w:val="3A3A3A"/>
          <w:lang w:val="es-MX"/>
        </w:rPr>
        <w:t xml:space="preserve"> que es 6.23 x10^23 moléculas/mol y obtiene: 3,35 x 10^25 moléculas de agua</w:t>
      </w:r>
    </w:p>
    <w:p w:rsidR="00E50D0D" w:rsidRPr="00E50D0D" w:rsidRDefault="00E50D0D" w:rsidP="00E50D0D">
      <w:pPr>
        <w:pStyle w:val="NormalWeb"/>
        <w:shd w:val="clear" w:color="auto" w:fill="FFFFFF"/>
        <w:spacing w:before="0" w:beforeAutospacing="0" w:after="360" w:afterAutospacing="0"/>
        <w:rPr>
          <w:rFonts w:ascii="Arial" w:hAnsi="Arial" w:cs="Arial"/>
          <w:color w:val="3A3A3A"/>
          <w:lang w:val="es-MX"/>
        </w:rPr>
      </w:pPr>
      <w:r w:rsidRPr="00E50D0D">
        <w:rPr>
          <w:rFonts w:ascii="Arial" w:hAnsi="Arial" w:cs="Arial"/>
          <w:color w:val="3A3A3A"/>
          <w:lang w:val="es-MX"/>
        </w:rPr>
        <w:lastRenderedPageBreak/>
        <w:t>Y finalmente todo esto es igual al resultado inicial presentado.</w:t>
      </w:r>
    </w:p>
    <w:p w:rsidR="00AD6679" w:rsidRPr="00E50D0D" w:rsidRDefault="00E50D0D" w:rsidP="00E50D0D">
      <w:pPr>
        <w:rPr>
          <w:rFonts w:ascii="Arial" w:hAnsi="Arial" w:cs="Arial"/>
          <w:sz w:val="24"/>
          <w:szCs w:val="24"/>
          <w:lang w:val="es-MX"/>
        </w:rPr>
      </w:pPr>
      <w:r>
        <w:rPr>
          <w:noProof/>
        </w:rPr>
        <w:drawing>
          <wp:inline distT="0" distB="0" distL="0" distR="0">
            <wp:extent cx="5612130" cy="3297126"/>
            <wp:effectExtent l="19050" t="0" r="7620" b="0"/>
            <wp:docPr id="6" name="Imagen 6" descr="Estructura del Agu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ructura del Agua 5"/>
                    <pic:cNvPicPr>
                      <a:picLocks noChangeAspect="1" noChangeArrowheads="1"/>
                    </pic:cNvPicPr>
                  </pic:nvPicPr>
                  <pic:blipFill>
                    <a:blip r:embed="rId41"/>
                    <a:srcRect/>
                    <a:stretch>
                      <a:fillRect/>
                    </a:stretch>
                  </pic:blipFill>
                  <pic:spPr bwMode="auto">
                    <a:xfrm>
                      <a:off x="0" y="0"/>
                      <a:ext cx="5612130" cy="3297126"/>
                    </a:xfrm>
                    <a:prstGeom prst="rect">
                      <a:avLst/>
                    </a:prstGeom>
                    <a:noFill/>
                    <a:ln w="9525">
                      <a:noFill/>
                      <a:miter lim="800000"/>
                      <a:headEnd/>
                      <a:tailEnd/>
                    </a:ln>
                  </pic:spPr>
                </pic:pic>
              </a:graphicData>
            </a:graphic>
          </wp:inline>
        </w:drawing>
      </w:r>
    </w:p>
    <w:sectPr w:rsidR="00AD6679" w:rsidRPr="00E50D0D" w:rsidSect="00942F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6F9"/>
    <w:multiLevelType w:val="multilevel"/>
    <w:tmpl w:val="0C68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679"/>
    <w:rsid w:val="00942FB1"/>
    <w:rsid w:val="00AD6679"/>
    <w:rsid w:val="00E50D0D"/>
    <w:rsid w:val="00E8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obiopostexto">
    <w:name w:val="geobiopostexto"/>
    <w:basedOn w:val="Normal"/>
    <w:rsid w:val="00AD667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D6679"/>
    <w:rPr>
      <w:color w:val="0000FF"/>
      <w:u w:val="single"/>
    </w:rPr>
  </w:style>
  <w:style w:type="character" w:styleId="nfasis">
    <w:name w:val="Emphasis"/>
    <w:basedOn w:val="Fuentedeprrafopredeter"/>
    <w:uiPriority w:val="20"/>
    <w:qFormat/>
    <w:rsid w:val="00AD6679"/>
    <w:rPr>
      <w:i/>
      <w:iCs/>
    </w:rPr>
  </w:style>
  <w:style w:type="paragraph" w:styleId="Textodeglobo">
    <w:name w:val="Balloon Text"/>
    <w:basedOn w:val="Normal"/>
    <w:link w:val="TextodegloboCar"/>
    <w:uiPriority w:val="99"/>
    <w:semiHidden/>
    <w:unhideWhenUsed/>
    <w:rsid w:val="00AD6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679"/>
    <w:rPr>
      <w:rFonts w:ascii="Tahoma" w:hAnsi="Tahoma" w:cs="Tahoma"/>
      <w:sz w:val="16"/>
      <w:szCs w:val="16"/>
    </w:rPr>
  </w:style>
  <w:style w:type="character" w:styleId="Textoennegrita">
    <w:name w:val="Strong"/>
    <w:basedOn w:val="Fuentedeprrafopredeter"/>
    <w:uiPriority w:val="22"/>
    <w:qFormat/>
    <w:rsid w:val="00AD6679"/>
    <w:rPr>
      <w:b/>
      <w:bCs/>
    </w:rPr>
  </w:style>
  <w:style w:type="character" w:customStyle="1" w:styleId="apple-converted-space">
    <w:name w:val="apple-converted-space"/>
    <w:basedOn w:val="Fuentedeprrafopredeter"/>
    <w:rsid w:val="00AD6679"/>
  </w:style>
  <w:style w:type="paragraph" w:styleId="NormalWeb">
    <w:name w:val="Normal (Web)"/>
    <w:basedOn w:val="Normal"/>
    <w:uiPriority w:val="99"/>
    <w:unhideWhenUsed/>
    <w:rsid w:val="00AD667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E86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483491">
      <w:bodyDiv w:val="1"/>
      <w:marLeft w:val="0"/>
      <w:marRight w:val="0"/>
      <w:marTop w:val="0"/>
      <w:marBottom w:val="0"/>
      <w:divBdr>
        <w:top w:val="none" w:sz="0" w:space="0" w:color="auto"/>
        <w:left w:val="none" w:sz="0" w:space="0" w:color="auto"/>
        <w:bottom w:val="none" w:sz="0" w:space="0" w:color="auto"/>
        <w:right w:val="none" w:sz="0" w:space="0" w:color="auto"/>
      </w:divBdr>
    </w:div>
    <w:div w:id="364211248">
      <w:bodyDiv w:val="1"/>
      <w:marLeft w:val="0"/>
      <w:marRight w:val="0"/>
      <w:marTop w:val="0"/>
      <w:marBottom w:val="0"/>
      <w:divBdr>
        <w:top w:val="none" w:sz="0" w:space="0" w:color="auto"/>
        <w:left w:val="none" w:sz="0" w:space="0" w:color="auto"/>
        <w:bottom w:val="none" w:sz="0" w:space="0" w:color="auto"/>
        <w:right w:val="none" w:sz="0" w:space="0" w:color="auto"/>
      </w:divBdr>
    </w:div>
    <w:div w:id="697858382">
      <w:bodyDiv w:val="1"/>
      <w:marLeft w:val="0"/>
      <w:marRight w:val="0"/>
      <w:marTop w:val="0"/>
      <w:marBottom w:val="0"/>
      <w:divBdr>
        <w:top w:val="none" w:sz="0" w:space="0" w:color="auto"/>
        <w:left w:val="none" w:sz="0" w:space="0" w:color="auto"/>
        <w:bottom w:val="none" w:sz="0" w:space="0" w:color="auto"/>
        <w:right w:val="none" w:sz="0" w:space="0" w:color="auto"/>
      </w:divBdr>
      <w:divsChild>
        <w:div w:id="1720324105">
          <w:marLeft w:val="0"/>
          <w:marRight w:val="0"/>
          <w:marTop w:val="375"/>
          <w:marBottom w:val="375"/>
          <w:divBdr>
            <w:top w:val="none" w:sz="0" w:space="0" w:color="auto"/>
            <w:left w:val="none" w:sz="0" w:space="0" w:color="auto"/>
            <w:bottom w:val="none" w:sz="0" w:space="0" w:color="auto"/>
            <w:right w:val="none" w:sz="0" w:space="0" w:color="auto"/>
          </w:divBdr>
        </w:div>
      </w:divsChild>
    </w:div>
    <w:div w:id="1094861506">
      <w:bodyDiv w:val="1"/>
      <w:marLeft w:val="0"/>
      <w:marRight w:val="0"/>
      <w:marTop w:val="0"/>
      <w:marBottom w:val="0"/>
      <w:divBdr>
        <w:top w:val="none" w:sz="0" w:space="0" w:color="auto"/>
        <w:left w:val="none" w:sz="0" w:space="0" w:color="auto"/>
        <w:bottom w:val="none" w:sz="0" w:space="0" w:color="auto"/>
        <w:right w:val="none" w:sz="0" w:space="0" w:color="auto"/>
      </w:divBdr>
    </w:div>
    <w:div w:id="1148402192">
      <w:bodyDiv w:val="1"/>
      <w:marLeft w:val="0"/>
      <w:marRight w:val="0"/>
      <w:marTop w:val="0"/>
      <w:marBottom w:val="0"/>
      <w:divBdr>
        <w:top w:val="none" w:sz="0" w:space="0" w:color="auto"/>
        <w:left w:val="none" w:sz="0" w:space="0" w:color="auto"/>
        <w:bottom w:val="none" w:sz="0" w:space="0" w:color="auto"/>
        <w:right w:val="none" w:sz="0" w:space="0" w:color="auto"/>
      </w:divBdr>
    </w:div>
    <w:div w:id="1604268707">
      <w:bodyDiv w:val="1"/>
      <w:marLeft w:val="0"/>
      <w:marRight w:val="0"/>
      <w:marTop w:val="0"/>
      <w:marBottom w:val="0"/>
      <w:divBdr>
        <w:top w:val="none" w:sz="0" w:space="0" w:color="auto"/>
        <w:left w:val="none" w:sz="0" w:space="0" w:color="auto"/>
        <w:bottom w:val="none" w:sz="0" w:space="0" w:color="auto"/>
        <w:right w:val="none" w:sz="0" w:space="0" w:color="auto"/>
      </w:divBdr>
    </w:div>
    <w:div w:id="1713965931">
      <w:bodyDiv w:val="1"/>
      <w:marLeft w:val="0"/>
      <w:marRight w:val="0"/>
      <w:marTop w:val="0"/>
      <w:marBottom w:val="0"/>
      <w:divBdr>
        <w:top w:val="none" w:sz="0" w:space="0" w:color="auto"/>
        <w:left w:val="none" w:sz="0" w:space="0" w:color="auto"/>
        <w:bottom w:val="none" w:sz="0" w:space="0" w:color="auto"/>
        <w:right w:val="none" w:sz="0" w:space="0" w:color="auto"/>
      </w:divBdr>
    </w:div>
    <w:div w:id="1835412579">
      <w:bodyDiv w:val="1"/>
      <w:marLeft w:val="0"/>
      <w:marRight w:val="0"/>
      <w:marTop w:val="0"/>
      <w:marBottom w:val="0"/>
      <w:divBdr>
        <w:top w:val="none" w:sz="0" w:space="0" w:color="auto"/>
        <w:left w:val="none" w:sz="0" w:space="0" w:color="auto"/>
        <w:bottom w:val="none" w:sz="0" w:space="0" w:color="auto"/>
        <w:right w:val="none" w:sz="0" w:space="0" w:color="auto"/>
      </w:divBdr>
    </w:div>
    <w:div w:id="1938097929">
      <w:bodyDiv w:val="1"/>
      <w:marLeft w:val="0"/>
      <w:marRight w:val="0"/>
      <w:marTop w:val="0"/>
      <w:marBottom w:val="0"/>
      <w:divBdr>
        <w:top w:val="none" w:sz="0" w:space="0" w:color="auto"/>
        <w:left w:val="none" w:sz="0" w:space="0" w:color="auto"/>
        <w:bottom w:val="none" w:sz="0" w:space="0" w:color="auto"/>
        <w:right w:val="none" w:sz="0" w:space="0" w:color="auto"/>
      </w:divBdr>
    </w:div>
    <w:div w:id="2016640803">
      <w:bodyDiv w:val="1"/>
      <w:marLeft w:val="0"/>
      <w:marRight w:val="0"/>
      <w:marTop w:val="0"/>
      <w:marBottom w:val="0"/>
      <w:divBdr>
        <w:top w:val="none" w:sz="0" w:space="0" w:color="auto"/>
        <w:left w:val="none" w:sz="0" w:space="0" w:color="auto"/>
        <w:bottom w:val="none" w:sz="0" w:space="0" w:color="auto"/>
        <w:right w:val="none" w:sz="0" w:space="0" w:color="auto"/>
      </w:divBdr>
      <w:divsChild>
        <w:div w:id="148836133">
          <w:marLeft w:val="0"/>
          <w:marRight w:val="0"/>
          <w:marTop w:val="375"/>
          <w:marBottom w:val="375"/>
          <w:divBdr>
            <w:top w:val="none" w:sz="0" w:space="0" w:color="auto"/>
            <w:left w:val="none" w:sz="0" w:space="0" w:color="auto"/>
            <w:bottom w:val="none" w:sz="0" w:space="0" w:color="auto"/>
            <w:right w:val="none" w:sz="0" w:space="0" w:color="auto"/>
          </w:divBdr>
        </w:div>
      </w:divsChild>
    </w:div>
    <w:div w:id="21081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ologia-geologia.com/biologia2/121_los_bioelementos_primarios.html" TargetMode="External"/><Relationship Id="rId18" Type="http://schemas.openxmlformats.org/officeDocument/2006/relationships/hyperlink" Target="https://biologia-geologia.com/biologia2/234_hexosas.html" TargetMode="External"/><Relationship Id="rId26" Type="http://schemas.openxmlformats.org/officeDocument/2006/relationships/hyperlink" Target="https://biologia-geologia.com/biologia2/514_los_nucleotidos.html" TargetMode="External"/><Relationship Id="rId39" Type="http://schemas.openxmlformats.org/officeDocument/2006/relationships/hyperlink" Target="https://agua.org.mx/glosario/atomo/" TargetMode="External"/><Relationship Id="rId3" Type="http://schemas.openxmlformats.org/officeDocument/2006/relationships/styles" Target="styles.xml"/><Relationship Id="rId21" Type="http://schemas.openxmlformats.org/officeDocument/2006/relationships/hyperlink" Target="https://biologia-geologia.com/BG1/732_protoctistas.html" TargetMode="External"/><Relationship Id="rId34" Type="http://schemas.openxmlformats.org/officeDocument/2006/relationships/hyperlink" Target="http://biologia-geologia.com/biologia2/32221_fosfolipidos.html" TargetMode="External"/><Relationship Id="rId42" Type="http://schemas.openxmlformats.org/officeDocument/2006/relationships/fontTable" Target="fontTable.xml"/><Relationship Id="rId7" Type="http://schemas.openxmlformats.org/officeDocument/2006/relationships/hyperlink" Target="https://biologia-geologia.com/biologia2/1111_enlace_covalente.html" TargetMode="External"/><Relationship Id="rId12" Type="http://schemas.openxmlformats.org/officeDocument/2006/relationships/hyperlink" Target="https://biologia-geologia.com/biologia2/121_los_bioelementos_primarios.html" TargetMode="External"/><Relationship Id="rId17" Type="http://schemas.openxmlformats.org/officeDocument/2006/relationships/hyperlink" Target="https://biologia-geologia.com/biologia2/121_los_bioelementos_primarios.html" TargetMode="External"/><Relationship Id="rId25" Type="http://schemas.openxmlformats.org/officeDocument/2006/relationships/hyperlink" Target="https://biologia-geologia.com/biologia2/42_aminoacidos.html" TargetMode="External"/><Relationship Id="rId33" Type="http://schemas.openxmlformats.org/officeDocument/2006/relationships/hyperlink" Target="http://biologia-geologia.com/biologia2/51_la_composicion_quimica_de_los_acidos_nucleicos.html" TargetMode="External"/><Relationship Id="rId38" Type="http://schemas.openxmlformats.org/officeDocument/2006/relationships/hyperlink" Target="https://www.areaciencias.com/DESCUBRIMIENTOS%20CIENTIFICOS/como%20se%20descubrio%20el%20adn.htm" TargetMode="External"/><Relationship Id="rId2" Type="http://schemas.openxmlformats.org/officeDocument/2006/relationships/numbering" Target="numbering.xml"/><Relationship Id="rId16" Type="http://schemas.openxmlformats.org/officeDocument/2006/relationships/hyperlink" Target="https://biologia-geologia.com/biologia2/121_los_bioelementos_primarios.html" TargetMode="External"/><Relationship Id="rId20" Type="http://schemas.openxmlformats.org/officeDocument/2006/relationships/hyperlink" Target="https://biologia-geologia.com/biologia2/7223_fermentaciones.html" TargetMode="External"/><Relationship Id="rId29" Type="http://schemas.openxmlformats.org/officeDocument/2006/relationships/hyperlink" Target="http://biologia-geologia.com/biologia2/441_estructura_de_las_proteinas.html"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biologia-geologia.com/BG1/62_materia_inerte_viva_organica_e_inorganica.html" TargetMode="External"/><Relationship Id="rId11" Type="http://schemas.openxmlformats.org/officeDocument/2006/relationships/hyperlink" Target="http://biologia-geologia.com/biologia2/69_sistemas_de_membranas_y_organulos_celulares.html" TargetMode="External"/><Relationship Id="rId24" Type="http://schemas.openxmlformats.org/officeDocument/2006/relationships/hyperlink" Target="https://biologia-geologia.com/BG1/42_origen_de_la_atmosfera.html" TargetMode="External"/><Relationship Id="rId32" Type="http://schemas.openxmlformats.org/officeDocument/2006/relationships/hyperlink" Target="https://biologia-geologia.com/biologia2/7222_respiracion_celular.html" TargetMode="External"/><Relationship Id="rId37" Type="http://schemas.openxmlformats.org/officeDocument/2006/relationships/hyperlink" Target="https://biologia-geologia.com/BG1/9_vertebrados.html" TargetMode="External"/><Relationship Id="rId40" Type="http://schemas.openxmlformats.org/officeDocument/2006/relationships/hyperlink" Target="https://agua.org.mx/glosario/electrones/" TargetMode="External"/><Relationship Id="rId5" Type="http://schemas.openxmlformats.org/officeDocument/2006/relationships/webSettings" Target="webSettings.xml"/><Relationship Id="rId15" Type="http://schemas.openxmlformats.org/officeDocument/2006/relationships/hyperlink" Target="https://biologia-geologia.com/biologia2/121_los_bioelementos_primarios.html" TargetMode="External"/><Relationship Id="rId23" Type="http://schemas.openxmlformats.org/officeDocument/2006/relationships/hyperlink" Target="https://biologia-geologia.com/biologia2/732_la_fotosintesis.html" TargetMode="External"/><Relationship Id="rId28" Type="http://schemas.openxmlformats.org/officeDocument/2006/relationships/hyperlink" Target="https://biologia-geologia.com/BG1/735_metafitas.html" TargetMode="External"/><Relationship Id="rId36" Type="http://schemas.openxmlformats.org/officeDocument/2006/relationships/hyperlink" Target="http://biologia-geologia.com/BG3/1011_los_huesos.html" TargetMode="External"/><Relationship Id="rId10" Type="http://schemas.openxmlformats.org/officeDocument/2006/relationships/hyperlink" Target="http://biologia-geologia.com/biologia2/64_la_membrana_plasmatica.html" TargetMode="External"/><Relationship Id="rId19" Type="http://schemas.openxmlformats.org/officeDocument/2006/relationships/hyperlink" Target="https://biologia-geologia.com/biologia2/7222_respiracion_celular.html" TargetMode="External"/><Relationship Id="rId31" Type="http://schemas.openxmlformats.org/officeDocument/2006/relationships/hyperlink" Target="https://biologia-geologia.com/biologia2/711_aspectos_energeticos_de_las_reacciones_quimicas_celulares.html" TargetMode="External"/><Relationship Id="rId4" Type="http://schemas.openxmlformats.org/officeDocument/2006/relationships/settings" Target="settings.xml"/><Relationship Id="rId9" Type="http://schemas.openxmlformats.org/officeDocument/2006/relationships/hyperlink" Target="https://biologia-geologia.com/biologia2/1111_enlace_covalente.html" TargetMode="External"/><Relationship Id="rId14" Type="http://schemas.openxmlformats.org/officeDocument/2006/relationships/hyperlink" Target="https://biologia-geologia.com/biologia2/31_concepto_de_lipido.html" TargetMode="External"/><Relationship Id="rId22" Type="http://schemas.openxmlformats.org/officeDocument/2006/relationships/hyperlink" Target="https://biologia-geologia.com/BG1/10_las_plantas.html" TargetMode="External"/><Relationship Id="rId27" Type="http://schemas.openxmlformats.org/officeDocument/2006/relationships/hyperlink" Target="https://biologia-geologia.com/BG1/732_protoctistas.html" TargetMode="External"/><Relationship Id="rId30" Type="http://schemas.openxmlformats.org/officeDocument/2006/relationships/hyperlink" Target="https://biologia-geologia.com/biologia2/121_los_bioelementos_primarios.html" TargetMode="External"/><Relationship Id="rId35" Type="http://schemas.openxmlformats.org/officeDocument/2006/relationships/hyperlink" Target="https://biologia-geologia.com/biologia2/64_la_membrana_plasmatica.html"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3936-ACF0-46F5-BF0E-32BE1144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1907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2020-09-10T19:45:00Z</dcterms:created>
  <dcterms:modified xsi:type="dcterms:W3CDTF">2020-09-10T20:14:00Z</dcterms:modified>
</cp:coreProperties>
</file>