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72" w:rsidRPr="00514035" w:rsidRDefault="00232072" w:rsidP="00232072">
      <w:pPr>
        <w:pStyle w:val="Sinespaciado"/>
        <w:spacing w:line="360" w:lineRule="auto"/>
        <w:jc w:val="both"/>
      </w:pPr>
      <w:r w:rsidRPr="00946936">
        <w:rPr>
          <w:noProof/>
        </w:rPr>
        <w:drawing>
          <wp:anchor distT="0" distB="0" distL="114300" distR="114300" simplePos="0" relativeHeight="251659264" behindDoc="1" locked="0" layoutInCell="1" allowOverlap="1" wp14:anchorId="7F47781E" wp14:editId="73D8208A">
            <wp:simplePos x="0" y="0"/>
            <wp:positionH relativeFrom="margin">
              <wp:align>left</wp:align>
            </wp:positionH>
            <wp:positionV relativeFrom="paragraph">
              <wp:posOffset>16979</wp:posOffset>
            </wp:positionV>
            <wp:extent cx="1323975" cy="485775"/>
            <wp:effectExtent l="0" t="0" r="9525" b="9525"/>
            <wp:wrapTight wrapText="bothSides">
              <wp:wrapPolygon edited="0">
                <wp:start x="2176" y="0"/>
                <wp:lineTo x="0" y="6776"/>
                <wp:lineTo x="0" y="14400"/>
                <wp:lineTo x="4040" y="21176"/>
                <wp:lineTo x="4351" y="21176"/>
                <wp:lineTo x="21445" y="21176"/>
                <wp:lineTo x="21445" y="847"/>
                <wp:lineTo x="21134" y="0"/>
                <wp:lineTo x="2176"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pic:spPr>
                </pic:pic>
              </a:graphicData>
            </a:graphic>
            <wp14:sizeRelH relativeFrom="page">
              <wp14:pctWidth>0</wp14:pctWidth>
            </wp14:sizeRelH>
            <wp14:sizeRelV relativeFrom="page">
              <wp14:pctHeight>0</wp14:pctHeight>
            </wp14:sizeRelV>
          </wp:anchor>
        </w:drawing>
      </w:r>
    </w:p>
    <w:p w:rsidR="00232072" w:rsidRPr="00946936" w:rsidRDefault="00232072" w:rsidP="00232072">
      <w:pPr>
        <w:spacing w:after="0" w:line="360" w:lineRule="auto"/>
        <w:ind w:left="1843" w:right="1466"/>
        <w:jc w:val="both"/>
        <w:rPr>
          <w:rFonts w:ascii="Times New Roman" w:eastAsia="Times New Roman" w:hAnsi="Times New Roman" w:cs="Times New Roman"/>
        </w:rPr>
      </w:pPr>
    </w:p>
    <w:p w:rsidR="00232072" w:rsidRPr="00946936" w:rsidRDefault="00232072" w:rsidP="00232072">
      <w:pPr>
        <w:spacing w:after="0" w:line="360" w:lineRule="auto"/>
        <w:jc w:val="both"/>
        <w:rPr>
          <w:rFonts w:ascii="Times New Roman" w:eastAsia="Times New Roman" w:hAnsi="Times New Roman" w:cs="Times New Roman"/>
          <w:b/>
          <w:lang w:eastAsia="es-ES"/>
        </w:rPr>
      </w:pPr>
      <w:r w:rsidRPr="00946936">
        <w:rPr>
          <w:noProof/>
          <w:lang w:eastAsia="es-MX"/>
        </w:rPr>
        <mc:AlternateContent>
          <mc:Choice Requires="wps">
            <w:drawing>
              <wp:anchor distT="0" distB="0" distL="114300" distR="114300" simplePos="0" relativeHeight="251660288" behindDoc="0" locked="0" layoutInCell="1" allowOverlap="1" wp14:anchorId="456541E6" wp14:editId="589DE075">
                <wp:simplePos x="0" y="0"/>
                <wp:positionH relativeFrom="column">
                  <wp:posOffset>598805</wp:posOffset>
                </wp:positionH>
                <wp:positionV relativeFrom="paragraph">
                  <wp:posOffset>82550</wp:posOffset>
                </wp:positionV>
                <wp:extent cx="0" cy="5832475"/>
                <wp:effectExtent l="38100" t="0" r="38100" b="1587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324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FF1E6" id="Conector recto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6.5pt" to="47.15pt,4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" strokeweight="6pt">
                <v:stroke linestyle="thickBetweenThin"/>
              </v:line>
            </w:pict>
          </mc:Fallback>
        </mc:AlternateContent>
      </w:r>
      <w:r w:rsidRPr="00946936">
        <w:rPr>
          <w:noProof/>
          <w:lang w:eastAsia="es-MX"/>
        </w:rPr>
        <mc:AlternateContent>
          <mc:Choice Requires="wps">
            <w:drawing>
              <wp:anchor distT="0" distB="0" distL="114300" distR="114300" simplePos="0" relativeHeight="251661312" behindDoc="0" locked="0" layoutInCell="1" allowOverlap="1" wp14:anchorId="3BB8C26B" wp14:editId="3A075B83">
                <wp:simplePos x="0" y="0"/>
                <wp:positionH relativeFrom="column">
                  <wp:posOffset>920115</wp:posOffset>
                </wp:positionH>
                <wp:positionV relativeFrom="paragraph">
                  <wp:posOffset>8890</wp:posOffset>
                </wp:positionV>
                <wp:extent cx="0" cy="4679950"/>
                <wp:effectExtent l="38100" t="0" r="38100" b="63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A17CA" id="Conector recto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7pt" to="72.45pt,3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" strokeweight="6pt">
                <v:stroke linestyle="thickBetweenThin"/>
              </v:line>
            </w:pict>
          </mc:Fallback>
        </mc:AlternateContent>
      </w:r>
      <w:r w:rsidRPr="00946936">
        <w:rPr>
          <w:noProof/>
          <w:lang w:eastAsia="es-MX"/>
        </w:rPr>
        <mc:AlternateContent>
          <mc:Choice Requires="wps">
            <w:drawing>
              <wp:anchor distT="0" distB="0" distL="114300" distR="114300" simplePos="0" relativeHeight="251662336" behindDoc="0" locked="0" layoutInCell="1" allowOverlap="1" wp14:anchorId="474E85DC" wp14:editId="2A721786">
                <wp:simplePos x="0" y="0"/>
                <wp:positionH relativeFrom="column">
                  <wp:posOffset>262890</wp:posOffset>
                </wp:positionH>
                <wp:positionV relativeFrom="paragraph">
                  <wp:posOffset>15875</wp:posOffset>
                </wp:positionV>
                <wp:extent cx="0" cy="4679950"/>
                <wp:effectExtent l="38100" t="0" r="38100" b="63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A9347"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5pt" to="20.7pt,3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" strokeweight="6pt">
                <v:stroke linestyle="thickBetweenThin"/>
              </v:line>
            </w:pict>
          </mc:Fallback>
        </mc:AlternateContent>
      </w:r>
    </w:p>
    <w:p w:rsidR="00232072" w:rsidRPr="00946936" w:rsidRDefault="00232072" w:rsidP="00232072">
      <w:pPr>
        <w:spacing w:after="0" w:line="360" w:lineRule="auto"/>
        <w:ind w:firstLine="1418"/>
        <w:jc w:val="center"/>
        <w:rPr>
          <w:rFonts w:ascii="Arial" w:eastAsia="Times New Roman" w:hAnsi="Arial" w:cs="Arial"/>
          <w:b/>
          <w:lang w:eastAsia="es-ES"/>
        </w:rPr>
      </w:pPr>
      <w:r w:rsidRPr="00946936">
        <w:rPr>
          <w:rFonts w:ascii="Arial" w:eastAsia="Times New Roman" w:hAnsi="Arial" w:cs="Arial"/>
          <w:b/>
          <w:lang w:eastAsia="es-ES"/>
        </w:rPr>
        <w:t>UNIVERSIDAD DEL SURESTE</w:t>
      </w:r>
    </w:p>
    <w:p w:rsidR="00232072" w:rsidRPr="00946936" w:rsidRDefault="00232072" w:rsidP="00232072">
      <w:pPr>
        <w:spacing w:after="0" w:line="360" w:lineRule="auto"/>
        <w:ind w:firstLine="1418"/>
        <w:jc w:val="center"/>
        <w:rPr>
          <w:rFonts w:ascii="Arial" w:eastAsia="Times New Roman" w:hAnsi="Arial" w:cs="Arial"/>
          <w:b/>
          <w:lang w:eastAsia="es-ES"/>
        </w:rPr>
      </w:pPr>
      <w:r w:rsidRPr="00946936">
        <w:rPr>
          <w:rFonts w:ascii="Arial" w:eastAsia="Times New Roman" w:hAnsi="Arial" w:cs="Arial"/>
          <w:b/>
          <w:lang w:eastAsia="es-ES"/>
        </w:rPr>
        <w:t>UNIVERSIDAD UDS</w:t>
      </w:r>
    </w:p>
    <w:p w:rsidR="00232072" w:rsidRPr="00946936" w:rsidRDefault="00232072" w:rsidP="00232072">
      <w:pPr>
        <w:spacing w:after="0" w:line="360" w:lineRule="auto"/>
        <w:jc w:val="both"/>
        <w:rPr>
          <w:rFonts w:ascii="Arial" w:eastAsia="Times New Roman" w:hAnsi="Arial" w:cs="Arial"/>
          <w:b/>
          <w:lang w:eastAsia="es-ES"/>
        </w:rPr>
      </w:pPr>
    </w:p>
    <w:p w:rsidR="00232072" w:rsidRPr="00946936" w:rsidRDefault="00232072" w:rsidP="00232072">
      <w:pPr>
        <w:keepNext/>
        <w:spacing w:after="60" w:line="360" w:lineRule="auto"/>
        <w:ind w:firstLine="1418"/>
        <w:jc w:val="center"/>
        <w:outlineLvl w:val="1"/>
        <w:rPr>
          <w:rFonts w:ascii="Arial" w:eastAsia="Times New Roman" w:hAnsi="Arial" w:cs="Arial"/>
          <w:b/>
          <w:bCs/>
          <w:iCs/>
        </w:rPr>
      </w:pPr>
      <w:bookmarkStart w:id="0" w:name="_Toc51401319"/>
      <w:bookmarkStart w:id="1" w:name="_Toc51404889"/>
      <w:r w:rsidRPr="00946936">
        <w:rPr>
          <w:rFonts w:ascii="Arial" w:eastAsia="Times New Roman" w:hAnsi="Arial" w:cs="Arial"/>
          <w:b/>
          <w:bCs/>
          <w:iCs/>
        </w:rPr>
        <w:t>PLANTEL VILLAHERMOSA</w:t>
      </w:r>
      <w:bookmarkEnd w:id="0"/>
      <w:bookmarkEnd w:id="1"/>
    </w:p>
    <w:p w:rsidR="00232072" w:rsidRPr="00946936" w:rsidRDefault="00232072" w:rsidP="00232072">
      <w:pPr>
        <w:spacing w:after="0" w:line="360" w:lineRule="auto"/>
        <w:ind w:firstLine="1418"/>
        <w:jc w:val="both"/>
        <w:rPr>
          <w:rFonts w:ascii="Arial" w:eastAsia="Times New Roman" w:hAnsi="Arial" w:cs="Arial"/>
        </w:rPr>
      </w:pPr>
      <w:r w:rsidRPr="00946936">
        <w:rPr>
          <w:noProof/>
          <w:lang w:eastAsia="es-MX"/>
        </w:rPr>
        <mc:AlternateContent>
          <mc:Choice Requires="wps">
            <w:drawing>
              <wp:anchor distT="0" distB="0" distL="114300" distR="114300" simplePos="0" relativeHeight="251663360" behindDoc="0" locked="0" layoutInCell="1" allowOverlap="1" wp14:anchorId="75FD37E8" wp14:editId="0E56C362">
                <wp:simplePos x="0" y="0"/>
                <wp:positionH relativeFrom="column">
                  <wp:posOffset>1034415</wp:posOffset>
                </wp:positionH>
                <wp:positionV relativeFrom="paragraph">
                  <wp:posOffset>22860</wp:posOffset>
                </wp:positionV>
                <wp:extent cx="4714875" cy="9525"/>
                <wp:effectExtent l="19050" t="19050" r="9525" b="2857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14875"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CD9B4" id="Conector recto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8pt" to="452.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" strokeweight="2.25pt"/>
            </w:pict>
          </mc:Fallback>
        </mc:AlternateContent>
      </w:r>
    </w:p>
    <w:p w:rsidR="00232072" w:rsidRPr="00946936" w:rsidRDefault="00232072" w:rsidP="00232072">
      <w:pPr>
        <w:spacing w:after="0" w:line="360" w:lineRule="auto"/>
        <w:ind w:left="540" w:firstLine="1418"/>
        <w:jc w:val="center"/>
        <w:rPr>
          <w:rFonts w:ascii="Arial" w:eastAsia="Times New Roman" w:hAnsi="Arial" w:cs="Arial"/>
          <w:b/>
        </w:rPr>
      </w:pPr>
      <w:r w:rsidRPr="00946936">
        <w:rPr>
          <w:rFonts w:ascii="Arial" w:eastAsia="Times New Roman" w:hAnsi="Arial" w:cs="Arial"/>
          <w:b/>
        </w:rPr>
        <w:t>Licenciatura en Enfermería</w:t>
      </w:r>
    </w:p>
    <w:p w:rsidR="00232072" w:rsidRPr="00946936" w:rsidRDefault="00232072" w:rsidP="00232072">
      <w:pPr>
        <w:spacing w:after="0" w:line="360" w:lineRule="auto"/>
        <w:ind w:left="540" w:firstLine="1418"/>
        <w:jc w:val="both"/>
        <w:rPr>
          <w:rFonts w:ascii="Arial" w:eastAsia="Times New Roman" w:hAnsi="Arial" w:cs="Arial"/>
          <w:b/>
        </w:rPr>
      </w:pPr>
    </w:p>
    <w:p w:rsidR="00232072" w:rsidRPr="00946936" w:rsidRDefault="00232072" w:rsidP="00232072">
      <w:pPr>
        <w:spacing w:after="0" w:line="360" w:lineRule="auto"/>
        <w:ind w:left="540" w:firstLine="1418"/>
        <w:jc w:val="center"/>
        <w:rPr>
          <w:rFonts w:ascii="Arial" w:eastAsia="Times New Roman" w:hAnsi="Arial" w:cs="Arial"/>
        </w:rPr>
      </w:pPr>
      <w:r w:rsidRPr="00946936">
        <w:rPr>
          <w:rFonts w:ascii="Arial" w:eastAsia="Times New Roman" w:hAnsi="Arial" w:cs="Arial"/>
        </w:rPr>
        <w:t>ENFERMERIA EN URGENCIAS Y DESASTRES.</w:t>
      </w:r>
    </w:p>
    <w:p w:rsidR="00232072" w:rsidRPr="00946936" w:rsidRDefault="00232072" w:rsidP="00232072">
      <w:pPr>
        <w:spacing w:after="0" w:line="360" w:lineRule="auto"/>
        <w:ind w:left="540" w:firstLine="1418"/>
        <w:jc w:val="both"/>
        <w:rPr>
          <w:rFonts w:ascii="Arial" w:eastAsia="Times New Roman" w:hAnsi="Arial" w:cs="Arial"/>
        </w:rPr>
      </w:pPr>
    </w:p>
    <w:p w:rsidR="00232072" w:rsidRPr="00946936" w:rsidRDefault="00232072" w:rsidP="00232072">
      <w:pPr>
        <w:spacing w:after="0" w:line="360" w:lineRule="auto"/>
        <w:ind w:left="540" w:firstLine="1418"/>
        <w:jc w:val="center"/>
        <w:rPr>
          <w:rFonts w:ascii="Arial" w:eastAsia="Times New Roman" w:hAnsi="Arial" w:cs="Arial"/>
          <w:b/>
        </w:rPr>
      </w:pPr>
      <w:r w:rsidRPr="00946936">
        <w:rPr>
          <w:rFonts w:ascii="Arial" w:eastAsia="Times New Roman" w:hAnsi="Arial" w:cs="Arial"/>
          <w:b/>
        </w:rPr>
        <w:t>Presenta:</w:t>
      </w:r>
    </w:p>
    <w:p w:rsidR="00232072" w:rsidRDefault="00232072" w:rsidP="00232072">
      <w:pPr>
        <w:tabs>
          <w:tab w:val="left" w:pos="6720"/>
        </w:tabs>
        <w:spacing w:after="0" w:line="360" w:lineRule="auto"/>
        <w:ind w:left="540" w:firstLine="1418"/>
        <w:jc w:val="center"/>
        <w:rPr>
          <w:rFonts w:ascii="Arial" w:eastAsia="Times New Roman" w:hAnsi="Arial" w:cs="Arial"/>
        </w:rPr>
      </w:pPr>
      <w:r w:rsidRPr="00946936">
        <w:rPr>
          <w:rFonts w:ascii="Arial" w:eastAsia="Times New Roman" w:hAnsi="Arial" w:cs="Arial"/>
        </w:rPr>
        <w:t>FLOR ADRIANA CRUZ RODRIGUEZ</w:t>
      </w:r>
    </w:p>
    <w:p w:rsidR="00FD7266" w:rsidRPr="00946936" w:rsidRDefault="00FD7266" w:rsidP="00232072">
      <w:pPr>
        <w:tabs>
          <w:tab w:val="left" w:pos="6720"/>
        </w:tabs>
        <w:spacing w:after="0" w:line="360" w:lineRule="auto"/>
        <w:ind w:left="540" w:firstLine="1418"/>
        <w:jc w:val="center"/>
        <w:rPr>
          <w:rFonts w:ascii="Arial" w:eastAsia="Times New Roman" w:hAnsi="Arial" w:cs="Arial"/>
          <w:b/>
        </w:rPr>
      </w:pPr>
      <w:r>
        <w:rPr>
          <w:rFonts w:ascii="Arial" w:eastAsia="Times New Roman" w:hAnsi="Arial" w:cs="Arial"/>
        </w:rPr>
        <w:t>LIDER GARCIA SANCHEZ</w:t>
      </w:r>
    </w:p>
    <w:p w:rsidR="00232072" w:rsidRPr="00946936" w:rsidRDefault="00232072" w:rsidP="00232072">
      <w:pPr>
        <w:tabs>
          <w:tab w:val="left" w:pos="6720"/>
        </w:tabs>
        <w:spacing w:after="0" w:line="360" w:lineRule="auto"/>
        <w:ind w:left="540" w:firstLine="1418"/>
        <w:jc w:val="both"/>
        <w:rPr>
          <w:rFonts w:ascii="Arial" w:eastAsia="Times New Roman" w:hAnsi="Arial" w:cs="Arial"/>
          <w:b/>
        </w:rPr>
      </w:pPr>
    </w:p>
    <w:p w:rsidR="00232072" w:rsidRPr="00946936" w:rsidRDefault="00232072" w:rsidP="00232072">
      <w:pPr>
        <w:spacing w:after="0" w:line="360" w:lineRule="auto"/>
        <w:ind w:left="540" w:firstLine="1418"/>
        <w:jc w:val="center"/>
        <w:rPr>
          <w:rFonts w:ascii="Arial" w:eastAsia="Times New Roman" w:hAnsi="Arial" w:cs="Arial"/>
          <w:b/>
        </w:rPr>
      </w:pPr>
      <w:r w:rsidRPr="00946936">
        <w:rPr>
          <w:rFonts w:ascii="Arial" w:eastAsia="Times New Roman" w:hAnsi="Arial" w:cs="Arial"/>
          <w:b/>
        </w:rPr>
        <w:t>Asesor:</w:t>
      </w:r>
    </w:p>
    <w:p w:rsidR="00232072" w:rsidRPr="00946936" w:rsidRDefault="00232072" w:rsidP="00232072">
      <w:pPr>
        <w:spacing w:after="0" w:line="360" w:lineRule="auto"/>
        <w:ind w:left="540" w:firstLine="1418"/>
        <w:jc w:val="center"/>
        <w:rPr>
          <w:rFonts w:ascii="Arial" w:eastAsia="Times New Roman" w:hAnsi="Arial" w:cs="Arial"/>
          <w:b/>
        </w:rPr>
      </w:pPr>
      <w:r w:rsidRPr="00946936">
        <w:rPr>
          <w:rFonts w:ascii="Arial" w:hAnsi="Arial" w:cs="Arial"/>
          <w:shd w:val="clear" w:color="auto" w:fill="FFFFFF"/>
        </w:rPr>
        <w:t>JESSICA DEL CARMEN JIMENEZ.</w:t>
      </w:r>
    </w:p>
    <w:p w:rsidR="00232072" w:rsidRPr="00946936" w:rsidRDefault="00232072" w:rsidP="00232072">
      <w:pPr>
        <w:spacing w:after="0" w:line="360" w:lineRule="auto"/>
        <w:ind w:left="540" w:firstLine="1418"/>
        <w:jc w:val="both"/>
        <w:rPr>
          <w:rFonts w:ascii="Arial" w:eastAsia="Times New Roman" w:hAnsi="Arial" w:cs="Arial"/>
          <w:b/>
        </w:rPr>
      </w:pPr>
    </w:p>
    <w:p w:rsidR="00232072" w:rsidRPr="00946936" w:rsidRDefault="00232072" w:rsidP="00232072">
      <w:pPr>
        <w:spacing w:after="0" w:line="360" w:lineRule="auto"/>
        <w:ind w:left="540" w:firstLine="1418"/>
        <w:jc w:val="both"/>
        <w:rPr>
          <w:rFonts w:ascii="Arial" w:eastAsia="Times New Roman" w:hAnsi="Arial" w:cs="Arial"/>
          <w:b/>
        </w:rPr>
      </w:pPr>
    </w:p>
    <w:p w:rsidR="00232072" w:rsidRPr="00946936" w:rsidRDefault="00232072" w:rsidP="00232072">
      <w:pPr>
        <w:tabs>
          <w:tab w:val="center" w:pos="5128"/>
          <w:tab w:val="left" w:pos="7965"/>
        </w:tabs>
        <w:spacing w:after="0" w:line="360" w:lineRule="auto"/>
        <w:ind w:left="540" w:firstLine="1418"/>
        <w:jc w:val="both"/>
        <w:rPr>
          <w:rFonts w:ascii="Arial" w:eastAsia="Times New Roman" w:hAnsi="Arial" w:cs="Arial"/>
        </w:rPr>
      </w:pPr>
    </w:p>
    <w:p w:rsidR="00232072" w:rsidRPr="00946936" w:rsidRDefault="00232072" w:rsidP="00232072">
      <w:pPr>
        <w:tabs>
          <w:tab w:val="center" w:pos="5128"/>
          <w:tab w:val="left" w:pos="7965"/>
        </w:tabs>
        <w:spacing w:after="0" w:line="360" w:lineRule="auto"/>
        <w:ind w:left="540" w:firstLine="1418"/>
        <w:jc w:val="both"/>
        <w:rPr>
          <w:rFonts w:ascii="Arial" w:eastAsia="Times New Roman" w:hAnsi="Arial" w:cs="Arial"/>
        </w:rPr>
      </w:pPr>
    </w:p>
    <w:p w:rsidR="00232072" w:rsidRPr="00946936" w:rsidRDefault="00232072" w:rsidP="00232072">
      <w:pPr>
        <w:tabs>
          <w:tab w:val="center" w:pos="5128"/>
          <w:tab w:val="left" w:pos="7965"/>
        </w:tabs>
        <w:spacing w:after="0" w:line="360" w:lineRule="auto"/>
        <w:ind w:left="540" w:firstLine="1418"/>
        <w:jc w:val="both"/>
        <w:rPr>
          <w:rFonts w:ascii="Arial" w:eastAsia="Times New Roman" w:hAnsi="Arial" w:cs="Arial"/>
        </w:rPr>
      </w:pPr>
    </w:p>
    <w:p w:rsidR="00232072" w:rsidRPr="00946936" w:rsidRDefault="00232072" w:rsidP="00232072">
      <w:pPr>
        <w:tabs>
          <w:tab w:val="center" w:pos="5128"/>
          <w:tab w:val="left" w:pos="7965"/>
        </w:tabs>
        <w:spacing w:after="0" w:line="360" w:lineRule="auto"/>
        <w:ind w:left="540" w:firstLine="1418"/>
        <w:jc w:val="both"/>
        <w:rPr>
          <w:rFonts w:ascii="Arial" w:eastAsia="Times New Roman" w:hAnsi="Arial" w:cs="Arial"/>
        </w:rPr>
      </w:pPr>
    </w:p>
    <w:p w:rsidR="00232072" w:rsidRPr="00946936" w:rsidRDefault="00232072" w:rsidP="00232072">
      <w:pPr>
        <w:tabs>
          <w:tab w:val="center" w:pos="5128"/>
          <w:tab w:val="left" w:pos="7965"/>
        </w:tabs>
        <w:spacing w:after="0" w:line="360" w:lineRule="auto"/>
        <w:ind w:left="540" w:firstLine="1418"/>
        <w:jc w:val="both"/>
        <w:rPr>
          <w:rFonts w:ascii="Arial" w:eastAsia="Times New Roman" w:hAnsi="Arial" w:cs="Arial"/>
        </w:rPr>
      </w:pPr>
    </w:p>
    <w:p w:rsidR="00232072" w:rsidRPr="00946936" w:rsidRDefault="00232072" w:rsidP="00232072">
      <w:pPr>
        <w:tabs>
          <w:tab w:val="center" w:pos="5128"/>
          <w:tab w:val="left" w:pos="7965"/>
        </w:tabs>
        <w:spacing w:after="0" w:line="360" w:lineRule="auto"/>
        <w:ind w:left="540" w:firstLine="1418"/>
        <w:jc w:val="both"/>
        <w:rPr>
          <w:rFonts w:ascii="Arial" w:eastAsia="Times New Roman" w:hAnsi="Arial" w:cs="Arial"/>
        </w:rPr>
      </w:pPr>
    </w:p>
    <w:p w:rsidR="00232072" w:rsidRPr="00946936" w:rsidRDefault="00232072" w:rsidP="00232072">
      <w:pPr>
        <w:spacing w:after="0" w:line="360" w:lineRule="auto"/>
        <w:ind w:firstLine="1418"/>
        <w:jc w:val="center"/>
        <w:rPr>
          <w:rFonts w:ascii="Arial" w:eastAsia="Times New Roman" w:hAnsi="Arial" w:cs="Arial"/>
          <w:b/>
        </w:rPr>
      </w:pPr>
      <w:r w:rsidRPr="00946936">
        <w:rPr>
          <w:rFonts w:ascii="Arial" w:eastAsia="Times New Roman" w:hAnsi="Arial" w:cs="Arial"/>
          <w:b/>
        </w:rPr>
        <w:t>SEPTIEMBRE DE 2020</w:t>
      </w:r>
    </w:p>
    <w:p w:rsidR="00232072" w:rsidRPr="00946936" w:rsidRDefault="00232072" w:rsidP="00232072">
      <w:pPr>
        <w:spacing w:after="0" w:line="360" w:lineRule="auto"/>
        <w:ind w:left="3609" w:right="3618"/>
        <w:jc w:val="both"/>
        <w:rPr>
          <w:rFonts w:ascii="Times New Roman" w:eastAsia="Arial" w:hAnsi="Times New Roman" w:cs="Times New Roman"/>
          <w:b/>
          <w:spacing w:val="-24"/>
          <w:position w:val="-1"/>
        </w:rPr>
      </w:pPr>
    </w:p>
    <w:p w:rsidR="00232072" w:rsidRPr="00946936" w:rsidRDefault="00232072" w:rsidP="00232072">
      <w:pPr>
        <w:spacing w:line="360" w:lineRule="auto"/>
        <w:jc w:val="both"/>
        <w:sectPr w:rsidR="00232072" w:rsidRPr="00946936">
          <w:pgSz w:w="12240" w:h="15840"/>
          <w:pgMar w:top="1417" w:right="1701" w:bottom="1417" w:left="1701" w:header="708" w:footer="708" w:gutter="0"/>
          <w:cols w:space="708"/>
          <w:docGrid w:linePitch="360"/>
        </w:sectPr>
      </w:pPr>
    </w:p>
    <w:sdt>
      <w:sdtPr>
        <w:rPr>
          <w:lang w:val="es-ES"/>
        </w:rPr>
        <w:id w:val="-1767141847"/>
        <w:docPartObj>
          <w:docPartGallery w:val="Table of Contents"/>
          <w:docPartUnique/>
        </w:docPartObj>
      </w:sdtPr>
      <w:sdtEndPr>
        <w:rPr>
          <w:rFonts w:ascii="Arial" w:eastAsiaTheme="minorHAnsi" w:hAnsi="Arial" w:cs="Arial"/>
          <w:b/>
          <w:bCs/>
          <w:color w:val="auto"/>
          <w:sz w:val="22"/>
          <w:szCs w:val="22"/>
          <w:lang w:eastAsia="en-US"/>
        </w:rPr>
      </w:sdtEndPr>
      <w:sdtContent>
        <w:p w:rsidR="001D6CCD" w:rsidRDefault="001D6CCD" w:rsidP="001D6CCD">
          <w:pPr>
            <w:pStyle w:val="TtulodeTDC"/>
            <w:spacing w:line="360" w:lineRule="auto"/>
            <w:jc w:val="center"/>
          </w:pPr>
          <w:r w:rsidRPr="001D6CCD">
            <w:rPr>
              <w:rStyle w:val="Ttulo1Car"/>
              <w:color w:val="auto"/>
            </w:rPr>
            <w:t>INDICE</w:t>
          </w:r>
        </w:p>
        <w:p w:rsidR="00AD327F" w:rsidRDefault="001D6CCD">
          <w:pPr>
            <w:pStyle w:val="TDC2"/>
            <w:tabs>
              <w:tab w:val="right" w:leader="dot" w:pos="8828"/>
            </w:tabs>
            <w:rPr>
              <w:rFonts w:eastAsiaTheme="minorEastAsia"/>
              <w:noProof/>
              <w:lang w:eastAsia="es-MX"/>
            </w:rPr>
          </w:pPr>
          <w:r w:rsidRPr="001D6CCD">
            <w:rPr>
              <w:rFonts w:ascii="Arial" w:hAnsi="Arial" w:cs="Arial"/>
            </w:rPr>
            <w:fldChar w:fldCharType="begin"/>
          </w:r>
          <w:r w:rsidRPr="001D6CCD">
            <w:rPr>
              <w:rFonts w:ascii="Arial" w:hAnsi="Arial" w:cs="Arial"/>
            </w:rPr>
            <w:instrText xml:space="preserve"> TOC \o "1-3" \h \z \u </w:instrText>
          </w:r>
          <w:r w:rsidRPr="001D6CCD">
            <w:rPr>
              <w:rFonts w:ascii="Arial" w:hAnsi="Arial" w:cs="Arial"/>
            </w:rPr>
            <w:fldChar w:fldCharType="separate"/>
          </w:r>
          <w:hyperlink w:anchor="_Toc51404889" w:history="1">
            <w:r w:rsidR="00AD327F" w:rsidRPr="00773736">
              <w:rPr>
                <w:rStyle w:val="Hipervnculo"/>
                <w:rFonts w:ascii="Arial" w:eastAsia="Times New Roman" w:hAnsi="Arial" w:cs="Arial"/>
                <w:b/>
                <w:bCs/>
                <w:iCs/>
                <w:noProof/>
              </w:rPr>
              <w:t>PLANTEL VILLAHERMOSA</w:t>
            </w:r>
            <w:r w:rsidR="00AD327F">
              <w:rPr>
                <w:noProof/>
                <w:webHidden/>
              </w:rPr>
              <w:tab/>
            </w:r>
            <w:r w:rsidR="00AD327F">
              <w:rPr>
                <w:noProof/>
                <w:webHidden/>
              </w:rPr>
              <w:fldChar w:fldCharType="begin"/>
            </w:r>
            <w:r w:rsidR="00AD327F">
              <w:rPr>
                <w:noProof/>
                <w:webHidden/>
              </w:rPr>
              <w:instrText xml:space="preserve"> PAGEREF _Toc51404889 \h </w:instrText>
            </w:r>
            <w:r w:rsidR="00AD327F">
              <w:rPr>
                <w:noProof/>
                <w:webHidden/>
              </w:rPr>
            </w:r>
            <w:r w:rsidR="00AD327F">
              <w:rPr>
                <w:noProof/>
                <w:webHidden/>
              </w:rPr>
              <w:fldChar w:fldCharType="separate"/>
            </w:r>
            <w:r w:rsidR="00AD327F">
              <w:rPr>
                <w:noProof/>
                <w:webHidden/>
              </w:rPr>
              <w:t>1</w:t>
            </w:r>
            <w:r w:rsidR="00AD327F">
              <w:rPr>
                <w:noProof/>
                <w:webHidden/>
              </w:rPr>
              <w:fldChar w:fldCharType="end"/>
            </w:r>
          </w:hyperlink>
        </w:p>
        <w:p w:rsidR="00AD327F" w:rsidRDefault="00AD327F">
          <w:pPr>
            <w:pStyle w:val="TDC1"/>
            <w:tabs>
              <w:tab w:val="right" w:leader="dot" w:pos="8828"/>
            </w:tabs>
            <w:rPr>
              <w:rFonts w:eastAsiaTheme="minorEastAsia"/>
              <w:noProof/>
              <w:lang w:eastAsia="es-MX"/>
            </w:rPr>
          </w:pPr>
          <w:hyperlink w:anchor="_Toc51404890" w:history="1">
            <w:r w:rsidRPr="00773736">
              <w:rPr>
                <w:rStyle w:val="Hipervnculo"/>
                <w:noProof/>
              </w:rPr>
              <w:t>OBJETIVO GENERAL:</w:t>
            </w:r>
            <w:r>
              <w:rPr>
                <w:noProof/>
                <w:webHidden/>
              </w:rPr>
              <w:tab/>
            </w:r>
            <w:r>
              <w:rPr>
                <w:noProof/>
                <w:webHidden/>
              </w:rPr>
              <w:fldChar w:fldCharType="begin"/>
            </w:r>
            <w:r>
              <w:rPr>
                <w:noProof/>
                <w:webHidden/>
              </w:rPr>
              <w:instrText xml:space="preserve"> PAGEREF _Toc51404890 \h </w:instrText>
            </w:r>
            <w:r>
              <w:rPr>
                <w:noProof/>
                <w:webHidden/>
              </w:rPr>
            </w:r>
            <w:r>
              <w:rPr>
                <w:noProof/>
                <w:webHidden/>
              </w:rPr>
              <w:fldChar w:fldCharType="separate"/>
            </w:r>
            <w:r>
              <w:rPr>
                <w:noProof/>
                <w:webHidden/>
              </w:rPr>
              <w:t>3</w:t>
            </w:r>
            <w:r>
              <w:rPr>
                <w:noProof/>
                <w:webHidden/>
              </w:rPr>
              <w:fldChar w:fldCharType="end"/>
            </w:r>
          </w:hyperlink>
        </w:p>
        <w:p w:rsidR="00AD327F" w:rsidRDefault="00AD327F">
          <w:pPr>
            <w:pStyle w:val="TDC1"/>
            <w:tabs>
              <w:tab w:val="right" w:leader="dot" w:pos="8828"/>
            </w:tabs>
            <w:rPr>
              <w:rFonts w:eastAsiaTheme="minorEastAsia"/>
              <w:noProof/>
              <w:lang w:eastAsia="es-MX"/>
            </w:rPr>
          </w:pPr>
          <w:hyperlink w:anchor="_Toc51404891" w:history="1">
            <w:r w:rsidRPr="00773736">
              <w:rPr>
                <w:rStyle w:val="Hipervnculo"/>
                <w:noProof/>
              </w:rPr>
              <w:t>OBJETIVO ESPECÍFICO:</w:t>
            </w:r>
            <w:r>
              <w:rPr>
                <w:noProof/>
                <w:webHidden/>
              </w:rPr>
              <w:tab/>
            </w:r>
            <w:r>
              <w:rPr>
                <w:noProof/>
                <w:webHidden/>
              </w:rPr>
              <w:fldChar w:fldCharType="begin"/>
            </w:r>
            <w:r>
              <w:rPr>
                <w:noProof/>
                <w:webHidden/>
              </w:rPr>
              <w:instrText xml:space="preserve"> PAGEREF _Toc51404891 \h </w:instrText>
            </w:r>
            <w:r>
              <w:rPr>
                <w:noProof/>
                <w:webHidden/>
              </w:rPr>
            </w:r>
            <w:r>
              <w:rPr>
                <w:noProof/>
                <w:webHidden/>
              </w:rPr>
              <w:fldChar w:fldCharType="separate"/>
            </w:r>
            <w:r>
              <w:rPr>
                <w:noProof/>
                <w:webHidden/>
              </w:rPr>
              <w:t>3</w:t>
            </w:r>
            <w:r>
              <w:rPr>
                <w:noProof/>
                <w:webHidden/>
              </w:rPr>
              <w:fldChar w:fldCharType="end"/>
            </w:r>
          </w:hyperlink>
        </w:p>
        <w:p w:rsidR="00AD327F" w:rsidRDefault="00AD327F">
          <w:pPr>
            <w:pStyle w:val="TDC1"/>
            <w:tabs>
              <w:tab w:val="right" w:leader="dot" w:pos="8828"/>
            </w:tabs>
            <w:rPr>
              <w:rFonts w:eastAsiaTheme="minorEastAsia"/>
              <w:noProof/>
              <w:lang w:eastAsia="es-MX"/>
            </w:rPr>
          </w:pPr>
          <w:hyperlink w:anchor="_Toc51404892" w:history="1">
            <w:r w:rsidRPr="00773736">
              <w:rPr>
                <w:rStyle w:val="Hipervnculo"/>
                <w:noProof/>
              </w:rPr>
              <w:t>Introducción</w:t>
            </w:r>
            <w:r>
              <w:rPr>
                <w:noProof/>
                <w:webHidden/>
              </w:rPr>
              <w:tab/>
            </w:r>
            <w:r>
              <w:rPr>
                <w:noProof/>
                <w:webHidden/>
              </w:rPr>
              <w:fldChar w:fldCharType="begin"/>
            </w:r>
            <w:r>
              <w:rPr>
                <w:noProof/>
                <w:webHidden/>
              </w:rPr>
              <w:instrText xml:space="preserve"> PAGEREF _Toc51404892 \h </w:instrText>
            </w:r>
            <w:r>
              <w:rPr>
                <w:noProof/>
                <w:webHidden/>
              </w:rPr>
            </w:r>
            <w:r>
              <w:rPr>
                <w:noProof/>
                <w:webHidden/>
              </w:rPr>
              <w:fldChar w:fldCharType="separate"/>
            </w:r>
            <w:r>
              <w:rPr>
                <w:noProof/>
                <w:webHidden/>
              </w:rPr>
              <w:t>4</w:t>
            </w:r>
            <w:r>
              <w:rPr>
                <w:noProof/>
                <w:webHidden/>
              </w:rPr>
              <w:fldChar w:fldCharType="end"/>
            </w:r>
          </w:hyperlink>
        </w:p>
        <w:p w:rsidR="00AD327F" w:rsidRDefault="00AD327F">
          <w:pPr>
            <w:pStyle w:val="TDC1"/>
            <w:tabs>
              <w:tab w:val="right" w:leader="dot" w:pos="8828"/>
            </w:tabs>
            <w:rPr>
              <w:rFonts w:eastAsiaTheme="minorEastAsia"/>
              <w:noProof/>
              <w:lang w:eastAsia="es-MX"/>
            </w:rPr>
          </w:pPr>
          <w:hyperlink w:anchor="_Toc51404893" w:history="1">
            <w:r w:rsidRPr="00773736">
              <w:rPr>
                <w:rStyle w:val="Hipervnculo"/>
                <w:noProof/>
              </w:rPr>
              <w:t>MANUAL DE URGENCIAS DE ENFERMERIA</w:t>
            </w:r>
            <w:r>
              <w:rPr>
                <w:noProof/>
                <w:webHidden/>
              </w:rPr>
              <w:tab/>
            </w:r>
            <w:r>
              <w:rPr>
                <w:noProof/>
                <w:webHidden/>
              </w:rPr>
              <w:fldChar w:fldCharType="begin"/>
            </w:r>
            <w:r>
              <w:rPr>
                <w:noProof/>
                <w:webHidden/>
              </w:rPr>
              <w:instrText xml:space="preserve"> PAGEREF _Toc51404893 \h </w:instrText>
            </w:r>
            <w:r>
              <w:rPr>
                <w:noProof/>
                <w:webHidden/>
              </w:rPr>
            </w:r>
            <w:r>
              <w:rPr>
                <w:noProof/>
                <w:webHidden/>
              </w:rPr>
              <w:fldChar w:fldCharType="separate"/>
            </w:r>
            <w:r>
              <w:rPr>
                <w:noProof/>
                <w:webHidden/>
              </w:rPr>
              <w:t>5</w:t>
            </w:r>
            <w:r>
              <w:rPr>
                <w:noProof/>
                <w:webHidden/>
              </w:rPr>
              <w:fldChar w:fldCharType="end"/>
            </w:r>
          </w:hyperlink>
        </w:p>
        <w:p w:rsidR="00AD327F" w:rsidRDefault="00AD327F">
          <w:pPr>
            <w:pStyle w:val="TDC1"/>
            <w:tabs>
              <w:tab w:val="left" w:pos="440"/>
              <w:tab w:val="right" w:leader="dot" w:pos="8828"/>
            </w:tabs>
            <w:rPr>
              <w:rFonts w:eastAsiaTheme="minorEastAsia"/>
              <w:noProof/>
              <w:lang w:eastAsia="es-MX"/>
            </w:rPr>
          </w:pPr>
          <w:hyperlink w:anchor="_Toc51404894" w:history="1">
            <w:r w:rsidRPr="00773736">
              <w:rPr>
                <w:rStyle w:val="Hipervnculo"/>
                <w:noProof/>
              </w:rPr>
              <w:t>1.</w:t>
            </w:r>
            <w:r>
              <w:rPr>
                <w:rFonts w:eastAsiaTheme="minorEastAsia"/>
                <w:noProof/>
                <w:lang w:eastAsia="es-MX"/>
              </w:rPr>
              <w:tab/>
            </w:r>
            <w:r w:rsidRPr="00773736">
              <w:rPr>
                <w:rStyle w:val="Hipervnculo"/>
                <w:noProof/>
              </w:rPr>
              <w:t>Concepto de urgencia y emergencia:</w:t>
            </w:r>
            <w:r>
              <w:rPr>
                <w:noProof/>
                <w:webHidden/>
              </w:rPr>
              <w:tab/>
            </w:r>
            <w:r>
              <w:rPr>
                <w:noProof/>
                <w:webHidden/>
              </w:rPr>
              <w:fldChar w:fldCharType="begin"/>
            </w:r>
            <w:r>
              <w:rPr>
                <w:noProof/>
                <w:webHidden/>
              </w:rPr>
              <w:instrText xml:space="preserve"> PAGEREF _Toc51404894 \h </w:instrText>
            </w:r>
            <w:r>
              <w:rPr>
                <w:noProof/>
                <w:webHidden/>
              </w:rPr>
            </w:r>
            <w:r>
              <w:rPr>
                <w:noProof/>
                <w:webHidden/>
              </w:rPr>
              <w:fldChar w:fldCharType="separate"/>
            </w:r>
            <w:r>
              <w:rPr>
                <w:noProof/>
                <w:webHidden/>
              </w:rPr>
              <w:t>5</w:t>
            </w:r>
            <w:r>
              <w:rPr>
                <w:noProof/>
                <w:webHidden/>
              </w:rPr>
              <w:fldChar w:fldCharType="end"/>
            </w:r>
          </w:hyperlink>
        </w:p>
        <w:p w:rsidR="00AD327F" w:rsidRDefault="00AD327F">
          <w:pPr>
            <w:pStyle w:val="TDC1"/>
            <w:tabs>
              <w:tab w:val="left" w:pos="440"/>
              <w:tab w:val="right" w:leader="dot" w:pos="8828"/>
            </w:tabs>
            <w:rPr>
              <w:rFonts w:eastAsiaTheme="minorEastAsia"/>
              <w:noProof/>
              <w:lang w:eastAsia="es-MX"/>
            </w:rPr>
          </w:pPr>
          <w:hyperlink w:anchor="_Toc51404895" w:history="1">
            <w:r w:rsidRPr="00773736">
              <w:rPr>
                <w:rStyle w:val="Hipervnculo"/>
                <w:noProof/>
              </w:rPr>
              <w:t>2.</w:t>
            </w:r>
            <w:r>
              <w:rPr>
                <w:rFonts w:eastAsiaTheme="minorEastAsia"/>
                <w:noProof/>
                <w:lang w:eastAsia="es-MX"/>
              </w:rPr>
              <w:tab/>
            </w:r>
            <w:r w:rsidRPr="00773736">
              <w:rPr>
                <w:rStyle w:val="Hipervnculo"/>
                <w:noProof/>
              </w:rPr>
              <w:t>Clasificación de la urgencia y emergencia (triage):</w:t>
            </w:r>
            <w:r>
              <w:rPr>
                <w:noProof/>
                <w:webHidden/>
              </w:rPr>
              <w:tab/>
            </w:r>
            <w:r>
              <w:rPr>
                <w:noProof/>
                <w:webHidden/>
              </w:rPr>
              <w:fldChar w:fldCharType="begin"/>
            </w:r>
            <w:r>
              <w:rPr>
                <w:noProof/>
                <w:webHidden/>
              </w:rPr>
              <w:instrText xml:space="preserve"> PAGEREF _Toc51404895 \h </w:instrText>
            </w:r>
            <w:r>
              <w:rPr>
                <w:noProof/>
                <w:webHidden/>
              </w:rPr>
            </w:r>
            <w:r>
              <w:rPr>
                <w:noProof/>
                <w:webHidden/>
              </w:rPr>
              <w:fldChar w:fldCharType="separate"/>
            </w:r>
            <w:r>
              <w:rPr>
                <w:noProof/>
                <w:webHidden/>
              </w:rPr>
              <w:t>5</w:t>
            </w:r>
            <w:r>
              <w:rPr>
                <w:noProof/>
                <w:webHidden/>
              </w:rPr>
              <w:fldChar w:fldCharType="end"/>
            </w:r>
          </w:hyperlink>
        </w:p>
        <w:p w:rsidR="00AD327F" w:rsidRDefault="00AD327F">
          <w:pPr>
            <w:pStyle w:val="TDC1"/>
            <w:tabs>
              <w:tab w:val="left" w:pos="440"/>
              <w:tab w:val="right" w:leader="dot" w:pos="8828"/>
            </w:tabs>
            <w:rPr>
              <w:rFonts w:eastAsiaTheme="minorEastAsia"/>
              <w:noProof/>
              <w:lang w:eastAsia="es-MX"/>
            </w:rPr>
          </w:pPr>
          <w:hyperlink w:anchor="_Toc51404896" w:history="1">
            <w:r w:rsidRPr="00773736">
              <w:rPr>
                <w:rStyle w:val="Hipervnculo"/>
                <w:noProof/>
              </w:rPr>
              <w:t>4.</w:t>
            </w:r>
            <w:r>
              <w:rPr>
                <w:rFonts w:eastAsiaTheme="minorEastAsia"/>
                <w:noProof/>
                <w:lang w:eastAsia="es-MX"/>
              </w:rPr>
              <w:tab/>
            </w:r>
            <w:r w:rsidRPr="00773736">
              <w:rPr>
                <w:rStyle w:val="Hipervnculo"/>
                <w:noProof/>
              </w:rPr>
              <w:t>Atención de enfermería ante las emergencias traumáticas y desequilibrios con el medio ambiente:</w:t>
            </w:r>
            <w:r>
              <w:rPr>
                <w:noProof/>
                <w:webHidden/>
              </w:rPr>
              <w:tab/>
            </w:r>
            <w:r>
              <w:rPr>
                <w:noProof/>
                <w:webHidden/>
              </w:rPr>
              <w:fldChar w:fldCharType="begin"/>
            </w:r>
            <w:r>
              <w:rPr>
                <w:noProof/>
                <w:webHidden/>
              </w:rPr>
              <w:instrText xml:space="preserve"> PAGEREF _Toc51404896 \h </w:instrText>
            </w:r>
            <w:r>
              <w:rPr>
                <w:noProof/>
                <w:webHidden/>
              </w:rPr>
            </w:r>
            <w:r>
              <w:rPr>
                <w:noProof/>
                <w:webHidden/>
              </w:rPr>
              <w:fldChar w:fldCharType="separate"/>
            </w:r>
            <w:r>
              <w:rPr>
                <w:noProof/>
                <w:webHidden/>
              </w:rPr>
              <w:t>7</w:t>
            </w:r>
            <w:r>
              <w:rPr>
                <w:noProof/>
                <w:webHidden/>
              </w:rPr>
              <w:fldChar w:fldCharType="end"/>
            </w:r>
          </w:hyperlink>
        </w:p>
        <w:p w:rsidR="001D6CCD" w:rsidRPr="001D6CCD" w:rsidRDefault="001D6CCD" w:rsidP="001D6CCD">
          <w:pPr>
            <w:spacing w:line="360" w:lineRule="auto"/>
            <w:jc w:val="both"/>
            <w:rPr>
              <w:rFonts w:ascii="Arial" w:hAnsi="Arial" w:cs="Arial"/>
            </w:rPr>
          </w:pPr>
          <w:r w:rsidRPr="001D6CCD">
            <w:rPr>
              <w:rFonts w:ascii="Arial" w:hAnsi="Arial" w:cs="Arial"/>
              <w:b/>
              <w:bCs/>
              <w:lang w:val="es-ES"/>
            </w:rPr>
            <w:fldChar w:fldCharType="end"/>
          </w:r>
        </w:p>
      </w:sdtContent>
    </w:sdt>
    <w:p w:rsidR="00232072" w:rsidRDefault="00232072" w:rsidP="001D6CCD">
      <w:pPr>
        <w:spacing w:line="360" w:lineRule="auto"/>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232072">
      <w:pPr>
        <w:jc w:val="center"/>
        <w:rPr>
          <w:rFonts w:ascii="Arial" w:hAnsi="Arial" w:cs="Arial"/>
          <w:sz w:val="24"/>
          <w:szCs w:val="24"/>
        </w:rPr>
      </w:pPr>
    </w:p>
    <w:p w:rsidR="00232072" w:rsidRDefault="00232072" w:rsidP="001D6CCD">
      <w:pPr>
        <w:rPr>
          <w:rFonts w:ascii="Arial" w:hAnsi="Arial" w:cs="Arial"/>
          <w:sz w:val="24"/>
          <w:szCs w:val="24"/>
        </w:rPr>
      </w:pPr>
    </w:p>
    <w:p w:rsidR="0078267A" w:rsidRPr="0078267A" w:rsidRDefault="0078267A" w:rsidP="0078267A">
      <w:pPr>
        <w:pStyle w:val="Ttulo1"/>
      </w:pPr>
      <w:bookmarkStart w:id="2" w:name="_Toc51404890"/>
      <w:r>
        <w:lastRenderedPageBreak/>
        <w:t>OBJETIVO GENERAL:</w:t>
      </w:r>
      <w:bookmarkEnd w:id="2"/>
    </w:p>
    <w:p w:rsidR="001D6CCD" w:rsidRPr="0078267A" w:rsidRDefault="001D6CCD" w:rsidP="0078267A">
      <w:pPr>
        <w:pStyle w:val="Prrafodelista"/>
        <w:numPr>
          <w:ilvl w:val="0"/>
          <w:numId w:val="8"/>
        </w:numPr>
        <w:spacing w:line="360" w:lineRule="auto"/>
        <w:rPr>
          <w:rFonts w:ascii="Arial" w:hAnsi="Arial" w:cs="Arial"/>
          <w:sz w:val="24"/>
          <w:szCs w:val="24"/>
        </w:rPr>
      </w:pPr>
      <w:r w:rsidRPr="0078267A">
        <w:rPr>
          <w:rFonts w:ascii="Arial" w:hAnsi="Arial" w:cs="Arial"/>
          <w:sz w:val="24"/>
          <w:szCs w:val="24"/>
        </w:rPr>
        <w:t xml:space="preserve">Desarrollar un manual para el área de urgencias </w:t>
      </w:r>
      <w:r w:rsidR="0078267A" w:rsidRPr="0078267A">
        <w:rPr>
          <w:rFonts w:ascii="Arial" w:hAnsi="Arial" w:cs="Arial"/>
          <w:sz w:val="24"/>
          <w:szCs w:val="24"/>
        </w:rPr>
        <w:t>que nos proporcionara los lineamientos para poder identificar a un paciente que está pasando por una urgencia o una emergencia.</w:t>
      </w:r>
    </w:p>
    <w:p w:rsidR="0078267A" w:rsidRPr="001D6CCD" w:rsidRDefault="0078267A" w:rsidP="0078267A">
      <w:pPr>
        <w:spacing w:line="360" w:lineRule="auto"/>
        <w:rPr>
          <w:rFonts w:ascii="Arial" w:hAnsi="Arial" w:cs="Arial"/>
          <w:sz w:val="24"/>
          <w:szCs w:val="24"/>
        </w:rPr>
      </w:pPr>
    </w:p>
    <w:p w:rsidR="00232072" w:rsidRDefault="0078267A" w:rsidP="00DE71D0">
      <w:pPr>
        <w:pStyle w:val="Ttulo1"/>
      </w:pPr>
      <w:bookmarkStart w:id="3" w:name="_Toc51404891"/>
      <w:r>
        <w:t>OBJETIVO ESPECÍFICO:</w:t>
      </w:r>
      <w:bookmarkEnd w:id="3"/>
    </w:p>
    <w:p w:rsidR="0078267A" w:rsidRPr="0078267A" w:rsidRDefault="0078267A" w:rsidP="00DE71D0">
      <w:pPr>
        <w:pStyle w:val="Prrafodelista"/>
        <w:numPr>
          <w:ilvl w:val="0"/>
          <w:numId w:val="7"/>
        </w:numPr>
        <w:spacing w:line="360" w:lineRule="auto"/>
        <w:jc w:val="both"/>
        <w:rPr>
          <w:sz w:val="24"/>
          <w:szCs w:val="24"/>
        </w:rPr>
      </w:pPr>
      <w:r w:rsidRPr="0078267A">
        <w:rPr>
          <w:rFonts w:ascii="Arial" w:hAnsi="Arial" w:cs="Arial"/>
          <w:sz w:val="24"/>
          <w:szCs w:val="24"/>
        </w:rPr>
        <w:t xml:space="preserve">Proporcionar </w:t>
      </w:r>
      <w:r>
        <w:rPr>
          <w:rFonts w:ascii="Arial" w:hAnsi="Arial" w:cs="Arial"/>
          <w:sz w:val="24"/>
          <w:szCs w:val="24"/>
        </w:rPr>
        <w:t>la información necesaria para identificar el servicio de urgencia a brindar.</w:t>
      </w:r>
    </w:p>
    <w:p w:rsidR="0078267A" w:rsidRPr="0078267A" w:rsidRDefault="0078267A" w:rsidP="00DE71D0">
      <w:pPr>
        <w:pStyle w:val="Prrafodelista"/>
        <w:numPr>
          <w:ilvl w:val="0"/>
          <w:numId w:val="7"/>
        </w:numPr>
        <w:spacing w:line="360" w:lineRule="auto"/>
        <w:jc w:val="both"/>
        <w:rPr>
          <w:sz w:val="24"/>
          <w:szCs w:val="24"/>
        </w:rPr>
      </w:pPr>
      <w:r>
        <w:rPr>
          <w:rFonts w:ascii="Arial" w:hAnsi="Arial" w:cs="Arial"/>
          <w:sz w:val="24"/>
          <w:szCs w:val="24"/>
        </w:rPr>
        <w:t xml:space="preserve">Se utilizara con </w:t>
      </w:r>
      <w:r w:rsidR="00DE71D0">
        <w:rPr>
          <w:rFonts w:ascii="Arial" w:hAnsi="Arial" w:cs="Arial"/>
          <w:sz w:val="24"/>
          <w:szCs w:val="24"/>
        </w:rPr>
        <w:t>destreza</w:t>
      </w:r>
      <w:r>
        <w:rPr>
          <w:rFonts w:ascii="Arial" w:hAnsi="Arial" w:cs="Arial"/>
          <w:sz w:val="24"/>
          <w:szCs w:val="24"/>
        </w:rPr>
        <w:t xml:space="preserve"> la herramienta brindada para el apoyo al </w:t>
      </w:r>
      <w:r w:rsidR="00DE71D0">
        <w:rPr>
          <w:rFonts w:ascii="Arial" w:hAnsi="Arial" w:cs="Arial"/>
          <w:sz w:val="24"/>
          <w:szCs w:val="24"/>
        </w:rPr>
        <w:t>diagnóstico</w:t>
      </w:r>
      <w:r>
        <w:rPr>
          <w:rFonts w:ascii="Arial" w:hAnsi="Arial" w:cs="Arial"/>
          <w:sz w:val="24"/>
          <w:szCs w:val="24"/>
        </w:rPr>
        <w:t xml:space="preserve"> del paciente.</w:t>
      </w:r>
    </w:p>
    <w:p w:rsidR="0078267A" w:rsidRPr="0078267A" w:rsidRDefault="00DE71D0" w:rsidP="00DE71D0">
      <w:pPr>
        <w:pStyle w:val="Prrafodelista"/>
        <w:numPr>
          <w:ilvl w:val="0"/>
          <w:numId w:val="7"/>
        </w:numPr>
        <w:spacing w:line="360" w:lineRule="auto"/>
        <w:jc w:val="both"/>
        <w:rPr>
          <w:sz w:val="24"/>
          <w:szCs w:val="24"/>
        </w:rPr>
      </w:pPr>
      <w:r>
        <w:rPr>
          <w:rFonts w:ascii="Arial" w:hAnsi="Arial" w:cs="Arial"/>
          <w:sz w:val="24"/>
          <w:szCs w:val="24"/>
        </w:rPr>
        <w:t>Se valorara los factores que ponen en riesgo la salud de la persona y así poder brindar los cuidados de enfermería con base a las necesidades.</w:t>
      </w:r>
    </w:p>
    <w:p w:rsidR="00232072" w:rsidRDefault="00232072" w:rsidP="00DE71D0">
      <w:pPr>
        <w:spacing w:line="360" w:lineRule="auto"/>
        <w:jc w:val="both"/>
        <w:rPr>
          <w:rFonts w:ascii="Arial" w:hAnsi="Arial" w:cs="Arial"/>
          <w:sz w:val="24"/>
          <w:szCs w:val="24"/>
        </w:rPr>
      </w:pPr>
    </w:p>
    <w:p w:rsidR="00232072" w:rsidRDefault="00232072" w:rsidP="00DE71D0">
      <w:pPr>
        <w:spacing w:line="360" w:lineRule="auto"/>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FD7266" w:rsidP="00736CDC">
      <w:pPr>
        <w:pStyle w:val="Ttulo1"/>
        <w:jc w:val="center"/>
      </w:pPr>
      <w:bookmarkStart w:id="4" w:name="_Toc51404892"/>
      <w:r>
        <w:lastRenderedPageBreak/>
        <w:t>Introducción</w:t>
      </w:r>
      <w:bookmarkEnd w:id="4"/>
    </w:p>
    <w:p w:rsidR="00B410BF" w:rsidRPr="00B410BF" w:rsidRDefault="00B410BF" w:rsidP="00B410BF">
      <w:pPr>
        <w:spacing w:line="360" w:lineRule="auto"/>
        <w:jc w:val="both"/>
        <w:rPr>
          <w:rFonts w:ascii="Arial" w:hAnsi="Arial" w:cs="Arial"/>
          <w:sz w:val="24"/>
          <w:szCs w:val="24"/>
        </w:rPr>
      </w:pPr>
      <w:r w:rsidRPr="00B410BF">
        <w:rPr>
          <w:rFonts w:ascii="Arial" w:hAnsi="Arial" w:cs="Arial"/>
          <w:sz w:val="24"/>
          <w:szCs w:val="24"/>
        </w:rPr>
        <w:t>La urgencia es definida como la situación que requiere atención especializada inmediata así como la emergencia donde más adelante se dará a conocer el concepto de cada una de ellas para poder identificar la diferencia y así poder brindar una atención eficaz. La unidad de urgencias hospitalarias es uno de los servicios en donde el profesional de enfermería es el encargado los cuidados enfermeros a personas con problemas de salud crítico, de alto riesgo o fase terminal.</w:t>
      </w:r>
    </w:p>
    <w:p w:rsidR="00736CDC" w:rsidRPr="00B410BF" w:rsidRDefault="00295DF5" w:rsidP="00B410BF">
      <w:pPr>
        <w:spacing w:line="360" w:lineRule="auto"/>
        <w:jc w:val="both"/>
        <w:rPr>
          <w:rFonts w:ascii="Arial" w:hAnsi="Arial" w:cs="Arial"/>
          <w:sz w:val="24"/>
          <w:szCs w:val="24"/>
        </w:rPr>
      </w:pPr>
      <w:r w:rsidRPr="00B410BF">
        <w:rPr>
          <w:rFonts w:ascii="Arial" w:hAnsi="Arial" w:cs="Arial"/>
          <w:sz w:val="24"/>
          <w:szCs w:val="24"/>
        </w:rPr>
        <w:t>El siguiente manual de enfermería en el área de urgencias es un documento de apoyo dirigido al personal de este servicio para el desempeño de las actividades</w:t>
      </w:r>
      <w:r w:rsidR="00736CDC" w:rsidRPr="00B410BF">
        <w:rPr>
          <w:rFonts w:ascii="Arial" w:hAnsi="Arial" w:cs="Arial"/>
          <w:sz w:val="24"/>
          <w:szCs w:val="24"/>
        </w:rPr>
        <w:t>, ya que se describen temas de suma importancia orientadas a la prestación de un servicio médico para la atención inmediata a pacientes que lo requieran.</w:t>
      </w:r>
    </w:p>
    <w:p w:rsidR="00736CDC" w:rsidRPr="00B410BF" w:rsidRDefault="00736CDC" w:rsidP="00B410BF">
      <w:pPr>
        <w:spacing w:line="360" w:lineRule="auto"/>
        <w:jc w:val="both"/>
        <w:rPr>
          <w:rFonts w:ascii="Arial" w:hAnsi="Arial" w:cs="Arial"/>
          <w:sz w:val="24"/>
          <w:szCs w:val="24"/>
        </w:rPr>
      </w:pPr>
      <w:r w:rsidRPr="00B410BF">
        <w:rPr>
          <w:rFonts w:ascii="Arial" w:hAnsi="Arial" w:cs="Arial"/>
          <w:sz w:val="24"/>
          <w:szCs w:val="24"/>
        </w:rPr>
        <w:t>Así como tener en cuenta en este manual están</w:t>
      </w:r>
      <w:r w:rsidR="00295DF5" w:rsidRPr="00B410BF">
        <w:rPr>
          <w:rFonts w:ascii="Arial" w:hAnsi="Arial" w:cs="Arial"/>
          <w:sz w:val="24"/>
          <w:szCs w:val="24"/>
        </w:rPr>
        <w:t xml:space="preserve"> </w:t>
      </w:r>
      <w:r w:rsidRPr="00B410BF">
        <w:rPr>
          <w:rFonts w:ascii="Arial" w:hAnsi="Arial" w:cs="Arial"/>
          <w:sz w:val="24"/>
          <w:szCs w:val="24"/>
        </w:rPr>
        <w:t>implicado</w:t>
      </w:r>
      <w:r w:rsidR="00295DF5" w:rsidRPr="00B410BF">
        <w:rPr>
          <w:rFonts w:ascii="Arial" w:hAnsi="Arial" w:cs="Arial"/>
          <w:sz w:val="24"/>
          <w:szCs w:val="24"/>
        </w:rPr>
        <w:t>s los temas más importantes para poder determinar qué tipo de servicio de urgencia es,</w:t>
      </w:r>
      <w:r w:rsidRPr="00B410BF">
        <w:rPr>
          <w:rFonts w:ascii="Arial" w:hAnsi="Arial" w:cs="Arial"/>
          <w:sz w:val="24"/>
          <w:szCs w:val="24"/>
        </w:rPr>
        <w:t xml:space="preserve"> y que</w:t>
      </w:r>
      <w:r w:rsidR="00295DF5" w:rsidRPr="00B410BF">
        <w:rPr>
          <w:rFonts w:ascii="Arial" w:hAnsi="Arial" w:cs="Arial"/>
          <w:sz w:val="24"/>
          <w:szCs w:val="24"/>
        </w:rPr>
        <w:t xml:space="preserve"> nos ayudara a aclarar nuestras dudas en caso de que nos surgiera una y así poder emplear esta información a la hora de la atención al paciente. </w:t>
      </w:r>
    </w:p>
    <w:p w:rsidR="00295DF5" w:rsidRPr="00B410BF" w:rsidRDefault="00295DF5" w:rsidP="00B410BF">
      <w:pPr>
        <w:spacing w:line="360" w:lineRule="auto"/>
        <w:jc w:val="both"/>
        <w:rPr>
          <w:rFonts w:ascii="Arial" w:hAnsi="Arial" w:cs="Arial"/>
          <w:sz w:val="24"/>
          <w:szCs w:val="24"/>
        </w:rPr>
      </w:pPr>
      <w:r w:rsidRPr="00B410BF">
        <w:rPr>
          <w:rFonts w:ascii="Arial" w:hAnsi="Arial" w:cs="Arial"/>
          <w:sz w:val="24"/>
          <w:szCs w:val="24"/>
        </w:rPr>
        <w:t>Nos servirá de guía útil tanto para el personal como para los estudiantes que requieran de esta información.</w:t>
      </w:r>
    </w:p>
    <w:p w:rsidR="00295DF5" w:rsidRPr="00B410BF" w:rsidRDefault="00295DF5" w:rsidP="00B410BF">
      <w:pPr>
        <w:spacing w:line="360" w:lineRule="auto"/>
        <w:jc w:val="both"/>
        <w:rPr>
          <w:rFonts w:ascii="Arial" w:hAnsi="Arial" w:cs="Arial"/>
          <w:sz w:val="24"/>
          <w:szCs w:val="24"/>
        </w:rPr>
      </w:pPr>
    </w:p>
    <w:p w:rsidR="00232072" w:rsidRDefault="00295DF5" w:rsidP="00295DF5">
      <w:pPr>
        <w:spacing w:line="360" w:lineRule="auto"/>
        <w:jc w:val="both"/>
        <w:rPr>
          <w:rFonts w:ascii="Arial" w:hAnsi="Arial" w:cs="Arial"/>
          <w:sz w:val="24"/>
          <w:szCs w:val="24"/>
        </w:rPr>
      </w:pPr>
      <w:r>
        <w:rPr>
          <w:rFonts w:ascii="Arial" w:hAnsi="Arial" w:cs="Arial"/>
          <w:sz w:val="24"/>
          <w:szCs w:val="24"/>
        </w:rPr>
        <w:t xml:space="preserve"> </w:t>
      </w: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232072">
      <w:pPr>
        <w:jc w:val="both"/>
        <w:rPr>
          <w:rFonts w:ascii="Arial" w:hAnsi="Arial" w:cs="Arial"/>
          <w:sz w:val="24"/>
          <w:szCs w:val="24"/>
        </w:rPr>
      </w:pPr>
    </w:p>
    <w:p w:rsidR="00232072" w:rsidRDefault="00232072" w:rsidP="001D6CCD">
      <w:pPr>
        <w:pStyle w:val="Ttulo1"/>
        <w:jc w:val="center"/>
      </w:pPr>
      <w:bookmarkStart w:id="5" w:name="_Toc51404893"/>
      <w:r>
        <w:lastRenderedPageBreak/>
        <w:t>MANUAL DE URGENCIAS DE ENFERMERIA</w:t>
      </w:r>
      <w:bookmarkEnd w:id="5"/>
    </w:p>
    <w:p w:rsidR="00232072" w:rsidRPr="001D6CCD" w:rsidRDefault="00232072" w:rsidP="001D6CCD">
      <w:pPr>
        <w:pStyle w:val="Ttulo1"/>
        <w:numPr>
          <w:ilvl w:val="0"/>
          <w:numId w:val="6"/>
        </w:numPr>
      </w:pPr>
      <w:bookmarkStart w:id="6" w:name="_Toc51404894"/>
      <w:r w:rsidRPr="001D6CCD">
        <w:t>Concepto de urgencia y emergencia:</w:t>
      </w:r>
      <w:bookmarkEnd w:id="6"/>
    </w:p>
    <w:p w:rsidR="00232072" w:rsidRDefault="00232072" w:rsidP="00E51AC5">
      <w:pPr>
        <w:pStyle w:val="Prrafodelista"/>
        <w:numPr>
          <w:ilvl w:val="0"/>
          <w:numId w:val="1"/>
        </w:numPr>
        <w:spacing w:line="360" w:lineRule="auto"/>
        <w:jc w:val="both"/>
        <w:rPr>
          <w:rFonts w:ascii="Arial" w:hAnsi="Arial" w:cs="Arial"/>
          <w:sz w:val="24"/>
          <w:szCs w:val="24"/>
        </w:rPr>
      </w:pPr>
      <w:r>
        <w:rPr>
          <w:rFonts w:ascii="Arial" w:hAnsi="Arial" w:cs="Arial"/>
          <w:sz w:val="24"/>
          <w:szCs w:val="24"/>
        </w:rPr>
        <w:t>Urgencia: una urgencia se presenta en aquellas situaciones en las que precisa atención inmediata.</w:t>
      </w:r>
    </w:p>
    <w:p w:rsidR="00232072" w:rsidRDefault="00232072" w:rsidP="00E51AC5">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Emergencia: es una situación </w:t>
      </w:r>
      <w:r w:rsidR="00FD7266">
        <w:rPr>
          <w:rFonts w:ascii="Arial" w:hAnsi="Arial" w:cs="Arial"/>
          <w:sz w:val="24"/>
          <w:szCs w:val="24"/>
        </w:rPr>
        <w:t>crítica</w:t>
      </w:r>
      <w:r>
        <w:rPr>
          <w:rFonts w:ascii="Arial" w:hAnsi="Arial" w:cs="Arial"/>
          <w:sz w:val="24"/>
          <w:szCs w:val="24"/>
        </w:rPr>
        <w:t xml:space="preserve"> de peligro </w:t>
      </w:r>
      <w:r w:rsidR="00FD7266">
        <w:rPr>
          <w:rFonts w:ascii="Arial" w:hAnsi="Arial" w:cs="Arial"/>
          <w:sz w:val="24"/>
          <w:szCs w:val="24"/>
        </w:rPr>
        <w:t>evidente para la vida del paciente y que requiere una actuación inmediata.</w:t>
      </w:r>
      <w:r>
        <w:rPr>
          <w:rFonts w:ascii="Arial" w:hAnsi="Arial" w:cs="Arial"/>
          <w:sz w:val="24"/>
          <w:szCs w:val="24"/>
        </w:rPr>
        <w:t xml:space="preserve"> </w:t>
      </w:r>
    </w:p>
    <w:p w:rsidR="00FD7266" w:rsidRPr="00B34819" w:rsidRDefault="00FD7266" w:rsidP="001D6CCD">
      <w:pPr>
        <w:pStyle w:val="Ttulo1"/>
        <w:numPr>
          <w:ilvl w:val="0"/>
          <w:numId w:val="6"/>
        </w:numPr>
      </w:pPr>
      <w:bookmarkStart w:id="7" w:name="_Toc51404895"/>
      <w:r w:rsidRPr="00B34819">
        <w:t>Clasificación de la urgencia y emergencia (triage):</w:t>
      </w:r>
      <w:bookmarkEnd w:id="7"/>
    </w:p>
    <w:p w:rsidR="00FD7266" w:rsidRDefault="00373F0A" w:rsidP="00E51AC5">
      <w:pPr>
        <w:spacing w:line="360" w:lineRule="auto"/>
        <w:jc w:val="both"/>
        <w:rPr>
          <w:rFonts w:ascii="Arial" w:hAnsi="Arial" w:cs="Arial"/>
          <w:sz w:val="24"/>
          <w:szCs w:val="24"/>
        </w:rPr>
      </w:pPr>
      <w:r>
        <w:rPr>
          <w:rFonts w:ascii="Arial" w:hAnsi="Arial" w:cs="Arial"/>
          <w:sz w:val="24"/>
          <w:szCs w:val="24"/>
        </w:rPr>
        <w:t>Triage: es la clasificación universal con la que se determina la integridad física de un paciente para poder atender de manera prioritaria a los</w:t>
      </w:r>
      <w:r w:rsidR="003C5A1B">
        <w:rPr>
          <w:rFonts w:ascii="Arial" w:hAnsi="Arial" w:cs="Arial"/>
          <w:sz w:val="24"/>
          <w:szCs w:val="24"/>
        </w:rPr>
        <w:t xml:space="preserve"> pacientes que más lo necesiten.</w:t>
      </w:r>
    </w:p>
    <w:p w:rsidR="003C5A1B" w:rsidRDefault="003C5A1B" w:rsidP="00E51AC5">
      <w:pPr>
        <w:spacing w:line="360" w:lineRule="auto"/>
        <w:jc w:val="both"/>
        <w:rPr>
          <w:rFonts w:ascii="Arial" w:hAnsi="Arial" w:cs="Arial"/>
          <w:sz w:val="24"/>
          <w:szCs w:val="24"/>
        </w:rPr>
      </w:pPr>
      <w:r>
        <w:rPr>
          <w:rFonts w:ascii="Arial" w:hAnsi="Arial" w:cs="Arial"/>
          <w:sz w:val="24"/>
          <w:szCs w:val="24"/>
        </w:rPr>
        <w:t>Los tiempos que presentan en el servicio de urgencias son:</w:t>
      </w:r>
    </w:p>
    <w:p w:rsidR="003C5A1B" w:rsidRDefault="003C5A1B" w:rsidP="00E51AC5">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Nivel 1 resucitación. Tiempo de atención inmediato: en este primer nivel se requiere de atención inmediata ya que la condición del paciente representa un riesgo vital y es necesario </w:t>
      </w:r>
      <w:r w:rsidR="00BE56B4">
        <w:rPr>
          <w:rFonts w:ascii="Arial" w:hAnsi="Arial" w:cs="Arial"/>
          <w:sz w:val="24"/>
          <w:szCs w:val="24"/>
        </w:rPr>
        <w:t>realizar maniobras de reanimación.</w:t>
      </w:r>
      <w:r w:rsidR="0072228F">
        <w:rPr>
          <w:rFonts w:ascii="Arial" w:hAnsi="Arial" w:cs="Arial"/>
          <w:sz w:val="24"/>
          <w:szCs w:val="24"/>
        </w:rPr>
        <w:t xml:space="preserve"> Entre los problemas que se pueden presentar están: el shock, estado convulsivo, paro cardiaco o respiratorio, dificultad para respirar etc.</w:t>
      </w:r>
    </w:p>
    <w:p w:rsidR="00BE56B4" w:rsidRDefault="00BE56B4" w:rsidP="00E51AC5">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Nivel 2 emergencia. Tiempo de atención de 0 a 15 minutos: en este nivel la condición clínica del paciente puede evolucionar hacia un rápido deterioro o a su muerte incrementando su riesgo para la </w:t>
      </w:r>
      <w:r w:rsidR="004647A5">
        <w:rPr>
          <w:rFonts w:ascii="Arial" w:hAnsi="Arial" w:cs="Arial"/>
          <w:sz w:val="24"/>
          <w:szCs w:val="24"/>
        </w:rPr>
        <w:t>pérdida</w:t>
      </w:r>
      <w:r>
        <w:rPr>
          <w:rFonts w:ascii="Arial" w:hAnsi="Arial" w:cs="Arial"/>
          <w:sz w:val="24"/>
          <w:szCs w:val="24"/>
        </w:rPr>
        <w:t xml:space="preserve"> de un miembro u órgano, requiere una atención que no supere los 30 minutos.</w:t>
      </w:r>
      <w:r w:rsidR="0072228F">
        <w:rPr>
          <w:rFonts w:ascii="Arial" w:hAnsi="Arial" w:cs="Arial"/>
          <w:sz w:val="24"/>
          <w:szCs w:val="24"/>
        </w:rPr>
        <w:t xml:space="preserve"> Como emergencia se encuentran: infarto, fractura expuesta, sangrado a cualquier nivel.</w:t>
      </w:r>
    </w:p>
    <w:p w:rsidR="00BE56B4" w:rsidRDefault="00BE56B4" w:rsidP="00E51AC5">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Nivel 3 urgencia. Tiempo de atención de 15 a 30 minutos: cuando es una urgencia los pacientes necesitan un examen complementario o un tratamiento </w:t>
      </w:r>
      <w:r w:rsidR="004647A5">
        <w:rPr>
          <w:rFonts w:ascii="Arial" w:hAnsi="Arial" w:cs="Arial"/>
          <w:sz w:val="24"/>
          <w:szCs w:val="24"/>
        </w:rPr>
        <w:t>rápido, dado que se encuentran estables desde un punto de vista fisiológico, su situación puede empeorar si no se actúa con rapidez.</w:t>
      </w:r>
      <w:r w:rsidR="0072228F">
        <w:rPr>
          <w:rFonts w:ascii="Arial" w:hAnsi="Arial" w:cs="Arial"/>
          <w:sz w:val="24"/>
          <w:szCs w:val="24"/>
        </w:rPr>
        <w:t xml:space="preserve"> Se considera como urgencia: dolor en el pecho por más de cinco días, heridas que necesiten puntos que no involucren órganos vitales, infección de herida quirúrgica, fiebre sin mejoría.</w:t>
      </w:r>
    </w:p>
    <w:p w:rsidR="004647A5" w:rsidRDefault="004647A5" w:rsidP="00E51AC5">
      <w:pPr>
        <w:pStyle w:val="Prrafodelista"/>
        <w:numPr>
          <w:ilvl w:val="0"/>
          <w:numId w:val="2"/>
        </w:numPr>
        <w:spacing w:line="360" w:lineRule="auto"/>
        <w:jc w:val="both"/>
        <w:rPr>
          <w:rFonts w:ascii="Arial" w:hAnsi="Arial" w:cs="Arial"/>
          <w:sz w:val="24"/>
          <w:szCs w:val="24"/>
        </w:rPr>
      </w:pPr>
      <w:r>
        <w:rPr>
          <w:rFonts w:ascii="Arial" w:hAnsi="Arial" w:cs="Arial"/>
          <w:sz w:val="24"/>
          <w:szCs w:val="24"/>
        </w:rPr>
        <w:lastRenderedPageBreak/>
        <w:t xml:space="preserve">Nivel 4 semi urgente. Tiempo de atención de 30 a 60 minutos: el paciente presenta condiciones </w:t>
      </w:r>
      <w:r w:rsidR="0072228F">
        <w:rPr>
          <w:rFonts w:ascii="Arial" w:hAnsi="Arial" w:cs="Arial"/>
          <w:sz w:val="24"/>
          <w:szCs w:val="24"/>
        </w:rPr>
        <w:t>médicas</w:t>
      </w:r>
      <w:r>
        <w:rPr>
          <w:rFonts w:ascii="Arial" w:hAnsi="Arial" w:cs="Arial"/>
          <w:sz w:val="24"/>
          <w:szCs w:val="24"/>
        </w:rPr>
        <w:t xml:space="preserve"> que no comprometen su estado general, ni representan un riesgo evidente para su vida o </w:t>
      </w:r>
      <w:r w:rsidR="0072228F">
        <w:rPr>
          <w:rFonts w:ascii="Arial" w:hAnsi="Arial" w:cs="Arial"/>
          <w:sz w:val="24"/>
          <w:szCs w:val="24"/>
        </w:rPr>
        <w:t>pérdida</w:t>
      </w:r>
      <w:r>
        <w:rPr>
          <w:rFonts w:ascii="Arial" w:hAnsi="Arial" w:cs="Arial"/>
          <w:sz w:val="24"/>
          <w:szCs w:val="24"/>
        </w:rPr>
        <w:t xml:space="preserve"> de algún miembro u órgano. Si no recibe la atención correspondiente pueden haber complicaciones o secuelas.</w:t>
      </w:r>
      <w:r w:rsidR="0072228F">
        <w:rPr>
          <w:rFonts w:ascii="Arial" w:hAnsi="Arial" w:cs="Arial"/>
          <w:sz w:val="24"/>
          <w:szCs w:val="24"/>
        </w:rPr>
        <w:t xml:space="preserve"> Son semi urgentes los siguientes síntomas: vomito sin sangre, esguince, diarrea sin deshidratación, etc.</w:t>
      </w:r>
    </w:p>
    <w:p w:rsidR="004647A5" w:rsidRDefault="004647A5" w:rsidP="00E51AC5">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Nivel 5 no urgencia. Tiempo de atención de 60 a 120 minutos: </w:t>
      </w:r>
      <w:r w:rsidR="0072228F">
        <w:rPr>
          <w:rFonts w:ascii="Arial" w:hAnsi="Arial" w:cs="Arial"/>
          <w:sz w:val="24"/>
          <w:szCs w:val="24"/>
        </w:rPr>
        <w:t xml:space="preserve">no es considerada una urgencia cuando el paciente presenta una condición clínica </w:t>
      </w:r>
      <w:r w:rsidR="00E51AC5">
        <w:rPr>
          <w:rFonts w:ascii="Arial" w:hAnsi="Arial" w:cs="Arial"/>
          <w:sz w:val="24"/>
          <w:szCs w:val="24"/>
        </w:rPr>
        <w:t>relacionada</w:t>
      </w:r>
      <w:r w:rsidR="0072228F">
        <w:rPr>
          <w:rFonts w:ascii="Arial" w:hAnsi="Arial" w:cs="Arial"/>
          <w:sz w:val="24"/>
          <w:szCs w:val="24"/>
        </w:rPr>
        <w:t xml:space="preserve"> con problemas agudos o crónicos sin evidencia de deterioro que comprometa el estado general del paciente y no representa un riesgo evidente para la vida o la funcionalidad de algún miembro u órgano. Las no urgencias pueden ser resfriado común, malestar sin fiebre, etc.</w:t>
      </w:r>
    </w:p>
    <w:p w:rsidR="00002980" w:rsidRPr="00002980" w:rsidRDefault="00002980" w:rsidP="00002980">
      <w:pPr>
        <w:spacing w:line="360" w:lineRule="auto"/>
        <w:jc w:val="both"/>
        <w:rPr>
          <w:rFonts w:ascii="Arial" w:hAnsi="Arial" w:cs="Arial"/>
          <w:sz w:val="24"/>
          <w:szCs w:val="24"/>
        </w:rPr>
      </w:pPr>
      <w:r w:rsidRPr="00002980">
        <w:rPr>
          <w:rFonts w:ascii="Arial" w:hAnsi="Arial" w:cs="Arial"/>
          <w:sz w:val="24"/>
          <w:szCs w:val="24"/>
        </w:rPr>
        <w:t>La clasificación se establece en función del grado de gravedad de los síntomas y permite evitar el retraso que podría perjudicar al usuario, causándole daños mayores. La evaluación inicial de paciente sea cual sea el ámbito donde se realice debe contar con las siguientes fases:</w:t>
      </w:r>
    </w:p>
    <w:p w:rsidR="00002980" w:rsidRPr="00002980" w:rsidRDefault="00002980" w:rsidP="00002980">
      <w:pPr>
        <w:spacing w:line="360" w:lineRule="auto"/>
        <w:jc w:val="both"/>
        <w:rPr>
          <w:rFonts w:ascii="Arial" w:hAnsi="Arial" w:cs="Arial"/>
          <w:sz w:val="24"/>
          <w:szCs w:val="24"/>
        </w:rPr>
      </w:pPr>
      <w:r w:rsidRPr="00002980">
        <w:rPr>
          <w:rFonts w:ascii="Arial" w:hAnsi="Arial" w:cs="Arial"/>
          <w:sz w:val="24"/>
          <w:szCs w:val="24"/>
        </w:rPr>
        <w:t xml:space="preserve">1 </w:t>
      </w:r>
      <w:r w:rsidRPr="00002980">
        <w:rPr>
          <w:rFonts w:ascii="Arial" w:hAnsi="Arial" w:cs="Arial"/>
          <w:sz w:val="24"/>
          <w:szCs w:val="24"/>
        </w:rPr>
        <w:t xml:space="preserve">fase: interrogatorio </w:t>
      </w:r>
    </w:p>
    <w:p w:rsidR="00002980" w:rsidRPr="00002980" w:rsidRDefault="00002980" w:rsidP="00002980">
      <w:pPr>
        <w:pStyle w:val="Prrafodelista"/>
        <w:numPr>
          <w:ilvl w:val="0"/>
          <w:numId w:val="9"/>
        </w:numPr>
        <w:spacing w:line="360" w:lineRule="auto"/>
        <w:jc w:val="both"/>
        <w:rPr>
          <w:rFonts w:ascii="Arial" w:hAnsi="Arial" w:cs="Arial"/>
          <w:sz w:val="24"/>
          <w:szCs w:val="24"/>
        </w:rPr>
      </w:pPr>
      <w:r w:rsidRPr="00002980">
        <w:rPr>
          <w:rFonts w:ascii="Arial" w:hAnsi="Arial" w:cs="Arial"/>
          <w:sz w:val="24"/>
          <w:szCs w:val="24"/>
        </w:rPr>
        <w:t>¿Qué le pasa?: motivo de consulta. Descripción del cuadro y su sintomatología delimitando el cuadro, para formarnos una opinión de su gravedad. Existencia de dolor, l</w:t>
      </w:r>
      <w:r w:rsidRPr="00002980">
        <w:rPr>
          <w:rFonts w:ascii="Arial" w:hAnsi="Arial" w:cs="Arial"/>
          <w:sz w:val="24"/>
          <w:szCs w:val="24"/>
        </w:rPr>
        <w:t>ocalización y características.</w:t>
      </w:r>
    </w:p>
    <w:p w:rsidR="00002980" w:rsidRPr="00002980" w:rsidRDefault="00002980" w:rsidP="00002980">
      <w:pPr>
        <w:pStyle w:val="Prrafodelista"/>
        <w:numPr>
          <w:ilvl w:val="0"/>
          <w:numId w:val="9"/>
        </w:numPr>
        <w:spacing w:line="360" w:lineRule="auto"/>
        <w:jc w:val="both"/>
        <w:rPr>
          <w:rFonts w:ascii="Arial" w:hAnsi="Arial" w:cs="Arial"/>
          <w:sz w:val="24"/>
          <w:szCs w:val="24"/>
        </w:rPr>
      </w:pPr>
      <w:r w:rsidRPr="00002980">
        <w:rPr>
          <w:rFonts w:ascii="Arial" w:hAnsi="Arial" w:cs="Arial"/>
          <w:sz w:val="24"/>
          <w:szCs w:val="24"/>
        </w:rPr>
        <w:t xml:space="preserve"> ¿Desde cuándo?: delimitamos si es un cuadro agudo o una afectación crón</w:t>
      </w:r>
      <w:r w:rsidRPr="00002980">
        <w:rPr>
          <w:rFonts w:ascii="Arial" w:hAnsi="Arial" w:cs="Arial"/>
          <w:sz w:val="24"/>
          <w:szCs w:val="24"/>
        </w:rPr>
        <w:t>ica, o crónica descompensada…</w:t>
      </w:r>
    </w:p>
    <w:p w:rsidR="00002980" w:rsidRPr="00002980" w:rsidRDefault="00002980" w:rsidP="00002980">
      <w:pPr>
        <w:pStyle w:val="Prrafodelista"/>
        <w:numPr>
          <w:ilvl w:val="0"/>
          <w:numId w:val="9"/>
        </w:numPr>
        <w:spacing w:line="360" w:lineRule="auto"/>
        <w:jc w:val="both"/>
        <w:rPr>
          <w:rFonts w:ascii="Arial" w:hAnsi="Arial" w:cs="Arial"/>
          <w:sz w:val="24"/>
          <w:szCs w:val="24"/>
        </w:rPr>
      </w:pPr>
      <w:r w:rsidRPr="00002980">
        <w:rPr>
          <w:rFonts w:ascii="Arial" w:hAnsi="Arial" w:cs="Arial"/>
          <w:sz w:val="24"/>
          <w:szCs w:val="24"/>
        </w:rPr>
        <w:t>Episodios previos: averiguamos la exist</w:t>
      </w:r>
      <w:r w:rsidRPr="00002980">
        <w:rPr>
          <w:rFonts w:ascii="Arial" w:hAnsi="Arial" w:cs="Arial"/>
          <w:sz w:val="24"/>
          <w:szCs w:val="24"/>
        </w:rPr>
        <w:t>encia de cuadros recurrentes.</w:t>
      </w:r>
    </w:p>
    <w:p w:rsidR="00002980" w:rsidRPr="00002980" w:rsidRDefault="00002980" w:rsidP="00002980">
      <w:pPr>
        <w:pStyle w:val="Prrafodelista"/>
        <w:numPr>
          <w:ilvl w:val="0"/>
          <w:numId w:val="9"/>
        </w:numPr>
        <w:spacing w:line="360" w:lineRule="auto"/>
        <w:jc w:val="both"/>
        <w:rPr>
          <w:rFonts w:ascii="Arial" w:hAnsi="Arial" w:cs="Arial"/>
          <w:sz w:val="24"/>
          <w:szCs w:val="24"/>
        </w:rPr>
      </w:pPr>
      <w:r w:rsidRPr="00002980">
        <w:rPr>
          <w:rFonts w:ascii="Arial" w:hAnsi="Arial" w:cs="Arial"/>
          <w:sz w:val="24"/>
          <w:szCs w:val="24"/>
        </w:rPr>
        <w:t>Datos de interés relacionados con el motivo de consulta: que sean pertinentes y de ayuda en la priorización, ya que se pretende que la consulta sea lo más dinámica posible. Será el facultativo quien ahonde después en todos los antecedentes del paciente que sean necesarios para la hi</w:t>
      </w:r>
      <w:r w:rsidRPr="00002980">
        <w:rPr>
          <w:rFonts w:ascii="Arial" w:hAnsi="Arial" w:cs="Arial"/>
          <w:sz w:val="24"/>
          <w:szCs w:val="24"/>
        </w:rPr>
        <w:t xml:space="preserve">storia clínica de Urgencias. </w:t>
      </w:r>
    </w:p>
    <w:p w:rsidR="00002980" w:rsidRPr="00002980" w:rsidRDefault="00002980" w:rsidP="00002980">
      <w:pPr>
        <w:spacing w:line="360" w:lineRule="auto"/>
        <w:ind w:left="360"/>
        <w:jc w:val="both"/>
        <w:rPr>
          <w:rFonts w:ascii="Arial" w:hAnsi="Arial" w:cs="Arial"/>
          <w:sz w:val="24"/>
          <w:szCs w:val="24"/>
        </w:rPr>
      </w:pPr>
      <w:r w:rsidRPr="00002980">
        <w:rPr>
          <w:rFonts w:ascii="Arial" w:hAnsi="Arial" w:cs="Arial"/>
          <w:sz w:val="24"/>
          <w:szCs w:val="24"/>
        </w:rPr>
        <w:lastRenderedPageBreak/>
        <w:t>2 fases</w:t>
      </w:r>
      <w:r w:rsidRPr="00002980">
        <w:rPr>
          <w:rFonts w:ascii="Arial" w:hAnsi="Arial" w:cs="Arial"/>
          <w:sz w:val="24"/>
          <w:szCs w:val="24"/>
        </w:rPr>
        <w:t>: inspección Búsqueda de signos de gravedad. Tan sólo nos fijaremos en aquello que sea pertinente con el motivo de consult</w:t>
      </w:r>
      <w:r w:rsidRPr="00002980">
        <w:rPr>
          <w:rFonts w:ascii="Arial" w:hAnsi="Arial" w:cs="Arial"/>
          <w:sz w:val="24"/>
          <w:szCs w:val="24"/>
        </w:rPr>
        <w:t>a y que nos ayude a priorizar.</w:t>
      </w:r>
    </w:p>
    <w:p w:rsidR="00002980" w:rsidRPr="00002980" w:rsidRDefault="00002980" w:rsidP="00002980">
      <w:pPr>
        <w:pStyle w:val="Prrafodelista"/>
        <w:numPr>
          <w:ilvl w:val="0"/>
          <w:numId w:val="10"/>
        </w:numPr>
        <w:spacing w:line="360" w:lineRule="auto"/>
        <w:jc w:val="both"/>
        <w:rPr>
          <w:rFonts w:ascii="Arial" w:hAnsi="Arial" w:cs="Arial"/>
          <w:sz w:val="24"/>
          <w:szCs w:val="24"/>
        </w:rPr>
      </w:pPr>
      <w:r w:rsidRPr="00002980">
        <w:rPr>
          <w:rFonts w:ascii="Arial" w:hAnsi="Arial" w:cs="Arial"/>
          <w:sz w:val="24"/>
          <w:szCs w:val="24"/>
        </w:rPr>
        <w:t>Aspecto general: impresión de gravedad. • Piel y mucosas: – Color: pali</w:t>
      </w:r>
      <w:r w:rsidRPr="00002980">
        <w:rPr>
          <w:rFonts w:ascii="Arial" w:hAnsi="Arial" w:cs="Arial"/>
          <w:sz w:val="24"/>
          <w:szCs w:val="24"/>
        </w:rPr>
        <w:t>dez, cianosis… – Temperatura.</w:t>
      </w:r>
    </w:p>
    <w:p w:rsidR="00002980" w:rsidRPr="00002980" w:rsidRDefault="00002980" w:rsidP="00002980">
      <w:pPr>
        <w:pStyle w:val="Prrafodelista"/>
        <w:numPr>
          <w:ilvl w:val="0"/>
          <w:numId w:val="10"/>
        </w:numPr>
        <w:spacing w:line="360" w:lineRule="auto"/>
        <w:jc w:val="both"/>
        <w:rPr>
          <w:rFonts w:ascii="Arial" w:hAnsi="Arial" w:cs="Arial"/>
          <w:sz w:val="24"/>
          <w:szCs w:val="24"/>
        </w:rPr>
      </w:pPr>
      <w:r w:rsidRPr="00002980">
        <w:rPr>
          <w:rFonts w:ascii="Arial" w:hAnsi="Arial" w:cs="Arial"/>
          <w:sz w:val="24"/>
          <w:szCs w:val="24"/>
        </w:rPr>
        <w:t xml:space="preserve">Neurológico: Nivel de consciencia,  Respuesta al dolor, </w:t>
      </w:r>
      <w:r w:rsidRPr="00002980">
        <w:rPr>
          <w:rFonts w:ascii="Arial" w:hAnsi="Arial" w:cs="Arial"/>
          <w:sz w:val="24"/>
          <w:szCs w:val="24"/>
        </w:rPr>
        <w:t>Tamaño y respues</w:t>
      </w:r>
      <w:r w:rsidRPr="00002980">
        <w:rPr>
          <w:rFonts w:ascii="Arial" w:hAnsi="Arial" w:cs="Arial"/>
          <w:sz w:val="24"/>
          <w:szCs w:val="24"/>
        </w:rPr>
        <w:t>ta de la pupila,  Motricidad.</w:t>
      </w:r>
    </w:p>
    <w:p w:rsidR="00002980" w:rsidRPr="00002980" w:rsidRDefault="00002980" w:rsidP="00002980">
      <w:pPr>
        <w:pStyle w:val="Prrafodelista"/>
        <w:numPr>
          <w:ilvl w:val="0"/>
          <w:numId w:val="10"/>
        </w:numPr>
        <w:spacing w:line="360" w:lineRule="auto"/>
        <w:jc w:val="both"/>
        <w:rPr>
          <w:rFonts w:ascii="Arial" w:hAnsi="Arial" w:cs="Arial"/>
          <w:sz w:val="24"/>
          <w:szCs w:val="24"/>
        </w:rPr>
      </w:pPr>
      <w:r w:rsidRPr="00002980">
        <w:rPr>
          <w:rFonts w:ascii="Arial" w:hAnsi="Arial" w:cs="Arial"/>
          <w:sz w:val="24"/>
          <w:szCs w:val="24"/>
        </w:rPr>
        <w:t xml:space="preserve"> Circulación: </w:t>
      </w:r>
      <w:r w:rsidRPr="00002980">
        <w:rPr>
          <w:rFonts w:ascii="Arial" w:hAnsi="Arial" w:cs="Arial"/>
          <w:sz w:val="24"/>
          <w:szCs w:val="24"/>
        </w:rPr>
        <w:t>Pulso: palpable en zonas distales a tra</w:t>
      </w:r>
      <w:r w:rsidRPr="00002980">
        <w:rPr>
          <w:rFonts w:ascii="Arial" w:hAnsi="Arial" w:cs="Arial"/>
          <w:sz w:val="24"/>
          <w:szCs w:val="24"/>
        </w:rPr>
        <w:t>umatismos, amplitud, intensidad,  Frecuencia cardiaca.</w:t>
      </w:r>
    </w:p>
    <w:p w:rsidR="00002980" w:rsidRPr="00002980" w:rsidRDefault="00002980" w:rsidP="00002980">
      <w:pPr>
        <w:pStyle w:val="Prrafodelista"/>
        <w:numPr>
          <w:ilvl w:val="0"/>
          <w:numId w:val="10"/>
        </w:numPr>
        <w:spacing w:line="360" w:lineRule="auto"/>
        <w:jc w:val="both"/>
        <w:rPr>
          <w:rFonts w:ascii="Arial" w:hAnsi="Arial" w:cs="Arial"/>
          <w:sz w:val="24"/>
          <w:szCs w:val="24"/>
        </w:rPr>
      </w:pPr>
      <w:r w:rsidRPr="00002980">
        <w:rPr>
          <w:rFonts w:ascii="Arial" w:hAnsi="Arial" w:cs="Arial"/>
          <w:sz w:val="24"/>
          <w:szCs w:val="24"/>
        </w:rPr>
        <w:t xml:space="preserve">Respiración: Permeabilidad de vías aéreas,  Patrón respiratorio, </w:t>
      </w:r>
      <w:r w:rsidRPr="00002980">
        <w:rPr>
          <w:rFonts w:ascii="Arial" w:hAnsi="Arial" w:cs="Arial"/>
          <w:sz w:val="24"/>
          <w:szCs w:val="24"/>
        </w:rPr>
        <w:t>Existen</w:t>
      </w:r>
      <w:r w:rsidRPr="00002980">
        <w:rPr>
          <w:rFonts w:ascii="Arial" w:hAnsi="Arial" w:cs="Arial"/>
          <w:sz w:val="24"/>
          <w:szCs w:val="24"/>
        </w:rPr>
        <w:t xml:space="preserve">cia de trabajo respiratorio. </w:t>
      </w:r>
    </w:p>
    <w:p w:rsidR="00002980" w:rsidRPr="00002980" w:rsidRDefault="00002980" w:rsidP="00002980">
      <w:pPr>
        <w:spacing w:line="360" w:lineRule="auto"/>
        <w:jc w:val="both"/>
        <w:rPr>
          <w:rFonts w:ascii="Arial" w:hAnsi="Arial" w:cs="Arial"/>
          <w:sz w:val="24"/>
          <w:szCs w:val="24"/>
        </w:rPr>
      </w:pPr>
      <w:r w:rsidRPr="00002980">
        <w:rPr>
          <w:rFonts w:ascii="Arial" w:hAnsi="Arial" w:cs="Arial"/>
          <w:sz w:val="24"/>
          <w:szCs w:val="24"/>
        </w:rPr>
        <w:t xml:space="preserve">3 </w:t>
      </w:r>
      <w:r w:rsidRPr="00002980">
        <w:rPr>
          <w:rFonts w:ascii="Arial" w:hAnsi="Arial" w:cs="Arial"/>
          <w:sz w:val="24"/>
          <w:szCs w:val="24"/>
        </w:rPr>
        <w:t>fase: intervenciones enfermeras Todo esto deberá quedar debidamente registrado en una hoja de recepción, acogida y clasificación que será creada a tal efecto en función de los re</w:t>
      </w:r>
      <w:r w:rsidRPr="00002980">
        <w:rPr>
          <w:rFonts w:ascii="Arial" w:hAnsi="Arial" w:cs="Arial"/>
          <w:sz w:val="24"/>
          <w:szCs w:val="24"/>
        </w:rPr>
        <w:t>cursos disponibles por áreas.</w:t>
      </w:r>
    </w:p>
    <w:p w:rsidR="00002980" w:rsidRPr="00002980" w:rsidRDefault="00002980" w:rsidP="00002980">
      <w:pPr>
        <w:spacing w:line="360" w:lineRule="auto"/>
        <w:jc w:val="both"/>
        <w:rPr>
          <w:rFonts w:ascii="Arial" w:hAnsi="Arial" w:cs="Arial"/>
          <w:sz w:val="24"/>
          <w:szCs w:val="24"/>
        </w:rPr>
      </w:pPr>
      <w:r w:rsidRPr="00002980">
        <w:rPr>
          <w:rFonts w:ascii="Arial" w:hAnsi="Arial" w:cs="Arial"/>
          <w:sz w:val="24"/>
          <w:szCs w:val="24"/>
        </w:rPr>
        <w:t xml:space="preserve">4 </w:t>
      </w:r>
      <w:r w:rsidRPr="00002980">
        <w:rPr>
          <w:rFonts w:ascii="Arial" w:hAnsi="Arial" w:cs="Arial"/>
          <w:sz w:val="24"/>
          <w:szCs w:val="24"/>
        </w:rPr>
        <w:t xml:space="preserve"> fase: establecer prioridad asistencial Una vez llegados aquí, y tras la recogida de datos, se establece un juicio clínico rápido sobre la situación clínica del paciente (y su familia) para asignarle un nivel asistencial que llevará consigo un nivel de priorización a la hora de atenderle en el ámbito de Urgencias en el que se desarrolle la RAC. Esta priorización variará según el nivel en el que se le atienda (atención primaria, </w:t>
      </w:r>
      <w:r w:rsidR="00B9054A" w:rsidRPr="00002980">
        <w:rPr>
          <w:rFonts w:ascii="Arial" w:hAnsi="Arial" w:cs="Arial"/>
          <w:sz w:val="24"/>
          <w:szCs w:val="24"/>
        </w:rPr>
        <w:t>extra hospitalaria</w:t>
      </w:r>
      <w:r w:rsidRPr="00002980">
        <w:rPr>
          <w:rFonts w:ascii="Arial" w:hAnsi="Arial" w:cs="Arial"/>
          <w:sz w:val="24"/>
          <w:szCs w:val="24"/>
        </w:rPr>
        <w:t xml:space="preserve"> u hospitalaria) y los protocolos establecidos por cada institución sanitaria de atención a urgencias y emergencias. Existen en la actualidad diferentes sistemas de clasificación a nivel internacional, aunque todos los esfuerzos se encaminan a la búsqueda de una homogeneización que cumpla los objetivos referidos.</w:t>
      </w:r>
    </w:p>
    <w:p w:rsidR="00232072" w:rsidRPr="00B410BF" w:rsidRDefault="00E51AC5" w:rsidP="00B410BF">
      <w:pPr>
        <w:pStyle w:val="Prrafodelista"/>
        <w:numPr>
          <w:ilvl w:val="0"/>
          <w:numId w:val="6"/>
        </w:numPr>
        <w:spacing w:line="360" w:lineRule="auto"/>
        <w:rPr>
          <w:rFonts w:ascii="Arial" w:hAnsi="Arial" w:cs="Arial"/>
          <w:sz w:val="24"/>
          <w:szCs w:val="24"/>
        </w:rPr>
      </w:pPr>
      <w:r w:rsidRPr="00B410BF">
        <w:rPr>
          <w:rFonts w:ascii="Arial" w:hAnsi="Arial" w:cs="Arial"/>
          <w:sz w:val="24"/>
          <w:szCs w:val="24"/>
        </w:rPr>
        <w:t>Concepto de catástrofe y desastre natural:</w:t>
      </w:r>
    </w:p>
    <w:p w:rsidR="00E51AC5" w:rsidRDefault="00A774FB" w:rsidP="00A774FB">
      <w:pPr>
        <w:pStyle w:val="Prrafodelista"/>
        <w:numPr>
          <w:ilvl w:val="0"/>
          <w:numId w:val="3"/>
        </w:numPr>
        <w:spacing w:line="360" w:lineRule="auto"/>
        <w:jc w:val="both"/>
        <w:rPr>
          <w:rFonts w:ascii="Arial" w:hAnsi="Arial" w:cs="Arial"/>
          <w:sz w:val="24"/>
          <w:szCs w:val="24"/>
        </w:rPr>
      </w:pPr>
      <w:r>
        <w:rPr>
          <w:rFonts w:ascii="Arial" w:hAnsi="Arial" w:cs="Arial"/>
          <w:sz w:val="24"/>
          <w:szCs w:val="24"/>
        </w:rPr>
        <w:t>Catástrofe: se define como cualquier fenómeno que provoca daños, perjuicios económicos, pérdidas humanas y deterioro de la salud y servicios sanitarios.</w:t>
      </w:r>
    </w:p>
    <w:p w:rsidR="00B410BF" w:rsidRPr="00B9054A" w:rsidRDefault="00A774FB" w:rsidP="00B410BF">
      <w:pPr>
        <w:pStyle w:val="Prrafodelista"/>
        <w:numPr>
          <w:ilvl w:val="0"/>
          <w:numId w:val="3"/>
        </w:numPr>
        <w:spacing w:line="360" w:lineRule="auto"/>
        <w:jc w:val="both"/>
        <w:rPr>
          <w:rFonts w:ascii="Arial" w:hAnsi="Arial" w:cs="Arial"/>
          <w:sz w:val="24"/>
          <w:szCs w:val="24"/>
        </w:rPr>
      </w:pPr>
      <w:r>
        <w:rPr>
          <w:rFonts w:ascii="Arial" w:hAnsi="Arial" w:cs="Arial"/>
          <w:sz w:val="24"/>
          <w:szCs w:val="24"/>
        </w:rPr>
        <w:lastRenderedPageBreak/>
        <w:t>Desastre natural: se define como cualquier evento catastrófico causado por la naturaleza o los procesos naturales, que no son producidos por la acción directa del hombre.</w:t>
      </w:r>
    </w:p>
    <w:p w:rsidR="00B34819" w:rsidRDefault="00B34819" w:rsidP="00AD327F">
      <w:pPr>
        <w:pStyle w:val="Ttulo1"/>
        <w:numPr>
          <w:ilvl w:val="0"/>
          <w:numId w:val="6"/>
        </w:numPr>
      </w:pPr>
      <w:bookmarkStart w:id="8" w:name="_Toc51404896"/>
      <w:r>
        <w:t>Atención de enfermería ante las emergencias traumáticas y desequilibrios con el medio ambiente:</w:t>
      </w:r>
      <w:bookmarkEnd w:id="8"/>
    </w:p>
    <w:p w:rsidR="00AD327F" w:rsidRDefault="00AD327F" w:rsidP="00AD327F">
      <w:pPr>
        <w:pStyle w:val="Ttulo2"/>
        <w:numPr>
          <w:ilvl w:val="1"/>
          <w:numId w:val="6"/>
        </w:numPr>
      </w:pPr>
      <w:r w:rsidRPr="00AD327F">
        <w:t>Atención de enfermería al paciente poli traumatizado:</w:t>
      </w:r>
    </w:p>
    <w:p w:rsidR="00AD327F" w:rsidRDefault="00B9054A" w:rsidP="00AD327F">
      <w:pPr>
        <w:spacing w:line="360" w:lineRule="auto"/>
        <w:jc w:val="both"/>
        <w:rPr>
          <w:rFonts w:ascii="Arial" w:hAnsi="Arial" w:cs="Arial"/>
        </w:rPr>
      </w:pPr>
      <w:r>
        <w:rPr>
          <w:rFonts w:ascii="Arial" w:hAnsi="Arial" w:cs="Arial"/>
        </w:rPr>
        <w:t>Definición: Paciente</w:t>
      </w:r>
      <w:r w:rsidR="00AD327F">
        <w:rPr>
          <w:rFonts w:ascii="Arial" w:hAnsi="Arial" w:cs="Arial"/>
        </w:rPr>
        <w:t xml:space="preserve"> herido con diversas lesiones y que al menos una compromete la vida.</w:t>
      </w:r>
    </w:p>
    <w:p w:rsidR="00B9054A" w:rsidRDefault="00B9054A" w:rsidP="00AD327F">
      <w:pPr>
        <w:spacing w:line="360" w:lineRule="auto"/>
        <w:jc w:val="both"/>
        <w:rPr>
          <w:rFonts w:ascii="Arial" w:hAnsi="Arial" w:cs="Arial"/>
        </w:rPr>
      </w:pPr>
      <w:r>
        <w:rPr>
          <w:rFonts w:ascii="Arial" w:hAnsi="Arial" w:cs="Arial"/>
        </w:rPr>
        <w:t xml:space="preserve">Clasificación: </w:t>
      </w:r>
    </w:p>
    <w:p w:rsidR="00AD327F" w:rsidRPr="00AD327F" w:rsidRDefault="00AD327F" w:rsidP="00AD327F">
      <w:pPr>
        <w:spacing w:line="360" w:lineRule="auto"/>
        <w:jc w:val="both"/>
        <w:rPr>
          <w:rFonts w:ascii="Arial" w:hAnsi="Arial" w:cs="Arial"/>
        </w:rPr>
      </w:pPr>
    </w:p>
    <w:p w:rsidR="00AD327F" w:rsidRPr="00AD327F" w:rsidRDefault="00AD327F" w:rsidP="00AD327F"/>
    <w:p w:rsidR="00A774FB" w:rsidRPr="00A774FB" w:rsidRDefault="00A924B6" w:rsidP="00A774FB">
      <w:pPr>
        <w:spacing w:line="360" w:lineRule="auto"/>
        <w:jc w:val="both"/>
        <w:rPr>
          <w:rFonts w:ascii="Arial" w:hAnsi="Arial" w:cs="Arial"/>
          <w:sz w:val="24"/>
          <w:szCs w:val="24"/>
        </w:rPr>
      </w:pPr>
      <w:r w:rsidRPr="003D11CB">
        <w:rPr>
          <w:rFonts w:ascii="Arial" w:hAnsi="Arial" w:cs="Arial"/>
          <w:sz w:val="24"/>
          <w:szCs w:val="24"/>
          <w:highlight w:val="yellow"/>
        </w:rPr>
        <w:t>Lic.</w:t>
      </w:r>
      <w:r w:rsidR="00B9054A" w:rsidRPr="003D11CB">
        <w:rPr>
          <w:rFonts w:ascii="Arial" w:hAnsi="Arial" w:cs="Arial"/>
          <w:sz w:val="24"/>
          <w:szCs w:val="24"/>
          <w:highlight w:val="yellow"/>
        </w:rPr>
        <w:t xml:space="preserve"> una pregunta en este tema </w:t>
      </w:r>
      <w:r w:rsidRPr="003D11CB">
        <w:rPr>
          <w:rFonts w:ascii="Arial" w:hAnsi="Arial" w:cs="Arial"/>
          <w:sz w:val="24"/>
          <w:szCs w:val="24"/>
          <w:highlight w:val="yellow"/>
        </w:rPr>
        <w:t>a partir</w:t>
      </w:r>
      <w:r w:rsidR="00B9054A" w:rsidRPr="003D11CB">
        <w:rPr>
          <w:rFonts w:ascii="Arial" w:hAnsi="Arial" w:cs="Arial"/>
          <w:sz w:val="24"/>
          <w:szCs w:val="24"/>
          <w:highlight w:val="yellow"/>
        </w:rPr>
        <w:t xml:space="preserve"> del 4.1 es donde debe llevar la definición clasificación </w:t>
      </w:r>
      <w:r w:rsidRPr="003D11CB">
        <w:rPr>
          <w:rFonts w:ascii="Arial" w:hAnsi="Arial" w:cs="Arial"/>
          <w:sz w:val="24"/>
          <w:szCs w:val="24"/>
          <w:highlight w:val="yellow"/>
        </w:rPr>
        <w:t>fisiopatología</w:t>
      </w:r>
      <w:r w:rsidR="003D11CB" w:rsidRPr="003D11CB">
        <w:rPr>
          <w:rFonts w:ascii="Arial" w:hAnsi="Arial" w:cs="Arial"/>
          <w:sz w:val="24"/>
          <w:szCs w:val="24"/>
          <w:highlight w:val="yellow"/>
        </w:rPr>
        <w:t xml:space="preserve">, cuidados de enfermería, por ejemplo en paciente poli traumatizado </w:t>
      </w:r>
      <w:r>
        <w:rPr>
          <w:rFonts w:ascii="Arial" w:hAnsi="Arial" w:cs="Arial"/>
          <w:sz w:val="24"/>
          <w:szCs w:val="24"/>
          <w:highlight w:val="yellow"/>
        </w:rPr>
        <w:t>¿</w:t>
      </w:r>
      <w:r w:rsidR="003D11CB" w:rsidRPr="003D11CB">
        <w:rPr>
          <w:rFonts w:ascii="Arial" w:hAnsi="Arial" w:cs="Arial"/>
          <w:sz w:val="24"/>
          <w:szCs w:val="24"/>
          <w:highlight w:val="yellow"/>
        </w:rPr>
        <w:t xml:space="preserve">definiremos cada traumatismo? Con lo </w:t>
      </w:r>
      <w:r>
        <w:rPr>
          <w:rFonts w:ascii="Arial" w:hAnsi="Arial" w:cs="Arial"/>
          <w:sz w:val="24"/>
          <w:szCs w:val="24"/>
          <w:highlight w:val="yellow"/>
        </w:rPr>
        <w:t>antes mencionado o es por temas?</w:t>
      </w:r>
      <w:bookmarkStart w:id="9" w:name="_GoBack"/>
      <w:bookmarkEnd w:id="9"/>
      <w:r w:rsidR="003D11CB" w:rsidRPr="003D11CB">
        <w:rPr>
          <w:rFonts w:ascii="Arial" w:hAnsi="Arial" w:cs="Arial"/>
          <w:sz w:val="24"/>
          <w:szCs w:val="24"/>
          <w:highlight w:val="yellow"/>
        </w:rPr>
        <w:t xml:space="preserve"> Le mando este pequeño avance </w:t>
      </w:r>
      <w:r w:rsidRPr="003D11CB">
        <w:rPr>
          <w:rFonts w:ascii="Arial" w:hAnsi="Arial" w:cs="Arial"/>
          <w:sz w:val="24"/>
          <w:szCs w:val="24"/>
          <w:highlight w:val="yellow"/>
        </w:rPr>
        <w:t>porque</w:t>
      </w:r>
      <w:r w:rsidR="003D11CB" w:rsidRPr="003D11CB">
        <w:rPr>
          <w:rFonts w:ascii="Arial" w:hAnsi="Arial" w:cs="Arial"/>
          <w:sz w:val="24"/>
          <w:szCs w:val="24"/>
          <w:highlight w:val="yellow"/>
        </w:rPr>
        <w:t xml:space="preserve"> si tengo dudas con lo que le pregunte.</w:t>
      </w:r>
    </w:p>
    <w:sectPr w:rsidR="00A774FB" w:rsidRPr="00A774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9256C"/>
    <w:multiLevelType w:val="hybridMultilevel"/>
    <w:tmpl w:val="95402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E482C47"/>
    <w:multiLevelType w:val="hybridMultilevel"/>
    <w:tmpl w:val="08DEA3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54F39A8"/>
    <w:multiLevelType w:val="hybridMultilevel"/>
    <w:tmpl w:val="383CB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1413D5"/>
    <w:multiLevelType w:val="hybridMultilevel"/>
    <w:tmpl w:val="E90E4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4D7BE9"/>
    <w:multiLevelType w:val="hybridMultilevel"/>
    <w:tmpl w:val="F96E9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2622DD5"/>
    <w:multiLevelType w:val="hybridMultilevel"/>
    <w:tmpl w:val="F7E82D58"/>
    <w:lvl w:ilvl="0" w:tplc="080A0001">
      <w:start w:val="1"/>
      <w:numFmt w:val="bullet"/>
      <w:lvlText w:val=""/>
      <w:lvlJc w:val="left"/>
      <w:pPr>
        <w:ind w:left="1127" w:hanging="360"/>
      </w:pPr>
      <w:rPr>
        <w:rFonts w:ascii="Symbol" w:hAnsi="Symbol" w:hint="default"/>
      </w:rPr>
    </w:lvl>
    <w:lvl w:ilvl="1" w:tplc="080A0003" w:tentative="1">
      <w:start w:val="1"/>
      <w:numFmt w:val="bullet"/>
      <w:lvlText w:val="o"/>
      <w:lvlJc w:val="left"/>
      <w:pPr>
        <w:ind w:left="1847" w:hanging="360"/>
      </w:pPr>
      <w:rPr>
        <w:rFonts w:ascii="Courier New" w:hAnsi="Courier New" w:cs="Courier New" w:hint="default"/>
      </w:rPr>
    </w:lvl>
    <w:lvl w:ilvl="2" w:tplc="080A0005" w:tentative="1">
      <w:start w:val="1"/>
      <w:numFmt w:val="bullet"/>
      <w:lvlText w:val=""/>
      <w:lvlJc w:val="left"/>
      <w:pPr>
        <w:ind w:left="2567" w:hanging="360"/>
      </w:pPr>
      <w:rPr>
        <w:rFonts w:ascii="Wingdings" w:hAnsi="Wingdings" w:hint="default"/>
      </w:rPr>
    </w:lvl>
    <w:lvl w:ilvl="3" w:tplc="080A0001" w:tentative="1">
      <w:start w:val="1"/>
      <w:numFmt w:val="bullet"/>
      <w:lvlText w:val=""/>
      <w:lvlJc w:val="left"/>
      <w:pPr>
        <w:ind w:left="3287" w:hanging="360"/>
      </w:pPr>
      <w:rPr>
        <w:rFonts w:ascii="Symbol" w:hAnsi="Symbol" w:hint="default"/>
      </w:rPr>
    </w:lvl>
    <w:lvl w:ilvl="4" w:tplc="080A0003" w:tentative="1">
      <w:start w:val="1"/>
      <w:numFmt w:val="bullet"/>
      <w:lvlText w:val="o"/>
      <w:lvlJc w:val="left"/>
      <w:pPr>
        <w:ind w:left="4007" w:hanging="360"/>
      </w:pPr>
      <w:rPr>
        <w:rFonts w:ascii="Courier New" w:hAnsi="Courier New" w:cs="Courier New" w:hint="default"/>
      </w:rPr>
    </w:lvl>
    <w:lvl w:ilvl="5" w:tplc="080A0005" w:tentative="1">
      <w:start w:val="1"/>
      <w:numFmt w:val="bullet"/>
      <w:lvlText w:val=""/>
      <w:lvlJc w:val="left"/>
      <w:pPr>
        <w:ind w:left="4727" w:hanging="360"/>
      </w:pPr>
      <w:rPr>
        <w:rFonts w:ascii="Wingdings" w:hAnsi="Wingdings" w:hint="default"/>
      </w:rPr>
    </w:lvl>
    <w:lvl w:ilvl="6" w:tplc="080A0001" w:tentative="1">
      <w:start w:val="1"/>
      <w:numFmt w:val="bullet"/>
      <w:lvlText w:val=""/>
      <w:lvlJc w:val="left"/>
      <w:pPr>
        <w:ind w:left="5447" w:hanging="360"/>
      </w:pPr>
      <w:rPr>
        <w:rFonts w:ascii="Symbol" w:hAnsi="Symbol" w:hint="default"/>
      </w:rPr>
    </w:lvl>
    <w:lvl w:ilvl="7" w:tplc="080A0003" w:tentative="1">
      <w:start w:val="1"/>
      <w:numFmt w:val="bullet"/>
      <w:lvlText w:val="o"/>
      <w:lvlJc w:val="left"/>
      <w:pPr>
        <w:ind w:left="6167" w:hanging="360"/>
      </w:pPr>
      <w:rPr>
        <w:rFonts w:ascii="Courier New" w:hAnsi="Courier New" w:cs="Courier New" w:hint="default"/>
      </w:rPr>
    </w:lvl>
    <w:lvl w:ilvl="8" w:tplc="080A0005" w:tentative="1">
      <w:start w:val="1"/>
      <w:numFmt w:val="bullet"/>
      <w:lvlText w:val=""/>
      <w:lvlJc w:val="left"/>
      <w:pPr>
        <w:ind w:left="6887" w:hanging="360"/>
      </w:pPr>
      <w:rPr>
        <w:rFonts w:ascii="Wingdings" w:hAnsi="Wingdings" w:hint="default"/>
      </w:rPr>
    </w:lvl>
  </w:abstractNum>
  <w:abstractNum w:abstractNumId="6">
    <w:nsid w:val="6A076322"/>
    <w:multiLevelType w:val="multilevel"/>
    <w:tmpl w:val="A4E6A9E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715C398A"/>
    <w:multiLevelType w:val="hybridMultilevel"/>
    <w:tmpl w:val="5FE8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6AC79A0"/>
    <w:multiLevelType w:val="hybridMultilevel"/>
    <w:tmpl w:val="92D8D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7B10CE3"/>
    <w:multiLevelType w:val="hybridMultilevel"/>
    <w:tmpl w:val="249A7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9"/>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72"/>
    <w:rsid w:val="00002980"/>
    <w:rsid w:val="000B1E7F"/>
    <w:rsid w:val="001D6CCD"/>
    <w:rsid w:val="00232072"/>
    <w:rsid w:val="00295DF5"/>
    <w:rsid w:val="00373F0A"/>
    <w:rsid w:val="003C5A1B"/>
    <w:rsid w:val="003D11CB"/>
    <w:rsid w:val="004647A5"/>
    <w:rsid w:val="0072228F"/>
    <w:rsid w:val="00736CDC"/>
    <w:rsid w:val="0078267A"/>
    <w:rsid w:val="00911C43"/>
    <w:rsid w:val="00A774FB"/>
    <w:rsid w:val="00A924B6"/>
    <w:rsid w:val="00AD327F"/>
    <w:rsid w:val="00B34819"/>
    <w:rsid w:val="00B410BF"/>
    <w:rsid w:val="00B9054A"/>
    <w:rsid w:val="00BE56B4"/>
    <w:rsid w:val="00DE71D0"/>
    <w:rsid w:val="00E51AC5"/>
    <w:rsid w:val="00FD7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6955F-380A-4A8D-95EC-F0A02C0E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072"/>
  </w:style>
  <w:style w:type="paragraph" w:styleId="Ttulo1">
    <w:name w:val="heading 1"/>
    <w:basedOn w:val="Normal"/>
    <w:next w:val="Normal"/>
    <w:link w:val="Ttulo1Car"/>
    <w:uiPriority w:val="9"/>
    <w:qFormat/>
    <w:rsid w:val="001D6CCD"/>
    <w:pPr>
      <w:keepNext/>
      <w:keepLines/>
      <w:spacing w:before="240" w:after="0" w:line="360" w:lineRule="auto"/>
      <w:jc w:val="both"/>
      <w:outlineLvl w:val="0"/>
    </w:pPr>
    <w:rPr>
      <w:rFonts w:ascii="Arial" w:eastAsiaTheme="majorEastAsia" w:hAnsi="Arial" w:cstheme="majorBidi"/>
      <w:sz w:val="24"/>
      <w:szCs w:val="32"/>
    </w:rPr>
  </w:style>
  <w:style w:type="paragraph" w:styleId="Ttulo2">
    <w:name w:val="heading 2"/>
    <w:basedOn w:val="Normal"/>
    <w:next w:val="Normal"/>
    <w:link w:val="Ttulo2Car"/>
    <w:uiPriority w:val="9"/>
    <w:unhideWhenUsed/>
    <w:qFormat/>
    <w:rsid w:val="00AD327F"/>
    <w:pPr>
      <w:keepNext/>
      <w:keepLines/>
      <w:spacing w:before="40" w:after="0" w:line="360" w:lineRule="auto"/>
      <w:jc w:val="both"/>
      <w:outlineLvl w:val="1"/>
    </w:pPr>
    <w:rPr>
      <w:rFonts w:ascii="Arial" w:eastAsiaTheme="majorEastAsia" w:hAnsi="Arial"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3207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32072"/>
    <w:rPr>
      <w:rFonts w:eastAsiaTheme="minorEastAsia"/>
      <w:lang w:eastAsia="es-MX"/>
    </w:rPr>
  </w:style>
  <w:style w:type="paragraph" w:styleId="Prrafodelista">
    <w:name w:val="List Paragraph"/>
    <w:basedOn w:val="Normal"/>
    <w:uiPriority w:val="34"/>
    <w:qFormat/>
    <w:rsid w:val="00232072"/>
    <w:pPr>
      <w:ind w:left="720"/>
      <w:contextualSpacing/>
    </w:pPr>
  </w:style>
  <w:style w:type="character" w:customStyle="1" w:styleId="Ttulo1Car">
    <w:name w:val="Título 1 Car"/>
    <w:basedOn w:val="Fuentedeprrafopredeter"/>
    <w:link w:val="Ttulo1"/>
    <w:uiPriority w:val="9"/>
    <w:rsid w:val="001D6CCD"/>
    <w:rPr>
      <w:rFonts w:ascii="Arial" w:eastAsiaTheme="majorEastAsia" w:hAnsi="Arial" w:cstheme="majorBidi"/>
      <w:sz w:val="24"/>
      <w:szCs w:val="32"/>
    </w:rPr>
  </w:style>
  <w:style w:type="paragraph" w:styleId="TtulodeTDC">
    <w:name w:val="TOC Heading"/>
    <w:basedOn w:val="Ttulo1"/>
    <w:next w:val="Normal"/>
    <w:uiPriority w:val="39"/>
    <w:unhideWhenUsed/>
    <w:qFormat/>
    <w:rsid w:val="001D6CCD"/>
    <w:pPr>
      <w:spacing w:line="259" w:lineRule="auto"/>
      <w:jc w:val="left"/>
      <w:outlineLvl w:val="9"/>
    </w:pPr>
    <w:rPr>
      <w:rFonts w:asciiTheme="majorHAnsi" w:hAnsiTheme="majorHAnsi"/>
      <w:color w:val="2E74B5" w:themeColor="accent1" w:themeShade="BF"/>
      <w:sz w:val="32"/>
      <w:lang w:eastAsia="es-MX"/>
    </w:rPr>
  </w:style>
  <w:style w:type="paragraph" w:styleId="TDC2">
    <w:name w:val="toc 2"/>
    <w:basedOn w:val="Normal"/>
    <w:next w:val="Normal"/>
    <w:autoRedefine/>
    <w:uiPriority w:val="39"/>
    <w:unhideWhenUsed/>
    <w:rsid w:val="001D6CCD"/>
    <w:pPr>
      <w:spacing w:after="100"/>
      <w:ind w:left="220"/>
    </w:pPr>
  </w:style>
  <w:style w:type="paragraph" w:styleId="TDC1">
    <w:name w:val="toc 1"/>
    <w:basedOn w:val="Normal"/>
    <w:next w:val="Normal"/>
    <w:autoRedefine/>
    <w:uiPriority w:val="39"/>
    <w:unhideWhenUsed/>
    <w:rsid w:val="001D6CCD"/>
    <w:pPr>
      <w:spacing w:after="100"/>
    </w:pPr>
  </w:style>
  <w:style w:type="character" w:styleId="Hipervnculo">
    <w:name w:val="Hyperlink"/>
    <w:basedOn w:val="Fuentedeprrafopredeter"/>
    <w:uiPriority w:val="99"/>
    <w:unhideWhenUsed/>
    <w:rsid w:val="001D6CCD"/>
    <w:rPr>
      <w:color w:val="0563C1" w:themeColor="hyperlink"/>
      <w:u w:val="single"/>
    </w:rPr>
  </w:style>
  <w:style w:type="paragraph" w:styleId="Subttulo">
    <w:name w:val="Subtitle"/>
    <w:basedOn w:val="Normal"/>
    <w:next w:val="Normal"/>
    <w:link w:val="SubttuloCar"/>
    <w:uiPriority w:val="11"/>
    <w:qFormat/>
    <w:rsid w:val="00AD327F"/>
    <w:pPr>
      <w:numPr>
        <w:ilvl w:val="1"/>
      </w:numPr>
      <w:spacing w:line="360" w:lineRule="auto"/>
      <w:jc w:val="both"/>
    </w:pPr>
    <w:rPr>
      <w:rFonts w:ascii="Arial" w:eastAsiaTheme="minorEastAsia" w:hAnsi="Arial"/>
      <w:spacing w:val="15"/>
      <w:sz w:val="24"/>
    </w:rPr>
  </w:style>
  <w:style w:type="character" w:customStyle="1" w:styleId="SubttuloCar">
    <w:name w:val="Subtítulo Car"/>
    <w:basedOn w:val="Fuentedeprrafopredeter"/>
    <w:link w:val="Subttulo"/>
    <w:uiPriority w:val="11"/>
    <w:rsid w:val="00AD327F"/>
    <w:rPr>
      <w:rFonts w:ascii="Arial" w:eastAsiaTheme="minorEastAsia" w:hAnsi="Arial"/>
      <w:spacing w:val="15"/>
      <w:sz w:val="24"/>
    </w:rPr>
  </w:style>
  <w:style w:type="character" w:customStyle="1" w:styleId="Ttulo2Car">
    <w:name w:val="Título 2 Car"/>
    <w:basedOn w:val="Fuentedeprrafopredeter"/>
    <w:link w:val="Ttulo2"/>
    <w:uiPriority w:val="9"/>
    <w:rsid w:val="00AD327F"/>
    <w:rPr>
      <w:rFonts w:ascii="Arial" w:eastAsiaTheme="majorEastAsia" w:hAnsi="Arial"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18BE-B4E1-47F7-BFA5-CA77E70E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1381</Words>
  <Characters>7596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2020-09-19T04:11:00Z</dcterms:created>
  <dcterms:modified xsi:type="dcterms:W3CDTF">2020-09-19T17:22:00Z</dcterms:modified>
</cp:coreProperties>
</file>