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7E" w:rsidRDefault="00F7317E" w:rsidP="00F7317E">
      <w:pPr>
        <w:rPr>
          <w:sz w:val="56"/>
        </w:rPr>
      </w:pPr>
      <w:r>
        <w:rPr>
          <w:noProof/>
          <w:sz w:val="56"/>
          <w:lang w:eastAsia="es-MX"/>
        </w:rPr>
        <w:drawing>
          <wp:anchor distT="0" distB="0" distL="114300" distR="114300" simplePos="0" relativeHeight="251663360" behindDoc="0" locked="0" layoutInCell="1" allowOverlap="1" wp14:anchorId="2917F247" wp14:editId="16B64C37">
            <wp:simplePos x="0" y="0"/>
            <wp:positionH relativeFrom="column">
              <wp:posOffset>903605</wp:posOffset>
            </wp:positionH>
            <wp:positionV relativeFrom="paragraph">
              <wp:posOffset>12700</wp:posOffset>
            </wp:positionV>
            <wp:extent cx="3286760" cy="1223645"/>
            <wp:effectExtent l="0" t="0" r="8890"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76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17E" w:rsidRDefault="00F7317E" w:rsidP="00F7317E">
      <w:pPr>
        <w:rPr>
          <w:sz w:val="56"/>
        </w:rPr>
      </w:pPr>
    </w:p>
    <w:p w:rsidR="00F7317E" w:rsidRPr="00F421C3" w:rsidRDefault="00F7317E" w:rsidP="00F7317E">
      <w:pPr>
        <w:spacing w:line="240" w:lineRule="auto"/>
        <w:rPr>
          <w:sz w:val="48"/>
        </w:rPr>
      </w:pPr>
    </w:p>
    <w:p w:rsidR="00F7317E" w:rsidRDefault="00F7317E" w:rsidP="00F7317E">
      <w:pPr>
        <w:spacing w:line="240" w:lineRule="auto"/>
        <w:rPr>
          <w:rFonts w:ascii="Century Gothic" w:hAnsi="Century Gothic"/>
          <w:sz w:val="48"/>
        </w:rPr>
      </w:pPr>
    </w:p>
    <w:p w:rsidR="00F7317E" w:rsidRPr="00F421C3" w:rsidRDefault="00F7317E" w:rsidP="00F7317E">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Nombre de alumno:</w:t>
      </w:r>
      <w:r>
        <w:rPr>
          <w:rFonts w:ascii="Century Gothic" w:hAnsi="Century Gothic"/>
          <w:b/>
          <w:color w:val="215868" w:themeColor="accent5" w:themeShade="80"/>
          <w:sz w:val="48"/>
        </w:rPr>
        <w:t xml:space="preserve"> Hermelinda Vázquez Aguilar</w:t>
      </w:r>
    </w:p>
    <w:p w:rsidR="00F7317E" w:rsidRPr="00F421C3" w:rsidRDefault="00F7317E" w:rsidP="00F7317E">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profesor: </w:t>
      </w:r>
      <w:r>
        <w:rPr>
          <w:rFonts w:ascii="Century Gothic" w:hAnsi="Century Gothic"/>
          <w:b/>
          <w:color w:val="215868" w:themeColor="accent5" w:themeShade="80"/>
          <w:sz w:val="48"/>
        </w:rPr>
        <w:t>Luz Elena Cervantes</w:t>
      </w:r>
    </w:p>
    <w:p w:rsidR="00F7317E" w:rsidRPr="00F421C3" w:rsidRDefault="00F7317E" w:rsidP="00F7317E">
      <w:pPr>
        <w:spacing w:line="240" w:lineRule="auto"/>
        <w:rPr>
          <w:rFonts w:ascii="Century Gothic" w:hAnsi="Century Gothic"/>
          <w:b/>
          <w:color w:val="215868" w:themeColor="accent5" w:themeShade="80"/>
          <w:sz w:val="48"/>
        </w:rPr>
      </w:pPr>
      <w:r w:rsidRPr="00F421C3">
        <w:rPr>
          <w:rFonts w:ascii="Century Gothic" w:hAnsi="Century Gothic"/>
          <w:noProof/>
          <w:color w:val="215868" w:themeColor="accent5" w:themeShade="80"/>
          <w:lang w:eastAsia="es-MX"/>
        </w:rPr>
        <w:drawing>
          <wp:anchor distT="0" distB="0" distL="114300" distR="114300" simplePos="0" relativeHeight="251664384" behindDoc="1" locked="0" layoutInCell="1" allowOverlap="1" wp14:anchorId="6A9689DB" wp14:editId="2C339963">
            <wp:simplePos x="0" y="0"/>
            <wp:positionH relativeFrom="column">
              <wp:posOffset>-889000</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17E" w:rsidRPr="00F421C3" w:rsidRDefault="00F7317E" w:rsidP="00F7317E">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trabajo: </w:t>
      </w:r>
      <w:proofErr w:type="spellStart"/>
      <w:r>
        <w:rPr>
          <w:rFonts w:ascii="Century Gothic" w:hAnsi="Century Gothic"/>
          <w:b/>
          <w:color w:val="215868" w:themeColor="accent5" w:themeShade="80"/>
          <w:sz w:val="48"/>
        </w:rPr>
        <w:t>Super</w:t>
      </w:r>
      <w:proofErr w:type="spellEnd"/>
      <w:r>
        <w:rPr>
          <w:rFonts w:ascii="Century Gothic" w:hAnsi="Century Gothic"/>
          <w:b/>
          <w:color w:val="215868" w:themeColor="accent5" w:themeShade="80"/>
          <w:sz w:val="48"/>
        </w:rPr>
        <w:t xml:space="preserve"> Notas</w:t>
      </w:r>
    </w:p>
    <w:p w:rsidR="00F7317E" w:rsidRPr="00F421C3" w:rsidRDefault="00F7317E" w:rsidP="00F7317E">
      <w:pPr>
        <w:spacing w:line="240" w:lineRule="auto"/>
        <w:rPr>
          <w:rFonts w:ascii="Century Gothic" w:hAnsi="Century Gothic"/>
          <w:b/>
          <w:color w:val="215868" w:themeColor="accent5" w:themeShade="80"/>
          <w:sz w:val="48"/>
        </w:rPr>
      </w:pPr>
    </w:p>
    <w:p w:rsidR="00F7317E" w:rsidRDefault="00F7317E" w:rsidP="00F7317E">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Materia: </w:t>
      </w:r>
      <w:r>
        <w:rPr>
          <w:rFonts w:ascii="Century Gothic" w:hAnsi="Century Gothic"/>
          <w:b/>
          <w:color w:val="215868" w:themeColor="accent5" w:themeShade="80"/>
          <w:sz w:val="48"/>
        </w:rPr>
        <w:t>Ciencia, Tecnología, sociedad y valores II</w:t>
      </w:r>
    </w:p>
    <w:p w:rsidR="00F7317E" w:rsidRPr="00F421C3" w:rsidRDefault="00F7317E" w:rsidP="00F7317E">
      <w:pPr>
        <w:spacing w:line="240" w:lineRule="auto"/>
        <w:rPr>
          <w:rFonts w:ascii="Century Gothic" w:hAnsi="Century Gothic"/>
          <w:b/>
          <w:color w:val="215868" w:themeColor="accent5" w:themeShade="80"/>
          <w:sz w:val="48"/>
        </w:rPr>
      </w:pPr>
    </w:p>
    <w:p w:rsidR="00F7317E" w:rsidRPr="00F421C3" w:rsidRDefault="00F7317E" w:rsidP="00F7317E">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Grado:</w:t>
      </w:r>
      <w:r>
        <w:rPr>
          <w:rFonts w:ascii="Century Gothic" w:hAnsi="Century Gothic"/>
          <w:b/>
          <w:color w:val="215868" w:themeColor="accent5" w:themeShade="80"/>
          <w:sz w:val="48"/>
        </w:rPr>
        <w:t xml:space="preserve"> Tercer Semestre</w:t>
      </w:r>
    </w:p>
    <w:p w:rsidR="00F7317E" w:rsidRPr="00F421C3" w:rsidRDefault="00F7317E" w:rsidP="00F7317E">
      <w:pPr>
        <w:spacing w:line="240" w:lineRule="auto"/>
        <w:rPr>
          <w:rFonts w:ascii="Century Gothic" w:hAnsi="Century Gothic"/>
          <w:b/>
          <w:color w:val="215868" w:themeColor="accent5" w:themeShade="80"/>
          <w:sz w:val="56"/>
        </w:rPr>
      </w:pPr>
      <w:r w:rsidRPr="00F421C3">
        <w:rPr>
          <w:rFonts w:ascii="Century Gothic" w:hAnsi="Century Gothic"/>
          <w:b/>
          <w:color w:val="215868" w:themeColor="accent5" w:themeShade="80"/>
          <w:sz w:val="48"/>
        </w:rPr>
        <w:t>Grupo</w:t>
      </w:r>
      <w:r w:rsidRPr="00F421C3">
        <w:rPr>
          <w:rFonts w:ascii="Century Gothic" w:hAnsi="Century Gothic"/>
          <w:b/>
          <w:color w:val="215868" w:themeColor="accent5" w:themeShade="80"/>
          <w:sz w:val="56"/>
        </w:rPr>
        <w:t xml:space="preserve">: </w:t>
      </w:r>
      <w:r>
        <w:rPr>
          <w:rFonts w:ascii="Century Gothic" w:hAnsi="Century Gothic"/>
          <w:b/>
          <w:color w:val="215868" w:themeColor="accent5" w:themeShade="80"/>
          <w:sz w:val="56"/>
        </w:rPr>
        <w:t>A</w:t>
      </w:r>
    </w:p>
    <w:p w:rsidR="00325343" w:rsidRDefault="00325343" w:rsidP="00325343">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6432" behindDoc="1" locked="0" layoutInCell="1" allowOverlap="1" wp14:anchorId="6AEB34A1" wp14:editId="5C4EE884">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215868" w:themeColor="accent5" w:themeShade="80"/>
        </w:rPr>
        <w:t xml:space="preserve">Comitán de Domínguez Chiapas a </w:t>
      </w:r>
      <w:r>
        <w:rPr>
          <w:rFonts w:ascii="Century Gothic" w:hAnsi="Century Gothic"/>
          <w:color w:val="215868" w:themeColor="accent5" w:themeShade="80"/>
        </w:rPr>
        <w:t xml:space="preserve">18 </w:t>
      </w:r>
      <w:r>
        <w:rPr>
          <w:rFonts w:ascii="Century Gothic" w:hAnsi="Century Gothic"/>
          <w:color w:val="215868" w:themeColor="accent5" w:themeShade="80"/>
        </w:rPr>
        <w:t xml:space="preserve">de septiembre </w:t>
      </w:r>
      <w:r w:rsidRPr="00F421C3">
        <w:rPr>
          <w:rFonts w:ascii="Century Gothic" w:hAnsi="Century Gothic"/>
          <w:color w:val="215868" w:themeColor="accent5" w:themeShade="80"/>
        </w:rPr>
        <w:t>de 20</w:t>
      </w:r>
      <w:r>
        <w:rPr>
          <w:rFonts w:ascii="Century Gothic" w:hAnsi="Century Gothic"/>
          <w:color w:val="215868" w:themeColor="accent5" w:themeShade="80"/>
        </w:rPr>
        <w:t>20</w:t>
      </w:r>
      <w:r w:rsidRPr="00F421C3">
        <w:rPr>
          <w:rFonts w:ascii="Century Gothic" w:hAnsi="Century Gothic"/>
          <w:color w:val="215868" w:themeColor="accent5" w:themeShade="80"/>
        </w:rPr>
        <w:t>.</w:t>
      </w:r>
    </w:p>
    <w:p w:rsidR="00516145" w:rsidRDefault="00516145"/>
    <w:p w:rsidR="00516145" w:rsidRDefault="00516145">
      <w:bookmarkStart w:id="0" w:name="_GoBack"/>
      <w:bookmarkEnd w:id="0"/>
    </w:p>
    <w:p w:rsidR="001E5C9A" w:rsidRDefault="001E5C9A"/>
    <w:p w:rsidR="001E5C9A" w:rsidRDefault="001E5C9A">
      <w:r>
        <w:br w:type="page"/>
      </w:r>
      <w:r>
        <w:rPr>
          <w:noProof/>
          <w:lang w:eastAsia="es-MX"/>
        </w:rPr>
        <w:drawing>
          <wp:anchor distT="0" distB="0" distL="114300" distR="114300" simplePos="0" relativeHeight="251660288" behindDoc="1" locked="0" layoutInCell="1" allowOverlap="1" wp14:anchorId="045086CE" wp14:editId="20504F3A">
            <wp:simplePos x="0" y="0"/>
            <wp:positionH relativeFrom="column">
              <wp:posOffset>-736600</wp:posOffset>
            </wp:positionH>
            <wp:positionV relativeFrom="paragraph">
              <wp:posOffset>-752475</wp:posOffset>
            </wp:positionV>
            <wp:extent cx="7399655" cy="9335135"/>
            <wp:effectExtent l="57150" t="57150" r="86995" b="113665"/>
            <wp:wrapThrough wrapText="bothSides">
              <wp:wrapPolygon edited="0">
                <wp:start x="-111" y="-132"/>
                <wp:lineTo x="-167" y="21819"/>
                <wp:lineTo x="334" y="21819"/>
                <wp:lineTo x="389" y="21731"/>
                <wp:lineTo x="7118" y="20408"/>
                <wp:lineTo x="11344" y="19747"/>
                <wp:lineTo x="11344" y="19703"/>
                <wp:lineTo x="19630" y="19395"/>
                <wp:lineTo x="20297" y="18998"/>
                <wp:lineTo x="19908" y="18998"/>
                <wp:lineTo x="21075" y="18601"/>
                <wp:lineTo x="21020" y="17587"/>
                <wp:lineTo x="21798" y="16926"/>
                <wp:lineTo x="21798" y="4760"/>
                <wp:lineTo x="21409" y="4187"/>
                <wp:lineTo x="21242" y="3482"/>
                <wp:lineTo x="17906" y="3482"/>
                <wp:lineTo x="17906" y="2777"/>
                <wp:lineTo x="14347" y="2777"/>
                <wp:lineTo x="14347" y="2072"/>
                <wp:lineTo x="10899" y="2072"/>
                <wp:lineTo x="10899" y="1366"/>
                <wp:lineTo x="7340" y="1366"/>
                <wp:lineTo x="7340" y="661"/>
                <wp:lineTo x="3837" y="661"/>
                <wp:lineTo x="3837" y="-44"/>
                <wp:lineTo x="167" y="-132"/>
                <wp:lineTo x="-111" y="-132"/>
              </wp:wrapPolygon>
            </wp:wrapThrough>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B97209" w:rsidRDefault="002500DC">
      <w:r>
        <w:rPr>
          <w:noProof/>
          <w:lang w:eastAsia="es-MX"/>
        </w:rPr>
        <w:lastRenderedPageBreak/>
        <w:drawing>
          <wp:anchor distT="0" distB="0" distL="114300" distR="114300" simplePos="0" relativeHeight="251661312" behindDoc="1" locked="0" layoutInCell="1" allowOverlap="1">
            <wp:simplePos x="0" y="0"/>
            <wp:positionH relativeFrom="column">
              <wp:posOffset>-920750</wp:posOffset>
            </wp:positionH>
            <wp:positionV relativeFrom="paragraph">
              <wp:posOffset>-847725</wp:posOffset>
            </wp:positionV>
            <wp:extent cx="7442200" cy="9611360"/>
            <wp:effectExtent l="228600" t="0" r="234950" b="0"/>
            <wp:wrapThrough wrapText="bothSides">
              <wp:wrapPolygon edited="0">
                <wp:start x="9842" y="2183"/>
                <wp:lineTo x="7409" y="2269"/>
                <wp:lineTo x="7409" y="2954"/>
                <wp:lineTo x="6635" y="2954"/>
                <wp:lineTo x="6635" y="3639"/>
                <wp:lineTo x="6248" y="3639"/>
                <wp:lineTo x="6248" y="5009"/>
                <wp:lineTo x="5197" y="5009"/>
                <wp:lineTo x="5197" y="5694"/>
                <wp:lineTo x="4147" y="5694"/>
                <wp:lineTo x="4147" y="6379"/>
                <wp:lineTo x="1216" y="6379"/>
                <wp:lineTo x="1216" y="7064"/>
                <wp:lineTo x="0" y="7064"/>
                <wp:lineTo x="0" y="7749"/>
                <wp:lineTo x="-498" y="7749"/>
                <wp:lineTo x="-663" y="9119"/>
                <wp:lineTo x="-553" y="10489"/>
                <wp:lineTo x="-111" y="10489"/>
                <wp:lineTo x="-111" y="11174"/>
                <wp:lineTo x="608" y="11174"/>
                <wp:lineTo x="608" y="11859"/>
                <wp:lineTo x="1659" y="11859"/>
                <wp:lineTo x="1769" y="13229"/>
                <wp:lineTo x="1990" y="13229"/>
                <wp:lineTo x="1990" y="13914"/>
                <wp:lineTo x="2322" y="13914"/>
                <wp:lineTo x="2322" y="15284"/>
                <wp:lineTo x="2046" y="15284"/>
                <wp:lineTo x="1990" y="16654"/>
                <wp:lineTo x="2156" y="18024"/>
                <wp:lineTo x="2599" y="18024"/>
                <wp:lineTo x="2599" y="18709"/>
                <wp:lineTo x="3428" y="18709"/>
                <wp:lineTo x="3428" y="19394"/>
                <wp:lineTo x="15149" y="19522"/>
                <wp:lineTo x="15481" y="19522"/>
                <wp:lineTo x="16145" y="19394"/>
                <wp:lineTo x="17969" y="18709"/>
                <wp:lineTo x="18025" y="18709"/>
                <wp:lineTo x="18743" y="18024"/>
                <wp:lineTo x="19130" y="17339"/>
                <wp:lineTo x="19241" y="16654"/>
                <wp:lineTo x="19186" y="15969"/>
                <wp:lineTo x="18909" y="15327"/>
                <wp:lineTo x="18909" y="15284"/>
                <wp:lineTo x="18412" y="14642"/>
                <wp:lineTo x="18412" y="13914"/>
                <wp:lineTo x="19020" y="12544"/>
                <wp:lineTo x="21287" y="11217"/>
                <wp:lineTo x="21840" y="10489"/>
                <wp:lineTo x="22171" y="9804"/>
                <wp:lineTo x="22227" y="9119"/>
                <wp:lineTo x="22116" y="8434"/>
                <wp:lineTo x="21784" y="7792"/>
                <wp:lineTo x="21729" y="7749"/>
                <wp:lineTo x="21121" y="7107"/>
                <wp:lineTo x="21066" y="7064"/>
                <wp:lineTo x="19739" y="6422"/>
                <wp:lineTo x="19683" y="6379"/>
                <wp:lineTo x="15592" y="5694"/>
                <wp:lineTo x="15537" y="5694"/>
                <wp:lineTo x="14486" y="5009"/>
                <wp:lineTo x="14486" y="4324"/>
                <wp:lineTo x="14099" y="3639"/>
                <wp:lineTo x="13380" y="2997"/>
                <wp:lineTo x="13325" y="2954"/>
                <wp:lineTo x="10947" y="2269"/>
                <wp:lineTo x="10892" y="2183"/>
                <wp:lineTo x="9842" y="2183"/>
              </wp:wrapPolygon>
            </wp:wrapThrough>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sectPr w:rsidR="00B97209" w:rsidSect="00A80D4E">
      <w:pgSz w:w="12240" w:h="15840"/>
      <w:pgMar w:top="1418" w:right="1418" w:bottom="1418" w:left="1701"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CD" w:rsidRDefault="009864CD" w:rsidP="001E5C9A">
      <w:pPr>
        <w:spacing w:after="0" w:line="240" w:lineRule="auto"/>
      </w:pPr>
      <w:r>
        <w:separator/>
      </w:r>
    </w:p>
  </w:endnote>
  <w:endnote w:type="continuationSeparator" w:id="0">
    <w:p w:rsidR="009864CD" w:rsidRDefault="009864CD" w:rsidP="001E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CD" w:rsidRDefault="009864CD" w:rsidP="001E5C9A">
      <w:pPr>
        <w:spacing w:after="0" w:line="240" w:lineRule="auto"/>
      </w:pPr>
      <w:r>
        <w:separator/>
      </w:r>
    </w:p>
  </w:footnote>
  <w:footnote w:type="continuationSeparator" w:id="0">
    <w:p w:rsidR="009864CD" w:rsidRDefault="009864CD" w:rsidP="001E5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A8"/>
    <w:rsid w:val="001E5C9A"/>
    <w:rsid w:val="002500DC"/>
    <w:rsid w:val="00325343"/>
    <w:rsid w:val="003A3C6C"/>
    <w:rsid w:val="00516145"/>
    <w:rsid w:val="00574133"/>
    <w:rsid w:val="00602EFA"/>
    <w:rsid w:val="00722866"/>
    <w:rsid w:val="008C07E5"/>
    <w:rsid w:val="009864CD"/>
    <w:rsid w:val="00A80D4E"/>
    <w:rsid w:val="00B97209"/>
    <w:rsid w:val="00C92AA8"/>
    <w:rsid w:val="00D26517"/>
    <w:rsid w:val="00F73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6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145"/>
    <w:rPr>
      <w:rFonts w:ascii="Tahoma" w:hAnsi="Tahoma" w:cs="Tahoma"/>
      <w:sz w:val="16"/>
      <w:szCs w:val="16"/>
    </w:rPr>
  </w:style>
  <w:style w:type="paragraph" w:styleId="Encabezado">
    <w:name w:val="header"/>
    <w:basedOn w:val="Normal"/>
    <w:link w:val="EncabezadoCar"/>
    <w:uiPriority w:val="99"/>
    <w:unhideWhenUsed/>
    <w:rsid w:val="001E5C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C9A"/>
  </w:style>
  <w:style w:type="paragraph" w:styleId="Piedepgina">
    <w:name w:val="footer"/>
    <w:basedOn w:val="Normal"/>
    <w:link w:val="PiedepginaCar"/>
    <w:uiPriority w:val="99"/>
    <w:unhideWhenUsed/>
    <w:rsid w:val="001E5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6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145"/>
    <w:rPr>
      <w:rFonts w:ascii="Tahoma" w:hAnsi="Tahoma" w:cs="Tahoma"/>
      <w:sz w:val="16"/>
      <w:szCs w:val="16"/>
    </w:rPr>
  </w:style>
  <w:style w:type="paragraph" w:styleId="Encabezado">
    <w:name w:val="header"/>
    <w:basedOn w:val="Normal"/>
    <w:link w:val="EncabezadoCar"/>
    <w:uiPriority w:val="99"/>
    <w:unhideWhenUsed/>
    <w:rsid w:val="001E5C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C9A"/>
  </w:style>
  <w:style w:type="paragraph" w:styleId="Piedepgina">
    <w:name w:val="footer"/>
    <w:basedOn w:val="Normal"/>
    <w:link w:val="PiedepginaCar"/>
    <w:uiPriority w:val="99"/>
    <w:unhideWhenUsed/>
    <w:rsid w:val="001E5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11F669-A71D-4AE9-8552-677BC628C022}" type="doc">
      <dgm:prSet loTypeId="urn:microsoft.com/office/officeart/2005/8/layout/hList6" loCatId="list" qsTypeId="urn:microsoft.com/office/officeart/2005/8/quickstyle/simple3" qsCatId="simple" csTypeId="urn:microsoft.com/office/officeart/2005/8/colors/accent1_2" csCatId="accent1" phldr="1"/>
      <dgm:spPr/>
      <dgm:t>
        <a:bodyPr/>
        <a:lstStyle/>
        <a:p>
          <a:endParaRPr lang="es-MX"/>
        </a:p>
      </dgm:t>
    </dgm:pt>
    <dgm:pt modelId="{6840B3E7-AABE-4455-99CF-4005D8F72353}">
      <dgm:prSet phldrT="[Texto]" custT="1"/>
      <dgm:spPr/>
      <dgm:t>
        <a:bodyPr/>
        <a:lstStyle/>
        <a:p>
          <a:r>
            <a:rPr lang="es-MX" sz="1800"/>
            <a:t>Ciencia, Tecnología,Sociedad y Valores</a:t>
          </a:r>
        </a:p>
      </dgm:t>
    </dgm:pt>
    <dgm:pt modelId="{74AE719E-840F-4B8F-95BB-AAAF420F8BED}" type="parTrans" cxnId="{19A5782D-620E-45AC-A7B3-6DFA725202A4}">
      <dgm:prSet/>
      <dgm:spPr/>
      <dgm:t>
        <a:bodyPr/>
        <a:lstStyle/>
        <a:p>
          <a:endParaRPr lang="es-MX"/>
        </a:p>
      </dgm:t>
    </dgm:pt>
    <dgm:pt modelId="{AFD2A1B5-EB00-4B6B-A455-7C0B980A14C5}" type="sibTrans" cxnId="{19A5782D-620E-45AC-A7B3-6DFA725202A4}">
      <dgm:prSet/>
      <dgm:spPr/>
      <dgm:t>
        <a:bodyPr/>
        <a:lstStyle/>
        <a:p>
          <a:endParaRPr lang="es-MX"/>
        </a:p>
      </dgm:t>
    </dgm:pt>
    <dgm:pt modelId="{E340BB1C-7B3F-4086-9CBC-A5C38CB609AE}">
      <dgm:prSet phldrT="[Texto]" custT="1"/>
      <dgm:spPr/>
      <dgm:t>
        <a:bodyPr/>
        <a:lstStyle/>
        <a:p>
          <a:r>
            <a:rPr lang="es-MX" sz="1500" b="1"/>
            <a:t>Ciencia, tecnología alteridad y consenso </a:t>
          </a:r>
          <a:r>
            <a:rPr lang="es-MX" sz="1500"/>
            <a:t>Las migraciones y la construcción de la identidad cultural por parte de</a:t>
          </a:r>
          <a:r>
            <a:rPr lang="es-MX" sz="1500" b="1"/>
            <a:t> </a:t>
          </a:r>
          <a:r>
            <a:rPr lang="es-MX" sz="1500"/>
            <a:t>las personas en el nuevo panorama social, Para poder construir nuestro futuro es preciso tener claro y firme la base desde la cual lo construimos, conformada por el pasado y por el presente de las personas, que permita afrontar con criterio dicha construcción; la realidad tecnológica que nos rodea y de las inmensas posibilidades comunicativas que las redes de comunicación y las nuevas tecnologías nos proponen, logran que estas nuevas tecnologías nos permiten ampliar el rango con el cual podemos interactuar con diversas personas con las cuales puede haber o generarse una convivencia intracultural o intercultural.</a:t>
          </a:r>
        </a:p>
      </dgm:t>
    </dgm:pt>
    <dgm:pt modelId="{E338BFB7-77A6-4DBD-B591-74D4AF0D4E3A}" type="parTrans" cxnId="{F95AD2C7-0B8E-4F92-A68F-AA09869C2F8A}">
      <dgm:prSet/>
      <dgm:spPr/>
      <dgm:t>
        <a:bodyPr/>
        <a:lstStyle/>
        <a:p>
          <a:endParaRPr lang="es-MX"/>
        </a:p>
      </dgm:t>
    </dgm:pt>
    <dgm:pt modelId="{CC815C4B-5788-4E62-AE62-03D47B671047}" type="sibTrans" cxnId="{F95AD2C7-0B8E-4F92-A68F-AA09869C2F8A}">
      <dgm:prSet/>
      <dgm:spPr/>
      <dgm:t>
        <a:bodyPr/>
        <a:lstStyle/>
        <a:p>
          <a:endParaRPr lang="es-MX"/>
        </a:p>
      </dgm:t>
    </dgm:pt>
    <dgm:pt modelId="{F288A640-51E0-4FE6-B2C7-19D56FE401AE}">
      <dgm:prSet phldrT="[Texto]" custT="1"/>
      <dgm:spPr/>
      <dgm:t>
        <a:bodyPr/>
        <a:lstStyle/>
        <a:p>
          <a:r>
            <a:rPr lang="es-MX" sz="1500"/>
            <a:t>LOS CONGRESOS: DIVERSIDAD, CONFLICTO Y CONSENSO.Los congresos han sido establecidos en distintos países y momentos históricos como instituciones capaces de contener diversos intereses sociales y procesar los conflictos de ellos derivados de manera específica y ordenada. En las democracias contemporáneas sus integrantes son electos por voto popular de los ciudadanos. En consecuencia, dependiendo de las particularidades políticas y electorales de cada caso, son instituciones en las que se encuentran representados distintos grupos sociales.</a:t>
          </a:r>
        </a:p>
      </dgm:t>
    </dgm:pt>
    <dgm:pt modelId="{290E9E9D-6E45-4443-86A3-FE46749A4EC8}" type="parTrans" cxnId="{43181AD7-4E11-4A54-823D-04DBBF521859}">
      <dgm:prSet/>
      <dgm:spPr/>
      <dgm:t>
        <a:bodyPr/>
        <a:lstStyle/>
        <a:p>
          <a:endParaRPr lang="es-MX"/>
        </a:p>
      </dgm:t>
    </dgm:pt>
    <dgm:pt modelId="{92E61A11-26ED-4CB8-B6CB-18DF56F69624}" type="sibTrans" cxnId="{43181AD7-4E11-4A54-823D-04DBBF521859}">
      <dgm:prSet/>
      <dgm:spPr/>
      <dgm:t>
        <a:bodyPr/>
        <a:lstStyle/>
        <a:p>
          <a:endParaRPr lang="es-MX"/>
        </a:p>
      </dgm:t>
    </dgm:pt>
    <dgm:pt modelId="{1E93022C-F7C9-4D4B-B03E-E169A4003F2B}">
      <dgm:prSet phldrT="[Texto]" custT="1"/>
      <dgm:spPr/>
      <dgm:t>
        <a:bodyPr/>
        <a:lstStyle/>
        <a:p>
          <a:r>
            <a:rPr lang="es-MX" sz="1500" b="1"/>
            <a:t>IDENTIDAD, ALTERIDAD, CONFLICTO Y CONSENSO EN LA SOCIEDAD CONTEMPORÁNEA</a:t>
          </a:r>
          <a:endParaRPr lang="es-MX" sz="1500"/>
        </a:p>
      </dgm:t>
    </dgm:pt>
    <dgm:pt modelId="{DE3D001F-474E-44DB-A46F-51BF292306C3}" type="parTrans" cxnId="{07E7071C-5291-41D3-A8FA-2563B760DE07}">
      <dgm:prSet/>
      <dgm:spPr/>
      <dgm:t>
        <a:bodyPr/>
        <a:lstStyle/>
        <a:p>
          <a:endParaRPr lang="es-MX"/>
        </a:p>
      </dgm:t>
    </dgm:pt>
    <dgm:pt modelId="{F18819D6-C3A1-4637-823A-0EBD0DF57C56}" type="sibTrans" cxnId="{07E7071C-5291-41D3-A8FA-2563B760DE07}">
      <dgm:prSet/>
      <dgm:spPr/>
      <dgm:t>
        <a:bodyPr/>
        <a:lstStyle/>
        <a:p>
          <a:endParaRPr lang="es-MX"/>
        </a:p>
      </dgm:t>
    </dgm:pt>
    <dgm:pt modelId="{35940965-F995-4570-B7B3-7E42DD65278C}">
      <dgm:prSet custT="1"/>
      <dgm:spPr/>
      <dgm:t>
        <a:bodyPr/>
        <a:lstStyle/>
        <a:p>
          <a:r>
            <a:rPr lang="es-MX" sz="1500"/>
            <a:t>El dominio de la vida social es esencialmente el dominio de las diferencias, La primera es que las ciencias sociales han demostrado que la humanidad no tiene una historia de monotonía y uniformidad; todo lo contrario, tiene una de fascinante trayectoria de diversidad intelectual, estética y social. La diversidad, entendida como la existencia de distintas formas de ser, es parte misma del desarrollo de la naturaleza y como tal ha sido característica del ser humano desde su origen mismo. Sin embargo, el desarrollo de la especie humana ha sido mucho más que su desarrollo biológico. Lo que define al hombre es su capacidad de transformar internacionalmente el mundo que lo rodea.  El Consenso es un proceso de decisión que busca no solamente el acuerdo de la mayoría de los participantes, sino también persigue el objetivo de resolver o atenuar las objeciones de la minoría para alcanzar la decisión más satisfactoria. A la vez consenso significa: a) un acuerdo general, y b) un proceso para alcanzar dicho acuerdo. La toma de decisión por consenso trata fundamentalmente del proceso.</a:t>
          </a:r>
        </a:p>
      </dgm:t>
    </dgm:pt>
    <dgm:pt modelId="{5C334690-5726-49F6-85FF-C2A2A83F66DF}" type="parTrans" cxnId="{91907800-69D5-41F3-9295-0F7887DACDE6}">
      <dgm:prSet/>
      <dgm:spPr/>
      <dgm:t>
        <a:bodyPr/>
        <a:lstStyle/>
        <a:p>
          <a:endParaRPr lang="es-MX"/>
        </a:p>
      </dgm:t>
    </dgm:pt>
    <dgm:pt modelId="{76F9E765-40E5-4A14-AA64-443022F65EF0}" type="sibTrans" cxnId="{91907800-69D5-41F3-9295-0F7887DACDE6}">
      <dgm:prSet/>
      <dgm:spPr/>
      <dgm:t>
        <a:bodyPr/>
        <a:lstStyle/>
        <a:p>
          <a:endParaRPr lang="es-MX"/>
        </a:p>
      </dgm:t>
    </dgm:pt>
    <dgm:pt modelId="{6B1DDBA3-7253-44BA-A217-00CF683DF811}">
      <dgm:prSet custT="1"/>
      <dgm:spPr/>
      <dgm:t>
        <a:bodyPr/>
        <a:lstStyle/>
        <a:p>
          <a:endParaRPr lang="es-MX" sz="1500"/>
        </a:p>
      </dgm:t>
    </dgm:pt>
    <dgm:pt modelId="{91367BD6-7828-467B-925C-46A717215367}" type="parTrans" cxnId="{6A11BE83-CA17-4AF7-ACF4-8072375EFE4F}">
      <dgm:prSet/>
      <dgm:spPr/>
      <dgm:t>
        <a:bodyPr/>
        <a:lstStyle/>
        <a:p>
          <a:endParaRPr lang="es-MX"/>
        </a:p>
      </dgm:t>
    </dgm:pt>
    <dgm:pt modelId="{86F179A1-42E8-47D6-B5DE-0D7C76F8DA34}" type="sibTrans" cxnId="{6A11BE83-CA17-4AF7-ACF4-8072375EFE4F}">
      <dgm:prSet/>
      <dgm:spPr/>
      <dgm:t>
        <a:bodyPr/>
        <a:lstStyle/>
        <a:p>
          <a:endParaRPr lang="es-MX"/>
        </a:p>
      </dgm:t>
    </dgm:pt>
    <dgm:pt modelId="{98A26370-8ACD-464B-896F-C8DC0B08B731}" type="pres">
      <dgm:prSet presAssocID="{A011F669-A71D-4AE9-8552-677BC628C022}" presName="Name0" presStyleCnt="0">
        <dgm:presLayoutVars>
          <dgm:dir/>
          <dgm:resizeHandles val="exact"/>
        </dgm:presLayoutVars>
      </dgm:prSet>
      <dgm:spPr/>
    </dgm:pt>
    <dgm:pt modelId="{F8164FC0-8CA5-4E19-A57E-DE610331CCB6}" type="pres">
      <dgm:prSet presAssocID="{6840B3E7-AABE-4455-99CF-4005D8F72353}" presName="node" presStyleLbl="node1" presStyleIdx="0" presStyleCnt="1" custLinFactNeighborX="1919" custLinFactNeighborY="-2278">
        <dgm:presLayoutVars>
          <dgm:bulletEnabled val="1"/>
        </dgm:presLayoutVars>
      </dgm:prSet>
      <dgm:spPr/>
      <dgm:t>
        <a:bodyPr/>
        <a:lstStyle/>
        <a:p>
          <a:endParaRPr lang="es-MX"/>
        </a:p>
      </dgm:t>
    </dgm:pt>
  </dgm:ptLst>
  <dgm:cxnLst>
    <dgm:cxn modelId="{FE2913C9-6F59-472E-9755-AE1FFE739A47}" type="presOf" srcId="{F288A640-51E0-4FE6-B2C7-19D56FE401AE}" destId="{F8164FC0-8CA5-4E19-A57E-DE610331CCB6}" srcOrd="0" destOrd="2" presId="urn:microsoft.com/office/officeart/2005/8/layout/hList6"/>
    <dgm:cxn modelId="{F5A5278A-1DC2-4898-845E-FCE12EA82B8A}" type="presOf" srcId="{6B1DDBA3-7253-44BA-A217-00CF683DF811}" destId="{F8164FC0-8CA5-4E19-A57E-DE610331CCB6}" srcOrd="0" destOrd="5" presId="urn:microsoft.com/office/officeart/2005/8/layout/hList6"/>
    <dgm:cxn modelId="{CEAAC278-7546-47C1-82E5-4D4E8E830D2F}" type="presOf" srcId="{A011F669-A71D-4AE9-8552-677BC628C022}" destId="{98A26370-8ACD-464B-896F-C8DC0B08B731}" srcOrd="0" destOrd="0" presId="urn:microsoft.com/office/officeart/2005/8/layout/hList6"/>
    <dgm:cxn modelId="{19A5782D-620E-45AC-A7B3-6DFA725202A4}" srcId="{A011F669-A71D-4AE9-8552-677BC628C022}" destId="{6840B3E7-AABE-4455-99CF-4005D8F72353}" srcOrd="0" destOrd="0" parTransId="{74AE719E-840F-4B8F-95BB-AAAF420F8BED}" sibTransId="{AFD2A1B5-EB00-4B6B-A455-7C0B980A14C5}"/>
    <dgm:cxn modelId="{91907800-69D5-41F3-9295-0F7887DACDE6}" srcId="{6840B3E7-AABE-4455-99CF-4005D8F72353}" destId="{35940965-F995-4570-B7B3-7E42DD65278C}" srcOrd="1" destOrd="0" parTransId="{5C334690-5726-49F6-85FF-C2A2A83F66DF}" sibTransId="{76F9E765-40E5-4A14-AA64-443022F65EF0}"/>
    <dgm:cxn modelId="{6A11BE83-CA17-4AF7-ACF4-8072375EFE4F}" srcId="{6840B3E7-AABE-4455-99CF-4005D8F72353}" destId="{6B1DDBA3-7253-44BA-A217-00CF683DF811}" srcOrd="2" destOrd="0" parTransId="{91367BD6-7828-467B-925C-46A717215367}" sibTransId="{86F179A1-42E8-47D6-B5DE-0D7C76F8DA34}"/>
    <dgm:cxn modelId="{A7560C27-A829-49DF-B94E-A301019ECAC9}" type="presOf" srcId="{6840B3E7-AABE-4455-99CF-4005D8F72353}" destId="{F8164FC0-8CA5-4E19-A57E-DE610331CCB6}" srcOrd="0" destOrd="0" presId="urn:microsoft.com/office/officeart/2005/8/layout/hList6"/>
    <dgm:cxn modelId="{07E7071C-5291-41D3-A8FA-2563B760DE07}" srcId="{E340BB1C-7B3F-4086-9CBC-A5C38CB609AE}" destId="{1E93022C-F7C9-4D4B-B03E-E169A4003F2B}" srcOrd="1" destOrd="0" parTransId="{DE3D001F-474E-44DB-A46F-51BF292306C3}" sibTransId="{F18819D6-C3A1-4637-823A-0EBD0DF57C56}"/>
    <dgm:cxn modelId="{2E0EEDE2-A50C-49DD-B8B9-552D178D2AAD}" type="presOf" srcId="{1E93022C-F7C9-4D4B-B03E-E169A4003F2B}" destId="{F8164FC0-8CA5-4E19-A57E-DE610331CCB6}" srcOrd="0" destOrd="3" presId="urn:microsoft.com/office/officeart/2005/8/layout/hList6"/>
    <dgm:cxn modelId="{43181AD7-4E11-4A54-823D-04DBBF521859}" srcId="{E340BB1C-7B3F-4086-9CBC-A5C38CB609AE}" destId="{F288A640-51E0-4FE6-B2C7-19D56FE401AE}" srcOrd="0" destOrd="0" parTransId="{290E9E9D-6E45-4443-86A3-FE46749A4EC8}" sibTransId="{92E61A11-26ED-4CB8-B6CB-18DF56F69624}"/>
    <dgm:cxn modelId="{10619740-8509-4E81-A010-4F662C085F4E}" type="presOf" srcId="{E340BB1C-7B3F-4086-9CBC-A5C38CB609AE}" destId="{F8164FC0-8CA5-4E19-A57E-DE610331CCB6}" srcOrd="0" destOrd="1" presId="urn:microsoft.com/office/officeart/2005/8/layout/hList6"/>
    <dgm:cxn modelId="{ED222857-6653-4B68-AE23-C25FB64731D3}" type="presOf" srcId="{35940965-F995-4570-B7B3-7E42DD65278C}" destId="{F8164FC0-8CA5-4E19-A57E-DE610331CCB6}" srcOrd="0" destOrd="4" presId="urn:microsoft.com/office/officeart/2005/8/layout/hList6"/>
    <dgm:cxn modelId="{F95AD2C7-0B8E-4F92-A68F-AA09869C2F8A}" srcId="{6840B3E7-AABE-4455-99CF-4005D8F72353}" destId="{E340BB1C-7B3F-4086-9CBC-A5C38CB609AE}" srcOrd="0" destOrd="0" parTransId="{E338BFB7-77A6-4DBD-B591-74D4AF0D4E3A}" sibTransId="{CC815C4B-5788-4E62-AE62-03D47B671047}"/>
    <dgm:cxn modelId="{408D76AF-02C8-4998-BD43-E8A23F3A7DD5}" type="presParOf" srcId="{98A26370-8ACD-464B-896F-C8DC0B08B731}" destId="{F8164FC0-8CA5-4E19-A57E-DE610331CCB6}" srcOrd="0" destOrd="0" presId="urn:microsoft.com/office/officeart/2005/8/layout/h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EC0B4E-0B4F-4B67-AFCA-DDC86D24773B}" type="doc">
      <dgm:prSet loTypeId="urn:microsoft.com/office/officeart/2005/8/layout/radial6" loCatId="relationship" qsTypeId="urn:microsoft.com/office/officeart/2005/8/quickstyle/simple3" qsCatId="simple" csTypeId="urn:microsoft.com/office/officeart/2005/8/colors/accent1_2" csCatId="accent1" phldr="1"/>
      <dgm:spPr/>
      <dgm:t>
        <a:bodyPr/>
        <a:lstStyle/>
        <a:p>
          <a:endParaRPr lang="es-MX"/>
        </a:p>
      </dgm:t>
    </dgm:pt>
    <dgm:pt modelId="{1FAF4BF3-1EE1-48ED-BCF3-C69804EDB2EA}">
      <dgm:prSet phldrT="[Texto]"/>
      <dgm:spPr/>
      <dgm:t>
        <a:bodyPr/>
        <a:lstStyle/>
        <a:p>
          <a:r>
            <a:rPr lang="es-MX" b="1"/>
            <a:t>CIENCIA, TECNOLOGÍA E INTERACCIONES SOCIALES</a:t>
          </a:r>
          <a:endParaRPr lang="es-MX"/>
        </a:p>
      </dgm:t>
    </dgm:pt>
    <dgm:pt modelId="{D5F3C499-C43C-4DA3-8BA8-CFAAFA63A8F7}" type="parTrans" cxnId="{E922DF7B-D55E-499C-A64B-39BB9DDED2F9}">
      <dgm:prSet/>
      <dgm:spPr/>
      <dgm:t>
        <a:bodyPr/>
        <a:lstStyle/>
        <a:p>
          <a:endParaRPr lang="es-MX"/>
        </a:p>
      </dgm:t>
    </dgm:pt>
    <dgm:pt modelId="{A12F3DDD-7033-42FA-BA5E-5F09C8362611}" type="sibTrans" cxnId="{E922DF7B-D55E-499C-A64B-39BB9DDED2F9}">
      <dgm:prSet/>
      <dgm:spPr/>
      <dgm:t>
        <a:bodyPr/>
        <a:lstStyle/>
        <a:p>
          <a:endParaRPr lang="es-MX"/>
        </a:p>
      </dgm:t>
    </dgm:pt>
    <dgm:pt modelId="{A5BA02BA-8EAA-4E07-80FF-A4E6D56A4740}">
      <dgm:prSet phldrT="[Texto]" custT="1"/>
      <dgm:spPr/>
      <dgm:t>
        <a:bodyPr/>
        <a:lstStyle/>
        <a:p>
          <a:r>
            <a:rPr lang="es-MX" sz="900" b="1"/>
            <a:t>La Ciencia y la Tecnología en el Cambio de las Relaciones Social </a:t>
          </a:r>
          <a:r>
            <a:rPr lang="es-MX" sz="900"/>
            <a:t>La historia de la tecnología es la historia de la invención de herramientas y técnicas con un propósito práctico. La historia moderna está relacionada íntimamente con la historia de la ciencia;Las tecnologías de comunicaciones, transporte, la difusión de la educación, el empleo del método científico y las inversiones en investigación contribuyeron al avance de la ciencia y la tecnología modernas. </a:t>
          </a:r>
        </a:p>
      </dgm:t>
    </dgm:pt>
    <dgm:pt modelId="{CD5A1D2D-9CB1-4608-B904-585F6B086F97}" type="parTrans" cxnId="{81BC93D9-8C9F-4D4C-A191-E3ED021F4644}">
      <dgm:prSet/>
      <dgm:spPr/>
      <dgm:t>
        <a:bodyPr/>
        <a:lstStyle/>
        <a:p>
          <a:endParaRPr lang="es-MX"/>
        </a:p>
      </dgm:t>
    </dgm:pt>
    <dgm:pt modelId="{E30E9F6E-1893-4411-AEDD-1E1D265E9175}" type="sibTrans" cxnId="{81BC93D9-8C9F-4D4C-A191-E3ED021F4644}">
      <dgm:prSet/>
      <dgm:spPr/>
      <dgm:t>
        <a:bodyPr/>
        <a:lstStyle/>
        <a:p>
          <a:endParaRPr lang="es-MX"/>
        </a:p>
      </dgm:t>
    </dgm:pt>
    <dgm:pt modelId="{B034D5E9-B2CE-4757-B953-79A0C32E11A7}">
      <dgm:prSet phldrT="[Texto]" custT="1"/>
      <dgm:spPr/>
      <dgm:t>
        <a:bodyPr/>
        <a:lstStyle/>
        <a:p>
          <a:r>
            <a:rPr lang="es-MX" sz="900" b="1"/>
            <a:t>Los medios de comunicación masivos en el México contemporáneo. </a:t>
          </a:r>
          <a:r>
            <a:rPr lang="es-MX" sz="900"/>
            <a:t>Los medios de comunicación de masas son canales artificiales a través de los cuales se transmiten mensajes dirigidos a un receptor colectivo o social. Entre ellos están. La radio, la televisión, la prensa escrita, el cine, fax, computadores eInternet. Probablemente el siglo XX pueda pasar a la historia como la época en la que la investigación científica ha condicionado por presiones externas sus objetivos, en mayor medida que nunca había hecho. También es, la era de la electrónica, la era de las comunicaciones, etc. </a:t>
          </a:r>
          <a:endParaRPr lang="es-MX" sz="900" b="1"/>
        </a:p>
      </dgm:t>
    </dgm:pt>
    <dgm:pt modelId="{2F99A8C1-AE90-4157-912C-529FF28CDD47}" type="parTrans" cxnId="{0E44C413-05EB-435A-8DB6-D2640587EA16}">
      <dgm:prSet/>
      <dgm:spPr/>
      <dgm:t>
        <a:bodyPr/>
        <a:lstStyle/>
        <a:p>
          <a:endParaRPr lang="es-MX"/>
        </a:p>
      </dgm:t>
    </dgm:pt>
    <dgm:pt modelId="{D66A1F3F-9F80-4563-A2FE-3E822AFE81F9}" type="sibTrans" cxnId="{0E44C413-05EB-435A-8DB6-D2640587EA16}">
      <dgm:prSet/>
      <dgm:spPr/>
      <dgm:t>
        <a:bodyPr/>
        <a:lstStyle/>
        <a:p>
          <a:endParaRPr lang="es-MX"/>
        </a:p>
      </dgm:t>
    </dgm:pt>
    <dgm:pt modelId="{1A805FBD-6D1A-4A27-92EB-D56147744DC3}">
      <dgm:prSet custT="1"/>
      <dgm:spPr/>
      <dgm:t>
        <a:bodyPr/>
        <a:lstStyle/>
        <a:p>
          <a:r>
            <a:rPr lang="es-MX" sz="900" b="1"/>
            <a:t>La televisión en el México de hoy. U</a:t>
          </a:r>
          <a:r>
            <a:rPr lang="es-MX" sz="900"/>
            <a:t>no de los procesos sociales más significativos del siglo XIX fue sin duda la aparición y desarrollo de la radio y la televisión como medios masivos de comunicación. Uno de los usos más evidentes que estos medios tuvieron en sus inicios fue el de instrumentos de difusión de publicidad comercial. Dadas sus distintas características, la radio y la televisión rápidamente exhibieron su capacidad para orientar las opiniones e incluso los gustos y las preferencias de distinta naturaleza de su auditorio. </a:t>
          </a:r>
        </a:p>
      </dgm:t>
    </dgm:pt>
    <dgm:pt modelId="{6C78655C-B41B-41AE-94BF-D87076206ECB}" type="parTrans" cxnId="{B54819A7-6BF9-4B52-ABBC-3915FE47E977}">
      <dgm:prSet/>
      <dgm:spPr/>
      <dgm:t>
        <a:bodyPr/>
        <a:lstStyle/>
        <a:p>
          <a:endParaRPr lang="es-MX"/>
        </a:p>
      </dgm:t>
    </dgm:pt>
    <dgm:pt modelId="{62DFC6D4-EE10-4BC7-A8DD-8FCF9EB161CE}" type="sibTrans" cxnId="{B54819A7-6BF9-4B52-ABBC-3915FE47E977}">
      <dgm:prSet/>
      <dgm:spPr/>
      <dgm:t>
        <a:bodyPr/>
        <a:lstStyle/>
        <a:p>
          <a:endParaRPr lang="es-MX"/>
        </a:p>
      </dgm:t>
    </dgm:pt>
    <dgm:pt modelId="{BCF1BF98-8BF6-438C-8AA3-40BE8D87D377}">
      <dgm:prSet phldrT="[Texto]"/>
      <dgm:spPr/>
      <dgm:t>
        <a:bodyPr/>
        <a:lstStyle/>
        <a:p>
          <a:endParaRPr lang="es-MX"/>
        </a:p>
      </dgm:t>
    </dgm:pt>
    <dgm:pt modelId="{45D22056-9AFC-485D-8E49-7622A642ED37}" type="parTrans" cxnId="{335D96D4-E9AC-44B5-A275-765BD3CDA281}">
      <dgm:prSet/>
      <dgm:spPr/>
    </dgm:pt>
    <dgm:pt modelId="{3DDF797E-BB77-4B74-BE51-92C9A34FF828}" type="sibTrans" cxnId="{335D96D4-E9AC-44B5-A275-765BD3CDA281}">
      <dgm:prSet/>
      <dgm:spPr/>
    </dgm:pt>
    <dgm:pt modelId="{5D2BFD8F-6D02-46F2-9D80-F4DDD58E664B}">
      <dgm:prSet phldrT="[Texto]" custT="1"/>
      <dgm:spPr/>
      <dgm:t>
        <a:bodyPr/>
        <a:lstStyle/>
        <a:p>
          <a:r>
            <a:rPr lang="es-MX" sz="900" b="1"/>
            <a:t>Medios masivos de comunicación y su influencia en la educación. </a:t>
          </a:r>
          <a:r>
            <a:rPr lang="es-MX" sz="900"/>
            <a:t>lleva necesariamente a hablar de educación, pues en la sociedad moderna los medios masivos ejercen gran influencia ya que ofrecen a niños y jóvenes una educación informal que en ocasiones consideran más llamativa e interesante que la obtenida en la escuela</a:t>
          </a:r>
          <a:endParaRPr lang="es-MX" sz="900" b="1"/>
        </a:p>
      </dgm:t>
    </dgm:pt>
    <dgm:pt modelId="{D99DF3FC-F7A3-4565-A083-9B62A0BFBC69}" type="parTrans" cxnId="{09802051-5463-4F19-8A57-E8CA1BCC7000}">
      <dgm:prSet/>
      <dgm:spPr/>
    </dgm:pt>
    <dgm:pt modelId="{FA289AF8-D881-4F29-9054-C5688BBD84BA}" type="sibTrans" cxnId="{09802051-5463-4F19-8A57-E8CA1BCC7000}">
      <dgm:prSet/>
      <dgm:spPr/>
    </dgm:pt>
    <dgm:pt modelId="{6C2E5A85-FAFB-4A31-8A9A-8DDF64EEE348}">
      <dgm:prSet phldrT="[Texto]" custT="1"/>
      <dgm:spPr/>
      <dgm:t>
        <a:bodyPr/>
        <a:lstStyle/>
        <a:p>
          <a:r>
            <a:rPr lang="es-MX" sz="900" b="1"/>
            <a:t>Internet como espacio de Interacción Social.  </a:t>
          </a:r>
          <a:r>
            <a:rPr lang="es-MX" sz="900"/>
            <a:t>El origen de Internet así como su desarrollo posterior es objeto de profusa documentación en multitud de publicaciones de información general, divulgativas y científicas. Ese aspecto en cierto modo ya forma parte del acerbo de conocimientos general de los usuarios de ordenadores y de mucha más gente.  </a:t>
          </a:r>
          <a:endParaRPr lang="es-MX" sz="900" b="1"/>
        </a:p>
      </dgm:t>
    </dgm:pt>
    <dgm:pt modelId="{A8204F44-3579-41E5-90BD-171642F3033B}" type="sibTrans" cxnId="{4A279FF4-03F1-45B0-B6D0-882BD8F51BD1}">
      <dgm:prSet/>
      <dgm:spPr/>
    </dgm:pt>
    <dgm:pt modelId="{BAA8B3EB-98B8-4228-8546-E79FCC479C2B}" type="parTrans" cxnId="{4A279FF4-03F1-45B0-B6D0-882BD8F51BD1}">
      <dgm:prSet/>
      <dgm:spPr/>
    </dgm:pt>
    <dgm:pt modelId="{6B758853-B57E-40B1-B221-E69A6E2205F1}" type="pres">
      <dgm:prSet presAssocID="{BEEC0B4E-0B4F-4B67-AFCA-DDC86D24773B}" presName="Name0" presStyleCnt="0">
        <dgm:presLayoutVars>
          <dgm:chMax val="1"/>
          <dgm:dir/>
          <dgm:animLvl val="ctr"/>
          <dgm:resizeHandles val="exact"/>
        </dgm:presLayoutVars>
      </dgm:prSet>
      <dgm:spPr/>
    </dgm:pt>
    <dgm:pt modelId="{F2AA3163-2573-4B2D-9D0C-8496BB267A69}" type="pres">
      <dgm:prSet presAssocID="{1FAF4BF3-1EE1-48ED-BCF3-C69804EDB2EA}" presName="centerShape" presStyleLbl="node0" presStyleIdx="0" presStyleCnt="1" custScaleX="82699" custScaleY="80340"/>
      <dgm:spPr/>
      <dgm:t>
        <a:bodyPr/>
        <a:lstStyle/>
        <a:p>
          <a:endParaRPr lang="es-MX"/>
        </a:p>
      </dgm:t>
    </dgm:pt>
    <dgm:pt modelId="{140CBB18-94BC-4E89-8445-742E72BB29C9}" type="pres">
      <dgm:prSet presAssocID="{A5BA02BA-8EAA-4E07-80FF-A4E6D56A4740}" presName="node" presStyleLbl="node1" presStyleIdx="0" presStyleCnt="5" custScaleX="139741" custScaleY="106809">
        <dgm:presLayoutVars>
          <dgm:bulletEnabled val="1"/>
        </dgm:presLayoutVars>
      </dgm:prSet>
      <dgm:spPr/>
      <dgm:t>
        <a:bodyPr/>
        <a:lstStyle/>
        <a:p>
          <a:endParaRPr lang="es-MX"/>
        </a:p>
      </dgm:t>
    </dgm:pt>
    <dgm:pt modelId="{4F24F4A0-2D4A-4FED-839A-F66A1F36031C}" type="pres">
      <dgm:prSet presAssocID="{A5BA02BA-8EAA-4E07-80FF-A4E6D56A4740}" presName="dummy" presStyleCnt="0"/>
      <dgm:spPr/>
    </dgm:pt>
    <dgm:pt modelId="{E76A7593-9449-4518-AE12-4373348C32E4}" type="pres">
      <dgm:prSet presAssocID="{E30E9F6E-1893-4411-AEDD-1E1D265E9175}" presName="sibTrans" presStyleLbl="sibTrans2D1" presStyleIdx="0" presStyleCnt="5"/>
      <dgm:spPr/>
    </dgm:pt>
    <dgm:pt modelId="{58AC28C9-F476-4672-BC14-9BB12A5B2FC7}" type="pres">
      <dgm:prSet presAssocID="{1A805FBD-6D1A-4A27-92EB-D56147744DC3}" presName="node" presStyleLbl="node1" presStyleIdx="1" presStyleCnt="5" custScaleX="130940" custScaleY="131830">
        <dgm:presLayoutVars>
          <dgm:bulletEnabled val="1"/>
        </dgm:presLayoutVars>
      </dgm:prSet>
      <dgm:spPr/>
      <dgm:t>
        <a:bodyPr/>
        <a:lstStyle/>
        <a:p>
          <a:endParaRPr lang="es-MX"/>
        </a:p>
      </dgm:t>
    </dgm:pt>
    <dgm:pt modelId="{37614A86-C62D-46EE-9DC4-93D7F3CB21F0}" type="pres">
      <dgm:prSet presAssocID="{1A805FBD-6D1A-4A27-92EB-D56147744DC3}" presName="dummy" presStyleCnt="0"/>
      <dgm:spPr/>
    </dgm:pt>
    <dgm:pt modelId="{23ED9666-6A6E-4ECB-81A8-EA7AD0573374}" type="pres">
      <dgm:prSet presAssocID="{62DFC6D4-EE10-4BC7-A8DD-8FCF9EB161CE}" presName="sibTrans" presStyleLbl="sibTrans2D1" presStyleIdx="1" presStyleCnt="5"/>
      <dgm:spPr/>
    </dgm:pt>
    <dgm:pt modelId="{7062F073-899A-4DA1-99C0-4BD27AFBE7B2}" type="pres">
      <dgm:prSet presAssocID="{B034D5E9-B2CE-4757-B953-79A0C32E11A7}" presName="node" presStyleLbl="node1" presStyleIdx="2" presStyleCnt="5" custScaleX="133202" custScaleY="132489">
        <dgm:presLayoutVars>
          <dgm:bulletEnabled val="1"/>
        </dgm:presLayoutVars>
      </dgm:prSet>
      <dgm:spPr/>
      <dgm:t>
        <a:bodyPr/>
        <a:lstStyle/>
        <a:p>
          <a:endParaRPr lang="es-MX"/>
        </a:p>
      </dgm:t>
    </dgm:pt>
    <dgm:pt modelId="{E38E0EDB-4B4D-4607-B1B0-F9149F74A672}" type="pres">
      <dgm:prSet presAssocID="{B034D5E9-B2CE-4757-B953-79A0C32E11A7}" presName="dummy" presStyleCnt="0"/>
      <dgm:spPr/>
    </dgm:pt>
    <dgm:pt modelId="{F85A46E3-DAA0-42B3-A634-35FE72949C1A}" type="pres">
      <dgm:prSet presAssocID="{D66A1F3F-9F80-4563-A2FE-3E822AFE81F9}" presName="sibTrans" presStyleLbl="sibTrans2D1" presStyleIdx="2" presStyleCnt="5"/>
      <dgm:spPr/>
    </dgm:pt>
    <dgm:pt modelId="{7903B48A-D438-4D1D-A97D-561666B22406}" type="pres">
      <dgm:prSet presAssocID="{5D2BFD8F-6D02-46F2-9D80-F4DDD58E664B}" presName="node" presStyleLbl="node1" presStyleIdx="3" presStyleCnt="5" custScaleX="115072" custScaleY="119731">
        <dgm:presLayoutVars>
          <dgm:bulletEnabled val="1"/>
        </dgm:presLayoutVars>
      </dgm:prSet>
      <dgm:spPr/>
      <dgm:t>
        <a:bodyPr/>
        <a:lstStyle/>
        <a:p>
          <a:endParaRPr lang="es-MX"/>
        </a:p>
      </dgm:t>
    </dgm:pt>
    <dgm:pt modelId="{8552174B-D682-493A-A3EF-24B51CBC54E2}" type="pres">
      <dgm:prSet presAssocID="{5D2BFD8F-6D02-46F2-9D80-F4DDD58E664B}" presName="dummy" presStyleCnt="0"/>
      <dgm:spPr/>
    </dgm:pt>
    <dgm:pt modelId="{8633AC45-9E3F-4E67-81B1-CE6D710FA98F}" type="pres">
      <dgm:prSet presAssocID="{FA289AF8-D881-4F29-9054-C5688BBD84BA}" presName="sibTrans" presStyleLbl="sibTrans2D1" presStyleIdx="3" presStyleCnt="5"/>
      <dgm:spPr/>
    </dgm:pt>
    <dgm:pt modelId="{0DD65F7A-2CD1-410C-8F8F-1522846855EC}" type="pres">
      <dgm:prSet presAssocID="{6C2E5A85-FAFB-4A31-8A9A-8DDF64EEE348}" presName="node" presStyleLbl="node1" presStyleIdx="4" presStyleCnt="5">
        <dgm:presLayoutVars>
          <dgm:bulletEnabled val="1"/>
        </dgm:presLayoutVars>
      </dgm:prSet>
      <dgm:spPr/>
      <dgm:t>
        <a:bodyPr/>
        <a:lstStyle/>
        <a:p>
          <a:endParaRPr lang="es-MX"/>
        </a:p>
      </dgm:t>
    </dgm:pt>
    <dgm:pt modelId="{3FAFA477-5B1B-4045-8AE5-6F91E424F3CB}" type="pres">
      <dgm:prSet presAssocID="{6C2E5A85-FAFB-4A31-8A9A-8DDF64EEE348}" presName="dummy" presStyleCnt="0"/>
      <dgm:spPr/>
    </dgm:pt>
    <dgm:pt modelId="{7005502A-5BF2-4D0C-AF22-2D09C46BD2AC}" type="pres">
      <dgm:prSet presAssocID="{A8204F44-3579-41E5-90BD-171642F3033B}" presName="sibTrans" presStyleLbl="sibTrans2D1" presStyleIdx="4" presStyleCnt="5"/>
      <dgm:spPr/>
    </dgm:pt>
  </dgm:ptLst>
  <dgm:cxnLst>
    <dgm:cxn modelId="{0E44C413-05EB-435A-8DB6-D2640587EA16}" srcId="{1FAF4BF3-1EE1-48ED-BCF3-C69804EDB2EA}" destId="{B034D5E9-B2CE-4757-B953-79A0C32E11A7}" srcOrd="2" destOrd="0" parTransId="{2F99A8C1-AE90-4157-912C-529FF28CDD47}" sibTransId="{D66A1F3F-9F80-4563-A2FE-3E822AFE81F9}"/>
    <dgm:cxn modelId="{6A08C8BA-06C4-41FE-9A04-8ACF77F183D0}" type="presOf" srcId="{5D2BFD8F-6D02-46F2-9D80-F4DDD58E664B}" destId="{7903B48A-D438-4D1D-A97D-561666B22406}" srcOrd="0" destOrd="0" presId="urn:microsoft.com/office/officeart/2005/8/layout/radial6"/>
    <dgm:cxn modelId="{335D96D4-E9AC-44B5-A275-765BD3CDA281}" srcId="{BEEC0B4E-0B4F-4B67-AFCA-DDC86D24773B}" destId="{BCF1BF98-8BF6-438C-8AA3-40BE8D87D377}" srcOrd="1" destOrd="0" parTransId="{45D22056-9AFC-485D-8E49-7622A642ED37}" sibTransId="{3DDF797E-BB77-4B74-BE51-92C9A34FF828}"/>
    <dgm:cxn modelId="{68C3344C-FA52-47F3-9874-222476C5C548}" type="presOf" srcId="{E30E9F6E-1893-4411-AEDD-1E1D265E9175}" destId="{E76A7593-9449-4518-AE12-4373348C32E4}" srcOrd="0" destOrd="0" presId="urn:microsoft.com/office/officeart/2005/8/layout/radial6"/>
    <dgm:cxn modelId="{4A279FF4-03F1-45B0-B6D0-882BD8F51BD1}" srcId="{1FAF4BF3-1EE1-48ED-BCF3-C69804EDB2EA}" destId="{6C2E5A85-FAFB-4A31-8A9A-8DDF64EEE348}" srcOrd="4" destOrd="0" parTransId="{BAA8B3EB-98B8-4228-8546-E79FCC479C2B}" sibTransId="{A8204F44-3579-41E5-90BD-171642F3033B}"/>
    <dgm:cxn modelId="{E922DF7B-D55E-499C-A64B-39BB9DDED2F9}" srcId="{BEEC0B4E-0B4F-4B67-AFCA-DDC86D24773B}" destId="{1FAF4BF3-1EE1-48ED-BCF3-C69804EDB2EA}" srcOrd="0" destOrd="0" parTransId="{D5F3C499-C43C-4DA3-8BA8-CFAAFA63A8F7}" sibTransId="{A12F3DDD-7033-42FA-BA5E-5F09C8362611}"/>
    <dgm:cxn modelId="{E280D81A-0E8E-4747-A535-9E7A6A558D79}" type="presOf" srcId="{D66A1F3F-9F80-4563-A2FE-3E822AFE81F9}" destId="{F85A46E3-DAA0-42B3-A634-35FE72949C1A}" srcOrd="0" destOrd="0" presId="urn:microsoft.com/office/officeart/2005/8/layout/radial6"/>
    <dgm:cxn modelId="{805EAE19-35C8-467D-98D8-04A2222BBECB}" type="presOf" srcId="{FA289AF8-D881-4F29-9054-C5688BBD84BA}" destId="{8633AC45-9E3F-4E67-81B1-CE6D710FA98F}" srcOrd="0" destOrd="0" presId="urn:microsoft.com/office/officeart/2005/8/layout/radial6"/>
    <dgm:cxn modelId="{E7149290-D236-4799-A027-0BB8CD99B438}" type="presOf" srcId="{6C2E5A85-FAFB-4A31-8A9A-8DDF64EEE348}" destId="{0DD65F7A-2CD1-410C-8F8F-1522846855EC}" srcOrd="0" destOrd="0" presId="urn:microsoft.com/office/officeart/2005/8/layout/radial6"/>
    <dgm:cxn modelId="{847190E0-7281-4D82-B9C9-F174FDE07162}" type="presOf" srcId="{BEEC0B4E-0B4F-4B67-AFCA-DDC86D24773B}" destId="{6B758853-B57E-40B1-B221-E69A6E2205F1}" srcOrd="0" destOrd="0" presId="urn:microsoft.com/office/officeart/2005/8/layout/radial6"/>
    <dgm:cxn modelId="{8815AC24-486C-4BD7-B281-3A83A6BF4B21}" type="presOf" srcId="{62DFC6D4-EE10-4BC7-A8DD-8FCF9EB161CE}" destId="{23ED9666-6A6E-4ECB-81A8-EA7AD0573374}" srcOrd="0" destOrd="0" presId="urn:microsoft.com/office/officeart/2005/8/layout/radial6"/>
    <dgm:cxn modelId="{09802051-5463-4F19-8A57-E8CA1BCC7000}" srcId="{1FAF4BF3-1EE1-48ED-BCF3-C69804EDB2EA}" destId="{5D2BFD8F-6D02-46F2-9D80-F4DDD58E664B}" srcOrd="3" destOrd="0" parTransId="{D99DF3FC-F7A3-4565-A083-9B62A0BFBC69}" sibTransId="{FA289AF8-D881-4F29-9054-C5688BBD84BA}"/>
    <dgm:cxn modelId="{EC3CD14B-34EF-4D60-88D6-260C3E9FFA4F}" type="presOf" srcId="{1FAF4BF3-1EE1-48ED-BCF3-C69804EDB2EA}" destId="{F2AA3163-2573-4B2D-9D0C-8496BB267A69}" srcOrd="0" destOrd="0" presId="urn:microsoft.com/office/officeart/2005/8/layout/radial6"/>
    <dgm:cxn modelId="{81BC93D9-8C9F-4D4C-A191-E3ED021F4644}" srcId="{1FAF4BF3-1EE1-48ED-BCF3-C69804EDB2EA}" destId="{A5BA02BA-8EAA-4E07-80FF-A4E6D56A4740}" srcOrd="0" destOrd="0" parTransId="{CD5A1D2D-9CB1-4608-B904-585F6B086F97}" sibTransId="{E30E9F6E-1893-4411-AEDD-1E1D265E9175}"/>
    <dgm:cxn modelId="{B54819A7-6BF9-4B52-ABBC-3915FE47E977}" srcId="{1FAF4BF3-1EE1-48ED-BCF3-C69804EDB2EA}" destId="{1A805FBD-6D1A-4A27-92EB-D56147744DC3}" srcOrd="1" destOrd="0" parTransId="{6C78655C-B41B-41AE-94BF-D87076206ECB}" sibTransId="{62DFC6D4-EE10-4BC7-A8DD-8FCF9EB161CE}"/>
    <dgm:cxn modelId="{C0CE6C92-B09A-4710-9F44-A707EEF685D0}" type="presOf" srcId="{A8204F44-3579-41E5-90BD-171642F3033B}" destId="{7005502A-5BF2-4D0C-AF22-2D09C46BD2AC}" srcOrd="0" destOrd="0" presId="urn:microsoft.com/office/officeart/2005/8/layout/radial6"/>
    <dgm:cxn modelId="{9A0C94B8-0F9A-458C-8F68-335158AC4DD3}" type="presOf" srcId="{1A805FBD-6D1A-4A27-92EB-D56147744DC3}" destId="{58AC28C9-F476-4672-BC14-9BB12A5B2FC7}" srcOrd="0" destOrd="0" presId="urn:microsoft.com/office/officeart/2005/8/layout/radial6"/>
    <dgm:cxn modelId="{F4C9F95C-96DE-44D5-AFE8-263632510B82}" type="presOf" srcId="{A5BA02BA-8EAA-4E07-80FF-A4E6D56A4740}" destId="{140CBB18-94BC-4E89-8445-742E72BB29C9}" srcOrd="0" destOrd="0" presId="urn:microsoft.com/office/officeart/2005/8/layout/radial6"/>
    <dgm:cxn modelId="{4EE4CA44-A377-4FA6-83CF-7C800CA988EE}" type="presOf" srcId="{B034D5E9-B2CE-4757-B953-79A0C32E11A7}" destId="{7062F073-899A-4DA1-99C0-4BD27AFBE7B2}" srcOrd="0" destOrd="0" presId="urn:microsoft.com/office/officeart/2005/8/layout/radial6"/>
    <dgm:cxn modelId="{FAEE1DB7-BD07-4769-AC44-60C7D34EF233}" type="presParOf" srcId="{6B758853-B57E-40B1-B221-E69A6E2205F1}" destId="{F2AA3163-2573-4B2D-9D0C-8496BB267A69}" srcOrd="0" destOrd="0" presId="urn:microsoft.com/office/officeart/2005/8/layout/radial6"/>
    <dgm:cxn modelId="{9FF49CF0-4723-464F-A9CB-2C097EA2A3E0}" type="presParOf" srcId="{6B758853-B57E-40B1-B221-E69A6E2205F1}" destId="{140CBB18-94BC-4E89-8445-742E72BB29C9}" srcOrd="1" destOrd="0" presId="urn:microsoft.com/office/officeart/2005/8/layout/radial6"/>
    <dgm:cxn modelId="{30520933-3096-42D8-A238-C7488B5E2782}" type="presParOf" srcId="{6B758853-B57E-40B1-B221-E69A6E2205F1}" destId="{4F24F4A0-2D4A-4FED-839A-F66A1F36031C}" srcOrd="2" destOrd="0" presId="urn:microsoft.com/office/officeart/2005/8/layout/radial6"/>
    <dgm:cxn modelId="{2BFF5C59-BC7B-4580-99B5-ED358C97B971}" type="presParOf" srcId="{6B758853-B57E-40B1-B221-E69A6E2205F1}" destId="{E76A7593-9449-4518-AE12-4373348C32E4}" srcOrd="3" destOrd="0" presId="urn:microsoft.com/office/officeart/2005/8/layout/radial6"/>
    <dgm:cxn modelId="{B85FE893-3BE9-4A88-A4FA-0FF6DC943F49}" type="presParOf" srcId="{6B758853-B57E-40B1-B221-E69A6E2205F1}" destId="{58AC28C9-F476-4672-BC14-9BB12A5B2FC7}" srcOrd="4" destOrd="0" presId="urn:microsoft.com/office/officeart/2005/8/layout/radial6"/>
    <dgm:cxn modelId="{4C6CF49E-6D09-4008-8656-638717A13C7F}" type="presParOf" srcId="{6B758853-B57E-40B1-B221-E69A6E2205F1}" destId="{37614A86-C62D-46EE-9DC4-93D7F3CB21F0}" srcOrd="5" destOrd="0" presId="urn:microsoft.com/office/officeart/2005/8/layout/radial6"/>
    <dgm:cxn modelId="{A7017419-731C-40B3-86DE-E047F60893A3}" type="presParOf" srcId="{6B758853-B57E-40B1-B221-E69A6E2205F1}" destId="{23ED9666-6A6E-4ECB-81A8-EA7AD0573374}" srcOrd="6" destOrd="0" presId="urn:microsoft.com/office/officeart/2005/8/layout/radial6"/>
    <dgm:cxn modelId="{39918D79-F52F-452C-9E0D-BB0E806D5BBC}" type="presParOf" srcId="{6B758853-B57E-40B1-B221-E69A6E2205F1}" destId="{7062F073-899A-4DA1-99C0-4BD27AFBE7B2}" srcOrd="7" destOrd="0" presId="urn:microsoft.com/office/officeart/2005/8/layout/radial6"/>
    <dgm:cxn modelId="{6AC2A243-6606-48B8-903C-3EDAF32CF902}" type="presParOf" srcId="{6B758853-B57E-40B1-B221-E69A6E2205F1}" destId="{E38E0EDB-4B4D-4607-B1B0-F9149F74A672}" srcOrd="8" destOrd="0" presId="urn:microsoft.com/office/officeart/2005/8/layout/radial6"/>
    <dgm:cxn modelId="{FF15C7BD-128D-4632-B4FC-9BDE1336D13A}" type="presParOf" srcId="{6B758853-B57E-40B1-B221-E69A6E2205F1}" destId="{F85A46E3-DAA0-42B3-A634-35FE72949C1A}" srcOrd="9" destOrd="0" presId="urn:microsoft.com/office/officeart/2005/8/layout/radial6"/>
    <dgm:cxn modelId="{1AD8EA9C-C0A2-4D48-806B-20F7A23F7A63}" type="presParOf" srcId="{6B758853-B57E-40B1-B221-E69A6E2205F1}" destId="{7903B48A-D438-4D1D-A97D-561666B22406}" srcOrd="10" destOrd="0" presId="urn:microsoft.com/office/officeart/2005/8/layout/radial6"/>
    <dgm:cxn modelId="{1A9E12C0-A099-485F-A92B-471A7B684CCB}" type="presParOf" srcId="{6B758853-B57E-40B1-B221-E69A6E2205F1}" destId="{8552174B-D682-493A-A3EF-24B51CBC54E2}" srcOrd="11" destOrd="0" presId="urn:microsoft.com/office/officeart/2005/8/layout/radial6"/>
    <dgm:cxn modelId="{006E13B9-393A-48E2-A32C-8B535114BF6F}" type="presParOf" srcId="{6B758853-B57E-40B1-B221-E69A6E2205F1}" destId="{8633AC45-9E3F-4E67-81B1-CE6D710FA98F}" srcOrd="12" destOrd="0" presId="urn:microsoft.com/office/officeart/2005/8/layout/radial6"/>
    <dgm:cxn modelId="{9BC3EC68-6ACA-43E3-81F3-EBA2E820EAED}" type="presParOf" srcId="{6B758853-B57E-40B1-B221-E69A6E2205F1}" destId="{0DD65F7A-2CD1-410C-8F8F-1522846855EC}" srcOrd="13" destOrd="0" presId="urn:microsoft.com/office/officeart/2005/8/layout/radial6"/>
    <dgm:cxn modelId="{7AC005E3-F8EC-491F-BC61-100C642F90C5}" type="presParOf" srcId="{6B758853-B57E-40B1-B221-E69A6E2205F1}" destId="{3FAFA477-5B1B-4045-8AE5-6F91E424F3CB}" srcOrd="14" destOrd="0" presId="urn:microsoft.com/office/officeart/2005/8/layout/radial6"/>
    <dgm:cxn modelId="{2E2C56EF-5FED-4A62-891E-9A6D13D3E4D0}" type="presParOf" srcId="{6B758853-B57E-40B1-B221-E69A6E2205F1}" destId="{7005502A-5BF2-4D0C-AF22-2D09C46BD2AC}" srcOrd="15"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164FC0-8CA5-4E19-A57E-DE610331CCB6}">
      <dsp:nvSpPr>
        <dsp:cNvPr id="0" name=""/>
        <dsp:cNvSpPr/>
      </dsp:nvSpPr>
      <dsp:spPr>
        <a:xfrm rot="16200000">
          <a:off x="-964126" y="971353"/>
          <a:ext cx="9335135" cy="73924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0" rIns="114300" bIns="0" numCol="1" spcCol="1270" anchor="t" anchorCtr="0">
          <a:noAutofit/>
        </a:bodyPr>
        <a:lstStyle/>
        <a:p>
          <a:pPr lvl="0" algn="l" defTabSz="800100">
            <a:lnSpc>
              <a:spcPct val="90000"/>
            </a:lnSpc>
            <a:spcBef>
              <a:spcPct val="0"/>
            </a:spcBef>
            <a:spcAft>
              <a:spcPct val="35000"/>
            </a:spcAft>
          </a:pPr>
          <a:r>
            <a:rPr lang="es-MX" sz="1800" kern="1200"/>
            <a:t>Ciencia, Tecnología,Sociedad y Valores</a:t>
          </a:r>
        </a:p>
        <a:p>
          <a:pPr marL="114300" lvl="1" indent="-114300" algn="l" defTabSz="666750">
            <a:lnSpc>
              <a:spcPct val="90000"/>
            </a:lnSpc>
            <a:spcBef>
              <a:spcPct val="0"/>
            </a:spcBef>
            <a:spcAft>
              <a:spcPct val="15000"/>
            </a:spcAft>
            <a:buChar char="••"/>
          </a:pPr>
          <a:r>
            <a:rPr lang="es-MX" sz="1500" b="1" kern="1200"/>
            <a:t>Ciencia, tecnología alteridad y consenso </a:t>
          </a:r>
          <a:r>
            <a:rPr lang="es-MX" sz="1500" kern="1200"/>
            <a:t>Las migraciones y la construcción de la identidad cultural por parte de</a:t>
          </a:r>
          <a:r>
            <a:rPr lang="es-MX" sz="1500" b="1" kern="1200"/>
            <a:t> </a:t>
          </a:r>
          <a:r>
            <a:rPr lang="es-MX" sz="1500" kern="1200"/>
            <a:t>las personas en el nuevo panorama social, Para poder construir nuestro futuro es preciso tener claro y firme la base desde la cual lo construimos, conformada por el pasado y por el presente de las personas, que permita afrontar con criterio dicha construcción; la realidad tecnológica que nos rodea y de las inmensas posibilidades comunicativas que las redes de comunicación y las nuevas tecnologías nos proponen, logran que estas nuevas tecnologías nos permiten ampliar el rango con el cual podemos interactuar con diversas personas con las cuales puede haber o generarse una convivencia intracultural o intercultural.</a:t>
          </a:r>
        </a:p>
        <a:p>
          <a:pPr marL="228600" lvl="2" indent="-114300" algn="l" defTabSz="666750">
            <a:lnSpc>
              <a:spcPct val="90000"/>
            </a:lnSpc>
            <a:spcBef>
              <a:spcPct val="0"/>
            </a:spcBef>
            <a:spcAft>
              <a:spcPct val="15000"/>
            </a:spcAft>
            <a:buChar char="••"/>
          </a:pPr>
          <a:r>
            <a:rPr lang="es-MX" sz="1500" kern="1200"/>
            <a:t>LOS CONGRESOS: DIVERSIDAD, CONFLICTO Y CONSENSO.Los congresos han sido establecidos en distintos países y momentos históricos como instituciones capaces de contener diversos intereses sociales y procesar los conflictos de ellos derivados de manera específica y ordenada. En las democracias contemporáneas sus integrantes son electos por voto popular de los ciudadanos. En consecuencia, dependiendo de las particularidades políticas y electorales de cada caso, son instituciones en las que se encuentran representados distintos grupos sociales.</a:t>
          </a:r>
        </a:p>
        <a:p>
          <a:pPr marL="228600" lvl="2" indent="-114300" algn="l" defTabSz="666750">
            <a:lnSpc>
              <a:spcPct val="90000"/>
            </a:lnSpc>
            <a:spcBef>
              <a:spcPct val="0"/>
            </a:spcBef>
            <a:spcAft>
              <a:spcPct val="15000"/>
            </a:spcAft>
            <a:buChar char="••"/>
          </a:pPr>
          <a:r>
            <a:rPr lang="es-MX" sz="1500" b="1" kern="1200"/>
            <a:t>IDENTIDAD, ALTERIDAD, CONFLICTO Y CONSENSO EN LA SOCIEDAD CONTEMPORÁNEA</a:t>
          </a:r>
          <a:endParaRPr lang="es-MX" sz="1500" kern="1200"/>
        </a:p>
        <a:p>
          <a:pPr marL="114300" lvl="1" indent="-114300" algn="l" defTabSz="666750">
            <a:lnSpc>
              <a:spcPct val="90000"/>
            </a:lnSpc>
            <a:spcBef>
              <a:spcPct val="0"/>
            </a:spcBef>
            <a:spcAft>
              <a:spcPct val="15000"/>
            </a:spcAft>
            <a:buChar char="••"/>
          </a:pPr>
          <a:r>
            <a:rPr lang="es-MX" sz="1500" kern="1200"/>
            <a:t>El dominio de la vida social es esencialmente el dominio de las diferencias, La primera es que las ciencias sociales han demostrado que la humanidad no tiene una historia de monotonía y uniformidad; todo lo contrario, tiene una de fascinante trayectoria de diversidad intelectual, estética y social. La diversidad, entendida como la existencia de distintas formas de ser, es parte misma del desarrollo de la naturaleza y como tal ha sido característica del ser humano desde su origen mismo. Sin embargo, el desarrollo de la especie humana ha sido mucho más que su desarrollo biológico. Lo que define al hombre es su capacidad de transformar internacionalmente el mundo que lo rodea.  El Consenso es un proceso de decisión que busca no solamente el acuerdo de la mayoría de los participantes, sino también persigue el objetivo de resolver o atenuar las objeciones de la minoría para alcanzar la decisión más satisfactoria. A la vez consenso significa: a) un acuerdo general, y b) un proceso para alcanzar dicho acuerdo. La toma de decisión por consenso trata fundamentalmente del proceso.</a:t>
          </a:r>
        </a:p>
        <a:p>
          <a:pPr marL="114300" lvl="1" indent="-114300" algn="l" defTabSz="666750">
            <a:lnSpc>
              <a:spcPct val="90000"/>
            </a:lnSpc>
            <a:spcBef>
              <a:spcPct val="0"/>
            </a:spcBef>
            <a:spcAft>
              <a:spcPct val="15000"/>
            </a:spcAft>
            <a:buChar char="••"/>
          </a:pPr>
          <a:endParaRPr lang="es-MX" sz="1500" kern="1200"/>
        </a:p>
      </dsp:txBody>
      <dsp:txXfrm rot="5400000">
        <a:off x="7228" y="1867026"/>
        <a:ext cx="7392428" cy="56010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05502A-5BF2-4D0C-AF22-2D09C46BD2AC}">
      <dsp:nvSpPr>
        <dsp:cNvPr id="0" name=""/>
        <dsp:cNvSpPr/>
      </dsp:nvSpPr>
      <dsp:spPr>
        <a:xfrm>
          <a:off x="600262" y="1987311"/>
          <a:ext cx="5945359" cy="5945359"/>
        </a:xfrm>
        <a:prstGeom prst="blockArc">
          <a:avLst>
            <a:gd name="adj1" fmla="val 11880000"/>
            <a:gd name="adj2" fmla="val 16200000"/>
            <a:gd name="adj3" fmla="val 4639"/>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633AC45-9E3F-4E67-81B1-CE6D710FA98F}">
      <dsp:nvSpPr>
        <dsp:cNvPr id="0" name=""/>
        <dsp:cNvSpPr/>
      </dsp:nvSpPr>
      <dsp:spPr>
        <a:xfrm>
          <a:off x="600262" y="1987311"/>
          <a:ext cx="5945359" cy="5945359"/>
        </a:xfrm>
        <a:prstGeom prst="blockArc">
          <a:avLst>
            <a:gd name="adj1" fmla="val 7560000"/>
            <a:gd name="adj2" fmla="val 11880000"/>
            <a:gd name="adj3" fmla="val 4639"/>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85A46E3-DAA0-42B3-A634-35FE72949C1A}">
      <dsp:nvSpPr>
        <dsp:cNvPr id="0" name=""/>
        <dsp:cNvSpPr/>
      </dsp:nvSpPr>
      <dsp:spPr>
        <a:xfrm>
          <a:off x="600262" y="1987311"/>
          <a:ext cx="5945359" cy="5945359"/>
        </a:xfrm>
        <a:prstGeom prst="blockArc">
          <a:avLst>
            <a:gd name="adj1" fmla="val 3240000"/>
            <a:gd name="adj2" fmla="val 7560000"/>
            <a:gd name="adj3" fmla="val 4639"/>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3ED9666-6A6E-4ECB-81A8-EA7AD0573374}">
      <dsp:nvSpPr>
        <dsp:cNvPr id="0" name=""/>
        <dsp:cNvSpPr/>
      </dsp:nvSpPr>
      <dsp:spPr>
        <a:xfrm>
          <a:off x="600262" y="1987311"/>
          <a:ext cx="5945359" cy="5945359"/>
        </a:xfrm>
        <a:prstGeom prst="blockArc">
          <a:avLst>
            <a:gd name="adj1" fmla="val 20520000"/>
            <a:gd name="adj2" fmla="val 3240000"/>
            <a:gd name="adj3" fmla="val 4639"/>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76A7593-9449-4518-AE12-4373348C32E4}">
      <dsp:nvSpPr>
        <dsp:cNvPr id="0" name=""/>
        <dsp:cNvSpPr/>
      </dsp:nvSpPr>
      <dsp:spPr>
        <a:xfrm>
          <a:off x="600262" y="1987311"/>
          <a:ext cx="5945359" cy="5945359"/>
        </a:xfrm>
        <a:prstGeom prst="blockArc">
          <a:avLst>
            <a:gd name="adj1" fmla="val 16200000"/>
            <a:gd name="adj2" fmla="val 20520000"/>
            <a:gd name="adj3" fmla="val 4639"/>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2AA3163-2573-4B2D-9D0C-8496BB267A69}">
      <dsp:nvSpPr>
        <dsp:cNvPr id="0" name=""/>
        <dsp:cNvSpPr/>
      </dsp:nvSpPr>
      <dsp:spPr>
        <a:xfrm>
          <a:off x="2441488" y="3860812"/>
          <a:ext cx="2262906" cy="2198356"/>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s-MX" sz="1800" b="1" kern="1200"/>
            <a:t>CIENCIA, TECNOLOGÍA E INTERACCIONES SOCIALES</a:t>
          </a:r>
          <a:endParaRPr lang="es-MX" sz="1800" kern="1200"/>
        </a:p>
      </dsp:txBody>
      <dsp:txXfrm>
        <a:off x="2772883" y="4182754"/>
        <a:ext cx="1600116" cy="1554472"/>
      </dsp:txXfrm>
    </dsp:sp>
    <dsp:sp modelId="{140CBB18-94BC-4E89-8445-742E72BB29C9}">
      <dsp:nvSpPr>
        <dsp:cNvPr id="0" name=""/>
        <dsp:cNvSpPr/>
      </dsp:nvSpPr>
      <dsp:spPr>
        <a:xfrm>
          <a:off x="2234627" y="1033344"/>
          <a:ext cx="2676629" cy="204584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t>La Ciencia y la Tecnología en el Cambio de las Relaciones Social </a:t>
          </a:r>
          <a:r>
            <a:rPr lang="es-MX" sz="900" kern="1200"/>
            <a:t>La historia de la tecnología es la historia de la invención de herramientas y técnicas con un propósito práctico. La historia moderna está relacionada íntimamente con la historia de la ciencia;Las tecnologías de comunicaciones, transporte, la difusión de la educación, el empleo del método científico y las inversiones en investigación contribuyeron al avance de la ciencia y la tecnología modernas. </a:t>
          </a:r>
        </a:p>
      </dsp:txBody>
      <dsp:txXfrm>
        <a:off x="2626610" y="1332951"/>
        <a:ext cx="1892663" cy="1446628"/>
      </dsp:txXfrm>
    </dsp:sp>
    <dsp:sp modelId="{58AC28C9-F476-4672-BC14-9BB12A5B2FC7}">
      <dsp:nvSpPr>
        <dsp:cNvPr id="0" name=""/>
        <dsp:cNvSpPr/>
      </dsp:nvSpPr>
      <dsp:spPr>
        <a:xfrm>
          <a:off x="5080521" y="2800140"/>
          <a:ext cx="2508053" cy="252510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t>La televisión en el México de hoy. U</a:t>
          </a:r>
          <a:r>
            <a:rPr lang="es-MX" sz="900" kern="1200"/>
            <a:t>no de los procesos sociales más significativos del siglo XIX fue sin duda la aparición y desarrollo de la radio y la televisión como medios masivos de comunicación. Uno de los usos más evidentes que estos medios tuvieron en sus inicios fue el de instrumentos de difusión de publicidad comercial. Dadas sus distintas características, la radio y la televisión rápidamente exhibieron su capacidad para orientar las opiniones e incluso los gustos y las preferencias de distinta naturaleza de su auditorio. </a:t>
          </a:r>
        </a:p>
      </dsp:txBody>
      <dsp:txXfrm>
        <a:off x="5447817" y="3169932"/>
        <a:ext cx="1773461" cy="1785516"/>
      </dsp:txXfrm>
    </dsp:sp>
    <dsp:sp modelId="{7062F073-899A-4DA1-99C0-4BD27AFBE7B2}">
      <dsp:nvSpPr>
        <dsp:cNvPr id="0" name=""/>
        <dsp:cNvSpPr/>
      </dsp:nvSpPr>
      <dsp:spPr>
        <a:xfrm>
          <a:off x="4004018" y="6040292"/>
          <a:ext cx="2551379" cy="253772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t>Los medios de comunicación masivos en el México contemporáneo. </a:t>
          </a:r>
          <a:r>
            <a:rPr lang="es-MX" sz="900" kern="1200"/>
            <a:t>Los medios de comunicación de masas son canales artificiales a través de los cuales se transmiten mensajes dirigidos a un receptor colectivo o social. Entre ellos están. La radio, la televisión, la prensa escrita, el cine, fax, computadores eInternet. Probablemente el siglo XX pueda pasar a la historia como la época en la que la investigación científica ha condicionado por presiones externas sus objetivos, en mayor medida que nunca había hecho. También es, la era de la electrónica, la era de las comunicaciones, etc. </a:t>
          </a:r>
          <a:endParaRPr lang="es-MX" sz="900" b="1" kern="1200"/>
        </a:p>
      </dsp:txBody>
      <dsp:txXfrm>
        <a:off x="4377659" y="6411933"/>
        <a:ext cx="1804097" cy="1794441"/>
      </dsp:txXfrm>
    </dsp:sp>
    <dsp:sp modelId="{7903B48A-D438-4D1D-A97D-561666B22406}">
      <dsp:nvSpPr>
        <dsp:cNvPr id="0" name=""/>
        <dsp:cNvSpPr/>
      </dsp:nvSpPr>
      <dsp:spPr>
        <a:xfrm>
          <a:off x="764118" y="6162476"/>
          <a:ext cx="2204114" cy="22933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t>Medios masivos de comunicación y su influencia en la educación. </a:t>
          </a:r>
          <a:r>
            <a:rPr lang="es-MX" sz="900" kern="1200"/>
            <a:t>lleva necesariamente a hablar de educación, pues en la sociedad moderna los medios masivos ejercen gran influencia ya que ofrecen a niños y jóvenes una educación informal que en ocasiones consideran más llamativa e interesante que la obtenida en la escuela</a:t>
          </a:r>
          <a:endParaRPr lang="es-MX" sz="900" b="1" kern="1200"/>
        </a:p>
      </dsp:txBody>
      <dsp:txXfrm>
        <a:off x="1086903" y="6498330"/>
        <a:ext cx="1558544" cy="1621645"/>
      </dsp:txXfrm>
    </dsp:sp>
    <dsp:sp modelId="{0DD65F7A-2CD1-410C-8F8F-1522846855EC}">
      <dsp:nvSpPr>
        <dsp:cNvPr id="0" name=""/>
        <dsp:cNvSpPr/>
      </dsp:nvSpPr>
      <dsp:spPr>
        <a:xfrm>
          <a:off x="-146374" y="3104979"/>
          <a:ext cx="1915421" cy="191542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t>Internet como espacio de Interacción Social.  </a:t>
          </a:r>
          <a:r>
            <a:rPr lang="es-MX" sz="900" kern="1200"/>
            <a:t>El origen de Internet así como su desarrollo posterior es objeto de profusa documentación en multitud de publicaciones de información general, divulgativas y científicas. Ese aspecto en cierto modo ya forma parte del acerbo de conocimientos general de los usuarios de ordenadores y de mucha más gente.  </a:t>
          </a:r>
          <a:endParaRPr lang="es-MX" sz="900" b="1" kern="1200"/>
        </a:p>
      </dsp:txBody>
      <dsp:txXfrm>
        <a:off x="134133" y="3385486"/>
        <a:ext cx="1354407" cy="1354407"/>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42</Words>
  <Characters>235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LALV</dc:creator>
  <cp:keywords/>
  <dc:description/>
  <cp:lastModifiedBy>LALV</cp:lastModifiedBy>
  <cp:revision>3</cp:revision>
  <dcterms:created xsi:type="dcterms:W3CDTF">2020-09-19T00:17:00Z</dcterms:created>
  <dcterms:modified xsi:type="dcterms:W3CDTF">2020-09-19T03:15:00Z</dcterms:modified>
</cp:coreProperties>
</file>