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C22" w:rsidRDefault="00E63C22" w:rsidP="00E63C22">
      <w:pPr>
        <w:rPr>
          <w:sz w:val="56"/>
        </w:rPr>
      </w:pPr>
      <w:r>
        <w:rPr>
          <w:noProof/>
          <w:sz w:val="56"/>
          <w:lang w:eastAsia="es-MX"/>
        </w:rPr>
        <w:drawing>
          <wp:anchor distT="0" distB="0" distL="114300" distR="114300" simplePos="0" relativeHeight="251664384" behindDoc="0" locked="0" layoutInCell="1" allowOverlap="1" wp14:anchorId="2E4C469F" wp14:editId="3F3E0918">
            <wp:simplePos x="0" y="0"/>
            <wp:positionH relativeFrom="column">
              <wp:posOffset>-70485</wp:posOffset>
            </wp:positionH>
            <wp:positionV relativeFrom="paragraph">
              <wp:posOffset>254</wp:posOffset>
            </wp:positionV>
            <wp:extent cx="2718435" cy="1013460"/>
            <wp:effectExtent l="0" t="0" r="5715" b="0"/>
            <wp:wrapSquare wrapText="bothSides"/>
            <wp:docPr id="47" name="Imagen 47" descr="C:\Users\LAB\Downloads\logotip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B\Downloads\logotipo .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18435" cy="10134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C22" w:rsidRDefault="00E63C22" w:rsidP="00E63C22">
      <w:pPr>
        <w:rPr>
          <w:rFonts w:ascii="Century Gothic" w:hAnsi="Century Gothic"/>
          <w:sz w:val="48"/>
        </w:rPr>
      </w:pPr>
    </w:p>
    <w:p w:rsidR="00E63C22" w:rsidRPr="00457D67" w:rsidRDefault="00E63C22" w:rsidP="00E63C22">
      <w:pPr>
        <w:rPr>
          <w:rFonts w:ascii="Century Gothic" w:hAnsi="Century Gothic"/>
          <w:sz w:val="48"/>
          <w:szCs w:val="48"/>
        </w:rPr>
      </w:pPr>
    </w:p>
    <w:p w:rsidR="00E63C22" w:rsidRDefault="00E63C22" w:rsidP="00E63C22">
      <w:pPr>
        <w:rPr>
          <w:rFonts w:ascii="Century Gothic" w:hAnsi="Century Gothic"/>
          <w:b/>
          <w:color w:val="1F4E79" w:themeColor="accent5" w:themeShade="80"/>
          <w:sz w:val="40"/>
          <w:szCs w:val="40"/>
        </w:rPr>
      </w:pPr>
    </w:p>
    <w:p w:rsidR="00E63C22" w:rsidRDefault="00E63C22" w:rsidP="00E63C22">
      <w:pPr>
        <w:rPr>
          <w:rFonts w:ascii="Century Gothic" w:hAnsi="Century Gothic"/>
          <w:b/>
          <w:color w:val="1F4E79" w:themeColor="accent5" w:themeShade="80"/>
          <w:sz w:val="40"/>
          <w:szCs w:val="40"/>
        </w:rPr>
      </w:pPr>
    </w:p>
    <w:p w:rsidR="00E63C22" w:rsidRPr="00457D67" w:rsidRDefault="00E63C22" w:rsidP="00E63C22">
      <w:pPr>
        <w:rPr>
          <w:rFonts w:ascii="Century Gothic" w:hAnsi="Century Gothic"/>
          <w:b/>
          <w:color w:val="1F4E79" w:themeColor="accent5" w:themeShade="80"/>
          <w:sz w:val="40"/>
          <w:szCs w:val="40"/>
        </w:rPr>
      </w:pPr>
      <w:r w:rsidRPr="00457D67">
        <w:rPr>
          <w:rFonts w:ascii="Century Gothic" w:hAnsi="Century Gothic"/>
          <w:b/>
          <w:color w:val="1F4E79" w:themeColor="accent5" w:themeShade="80"/>
          <w:sz w:val="40"/>
          <w:szCs w:val="40"/>
        </w:rPr>
        <w:t xml:space="preserve">Nombre de alumno: </w:t>
      </w:r>
      <w:r>
        <w:rPr>
          <w:rFonts w:ascii="Century Gothic" w:hAnsi="Century Gothic"/>
          <w:b/>
          <w:color w:val="1F4E79" w:themeColor="accent5" w:themeShade="80"/>
          <w:sz w:val="40"/>
          <w:szCs w:val="40"/>
        </w:rPr>
        <w:t>Ana María Gpe. Silva Jiménez</w:t>
      </w:r>
    </w:p>
    <w:p w:rsidR="00E63C22" w:rsidRPr="00457D67" w:rsidRDefault="00E63C22" w:rsidP="00E63C22">
      <w:pPr>
        <w:rPr>
          <w:rFonts w:ascii="Century Gothic" w:hAnsi="Century Gothic"/>
          <w:b/>
          <w:color w:val="1F4E79" w:themeColor="accent5" w:themeShade="80"/>
          <w:sz w:val="40"/>
          <w:szCs w:val="40"/>
        </w:rPr>
      </w:pPr>
    </w:p>
    <w:p w:rsidR="00E63C22" w:rsidRDefault="00E63C22" w:rsidP="00E63C22">
      <w:pPr>
        <w:rPr>
          <w:rFonts w:ascii="Century Gothic" w:hAnsi="Century Gothic"/>
          <w:b/>
          <w:color w:val="1F4E79" w:themeColor="accent5" w:themeShade="80"/>
          <w:sz w:val="40"/>
          <w:szCs w:val="40"/>
        </w:rPr>
      </w:pPr>
    </w:p>
    <w:p w:rsidR="00E63C22" w:rsidRPr="00457D67" w:rsidRDefault="00E63C22" w:rsidP="00E63C22">
      <w:pPr>
        <w:rPr>
          <w:rFonts w:ascii="Century Gothic" w:hAnsi="Century Gothic"/>
          <w:b/>
          <w:color w:val="1F4E79" w:themeColor="accent5" w:themeShade="80"/>
          <w:sz w:val="40"/>
          <w:szCs w:val="40"/>
        </w:rPr>
      </w:pPr>
      <w:r>
        <w:rPr>
          <w:rFonts w:ascii="Century Gothic" w:hAnsi="Century Gothic"/>
          <w:b/>
          <w:color w:val="1F4E79" w:themeColor="accent5" w:themeShade="80"/>
          <w:sz w:val="40"/>
          <w:szCs w:val="40"/>
        </w:rPr>
        <w:t>Nombre del Asesor</w:t>
      </w:r>
      <w:r w:rsidRPr="00457D67">
        <w:rPr>
          <w:rFonts w:ascii="Century Gothic" w:hAnsi="Century Gothic"/>
          <w:b/>
          <w:color w:val="1F4E79" w:themeColor="accent5" w:themeShade="80"/>
          <w:sz w:val="40"/>
          <w:szCs w:val="40"/>
        </w:rPr>
        <w:t xml:space="preserve">: </w:t>
      </w:r>
      <w:r>
        <w:rPr>
          <w:rFonts w:ascii="Century Gothic" w:hAnsi="Century Gothic"/>
          <w:b/>
          <w:color w:val="1F4E79" w:themeColor="accent5" w:themeShade="80"/>
          <w:sz w:val="40"/>
          <w:szCs w:val="40"/>
        </w:rPr>
        <w:t xml:space="preserve">Dr. Alejandro de Jesús Méndez López </w:t>
      </w:r>
    </w:p>
    <w:p w:rsidR="00E63C22" w:rsidRPr="00457D67" w:rsidRDefault="00E63C22" w:rsidP="00E63C22">
      <w:pPr>
        <w:rPr>
          <w:rFonts w:ascii="Century Gothic" w:hAnsi="Century Gothic"/>
          <w:b/>
          <w:color w:val="1F4E79" w:themeColor="accent5" w:themeShade="80"/>
          <w:sz w:val="40"/>
          <w:szCs w:val="40"/>
        </w:rPr>
      </w:pPr>
      <w:r w:rsidRPr="00457D67">
        <w:rPr>
          <w:rFonts w:ascii="Century Gothic" w:hAnsi="Century Gothic"/>
          <w:noProof/>
          <w:color w:val="1F4E79" w:themeColor="accent5" w:themeShade="80"/>
          <w:sz w:val="40"/>
          <w:szCs w:val="40"/>
          <w:lang w:eastAsia="es-MX"/>
        </w:rPr>
        <w:drawing>
          <wp:anchor distT="0" distB="0" distL="114300" distR="114300" simplePos="0" relativeHeight="251665408" behindDoc="1" locked="0" layoutInCell="1" allowOverlap="1" wp14:anchorId="49EFB48F" wp14:editId="0BEEBFCC">
            <wp:simplePos x="0" y="0"/>
            <wp:positionH relativeFrom="column">
              <wp:posOffset>-285166</wp:posOffset>
            </wp:positionH>
            <wp:positionV relativeFrom="paragraph">
              <wp:posOffset>133350</wp:posOffset>
            </wp:positionV>
            <wp:extent cx="5610225" cy="2100580"/>
            <wp:effectExtent l="0" t="0" r="9525" b="0"/>
            <wp:wrapNone/>
            <wp:docPr id="48" name="Imagen 48" descr="C:\Users\LAB\Downloads\logo marac de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B\Downloads\logo marac de agu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0225" cy="2100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3C22" w:rsidRDefault="00E63C22" w:rsidP="00E63C22">
      <w:pPr>
        <w:rPr>
          <w:rFonts w:ascii="Century Gothic" w:hAnsi="Century Gothic"/>
          <w:b/>
          <w:color w:val="1F4E79" w:themeColor="accent5" w:themeShade="80"/>
          <w:sz w:val="40"/>
          <w:szCs w:val="40"/>
        </w:rPr>
      </w:pPr>
    </w:p>
    <w:p w:rsidR="00E63C22" w:rsidRDefault="00E63C22" w:rsidP="00E63C22">
      <w:pPr>
        <w:rPr>
          <w:rFonts w:ascii="Century Gothic" w:hAnsi="Century Gothic"/>
          <w:b/>
          <w:color w:val="1F4E79" w:themeColor="accent5" w:themeShade="80"/>
          <w:sz w:val="40"/>
          <w:szCs w:val="40"/>
        </w:rPr>
      </w:pPr>
      <w:r w:rsidRPr="00457D67">
        <w:rPr>
          <w:rFonts w:ascii="Century Gothic" w:hAnsi="Century Gothic"/>
          <w:b/>
          <w:color w:val="1F4E79" w:themeColor="accent5" w:themeShade="80"/>
          <w:sz w:val="40"/>
          <w:szCs w:val="40"/>
        </w:rPr>
        <w:t xml:space="preserve">Nombre del trabajo: </w:t>
      </w:r>
    </w:p>
    <w:p w:rsidR="00E63C22" w:rsidRPr="00457D67" w:rsidRDefault="00E63C22" w:rsidP="00E63C22">
      <w:pPr>
        <w:jc w:val="center"/>
        <w:rPr>
          <w:rFonts w:ascii="Century Gothic" w:hAnsi="Century Gothic"/>
          <w:b/>
          <w:color w:val="1F4E79" w:themeColor="accent5" w:themeShade="80"/>
          <w:sz w:val="40"/>
          <w:szCs w:val="40"/>
        </w:rPr>
      </w:pPr>
      <w:r>
        <w:rPr>
          <w:rFonts w:ascii="Century Gothic" w:hAnsi="Century Gothic"/>
          <w:b/>
          <w:color w:val="1F4E79" w:themeColor="accent5" w:themeShade="80"/>
          <w:sz w:val="40"/>
          <w:szCs w:val="40"/>
        </w:rPr>
        <w:t>CAPITULO III “TEORÍAS Y AUTORES”</w:t>
      </w:r>
    </w:p>
    <w:p w:rsidR="00E63C22" w:rsidRDefault="00E63C22" w:rsidP="00E63C22">
      <w:pPr>
        <w:rPr>
          <w:rFonts w:ascii="Century Gothic" w:hAnsi="Century Gothic"/>
          <w:b/>
          <w:color w:val="1F4E79" w:themeColor="accent5" w:themeShade="80"/>
          <w:sz w:val="40"/>
          <w:szCs w:val="40"/>
        </w:rPr>
      </w:pPr>
    </w:p>
    <w:p w:rsidR="00E63C22" w:rsidRDefault="00E63C22" w:rsidP="00E63C22">
      <w:pPr>
        <w:rPr>
          <w:rFonts w:ascii="Century Gothic" w:hAnsi="Century Gothic"/>
          <w:b/>
          <w:color w:val="1F4E79" w:themeColor="accent5" w:themeShade="80"/>
          <w:sz w:val="40"/>
          <w:szCs w:val="40"/>
        </w:rPr>
      </w:pPr>
    </w:p>
    <w:p w:rsidR="00E63C22" w:rsidRPr="00457D67" w:rsidRDefault="00E63C22" w:rsidP="00E63C22">
      <w:pPr>
        <w:rPr>
          <w:rFonts w:ascii="Century Gothic" w:hAnsi="Century Gothic"/>
          <w:b/>
          <w:color w:val="1F4E79" w:themeColor="accent5" w:themeShade="80"/>
          <w:sz w:val="40"/>
          <w:szCs w:val="40"/>
        </w:rPr>
      </w:pPr>
      <w:r w:rsidRPr="00457D67">
        <w:rPr>
          <w:rFonts w:ascii="Century Gothic" w:hAnsi="Century Gothic"/>
          <w:b/>
          <w:color w:val="1F4E79" w:themeColor="accent5" w:themeShade="80"/>
          <w:sz w:val="40"/>
          <w:szCs w:val="40"/>
        </w:rPr>
        <w:t xml:space="preserve">Materia: </w:t>
      </w:r>
      <w:r>
        <w:rPr>
          <w:rFonts w:ascii="Century Gothic" w:hAnsi="Century Gothic"/>
          <w:b/>
          <w:color w:val="1F4E79" w:themeColor="accent5" w:themeShade="80"/>
          <w:sz w:val="40"/>
          <w:szCs w:val="40"/>
        </w:rPr>
        <w:t>Taller de Elaboración de Tesis</w:t>
      </w:r>
    </w:p>
    <w:p w:rsidR="00E63C22" w:rsidRPr="00457D67" w:rsidRDefault="00E63C22" w:rsidP="00E63C22">
      <w:pPr>
        <w:rPr>
          <w:rFonts w:ascii="Century Gothic" w:hAnsi="Century Gothic"/>
          <w:b/>
          <w:color w:val="1F4E79" w:themeColor="accent5" w:themeShade="80"/>
          <w:sz w:val="40"/>
          <w:szCs w:val="40"/>
        </w:rPr>
      </w:pPr>
    </w:p>
    <w:p w:rsidR="00E63C22" w:rsidRPr="00457D67" w:rsidRDefault="00E63C22" w:rsidP="00E63C22">
      <w:pPr>
        <w:rPr>
          <w:rFonts w:ascii="Century Gothic" w:hAnsi="Century Gothic"/>
          <w:b/>
          <w:color w:val="1F4E79" w:themeColor="accent5" w:themeShade="80"/>
          <w:sz w:val="40"/>
          <w:szCs w:val="40"/>
        </w:rPr>
      </w:pPr>
      <w:r>
        <w:rPr>
          <w:rFonts w:ascii="Century Gothic" w:hAnsi="Century Gothic"/>
          <w:b/>
          <w:color w:val="1F4E79" w:themeColor="accent5" w:themeShade="80"/>
          <w:sz w:val="40"/>
          <w:szCs w:val="40"/>
        </w:rPr>
        <w:t>Grado: 9</w:t>
      </w:r>
      <w:r w:rsidRPr="00457D67">
        <w:rPr>
          <w:rFonts w:ascii="Century Gothic" w:hAnsi="Century Gothic"/>
          <w:b/>
          <w:color w:val="1F4E79" w:themeColor="accent5" w:themeShade="80"/>
          <w:sz w:val="40"/>
          <w:szCs w:val="40"/>
        </w:rPr>
        <w:t>°</w:t>
      </w:r>
    </w:p>
    <w:p w:rsidR="00E63C22" w:rsidRPr="00457D67" w:rsidRDefault="00E63C22" w:rsidP="00E63C22">
      <w:pPr>
        <w:rPr>
          <w:rFonts w:ascii="Century Gothic" w:hAnsi="Century Gothic"/>
          <w:b/>
          <w:color w:val="1F4E79" w:themeColor="accent5" w:themeShade="80"/>
          <w:sz w:val="40"/>
          <w:szCs w:val="40"/>
        </w:rPr>
      </w:pPr>
    </w:p>
    <w:p w:rsidR="00E63C22" w:rsidRDefault="00E63C22" w:rsidP="00E63C22">
      <w:pPr>
        <w:rPr>
          <w:rFonts w:ascii="Century Gothic" w:hAnsi="Century Gothic"/>
          <w:b/>
          <w:color w:val="1F4E79" w:themeColor="accent5" w:themeShade="80"/>
          <w:sz w:val="40"/>
          <w:szCs w:val="40"/>
        </w:rPr>
      </w:pPr>
      <w:r w:rsidRPr="00457D67">
        <w:rPr>
          <w:rFonts w:ascii="Century Gothic" w:hAnsi="Century Gothic"/>
          <w:b/>
          <w:color w:val="1F4E79" w:themeColor="accent5" w:themeShade="80"/>
          <w:sz w:val="40"/>
          <w:szCs w:val="40"/>
        </w:rPr>
        <w:t>Grupo: “A”</w:t>
      </w:r>
    </w:p>
    <w:p w:rsidR="00E63C22" w:rsidRPr="00457D67" w:rsidRDefault="00E63C22" w:rsidP="00E63C22">
      <w:pPr>
        <w:rPr>
          <w:rFonts w:ascii="Century Gothic" w:hAnsi="Century Gothic"/>
          <w:b/>
          <w:color w:val="1F4E79" w:themeColor="accent5" w:themeShade="80"/>
          <w:sz w:val="40"/>
          <w:szCs w:val="40"/>
        </w:rPr>
      </w:pPr>
    </w:p>
    <w:p w:rsidR="00E63C22" w:rsidRDefault="00E63C22" w:rsidP="00E63C22">
      <w:pPr>
        <w:jc w:val="right"/>
        <w:rPr>
          <w:rFonts w:ascii="Century Gothic" w:hAnsi="Century Gothic"/>
          <w:color w:val="1F4E79" w:themeColor="accent5" w:themeShade="80"/>
        </w:rPr>
      </w:pPr>
    </w:p>
    <w:p w:rsidR="00E63C22" w:rsidRDefault="00E63C22" w:rsidP="00E63C22">
      <w:pPr>
        <w:jc w:val="right"/>
        <w:rPr>
          <w:rFonts w:ascii="Century Gothic" w:hAnsi="Century Gothic"/>
          <w:color w:val="1F4E79" w:themeColor="accent5" w:themeShade="80"/>
        </w:rPr>
      </w:pPr>
    </w:p>
    <w:p w:rsidR="00E63C22" w:rsidRDefault="00E63C22" w:rsidP="00E63C22">
      <w:pPr>
        <w:jc w:val="right"/>
        <w:rPr>
          <w:rFonts w:ascii="Century Gothic" w:hAnsi="Century Gothic"/>
          <w:color w:val="1F4E79" w:themeColor="accent5" w:themeShade="80"/>
        </w:rPr>
      </w:pPr>
      <w:r w:rsidRPr="00F421C3">
        <w:rPr>
          <w:rFonts w:ascii="Century Gothic" w:hAnsi="Century Gothic"/>
          <w:color w:val="1F4E79" w:themeColor="accent5" w:themeShade="80"/>
        </w:rPr>
        <w:t>Comitán de Domínguez Chiapas</w:t>
      </w:r>
      <w:r>
        <w:rPr>
          <w:rFonts w:ascii="Century Gothic" w:hAnsi="Century Gothic"/>
          <w:color w:val="1F4E79" w:themeColor="accent5" w:themeShade="80"/>
        </w:rPr>
        <w:t>, junio de 2020.</w:t>
      </w:r>
    </w:p>
    <w:p w:rsidR="00E63C22" w:rsidRDefault="00E63C22" w:rsidP="00E63C22">
      <w:pPr>
        <w:jc w:val="both"/>
        <w:rPr>
          <w:rFonts w:ascii="Gill Sans MT" w:eastAsia="Calibri" w:hAnsi="Gill Sans MT" w:cs="Estrangelo Edessa"/>
          <w:b/>
          <w:sz w:val="28"/>
          <w:szCs w:val="28"/>
        </w:rPr>
      </w:pPr>
    </w:p>
    <w:p w:rsidR="00E63C22" w:rsidRPr="00DC50B1" w:rsidRDefault="00E63C22" w:rsidP="00C5733E">
      <w:pPr>
        <w:spacing w:line="276" w:lineRule="auto"/>
        <w:jc w:val="both"/>
        <w:rPr>
          <w:rFonts w:ascii="Gill Sans MT" w:eastAsia="Calibri" w:hAnsi="Gill Sans MT" w:cs="Estrangelo Edessa"/>
          <w:b/>
          <w:sz w:val="28"/>
          <w:szCs w:val="28"/>
        </w:rPr>
      </w:pPr>
      <w:r w:rsidRPr="00DC50B1">
        <w:rPr>
          <w:rFonts w:ascii="Gill Sans MT" w:eastAsia="Calibri" w:hAnsi="Gill Sans MT" w:cs="Estrangelo Edessa"/>
          <w:b/>
          <w:sz w:val="28"/>
          <w:szCs w:val="28"/>
        </w:rPr>
        <w:lastRenderedPageBreak/>
        <w:t xml:space="preserve">CAPITULO I </w:t>
      </w:r>
    </w:p>
    <w:p w:rsidR="00E63C22" w:rsidRDefault="00E63C22" w:rsidP="00C5733E">
      <w:pPr>
        <w:spacing w:line="276" w:lineRule="auto"/>
        <w:rPr>
          <w:rFonts w:ascii="Gill Sans MT" w:hAnsi="Gill Sans MT"/>
          <w:b/>
          <w:sz w:val="28"/>
          <w:szCs w:val="28"/>
        </w:rPr>
      </w:pPr>
      <w:r w:rsidRPr="00DC50B1">
        <w:rPr>
          <w:rFonts w:ascii="Gill Sans MT" w:hAnsi="Gill Sans MT"/>
          <w:b/>
          <w:sz w:val="28"/>
          <w:szCs w:val="28"/>
        </w:rPr>
        <w:t>PROTOCOLO DE INVESTIGACIÓN</w:t>
      </w:r>
    </w:p>
    <w:p w:rsidR="00E63C22" w:rsidRDefault="00E63C22" w:rsidP="00E63C22">
      <w:pPr>
        <w:rPr>
          <w:rFonts w:ascii="Gill Sans MT" w:hAnsi="Gill Sans MT"/>
          <w:b/>
          <w:sz w:val="28"/>
          <w:szCs w:val="28"/>
        </w:rPr>
      </w:pPr>
    </w:p>
    <w:p w:rsidR="00E63C22" w:rsidRPr="003F430D" w:rsidRDefault="00E63C22" w:rsidP="00E63C22">
      <w:pPr>
        <w:pStyle w:val="Prrafodelista"/>
        <w:numPr>
          <w:ilvl w:val="1"/>
          <w:numId w:val="14"/>
        </w:numPr>
        <w:spacing w:line="276" w:lineRule="auto"/>
        <w:rPr>
          <w:rFonts w:ascii="GillSansMT" w:hAnsi="GillSansMT"/>
        </w:rPr>
      </w:pPr>
      <w:r w:rsidRPr="003F430D">
        <w:rPr>
          <w:rFonts w:ascii="GillSansMT" w:hAnsi="GillSansMT"/>
        </w:rPr>
        <w:t xml:space="preserve">Planteamiento del problema. </w:t>
      </w:r>
    </w:p>
    <w:p w:rsidR="00E63C22" w:rsidRPr="003F430D" w:rsidRDefault="00E63C22" w:rsidP="00E63C22">
      <w:pPr>
        <w:spacing w:line="276" w:lineRule="auto"/>
        <w:rPr>
          <w:rFonts w:ascii="Gill Sans MT" w:hAnsi="Gill Sans MT"/>
          <w:b/>
          <w:sz w:val="28"/>
          <w:szCs w:val="28"/>
        </w:rPr>
      </w:pPr>
      <w:r>
        <w:rPr>
          <w:rFonts w:ascii="GillSansMT" w:hAnsi="GillSansMT"/>
        </w:rPr>
        <w:t xml:space="preserve">1.2 </w:t>
      </w:r>
      <w:r w:rsidRPr="003F430D">
        <w:rPr>
          <w:rFonts w:ascii="GillSansMT" w:hAnsi="GillSansMT"/>
        </w:rPr>
        <w:t>Preguntas de investigacion</w:t>
      </w:r>
    </w:p>
    <w:p w:rsidR="00E63C22" w:rsidRPr="003F430D" w:rsidRDefault="00E63C22" w:rsidP="00E63C22">
      <w:pPr>
        <w:spacing w:line="276" w:lineRule="auto"/>
        <w:rPr>
          <w:rFonts w:ascii="Gill Sans MT" w:hAnsi="Gill Sans MT"/>
          <w:b/>
          <w:sz w:val="28"/>
          <w:szCs w:val="28"/>
        </w:rPr>
      </w:pPr>
      <w:r>
        <w:rPr>
          <w:rFonts w:ascii="GillSansMT" w:hAnsi="GillSansMT"/>
        </w:rPr>
        <w:t xml:space="preserve">1.3 </w:t>
      </w:r>
      <w:r w:rsidRPr="003F430D">
        <w:rPr>
          <w:rFonts w:ascii="GillSansMT" w:hAnsi="GillSansMT"/>
        </w:rPr>
        <w:t xml:space="preserve">Objetivo general. </w:t>
      </w:r>
    </w:p>
    <w:p w:rsidR="00E63C22" w:rsidRDefault="00E63C22" w:rsidP="00E63C22">
      <w:pPr>
        <w:spacing w:line="276" w:lineRule="auto"/>
        <w:rPr>
          <w:rFonts w:ascii="GillSansMT" w:hAnsi="GillSansMT"/>
        </w:rPr>
      </w:pPr>
      <w:r>
        <w:rPr>
          <w:rFonts w:ascii="GillSansMT" w:hAnsi="GillSansMT"/>
        </w:rPr>
        <w:t xml:space="preserve">1.4 </w:t>
      </w:r>
      <w:r w:rsidRPr="00B643DF">
        <w:rPr>
          <w:rFonts w:ascii="GillSansMT" w:hAnsi="GillSansMT"/>
        </w:rPr>
        <w:t>Justificación.</w:t>
      </w:r>
    </w:p>
    <w:p w:rsidR="00E63C22" w:rsidRPr="008D4F7A" w:rsidRDefault="00E63C22" w:rsidP="00E63C22">
      <w:pPr>
        <w:spacing w:line="276" w:lineRule="auto"/>
        <w:rPr>
          <w:rFonts w:ascii="Gill Sans MT" w:hAnsi="Gill Sans MT"/>
          <w:b/>
          <w:sz w:val="28"/>
          <w:szCs w:val="28"/>
        </w:rPr>
      </w:pPr>
      <w:r>
        <w:rPr>
          <w:rFonts w:ascii="GillSansMT" w:hAnsi="GillSansMT"/>
        </w:rPr>
        <w:t xml:space="preserve">1.5 </w:t>
      </w:r>
      <w:r w:rsidRPr="008D4F7A">
        <w:rPr>
          <w:rFonts w:ascii="GillSansMT" w:hAnsi="GillSansMT"/>
        </w:rPr>
        <w:t>Hipótesis</w:t>
      </w:r>
    </w:p>
    <w:p w:rsidR="00E63C22" w:rsidRPr="00B643DF" w:rsidRDefault="00E63C22" w:rsidP="00E63C22">
      <w:pPr>
        <w:spacing w:line="276" w:lineRule="auto"/>
        <w:rPr>
          <w:rFonts w:ascii="Gill Sans MT" w:hAnsi="Gill Sans MT"/>
          <w:b/>
          <w:sz w:val="28"/>
          <w:szCs w:val="28"/>
        </w:rPr>
      </w:pPr>
      <w:r>
        <w:rPr>
          <w:rFonts w:ascii="GillSansMT" w:hAnsi="GillSansMT"/>
        </w:rPr>
        <w:t xml:space="preserve">1.6 </w:t>
      </w:r>
      <w:r w:rsidRPr="00B643DF">
        <w:rPr>
          <w:rFonts w:ascii="GillSansMT" w:hAnsi="GillSansMT"/>
        </w:rPr>
        <w:t>Metodología de la Investigación</w:t>
      </w:r>
    </w:p>
    <w:p w:rsidR="00E63C22" w:rsidRDefault="00E63C22" w:rsidP="00E63C22">
      <w:pPr>
        <w:spacing w:line="276" w:lineRule="auto"/>
        <w:jc w:val="both"/>
        <w:rPr>
          <w:rFonts w:ascii="Gill Sans MT" w:eastAsia="Calibri" w:hAnsi="Gill Sans MT" w:cs="Estrangelo Edessa"/>
          <w:b/>
          <w:sz w:val="28"/>
          <w:szCs w:val="28"/>
        </w:rPr>
      </w:pPr>
    </w:p>
    <w:p w:rsidR="00E63C22" w:rsidRDefault="00E63C22" w:rsidP="00E63C22">
      <w:pPr>
        <w:spacing w:line="360" w:lineRule="auto"/>
        <w:jc w:val="both"/>
        <w:rPr>
          <w:rFonts w:ascii="Gill Sans MT" w:hAnsi="Gill Sans MT" w:cs="Estrangelo Edessa"/>
          <w:b/>
          <w:sz w:val="28"/>
          <w:szCs w:val="28"/>
        </w:rPr>
      </w:pPr>
      <w:r w:rsidRPr="00DC50B1">
        <w:rPr>
          <w:rFonts w:ascii="Gill Sans MT" w:eastAsia="Calibri" w:hAnsi="Gill Sans MT" w:cs="Estrangelo Edessa"/>
          <w:b/>
          <w:sz w:val="28"/>
          <w:szCs w:val="28"/>
        </w:rPr>
        <w:t>CAPITULO II</w:t>
      </w:r>
      <w:r>
        <w:rPr>
          <w:rFonts w:ascii="Gill Sans MT" w:hAnsi="Gill Sans MT" w:cs="Estrangelo Edessa"/>
          <w:b/>
          <w:sz w:val="28"/>
          <w:szCs w:val="28"/>
        </w:rPr>
        <w:t xml:space="preserve"> </w:t>
      </w:r>
    </w:p>
    <w:p w:rsidR="00E63C22" w:rsidRPr="003F430D" w:rsidRDefault="00E63C22" w:rsidP="00E63C22">
      <w:pPr>
        <w:spacing w:line="360" w:lineRule="auto"/>
        <w:jc w:val="both"/>
        <w:rPr>
          <w:rFonts w:ascii="Gill Sans MT" w:eastAsia="Calibri" w:hAnsi="Gill Sans MT" w:cs="Estrangelo Edessa"/>
          <w:b/>
          <w:sz w:val="28"/>
          <w:szCs w:val="28"/>
        </w:rPr>
      </w:pPr>
      <w:r>
        <w:rPr>
          <w:rFonts w:ascii="Gill Sans MT" w:hAnsi="Gill Sans MT" w:cs="Estrangelo Edessa"/>
          <w:b/>
          <w:sz w:val="28"/>
          <w:szCs w:val="28"/>
        </w:rPr>
        <w:t>ORIGEN Y EVOLUCIÓN DEL TEMA.</w:t>
      </w:r>
    </w:p>
    <w:p w:rsidR="00E63C22" w:rsidRPr="004754D6" w:rsidRDefault="00E63C22" w:rsidP="00E63C22">
      <w:pPr>
        <w:pStyle w:val="Prrafodelista"/>
        <w:numPr>
          <w:ilvl w:val="1"/>
          <w:numId w:val="12"/>
        </w:numPr>
        <w:spacing w:line="360" w:lineRule="auto"/>
        <w:ind w:left="357" w:hanging="357"/>
        <w:jc w:val="both"/>
        <w:rPr>
          <w:rFonts w:ascii="Gill Sans MT" w:eastAsia="Calibri" w:hAnsi="Gill Sans MT" w:cs="Estrangelo Edessa"/>
        </w:rPr>
      </w:pPr>
      <w:r w:rsidRPr="004754D6">
        <w:rPr>
          <w:rFonts w:ascii="Gill Sans MT" w:eastAsia="Calibri" w:hAnsi="Gill Sans MT" w:cs="Estrangelo Edessa"/>
        </w:rPr>
        <w:t>Teoría Conductista</w:t>
      </w:r>
    </w:p>
    <w:p w:rsidR="00E63C22" w:rsidRPr="004754D6" w:rsidRDefault="00E63C22" w:rsidP="00E63C22">
      <w:pPr>
        <w:pStyle w:val="Prrafodelista"/>
        <w:numPr>
          <w:ilvl w:val="1"/>
          <w:numId w:val="12"/>
        </w:numPr>
        <w:spacing w:line="360" w:lineRule="auto"/>
        <w:ind w:left="357" w:hanging="357"/>
        <w:jc w:val="both"/>
        <w:rPr>
          <w:rFonts w:ascii="Gill Sans MT" w:eastAsia="Calibri" w:hAnsi="Gill Sans MT" w:cs="Estrangelo Edessa"/>
        </w:rPr>
      </w:pPr>
      <w:r w:rsidRPr="004754D6">
        <w:rPr>
          <w:rFonts w:ascii="Gill Sans MT" w:eastAsia="Calibri" w:hAnsi="Gill Sans MT" w:cs="Estrangelo Edessa"/>
        </w:rPr>
        <w:t>Teoría Constructivista</w:t>
      </w:r>
    </w:p>
    <w:p w:rsidR="00E63C22" w:rsidRDefault="00E63C22" w:rsidP="00E63C22">
      <w:pPr>
        <w:pStyle w:val="Prrafodelista"/>
        <w:numPr>
          <w:ilvl w:val="1"/>
          <w:numId w:val="12"/>
        </w:numPr>
        <w:spacing w:line="360" w:lineRule="auto"/>
        <w:ind w:left="357" w:hanging="357"/>
        <w:jc w:val="both"/>
        <w:rPr>
          <w:rFonts w:ascii="Gill Sans MT" w:hAnsi="Gill Sans MT" w:cs="Estrangelo Edessa"/>
        </w:rPr>
      </w:pPr>
      <w:r w:rsidRPr="00DC50B1">
        <w:rPr>
          <w:rFonts w:ascii="Gill Sans MT" w:eastAsia="Calibri" w:hAnsi="Gill Sans MT" w:cs="Estrangelo Edessa"/>
        </w:rPr>
        <w:t>Teoría Humanista</w:t>
      </w:r>
    </w:p>
    <w:p w:rsidR="00E63C22" w:rsidRDefault="00E63C22" w:rsidP="00E63C22">
      <w:pPr>
        <w:pStyle w:val="Prrafodelista"/>
        <w:spacing w:line="360" w:lineRule="auto"/>
        <w:ind w:left="360"/>
        <w:jc w:val="both"/>
        <w:rPr>
          <w:rFonts w:ascii="Gill Sans MT" w:hAnsi="Gill Sans MT" w:cs="Estrangelo Edessa"/>
        </w:rPr>
      </w:pPr>
    </w:p>
    <w:p w:rsidR="00E63C22" w:rsidRDefault="00E63C22" w:rsidP="00E63C22">
      <w:pPr>
        <w:spacing w:line="360" w:lineRule="auto"/>
        <w:jc w:val="both"/>
        <w:rPr>
          <w:rFonts w:ascii="Gill Sans MT" w:hAnsi="Gill Sans MT" w:cs="Estrangelo Edessa"/>
          <w:b/>
          <w:sz w:val="28"/>
          <w:szCs w:val="28"/>
        </w:rPr>
      </w:pPr>
      <w:r w:rsidRPr="003F430D">
        <w:rPr>
          <w:rFonts w:ascii="Gill Sans MT" w:eastAsia="Calibri" w:hAnsi="Gill Sans MT" w:cs="Estrangelo Edessa"/>
          <w:b/>
          <w:sz w:val="28"/>
          <w:szCs w:val="28"/>
        </w:rPr>
        <w:t>CAPITULO II</w:t>
      </w:r>
      <w:r w:rsidRPr="003F430D">
        <w:rPr>
          <w:rFonts w:ascii="Gill Sans MT" w:hAnsi="Gill Sans MT" w:cs="Estrangelo Edessa"/>
          <w:b/>
          <w:sz w:val="28"/>
          <w:szCs w:val="28"/>
        </w:rPr>
        <w:t xml:space="preserve">I </w:t>
      </w:r>
    </w:p>
    <w:p w:rsidR="00E63C22" w:rsidRPr="003F430D" w:rsidRDefault="00E63C22" w:rsidP="00E63C22">
      <w:pPr>
        <w:spacing w:line="360" w:lineRule="auto"/>
        <w:jc w:val="both"/>
        <w:rPr>
          <w:rFonts w:ascii="Gill Sans MT" w:hAnsi="Gill Sans MT" w:cs="Estrangelo Edessa"/>
          <w:b/>
          <w:sz w:val="28"/>
          <w:szCs w:val="28"/>
        </w:rPr>
      </w:pPr>
      <w:r>
        <w:rPr>
          <w:rFonts w:ascii="Gill Sans MT" w:hAnsi="Gill Sans MT" w:cs="Estrangelo Edessa"/>
          <w:b/>
          <w:sz w:val="28"/>
          <w:szCs w:val="28"/>
        </w:rPr>
        <w:t>TEORÍAS Y AUTORES</w:t>
      </w:r>
    </w:p>
    <w:p w:rsidR="00E63C22" w:rsidRPr="003F430D" w:rsidRDefault="00E63C22" w:rsidP="00E63C22">
      <w:pPr>
        <w:pStyle w:val="Prrafodelista"/>
        <w:numPr>
          <w:ilvl w:val="1"/>
          <w:numId w:val="13"/>
        </w:numPr>
        <w:spacing w:line="360" w:lineRule="auto"/>
        <w:jc w:val="both"/>
        <w:rPr>
          <w:rFonts w:ascii="Gill Sans MT" w:eastAsia="Calibri" w:hAnsi="Gill Sans MT" w:cs="Estrangelo Edessa"/>
        </w:rPr>
      </w:pPr>
      <w:r w:rsidRPr="003F430D">
        <w:rPr>
          <w:rFonts w:ascii="Gill Sans MT" w:hAnsi="Gill Sans MT" w:cs="Estrangelo Edessa"/>
        </w:rPr>
        <w:t>L</w:t>
      </w:r>
      <w:r w:rsidRPr="003F430D">
        <w:rPr>
          <w:rFonts w:ascii="Gill Sans MT" w:eastAsia="Calibri" w:hAnsi="Gill Sans MT" w:cs="Estrangelo Edessa"/>
        </w:rPr>
        <w:t>a memoria y el aprendizaje.</w:t>
      </w:r>
    </w:p>
    <w:p w:rsidR="00E63C22" w:rsidRPr="00DC50B1" w:rsidRDefault="00E63C22" w:rsidP="00E63C22">
      <w:pPr>
        <w:pStyle w:val="Prrafodelista"/>
        <w:numPr>
          <w:ilvl w:val="1"/>
          <w:numId w:val="13"/>
        </w:numPr>
        <w:spacing w:line="360" w:lineRule="auto"/>
        <w:jc w:val="both"/>
        <w:rPr>
          <w:rFonts w:ascii="Gill Sans MT" w:eastAsia="Calibri" w:hAnsi="Gill Sans MT" w:cs="Estrangelo Edessa"/>
        </w:rPr>
      </w:pPr>
      <w:r w:rsidRPr="00DC50B1">
        <w:rPr>
          <w:rFonts w:ascii="Gill Sans MT" w:eastAsia="Calibri" w:hAnsi="Gill Sans MT" w:cs="Estrangelo Edessa"/>
        </w:rPr>
        <w:t>Relación de la lengua materna y el aprendizaje de una segunda lengua en el proceso de memorización. Teoría de Alan Baddeley (articulatory loop)</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Adquisición de la fonética</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Adquisición léxica</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Adquisición del discurso conversacional</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Motivación</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Estrategias de Aprendizaje</w:t>
      </w:r>
    </w:p>
    <w:p w:rsidR="00E63C22" w:rsidRPr="00DC50B1" w:rsidRDefault="00E63C22" w:rsidP="00E63C22">
      <w:pPr>
        <w:pStyle w:val="Prrafodelista"/>
        <w:numPr>
          <w:ilvl w:val="1"/>
          <w:numId w:val="13"/>
        </w:numPr>
        <w:spacing w:line="360" w:lineRule="auto"/>
        <w:jc w:val="both"/>
        <w:rPr>
          <w:rFonts w:ascii="Gill Sans MT" w:hAnsi="Gill Sans MT" w:cs="Estrangelo Edessa"/>
        </w:rPr>
      </w:pPr>
      <w:r w:rsidRPr="00DC50B1">
        <w:rPr>
          <w:rFonts w:ascii="Gill Sans MT" w:hAnsi="Gill Sans MT" w:cs="Estrangelo Edessa"/>
        </w:rPr>
        <w:t>Estrategias de Enseñanza</w:t>
      </w:r>
    </w:p>
    <w:p w:rsidR="00C5733E" w:rsidRDefault="00C5733E" w:rsidP="00E63C22">
      <w:pPr>
        <w:spacing w:line="360" w:lineRule="auto"/>
        <w:jc w:val="both"/>
        <w:rPr>
          <w:rFonts w:ascii="Gill Sans MT" w:eastAsia="Calibri" w:hAnsi="Gill Sans MT" w:cs="Estrangelo Edessa"/>
          <w:b/>
          <w:sz w:val="28"/>
          <w:szCs w:val="28"/>
        </w:rPr>
      </w:pPr>
    </w:p>
    <w:p w:rsidR="00E63C22" w:rsidRDefault="00E63C22" w:rsidP="00E63C22">
      <w:pPr>
        <w:spacing w:line="360" w:lineRule="auto"/>
        <w:jc w:val="both"/>
        <w:rPr>
          <w:rFonts w:ascii="Gill Sans MT" w:hAnsi="Gill Sans MT" w:cs="Estrangelo Edessa"/>
          <w:b/>
          <w:sz w:val="28"/>
          <w:szCs w:val="28"/>
        </w:rPr>
      </w:pPr>
      <w:r w:rsidRPr="00ED3FDE">
        <w:rPr>
          <w:rFonts w:ascii="Gill Sans MT" w:eastAsia="Calibri" w:hAnsi="Gill Sans MT" w:cs="Estrangelo Edessa"/>
          <w:b/>
          <w:sz w:val="28"/>
          <w:szCs w:val="28"/>
        </w:rPr>
        <w:t>CAPITULO I</w:t>
      </w:r>
      <w:r>
        <w:rPr>
          <w:rFonts w:ascii="Gill Sans MT" w:hAnsi="Gill Sans MT" w:cs="Estrangelo Edessa"/>
          <w:b/>
          <w:sz w:val="28"/>
          <w:szCs w:val="28"/>
        </w:rPr>
        <w:t>V</w:t>
      </w:r>
    </w:p>
    <w:p w:rsidR="00E63C22" w:rsidRPr="00ED3FDE" w:rsidRDefault="00E63C22" w:rsidP="00E63C22">
      <w:pPr>
        <w:spacing w:line="360" w:lineRule="auto"/>
        <w:jc w:val="both"/>
        <w:rPr>
          <w:rFonts w:ascii="Gill Sans MT" w:eastAsia="Calibri" w:hAnsi="Gill Sans MT" w:cs="Estrangelo Edessa"/>
          <w:b/>
          <w:sz w:val="28"/>
          <w:szCs w:val="28"/>
        </w:rPr>
      </w:pPr>
      <w:r>
        <w:rPr>
          <w:rFonts w:ascii="Gill Sans MT" w:hAnsi="Gill Sans MT" w:cs="Estrangelo Edessa"/>
          <w:b/>
          <w:sz w:val="28"/>
          <w:szCs w:val="28"/>
        </w:rPr>
        <w:t>ANÁLISIS Y RESULTADO DE INVESTIGACIÓN</w:t>
      </w:r>
    </w:p>
    <w:p w:rsidR="00E63C22" w:rsidRDefault="00E63C22" w:rsidP="00E63C22">
      <w:pPr>
        <w:spacing w:line="360" w:lineRule="auto"/>
        <w:rPr>
          <w:rFonts w:ascii="Gill Sans MT" w:hAnsi="Gill Sans MT" w:cs="Estrangelo Edessa"/>
        </w:rPr>
      </w:pPr>
      <w:r>
        <w:rPr>
          <w:rFonts w:ascii="Gill Sans MT" w:hAnsi="Gill Sans MT" w:cs="Estrangelo Edessa"/>
        </w:rPr>
        <w:t>4.1 Sugerencias y propuestas</w:t>
      </w:r>
    </w:p>
    <w:p w:rsidR="00C5733E" w:rsidRDefault="00E63C22" w:rsidP="00E63C22">
      <w:pPr>
        <w:spacing w:line="360" w:lineRule="auto"/>
        <w:rPr>
          <w:rFonts w:ascii="Gill Sans MT" w:hAnsi="Gill Sans MT" w:cs="Estrangelo Edessa"/>
        </w:rPr>
      </w:pPr>
      <w:r>
        <w:rPr>
          <w:rFonts w:ascii="Gill Sans MT" w:hAnsi="Gill Sans MT" w:cs="Estrangelo Edessa"/>
        </w:rPr>
        <w:t>4.2 Conclusiones</w:t>
      </w:r>
    </w:p>
    <w:p w:rsidR="00EB31B1" w:rsidRPr="00E63C22" w:rsidRDefault="00EB31B1" w:rsidP="00E63C22">
      <w:pPr>
        <w:spacing w:line="360" w:lineRule="auto"/>
        <w:rPr>
          <w:rFonts w:ascii="Gill Sans MT" w:hAnsi="Gill Sans MT" w:cs="Estrangelo Edessa"/>
        </w:rPr>
      </w:pPr>
      <w:bookmarkStart w:id="0" w:name="_GoBack"/>
      <w:bookmarkEnd w:id="0"/>
      <w:r w:rsidRPr="00E63C22">
        <w:rPr>
          <w:rFonts w:ascii="Gill Sans MT" w:hAnsi="Gill Sans MT"/>
          <w:b/>
        </w:rPr>
        <w:lastRenderedPageBreak/>
        <w:t>CAPITULO III</w:t>
      </w:r>
    </w:p>
    <w:p w:rsidR="00EB31B1" w:rsidRPr="00E63C22" w:rsidRDefault="00EB31B1" w:rsidP="00EB31B1">
      <w:pPr>
        <w:spacing w:line="360" w:lineRule="auto"/>
        <w:jc w:val="both"/>
        <w:rPr>
          <w:rFonts w:ascii="Gill Sans MT" w:hAnsi="Gill Sans MT"/>
          <w:b/>
        </w:rPr>
      </w:pPr>
      <w:r w:rsidRPr="00E63C22">
        <w:rPr>
          <w:rFonts w:ascii="Gill Sans MT" w:hAnsi="Gill Sans MT"/>
          <w:b/>
        </w:rPr>
        <w:t>TEORÍAS Y AUTORES</w:t>
      </w:r>
    </w:p>
    <w:p w:rsidR="00EB31B1" w:rsidRPr="00E63C22" w:rsidRDefault="00EB31B1" w:rsidP="00EB31B1">
      <w:pPr>
        <w:spacing w:line="360" w:lineRule="auto"/>
        <w:jc w:val="both"/>
        <w:rPr>
          <w:rFonts w:ascii="Gill Sans MT" w:hAnsi="Gill Sans MT"/>
          <w:b/>
        </w:rPr>
      </w:pPr>
      <w:r w:rsidRPr="00E63C22">
        <w:rPr>
          <w:rFonts w:ascii="Gill Sans MT" w:hAnsi="Gill Sans MT"/>
          <w:b/>
        </w:rPr>
        <w:t>3.1 LA MEMORIA Y EL APRENDIZAJE DE UNA SEGUNDA LENGUA.  Teoría de Alan Baddelley (articulatory loop)</w:t>
      </w:r>
    </w:p>
    <w:p w:rsidR="00EB31B1" w:rsidRPr="00E63C22" w:rsidRDefault="00EB31B1" w:rsidP="00EB31B1">
      <w:pPr>
        <w:spacing w:line="360" w:lineRule="auto"/>
        <w:jc w:val="both"/>
        <w:rPr>
          <w:rFonts w:ascii="Gill Sans MT" w:hAnsi="Gill Sans MT"/>
        </w:rPr>
      </w:pPr>
      <w:r w:rsidRPr="00E63C22">
        <w:rPr>
          <w:rFonts w:ascii="Gill Sans MT" w:hAnsi="Gill Sans MT"/>
        </w:rPr>
        <w:tab/>
        <w:t xml:space="preserve">Kelly, W: A: (1982), define la memoria como: </w:t>
      </w:r>
    </w:p>
    <w:p w:rsidR="00EB31B1" w:rsidRPr="00E63C22" w:rsidRDefault="00EB31B1" w:rsidP="00EB31B1">
      <w:pPr>
        <w:spacing w:line="360" w:lineRule="auto"/>
        <w:ind w:left="1276"/>
        <w:jc w:val="both"/>
        <w:rPr>
          <w:rFonts w:ascii="Gill Sans MT" w:hAnsi="Gill Sans MT"/>
          <w:i/>
        </w:rPr>
      </w:pPr>
      <w:r w:rsidRPr="00E63C22">
        <w:rPr>
          <w:rFonts w:ascii="Gill Sans MT" w:hAnsi="Gill Sans MT"/>
          <w:i/>
        </w:rPr>
        <w:t>“la fase de la mente por la cual los actos mentales y estados de conciencia pasados se retienen, evocan y reconocen”.</w:t>
      </w:r>
    </w:p>
    <w:p w:rsidR="00EB31B1" w:rsidRPr="00E63C22" w:rsidRDefault="00EB31B1" w:rsidP="00EB31B1">
      <w:pPr>
        <w:spacing w:line="360" w:lineRule="auto"/>
        <w:jc w:val="both"/>
        <w:rPr>
          <w:rFonts w:ascii="Gill Sans MT" w:hAnsi="Gill Sans MT"/>
        </w:rPr>
      </w:pPr>
      <w:r w:rsidRPr="00E63C22">
        <w:rPr>
          <w:rFonts w:ascii="Gill Sans MT" w:hAnsi="Gill Sans MT"/>
        </w:rPr>
        <w:tab/>
        <w:t>En este sentido se entiende como la capacidad de la mente para conservar las representaciones de experiencias pasadas y su empleo posterior en la medida que surja la necesidad de su empleo.</w:t>
      </w:r>
    </w:p>
    <w:p w:rsidR="00EB31B1" w:rsidRPr="00E63C22" w:rsidRDefault="00EB31B1" w:rsidP="00EB31B1">
      <w:pPr>
        <w:spacing w:line="360" w:lineRule="auto"/>
        <w:ind w:firstLine="708"/>
        <w:jc w:val="both"/>
        <w:rPr>
          <w:rFonts w:ascii="Gill Sans MT" w:hAnsi="Gill Sans MT"/>
        </w:rPr>
      </w:pPr>
      <w:r w:rsidRPr="00E63C22">
        <w:rPr>
          <w:rFonts w:ascii="Gill Sans MT" w:hAnsi="Gill Sans MT"/>
        </w:rPr>
        <w:t>Sin embargo la memoria juega un papel más amplio en el aprendizaje de una segunda lengua. En este sentido la memoria está involucrada en todos los aspectos de procesamiento de una oración. Los aprendices recuerdan el inicio de una oración mientras están procesando el final, recuperan los patrones y significado de las palabras de su memoria y elaboran  la relación de la oración a su contexto desde la información almacenada en su memoria, almacenan el significado de la oración para una recuperación posterior.  Los diferentes tipos de información en la oración tienen que ser procesados en diferentes niveles de la memoria. Cook, Vivian (1991)</w:t>
      </w:r>
    </w:p>
    <w:p w:rsidR="00EB31B1" w:rsidRPr="00E63C22" w:rsidRDefault="00EB31B1" w:rsidP="00EB31B1">
      <w:pPr>
        <w:spacing w:line="360" w:lineRule="auto"/>
        <w:jc w:val="both"/>
        <w:rPr>
          <w:rFonts w:ascii="Gill Sans MT" w:hAnsi="Gill Sans MT"/>
        </w:rPr>
      </w:pPr>
      <w:r w:rsidRPr="00E63C22">
        <w:rPr>
          <w:rFonts w:ascii="Gill Sans MT" w:hAnsi="Gill Sans MT"/>
        </w:rPr>
        <w:tab/>
        <w:t>La memoria presenta tres procedimientos: codificación, almacenamiento y recuperación.</w:t>
      </w:r>
    </w:p>
    <w:p w:rsidR="00EB31B1" w:rsidRPr="00E63C22" w:rsidRDefault="00EB31B1" w:rsidP="00EB31B1">
      <w:pPr>
        <w:spacing w:line="360" w:lineRule="auto"/>
        <w:jc w:val="both"/>
        <w:rPr>
          <w:rFonts w:ascii="Gill Sans MT" w:hAnsi="Gill Sans MT"/>
        </w:rPr>
      </w:pPr>
      <w:r w:rsidRPr="00E63C22">
        <w:rPr>
          <w:rFonts w:ascii="Gill Sans MT" w:hAnsi="Gill Sans MT"/>
        </w:rPr>
        <w:tab/>
        <w:t>La codificación se refiere al proceso de preparación de la información para el almacenaje, durante este proceso se encuentran involucrados los sentidos y el material puede traducirse de una manera a otra.</w:t>
      </w:r>
    </w:p>
    <w:p w:rsidR="00EB31B1" w:rsidRPr="00E63C22" w:rsidRDefault="00EB31B1" w:rsidP="00EB31B1">
      <w:pPr>
        <w:spacing w:line="360" w:lineRule="auto"/>
        <w:jc w:val="both"/>
        <w:rPr>
          <w:rFonts w:ascii="Gill Sans MT" w:hAnsi="Gill Sans MT"/>
        </w:rPr>
      </w:pPr>
      <w:r w:rsidRPr="00E63C22">
        <w:rPr>
          <w:rFonts w:ascii="Gill Sans MT" w:hAnsi="Gill Sans MT"/>
        </w:rPr>
        <w:tab/>
        <w:t>El almacenamiento se realiza una vez que se haya codificado la información.</w:t>
      </w:r>
    </w:p>
    <w:p w:rsidR="00EB31B1" w:rsidRPr="00E63C22" w:rsidRDefault="00EB31B1" w:rsidP="00EB31B1">
      <w:pPr>
        <w:spacing w:line="360" w:lineRule="auto"/>
        <w:jc w:val="both"/>
        <w:rPr>
          <w:rFonts w:ascii="Gill Sans MT" w:hAnsi="Gill Sans MT"/>
        </w:rPr>
      </w:pPr>
      <w:r w:rsidRPr="00E63C22">
        <w:rPr>
          <w:rFonts w:ascii="Gill Sans MT" w:hAnsi="Gill Sans MT"/>
        </w:rPr>
        <w:tab/>
        <w:t>La recuperación se presenta cuando la información almacenada es requerida.</w:t>
      </w:r>
    </w:p>
    <w:p w:rsidR="00EB31B1" w:rsidRPr="00E63C22" w:rsidRDefault="00EB31B1" w:rsidP="00EB31B1">
      <w:pPr>
        <w:spacing w:line="360" w:lineRule="auto"/>
        <w:jc w:val="both"/>
        <w:rPr>
          <w:rFonts w:ascii="Gill Sans MT" w:hAnsi="Gill Sans MT"/>
        </w:rPr>
      </w:pPr>
      <w:r w:rsidRPr="00E63C22">
        <w:rPr>
          <w:rFonts w:ascii="Gill Sans MT" w:hAnsi="Gill Sans MT"/>
        </w:rPr>
        <w:tab/>
        <w:t>La memoria se divide a su vez en dos tipos: memoria a corto plazo y memoria a largo plazo.</w:t>
      </w:r>
    </w:p>
    <w:p w:rsidR="00EB31B1" w:rsidRPr="00E63C22" w:rsidRDefault="00EB31B1" w:rsidP="00EB31B1">
      <w:pPr>
        <w:spacing w:line="360" w:lineRule="auto"/>
        <w:jc w:val="both"/>
        <w:rPr>
          <w:rFonts w:ascii="Gill Sans MT" w:hAnsi="Gill Sans MT"/>
        </w:rPr>
      </w:pPr>
      <w:r w:rsidRPr="00E63C22">
        <w:rPr>
          <w:rFonts w:ascii="Gill Sans MT" w:hAnsi="Gill Sans MT"/>
        </w:rPr>
        <w:tab/>
        <w:t>La memoria a corto plazo se refiere al procesamiento de información por períodos de tiempo de unos cuantos segundos y después generalmente es olvidada.</w:t>
      </w:r>
    </w:p>
    <w:p w:rsidR="00EB31B1" w:rsidRPr="00E63C22" w:rsidRDefault="00EB31B1" w:rsidP="00EB31B1">
      <w:pPr>
        <w:spacing w:line="360" w:lineRule="auto"/>
        <w:jc w:val="both"/>
        <w:rPr>
          <w:rFonts w:ascii="Gill Sans MT" w:hAnsi="Gill Sans MT"/>
        </w:rPr>
      </w:pPr>
      <w:r w:rsidRPr="00E63C22">
        <w:rPr>
          <w:rFonts w:ascii="Gill Sans MT" w:hAnsi="Gill Sans MT"/>
        </w:rPr>
        <w:tab/>
        <w:t xml:space="preserve">El funcionamiento de la memoria a corto plazo se ha investigado en el campo del aprendizaje de una segunda lengua, haciendo aportaciones que tratan de explicar el olvido </w:t>
      </w:r>
      <w:r w:rsidRPr="00E63C22">
        <w:rPr>
          <w:rFonts w:ascii="Gill Sans MT" w:hAnsi="Gill Sans MT"/>
        </w:rPr>
        <w:lastRenderedPageBreak/>
        <w:t>durante dicho aprendizaje, al respecto se tienen las aportaciones de Glicksberg (1963), el almacenamiento de la memoria a corto plazo en una segunda lengua se encuentra reducido.</w:t>
      </w:r>
    </w:p>
    <w:p w:rsidR="00EB31B1" w:rsidRPr="00E63C22" w:rsidRDefault="00EB31B1" w:rsidP="00EB31B1">
      <w:pPr>
        <w:spacing w:line="360" w:lineRule="auto"/>
        <w:jc w:val="both"/>
        <w:rPr>
          <w:rFonts w:ascii="Gill Sans MT" w:hAnsi="Gill Sans MT"/>
        </w:rPr>
      </w:pPr>
      <w:r w:rsidRPr="00E63C22">
        <w:rPr>
          <w:rFonts w:ascii="Gill Sans MT" w:hAnsi="Gill Sans MT"/>
        </w:rPr>
        <w:tab/>
        <w:t>En la aplicación de un test durante su investigación encontró que los aprendices de los primeros niveles de la lengua extranjera podían recordar 6.4 dígitos ,con un promedio de 5.9, después de 6 semanas de curso y alcanzando un nivel más alto en el aprendizaje de la lengua los estudiantes pudieron recordar 6.7 dígitos, sin embargo no lograron alcanzar los niveles de recuerdo que los estudiantes hablantes de la lengua, quienes recordaron 7.1 dígitos en el test, los resultados de su investigación se representan en el diagrama siguiente.</w:t>
      </w:r>
    </w:p>
    <w:p w:rsidR="00EB31B1" w:rsidRPr="00E63C22" w:rsidRDefault="00EB31B1" w:rsidP="00EB31B1">
      <w:pPr>
        <w:spacing w:line="360" w:lineRule="auto"/>
        <w:jc w:val="both"/>
        <w:rPr>
          <w:rFonts w:ascii="Gill Sans MT" w:hAnsi="Gill Sans MT"/>
        </w:rPr>
      </w:pPr>
      <w:r w:rsidRPr="00E63C22">
        <w:rPr>
          <w:rFonts w:ascii="Gill Sans MT" w:hAnsi="Gill Sans MT"/>
          <w:noProof/>
          <w:lang w:eastAsia="es-MX"/>
        </w:rPr>
        <mc:AlternateContent>
          <mc:Choice Requires="wpg">
            <w:drawing>
              <wp:anchor distT="0" distB="0" distL="114300" distR="114300" simplePos="0" relativeHeight="251659264" behindDoc="0" locked="0" layoutInCell="1" allowOverlap="1" wp14:anchorId="2A815696" wp14:editId="3EE36F7D">
                <wp:simplePos x="0" y="0"/>
                <wp:positionH relativeFrom="column">
                  <wp:posOffset>876300</wp:posOffset>
                </wp:positionH>
                <wp:positionV relativeFrom="paragraph">
                  <wp:posOffset>335915</wp:posOffset>
                </wp:positionV>
                <wp:extent cx="3068955" cy="1028065"/>
                <wp:effectExtent l="0" t="0" r="4445" b="635"/>
                <wp:wrapNone/>
                <wp:docPr id="23"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68955" cy="1028065"/>
                          <a:chOff x="2344" y="4404"/>
                          <a:chExt cx="4833" cy="1619"/>
                        </a:xfrm>
                      </wpg:grpSpPr>
                      <wps:wsp>
                        <wps:cNvPr id="24" name="Text Box 27"/>
                        <wps:cNvSpPr txBox="1">
                          <a:spLocks/>
                        </wps:cNvSpPr>
                        <wps:spPr bwMode="auto">
                          <a:xfrm>
                            <a:off x="2348" y="4404"/>
                            <a:ext cx="1782" cy="454"/>
                          </a:xfrm>
                          <a:prstGeom prst="rect">
                            <a:avLst/>
                          </a:prstGeom>
                          <a:solidFill>
                            <a:srgbClr val="FFFFFF"/>
                          </a:solidFill>
                          <a:ln w="9525">
                            <a:solidFill>
                              <a:srgbClr val="FFFFFF"/>
                            </a:solidFill>
                            <a:miter lim="800000"/>
                            <a:headEnd/>
                            <a:tailEnd/>
                          </a:ln>
                        </wps:spPr>
                        <wps:txbx>
                          <w:txbxContent>
                            <w:p w:rsidR="00FF211F" w:rsidRPr="00D13FA6" w:rsidRDefault="00FF211F" w:rsidP="00EB31B1">
                              <w:r>
                                <w:t xml:space="preserve">Principiantes </w:t>
                              </w:r>
                            </w:p>
                          </w:txbxContent>
                        </wps:txbx>
                        <wps:bodyPr rot="0" vert="horz" wrap="square" lIns="91440" tIns="45720" rIns="91440" bIns="45720" anchor="t" anchorCtr="0" upright="1">
                          <a:noAutofit/>
                        </wps:bodyPr>
                      </wps:wsp>
                      <wps:wsp>
                        <wps:cNvPr id="25" name="Text Box 21"/>
                        <wps:cNvSpPr txBox="1">
                          <a:spLocks/>
                        </wps:cNvSpPr>
                        <wps:spPr bwMode="auto">
                          <a:xfrm>
                            <a:off x="4002" y="5626"/>
                            <a:ext cx="3175" cy="397"/>
                          </a:xfrm>
                          <a:prstGeom prst="rect">
                            <a:avLst/>
                          </a:prstGeom>
                          <a:solidFill>
                            <a:srgbClr val="FFFFFF"/>
                          </a:solidFill>
                          <a:ln w="9525">
                            <a:solidFill>
                              <a:srgbClr val="FFFFFF"/>
                            </a:solidFill>
                            <a:miter lim="800000"/>
                            <a:headEnd/>
                            <a:tailEnd/>
                          </a:ln>
                        </wps:spPr>
                        <wps:txbx>
                          <w:txbxContent>
                            <w:p w:rsidR="00FF211F" w:rsidRDefault="00FF211F" w:rsidP="00EB31B1">
                              <w:r>
                                <w:t>1    2    3    4    5   6    7    8</w:t>
                              </w:r>
                            </w:p>
                          </w:txbxContent>
                        </wps:txbx>
                        <wps:bodyPr rot="0" vert="horz" wrap="square" lIns="91440" tIns="45720" rIns="91440" bIns="45720" anchor="t" anchorCtr="0" upright="1">
                          <a:noAutofit/>
                        </wps:bodyPr>
                      </wps:wsp>
                      <wps:wsp>
                        <wps:cNvPr id="26" name="Text Box 22"/>
                        <wps:cNvSpPr txBox="1">
                          <a:spLocks/>
                        </wps:cNvSpPr>
                        <wps:spPr bwMode="auto">
                          <a:xfrm>
                            <a:off x="4002" y="5230"/>
                            <a:ext cx="3175" cy="397"/>
                          </a:xfrm>
                          <a:prstGeom prst="rect">
                            <a:avLst/>
                          </a:prstGeom>
                          <a:solidFill>
                            <a:srgbClr val="4F81BD"/>
                          </a:solidFill>
                          <a:ln w="9525">
                            <a:solidFill>
                              <a:srgbClr val="548DD4"/>
                            </a:solidFill>
                            <a:miter lim="800000"/>
                            <a:headEnd/>
                            <a:tailEnd/>
                          </a:ln>
                        </wps:spPr>
                        <wps:txbx>
                          <w:txbxContent>
                            <w:p w:rsidR="00FF211F" w:rsidRPr="00D13FA6" w:rsidRDefault="00FF211F" w:rsidP="00EB31B1"/>
                          </w:txbxContent>
                        </wps:txbx>
                        <wps:bodyPr rot="0" vert="horz" wrap="square" lIns="91440" tIns="45720" rIns="91440" bIns="45720" anchor="t" anchorCtr="0" upright="1">
                          <a:noAutofit/>
                        </wps:bodyPr>
                      </wps:wsp>
                      <wps:wsp>
                        <wps:cNvPr id="27" name="Text Box 23"/>
                        <wps:cNvSpPr txBox="1">
                          <a:spLocks/>
                        </wps:cNvSpPr>
                        <wps:spPr bwMode="auto">
                          <a:xfrm>
                            <a:off x="4004" y="4824"/>
                            <a:ext cx="2551" cy="397"/>
                          </a:xfrm>
                          <a:prstGeom prst="rect">
                            <a:avLst/>
                          </a:prstGeom>
                          <a:solidFill>
                            <a:srgbClr val="D99594"/>
                          </a:solidFill>
                          <a:ln w="9525">
                            <a:solidFill>
                              <a:srgbClr val="D99594"/>
                            </a:solidFill>
                            <a:miter lim="800000"/>
                            <a:headEnd/>
                            <a:tailEnd/>
                          </a:ln>
                        </wps:spPr>
                        <wps:txbx>
                          <w:txbxContent>
                            <w:p w:rsidR="00FF211F" w:rsidRPr="00D13FA6" w:rsidRDefault="00FF211F" w:rsidP="00EB31B1"/>
                          </w:txbxContent>
                        </wps:txbx>
                        <wps:bodyPr rot="0" vert="horz" wrap="square" lIns="91440" tIns="45720" rIns="91440" bIns="45720" anchor="t" anchorCtr="0" upright="1">
                          <a:noAutofit/>
                        </wps:bodyPr>
                      </wps:wsp>
                      <wps:wsp>
                        <wps:cNvPr id="28" name="Text Box 24"/>
                        <wps:cNvSpPr txBox="1">
                          <a:spLocks/>
                        </wps:cNvSpPr>
                        <wps:spPr bwMode="auto">
                          <a:xfrm>
                            <a:off x="4006" y="4435"/>
                            <a:ext cx="2154" cy="397"/>
                          </a:xfrm>
                          <a:prstGeom prst="rect">
                            <a:avLst/>
                          </a:prstGeom>
                          <a:solidFill>
                            <a:srgbClr val="D6E3BC"/>
                          </a:solidFill>
                          <a:ln w="9525">
                            <a:solidFill>
                              <a:srgbClr val="D6E3BC"/>
                            </a:solidFill>
                            <a:miter lim="800000"/>
                            <a:headEnd/>
                            <a:tailEnd/>
                          </a:ln>
                        </wps:spPr>
                        <wps:txbx>
                          <w:txbxContent>
                            <w:p w:rsidR="00FF211F" w:rsidRPr="00D13FA6" w:rsidRDefault="00FF211F" w:rsidP="00EB31B1"/>
                          </w:txbxContent>
                        </wps:txbx>
                        <wps:bodyPr rot="0" vert="horz" wrap="square" lIns="91440" tIns="45720" rIns="91440" bIns="45720" anchor="t" anchorCtr="0" upright="1">
                          <a:noAutofit/>
                        </wps:bodyPr>
                      </wps:wsp>
                      <wps:wsp>
                        <wps:cNvPr id="29" name="Text Box 25"/>
                        <wps:cNvSpPr txBox="1">
                          <a:spLocks/>
                        </wps:cNvSpPr>
                        <wps:spPr bwMode="auto">
                          <a:xfrm>
                            <a:off x="2622" y="5317"/>
                            <a:ext cx="1149" cy="397"/>
                          </a:xfrm>
                          <a:prstGeom prst="rect">
                            <a:avLst/>
                          </a:prstGeom>
                          <a:solidFill>
                            <a:srgbClr val="FFFFFF"/>
                          </a:solidFill>
                          <a:ln w="9525">
                            <a:solidFill>
                              <a:srgbClr val="FFFFFF"/>
                            </a:solidFill>
                            <a:miter lim="800000"/>
                            <a:headEnd/>
                            <a:tailEnd/>
                          </a:ln>
                        </wps:spPr>
                        <wps:txbx>
                          <w:txbxContent>
                            <w:p w:rsidR="00FF211F" w:rsidRPr="00D13FA6" w:rsidRDefault="00FF211F" w:rsidP="00EB31B1">
                              <w:r>
                                <w:t xml:space="preserve">Nativos </w:t>
                              </w:r>
                            </w:p>
                          </w:txbxContent>
                        </wps:txbx>
                        <wps:bodyPr rot="0" vert="horz" wrap="square" lIns="91440" tIns="45720" rIns="91440" bIns="45720" anchor="t" anchorCtr="0" upright="1">
                          <a:noAutofit/>
                        </wps:bodyPr>
                      </wps:wsp>
                      <wps:wsp>
                        <wps:cNvPr id="30" name="Text Box 26"/>
                        <wps:cNvSpPr txBox="1">
                          <a:spLocks/>
                        </wps:cNvSpPr>
                        <wps:spPr bwMode="auto">
                          <a:xfrm>
                            <a:off x="2344" y="4858"/>
                            <a:ext cx="1531" cy="397"/>
                          </a:xfrm>
                          <a:prstGeom prst="rect">
                            <a:avLst/>
                          </a:prstGeom>
                          <a:solidFill>
                            <a:srgbClr val="FFFFFF"/>
                          </a:solidFill>
                          <a:ln w="9525">
                            <a:solidFill>
                              <a:srgbClr val="FFFFFF"/>
                            </a:solidFill>
                            <a:miter lim="800000"/>
                            <a:headEnd/>
                            <a:tailEnd/>
                          </a:ln>
                        </wps:spPr>
                        <wps:txbx>
                          <w:txbxContent>
                            <w:p w:rsidR="00FF211F" w:rsidRPr="00D13FA6" w:rsidRDefault="00FF211F" w:rsidP="00EB31B1">
                              <w:r>
                                <w:t>Avanzados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815696" id="Group 28" o:spid="_x0000_s1026" style="position:absolute;left:0;text-align:left;margin-left:69pt;margin-top:26.45pt;width:241.65pt;height:80.95pt;z-index:251659264" coordorigin="2344,4404" coordsize="4833,161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">
                <v:shapetype id="_x0000_t202" coordsize="21600,21600" o:spt="202" path="m,l,21600r21600,l21600,xe">
                  <v:stroke joinstyle="miter"/>
                  <v:path gradientshapeok="t" o:connecttype="rect"/>
                </v:shapetype>
                <v:shape id="Text Box 27" o:spid="_x0000_s1027" type="#_x0000_t202" style="position:absolute;left:2348;top:4404;width:1782;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" strokecolor="white">
                  <v:path arrowok="t"/>
                  <v:textbox>
                    <w:txbxContent>
                      <w:p w:rsidR="00FF211F" w:rsidRPr="00D13FA6" w:rsidRDefault="00FF211F" w:rsidP="00EB31B1">
                        <w:r>
                          <w:t xml:space="preserve">Principiantes </w:t>
                        </w:r>
                      </w:p>
                    </w:txbxContent>
                  </v:textbox>
                </v:shape>
                <v:shape id="Text Box 21" o:spid="_x0000_s1028" type="#_x0000_t202" style="position:absolute;left:4002;top:5626;width:3175;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" strokecolor="white">
                  <v:path arrowok="t"/>
                  <v:textbox>
                    <w:txbxContent>
                      <w:p w:rsidR="00FF211F" w:rsidRDefault="00FF211F" w:rsidP="00EB31B1">
                        <w:r>
                          <w:t>1    2    3    4    5   6    7    8</w:t>
                        </w:r>
                      </w:p>
                    </w:txbxContent>
                  </v:textbox>
                </v:shape>
                <v:shape id="Text Box 22" o:spid="_x0000_s1029" type="#_x0000_t202" style="position:absolute;left:4002;top:5230;width:3175;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" fillcolor="#4f81bd" strokecolor="#548dd4">
                  <v:path arrowok="t"/>
                  <v:textbox>
                    <w:txbxContent>
                      <w:p w:rsidR="00FF211F" w:rsidRPr="00D13FA6" w:rsidRDefault="00FF211F" w:rsidP="00EB31B1"/>
                    </w:txbxContent>
                  </v:textbox>
                </v:shape>
                <v:shape id="Text Box 23" o:spid="_x0000_s1030" type="#_x0000_t202" style="position:absolute;left:4004;top:4824;width:2551;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" fillcolor="#d99594" strokecolor="#d99594">
                  <v:path arrowok="t"/>
                  <v:textbox>
                    <w:txbxContent>
                      <w:p w:rsidR="00FF211F" w:rsidRPr="00D13FA6" w:rsidRDefault="00FF211F" w:rsidP="00EB31B1"/>
                    </w:txbxContent>
                  </v:textbox>
                </v:shape>
                <v:shape id="Text Box 24" o:spid="_x0000_s1031" type="#_x0000_t202" style="position:absolute;left:4006;top:4435;width:2154;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" fillcolor="#d6e3bc" strokecolor="#d6e3bc">
                  <v:path arrowok="t"/>
                  <v:textbox>
                    <w:txbxContent>
                      <w:p w:rsidR="00FF211F" w:rsidRPr="00D13FA6" w:rsidRDefault="00FF211F" w:rsidP="00EB31B1"/>
                    </w:txbxContent>
                  </v:textbox>
                </v:shape>
                <v:shape id="Text Box 25" o:spid="_x0000_s1032" type="#_x0000_t202" style="position:absolute;left:2622;top:5317;width:1149;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" strokecolor="white">
                  <v:path arrowok="t"/>
                  <v:textbox>
                    <w:txbxContent>
                      <w:p w:rsidR="00FF211F" w:rsidRPr="00D13FA6" w:rsidRDefault="00FF211F" w:rsidP="00EB31B1">
                        <w:r>
                          <w:t xml:space="preserve">Nativos </w:t>
                        </w:r>
                      </w:p>
                    </w:txbxContent>
                  </v:textbox>
                </v:shape>
                <v:shape id="Text Box 26" o:spid="_x0000_s1033" type="#_x0000_t202" style="position:absolute;left:2344;top:4858;width:1531;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" strokecolor="white">
                  <v:path arrowok="t"/>
                  <v:textbox>
                    <w:txbxContent>
                      <w:p w:rsidR="00FF211F" w:rsidRPr="00D13FA6" w:rsidRDefault="00FF211F" w:rsidP="00EB31B1">
                        <w:r>
                          <w:t>Avanzados</w:t>
                        </w:r>
                      </w:p>
                    </w:txbxContent>
                  </v:textbox>
                </v:shape>
              </v:group>
            </w:pict>
          </mc:Fallback>
        </mc:AlternateContent>
      </w:r>
    </w:p>
    <w:p w:rsidR="00EB31B1" w:rsidRPr="00E63C22" w:rsidRDefault="00EB31B1" w:rsidP="00EB31B1">
      <w:pPr>
        <w:spacing w:line="360" w:lineRule="auto"/>
        <w:jc w:val="both"/>
        <w:rPr>
          <w:rFonts w:ascii="Gill Sans MT" w:hAnsi="Gill Sans MT"/>
        </w:rPr>
      </w:pPr>
    </w:p>
    <w:p w:rsidR="00EB31B1" w:rsidRPr="00E63C22" w:rsidRDefault="00EB31B1" w:rsidP="00EB31B1">
      <w:pPr>
        <w:spacing w:line="360" w:lineRule="auto"/>
        <w:jc w:val="both"/>
        <w:rPr>
          <w:rFonts w:ascii="Gill Sans MT" w:hAnsi="Gill Sans MT"/>
        </w:rPr>
      </w:pPr>
    </w:p>
    <w:p w:rsidR="00EB31B1" w:rsidRPr="00E63C22" w:rsidRDefault="00EB31B1" w:rsidP="00EB31B1">
      <w:pPr>
        <w:spacing w:line="360" w:lineRule="auto"/>
        <w:jc w:val="both"/>
        <w:rPr>
          <w:rFonts w:ascii="Gill Sans MT" w:hAnsi="Gill Sans MT"/>
        </w:rPr>
      </w:pPr>
    </w:p>
    <w:p w:rsidR="00EB31B1" w:rsidRPr="00E63C22" w:rsidRDefault="00EB31B1" w:rsidP="00EB31B1">
      <w:pPr>
        <w:spacing w:line="360" w:lineRule="auto"/>
        <w:jc w:val="both"/>
        <w:rPr>
          <w:rFonts w:ascii="Gill Sans MT" w:hAnsi="Gill Sans MT"/>
        </w:rPr>
      </w:pPr>
    </w:p>
    <w:p w:rsidR="002A420A" w:rsidRDefault="00EB31B1" w:rsidP="00EB31B1">
      <w:pPr>
        <w:spacing w:line="360" w:lineRule="auto"/>
        <w:jc w:val="both"/>
        <w:rPr>
          <w:rFonts w:ascii="Gill Sans MT" w:hAnsi="Gill Sans MT"/>
        </w:rPr>
      </w:pPr>
      <w:r w:rsidRPr="00E63C22">
        <w:rPr>
          <w:rFonts w:ascii="Gill Sans MT" w:hAnsi="Gill Sans MT"/>
        </w:rPr>
        <w:tab/>
      </w:r>
    </w:p>
    <w:p w:rsidR="00EB31B1" w:rsidRPr="00E63C22" w:rsidRDefault="00EB31B1" w:rsidP="002A420A">
      <w:pPr>
        <w:spacing w:line="360" w:lineRule="auto"/>
        <w:ind w:firstLine="708"/>
        <w:jc w:val="both"/>
        <w:rPr>
          <w:rFonts w:ascii="Gill Sans MT" w:hAnsi="Gill Sans MT"/>
        </w:rPr>
      </w:pPr>
      <w:r w:rsidRPr="00E63C22">
        <w:rPr>
          <w:rFonts w:ascii="Gill Sans MT" w:hAnsi="Gill Sans MT"/>
        </w:rPr>
        <w:t xml:space="preserve">El almacenamiento en la memoria a largo plazo se incrementó en la medida en que avanzaron en el aprendizaje de la lengua, pero se mantuvieron ligeramente por debajo de los estudiantes nativos. Posteriormente investigó la memoria a corto plazo en niños de habla inglesa y aprendices de francés, aplicando el test en ambos idiomas. En niños alrededor de 12 años su almacenamiento fue de 7.5 dígitos en ingles y 4.7 en francés. En niños de 14 años su almacenamiento fue de 8.2 en inglés y 5.4 en francés. Mientras su almacenamiento se incrementaba en inglés también lo hacía en francés, concluyendo que en cada etapa existe una brecha entre el idioma inglés y el francés. </w:t>
      </w:r>
    </w:p>
    <w:p w:rsidR="00EB31B1" w:rsidRPr="00E63C22" w:rsidRDefault="00EB31B1" w:rsidP="00EB31B1">
      <w:pPr>
        <w:spacing w:line="360" w:lineRule="auto"/>
        <w:jc w:val="both"/>
        <w:rPr>
          <w:rFonts w:ascii="Gill Sans MT" w:hAnsi="Gill Sans MT"/>
        </w:rPr>
      </w:pPr>
      <w:r w:rsidRPr="00E63C22">
        <w:rPr>
          <w:rFonts w:ascii="Gill Sans MT" w:hAnsi="Gill Sans MT"/>
        </w:rPr>
        <w:tab/>
        <w:t>Su cuestionamiento fue ¿Qué es lo que detiene a recordar más de siete u ocho dígitos en la lengua materna y menos en una segunda lengua?</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rPr>
        <w:tab/>
        <w:t>Alan Braddeley (</w:t>
      </w:r>
      <w:r w:rsidR="00885099">
        <w:rPr>
          <w:rFonts w:ascii="Gill Sans MT" w:hAnsi="Gill Sans MT"/>
        </w:rPr>
        <w:t>como se citó en Lantolf, 1</w:t>
      </w:r>
      <w:r w:rsidRPr="00E63C22">
        <w:rPr>
          <w:rFonts w:ascii="Gill Sans MT" w:hAnsi="Gill Sans MT"/>
        </w:rPr>
        <w:t xml:space="preserve">986), </w:t>
      </w:r>
      <w:r w:rsidRPr="00E63C22">
        <w:rPr>
          <w:rFonts w:ascii="Gill Sans MT" w:hAnsi="Gill Sans MT" w:cs="Arial"/>
          <w:color w:val="000000"/>
        </w:rPr>
        <w:t xml:space="preserve">presentó una teoría que explica los aspectos de la memoria a corto plazo llamada memoria de trabajo. En este sentido, la memoria operativa es utilizada para obtener información de procesamiento, mientras que la mente trabaja en varias tareas. Su capacidad está limitada por el “articulatory loop” (espiral articulatoria). La información tiende a desvanecerse rápidamente de la memoria de trabajo en un segundo o dos. Cuando la gente trata de recordar algo, lo repiten una y otra vez a sí mismos, a veces, en voz alta, otras veces no. Con esta acción se está realizando la </w:t>
      </w:r>
      <w:r w:rsidRPr="00E63C22">
        <w:rPr>
          <w:rFonts w:ascii="Gill Sans MT" w:hAnsi="Gill Sans MT" w:cs="Arial"/>
          <w:color w:val="000000"/>
        </w:rPr>
        <w:lastRenderedPageBreak/>
        <w:t>articulación de los sonidos, incluso si no las dicen. Para mantener la información en la memoria de trabajo sin desvanecerse, la información</w:t>
      </w:r>
      <w:r w:rsidRPr="00E63C22">
        <w:rPr>
          <w:rFonts w:ascii="Gill Sans MT" w:hAnsi="Gill Sans MT" w:cs="Arial"/>
          <w:b/>
          <w:color w:val="000000"/>
        </w:rPr>
        <w:t xml:space="preserve"> </w:t>
      </w:r>
      <w:r w:rsidRPr="00E63C22">
        <w:rPr>
          <w:rFonts w:ascii="Gill Sans MT" w:hAnsi="Gill Sans MT" w:cs="Arial"/>
          <w:color w:val="000000"/>
        </w:rPr>
        <w:t>debe repetirse una y otra vez. Esta repetición constante hace  el espiral articulatorio. Cualquier cosa que se haga, llevará la información al circuito. La velocidad con que la información circula regula la cantidad que puede ser recordada. Es decir, mientras más rápido puede una personar repetir, mayor será la información que recordará, por tanto el almacenamiento de la memoria esta limitada por la velocidad de articulación de palabras.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En su investigación Alan Braddeley descubrió que no solo el número de palabras que se recordaban era restringido, también su extensión. Mayor número de palabras monosílabas pueden ser recordadas que aquellas que tienen muchas silabas, pues éstas últimas toman más tiempo en ser articuladas.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 conclusión de su investigación la representó de la siguiente manera:</w:t>
      </w: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noProof/>
          <w:color w:val="000000"/>
          <w:lang w:eastAsia="es-MX"/>
        </w:rPr>
        <mc:AlternateContent>
          <mc:Choice Requires="wpg">
            <w:drawing>
              <wp:anchor distT="0" distB="0" distL="114300" distR="114300" simplePos="0" relativeHeight="251660288" behindDoc="0" locked="0" layoutInCell="1" allowOverlap="1" wp14:anchorId="3638F4B0" wp14:editId="420FDB74">
                <wp:simplePos x="0" y="0"/>
                <wp:positionH relativeFrom="column">
                  <wp:posOffset>1628775</wp:posOffset>
                </wp:positionH>
                <wp:positionV relativeFrom="paragraph">
                  <wp:posOffset>75565</wp:posOffset>
                </wp:positionV>
                <wp:extent cx="2094230" cy="1712595"/>
                <wp:effectExtent l="50800" t="0" r="26670" b="1905"/>
                <wp:wrapNone/>
                <wp:docPr id="1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230" cy="1712595"/>
                          <a:chOff x="3433" y="9310"/>
                          <a:chExt cx="3298" cy="2697"/>
                        </a:xfrm>
                      </wpg:grpSpPr>
                      <wps:wsp>
                        <wps:cNvPr id="18" name="AutoShape 39"/>
                        <wps:cNvSpPr>
                          <a:spLocks/>
                        </wps:cNvSpPr>
                        <wps:spPr bwMode="auto">
                          <a:xfrm rot="16200000">
                            <a:off x="4164" y="8838"/>
                            <a:ext cx="1834" cy="3288"/>
                          </a:xfrm>
                          <a:prstGeom prst="moon">
                            <a:avLst>
                              <a:gd name="adj" fmla="val 87500"/>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19" name="Text Box 29"/>
                        <wps:cNvSpPr txBox="1">
                          <a:spLocks/>
                        </wps:cNvSpPr>
                        <wps:spPr bwMode="auto">
                          <a:xfrm>
                            <a:off x="3433" y="9310"/>
                            <a:ext cx="3298" cy="536"/>
                          </a:xfrm>
                          <a:prstGeom prst="rect">
                            <a:avLst/>
                          </a:prstGeom>
                          <a:solidFill>
                            <a:srgbClr val="FFFFFF"/>
                          </a:solidFill>
                          <a:ln w="9525">
                            <a:solidFill>
                              <a:srgbClr val="000000"/>
                            </a:solidFill>
                            <a:miter lim="800000"/>
                            <a:headEnd/>
                            <a:tailEnd/>
                          </a:ln>
                        </wps:spPr>
                        <wps:txbx>
                          <w:txbxContent>
                            <w:p w:rsidR="00FF211F" w:rsidRDefault="00FF211F" w:rsidP="00EB31B1">
                              <w:r>
                                <w:t>Almacenamiento fonológico</w:t>
                              </w:r>
                            </w:p>
                          </w:txbxContent>
                        </wps:txbx>
                        <wps:bodyPr rot="0" vert="horz" wrap="square" lIns="91440" tIns="45720" rIns="91440" bIns="45720" anchor="t" anchorCtr="0" upright="1">
                          <a:noAutofit/>
                        </wps:bodyPr>
                      </wps:wsp>
                      <wps:wsp>
                        <wps:cNvPr id="20" name="Text Box 40"/>
                        <wps:cNvSpPr txBox="1">
                          <a:spLocks/>
                        </wps:cNvSpPr>
                        <wps:spPr bwMode="auto">
                          <a:xfrm>
                            <a:off x="4298" y="10599"/>
                            <a:ext cx="1587" cy="397"/>
                          </a:xfrm>
                          <a:prstGeom prst="rect">
                            <a:avLst/>
                          </a:prstGeom>
                          <a:solidFill>
                            <a:srgbClr val="FFFFFF"/>
                          </a:solidFill>
                          <a:ln w="9525">
                            <a:solidFill>
                              <a:srgbClr val="FFFFFF"/>
                            </a:solidFill>
                            <a:miter lim="800000"/>
                            <a:headEnd/>
                            <a:tailEnd/>
                          </a:ln>
                        </wps:spPr>
                        <wps:txbx>
                          <w:txbxContent>
                            <w:p w:rsidR="00FF211F" w:rsidRDefault="00FF211F" w:rsidP="00EB31B1">
                              <w:r>
                                <w:t xml:space="preserve">Articulación </w:t>
                              </w:r>
                            </w:p>
                          </w:txbxContent>
                        </wps:txbx>
                        <wps:bodyPr rot="0" vert="horz" wrap="square" lIns="91440" tIns="45720" rIns="91440" bIns="45720" anchor="t" anchorCtr="0" upright="1">
                          <a:noAutofit/>
                        </wps:bodyPr>
                      </wps:wsp>
                      <wps:wsp>
                        <wps:cNvPr id="21" name="Text Box 41"/>
                        <wps:cNvSpPr txBox="1">
                          <a:spLocks/>
                        </wps:cNvSpPr>
                        <wps:spPr bwMode="auto">
                          <a:xfrm>
                            <a:off x="4638" y="11553"/>
                            <a:ext cx="1099" cy="454"/>
                          </a:xfrm>
                          <a:prstGeom prst="rect">
                            <a:avLst/>
                          </a:prstGeom>
                          <a:solidFill>
                            <a:srgbClr val="FFFFFF"/>
                          </a:solidFill>
                          <a:ln w="9525">
                            <a:solidFill>
                              <a:srgbClr val="FFFFFF"/>
                            </a:solidFill>
                            <a:miter lim="800000"/>
                            <a:headEnd/>
                            <a:tailEnd/>
                          </a:ln>
                        </wps:spPr>
                        <wps:txbx>
                          <w:txbxContent>
                            <w:p w:rsidR="00FF211F" w:rsidRPr="00500ED9" w:rsidRDefault="00FF211F" w:rsidP="00EB31B1">
                              <w:r>
                                <w:t xml:space="preserve">Espiral </w:t>
                              </w:r>
                            </w:p>
                          </w:txbxContent>
                        </wps:txbx>
                        <wps:bodyPr rot="0" vert="horz" wrap="square" lIns="91440" tIns="45720" rIns="91440" bIns="45720" anchor="t" anchorCtr="0" upright="1">
                          <a:noAutofit/>
                        </wps:bodyPr>
                      </wps:wsp>
                      <wps:wsp>
                        <wps:cNvPr id="22" name="AutoShape 42"/>
                        <wps:cNvCnPr>
                          <a:cxnSpLocks/>
                        </wps:cNvCnPr>
                        <wps:spPr bwMode="auto">
                          <a:xfrm rot="10800000">
                            <a:off x="3437" y="9846"/>
                            <a:ext cx="50" cy="2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38F4B0" id="Group 43" o:spid="_x0000_s1034" style="position:absolute;left:0;text-align:left;margin-left:128.25pt;margin-top:5.95pt;width:164.9pt;height:134.85pt;z-index:251660288" coordorigin="3433,9310" coordsize="3298,269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">
                <v:shapetype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AutoShape 39" o:spid="_x0000_s1035" type="#_x0000_t184" style="position:absolute;left:4164;top:8838;width:1834;height:3288;rotation:-9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" adj="18900">
                  <v:stroke dashstyle="dash"/>
                  <v:path arrowok="t"/>
                </v:shape>
                <v:shape id="Text Box 29" o:spid="_x0000_s1036" type="#_x0000_t202" style="position:absolute;left:3433;top:9310;width:3298;height:53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">
                  <v:path arrowok="t"/>
                  <v:textbox>
                    <w:txbxContent>
                      <w:p w:rsidR="00FF211F" w:rsidRDefault="00FF211F" w:rsidP="00EB31B1">
                        <w:r>
                          <w:t>Almacenamiento fonológico</w:t>
                        </w:r>
                      </w:p>
                    </w:txbxContent>
                  </v:textbox>
                </v:shape>
                <v:shape id="Text Box 40" o:spid="_x0000_s1037" type="#_x0000_t202" style="position:absolute;left:4298;top:10599;width:1587;height:3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" strokecolor="white">
                  <v:path arrowok="t"/>
                  <v:textbox>
                    <w:txbxContent>
                      <w:p w:rsidR="00FF211F" w:rsidRDefault="00FF211F" w:rsidP="00EB31B1">
                        <w:r>
                          <w:t xml:space="preserve">Articulación </w:t>
                        </w:r>
                      </w:p>
                    </w:txbxContent>
                  </v:textbox>
                </v:shape>
                <v:shape id="Text Box 41" o:spid="_x0000_s1038" type="#_x0000_t202" style="position:absolute;left:4638;top:11553;width:1099;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" strokecolor="white">
                  <v:path arrowok="t"/>
                  <v:textbox>
                    <w:txbxContent>
                      <w:p w:rsidR="00FF211F" w:rsidRPr="00500ED9" w:rsidRDefault="00FF211F" w:rsidP="00EB31B1">
                        <w:r>
                          <w:t xml:space="preserve">Espiral </w:t>
                        </w:r>
                      </w:p>
                    </w:txbxContent>
                  </v:textbox>
                </v:shape>
                <v:shapetype id="_x0000_t32" coordsize="21600,21600" o:spt="32" o:oned="t" path="m,l21600,21600e" filled="f">
                  <v:path arrowok="t" fillok="f" o:connecttype="none"/>
                  <o:lock v:ext="edit" shapetype="t"/>
                </v:shapetype>
                <v:shape id="AutoShape 42" o:spid="_x0000_s1039" type="#_x0000_t32" style="position:absolute;left:3437;top:9846;width:50;height:251;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">
                  <v:stroke endarrow="block"/>
                  <o:lock v:ext="edit" shapetype="f"/>
                </v:shape>
              </v:group>
            </w:pict>
          </mc:Fallback>
        </mc:AlternateContent>
      </w: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885099"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r>
    </w:p>
    <w:p w:rsidR="00885099" w:rsidRDefault="00885099" w:rsidP="00EB31B1">
      <w:pPr>
        <w:spacing w:line="360" w:lineRule="auto"/>
        <w:jc w:val="both"/>
        <w:rPr>
          <w:rFonts w:ascii="Gill Sans MT" w:hAnsi="Gill Sans MT" w:cs="Arial"/>
          <w:color w:val="000000"/>
        </w:rPr>
      </w:pPr>
    </w:p>
    <w:p w:rsidR="00EB31B1" w:rsidRPr="00E63C22" w:rsidRDefault="00EB31B1" w:rsidP="00885099">
      <w:pPr>
        <w:spacing w:line="360" w:lineRule="auto"/>
        <w:ind w:firstLine="708"/>
        <w:jc w:val="both"/>
        <w:rPr>
          <w:rFonts w:ascii="Gill Sans MT" w:hAnsi="Gill Sans MT" w:cs="Arial"/>
          <w:color w:val="000000"/>
        </w:rPr>
      </w:pPr>
      <w:r w:rsidRPr="00E63C22">
        <w:rPr>
          <w:rFonts w:ascii="Gill Sans MT" w:hAnsi="Gill Sans MT" w:cs="Arial"/>
          <w:color w:val="000000"/>
        </w:rPr>
        <w:t>Otro aspecto que encontró durante su investigación es que la espiral articulatoria restringe que tanto puede ser recordado.  La velocidad del hablante está relacionada con la capacidad de memoria de trabajo.  Las personas que hablan más rápido presentan mejor almacenamiento que las que hablan más lento.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Finalmente realizó una comparación entre diferentes idiomas.  En el idioma galés los dígitos tienen vocales más largas que en el inglés, por lo tanto toman más tiempo en decirse, por lo que las personas de Gales tienen un almacenamiento más pequeño que las personas que hablan inglés, los chinos sin embargo pueden decir  dígitos más rápidamente y por lo tanto tienen un mayor almacenamiento.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lastRenderedPageBreak/>
        <w:tab/>
        <w:t xml:space="preserve">La memoria de trabajo por lo tanto no es una parte independiente de la mente, sino que tiene que ver con la pronunciación el uso del lenguaje.  Braddeley explica la memoria como un producto de la historia del lenguaje, ya que si los sujetos no tuvieran un lenguaje, tampoco podría tener una espiral articulatoria.  Para el autor el uso de una segunda lengua significa aprender a procesar la información por segunda vez en la medida que la memoria de trabajo depende de la primera lengua.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 Retomando las investigaciones de Braddeley, Vivian Cook (1991), hace mención al trabajo que se realiza dentro del salón de clases haciendo uso de la memoria de trabajo la cual es involucrada en  el desempeño cotidiano en el uso de una segunda lengua en el aula.  Las restricciones a la habilidad del estudiante para hablar, son causadas tanto por la memoria como por la dificultad en la comprensión de la sintaxis, vocabulario y así sucesivamente.</w:t>
      </w:r>
    </w:p>
    <w:p w:rsidR="00EB31B1" w:rsidRPr="00E63C22" w:rsidRDefault="00EB31B1" w:rsidP="00EB31B1">
      <w:pPr>
        <w:spacing w:line="360" w:lineRule="auto"/>
        <w:jc w:val="both"/>
        <w:rPr>
          <w:rFonts w:ascii="Gill Sans MT" w:hAnsi="Gill Sans MT"/>
        </w:rPr>
      </w:pPr>
      <w:r w:rsidRPr="00E63C22">
        <w:rPr>
          <w:rFonts w:ascii="Gill Sans MT" w:hAnsi="Gill Sans MT"/>
        </w:rPr>
        <w:t xml:space="preserve"> </w:t>
      </w:r>
      <w:r w:rsidRPr="00E63C22">
        <w:rPr>
          <w:rFonts w:ascii="Gill Sans MT" w:hAnsi="Gill Sans MT"/>
        </w:rPr>
        <w:tab/>
      </w:r>
      <w:r w:rsidRPr="00E63C22">
        <w:rPr>
          <w:rFonts w:ascii="Gill Sans MT" w:hAnsi="Gill Sans MT" w:cs="Arial"/>
          <w:color w:val="000000"/>
        </w:rPr>
        <w:t>Si la mente no puede manejar suficientes palabras, es imposible que se realice el proceso del habla. La teoría  espiral articulatoria sugiere que esto está vinculado a la fluidez de la pronunciación. La enseñanza audio-lingual pone una gran importancia en la pronunciación de los estudiantes. La enseñanza comunicativa en general se ha concentrado en la fluidez sin prestar ninguna atención especial a la pronunciación. Los que se enfocan en el aspecto auditivo como el pilar básico aplazan la pronunciación y la producción en general</w:t>
      </w:r>
      <w:r w:rsidRPr="00E63C22">
        <w:rPr>
          <w:rFonts w:ascii="Gill Sans MT" w:hAnsi="Gill Sans MT"/>
        </w:rPr>
        <w:t>, hasta que el estudiante este preparado para ello.  Pero la formación de estudiantes para hablar con rapidez y precisión puede tener efectos secundarios útiles en su memoria de trabajo y por lo tanto en su capacidad general para procesar el lenguaje.</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rPr>
        <w:tab/>
        <w:t xml:space="preserve">La memoria de trabajo para recordar oraciones se encuentra </w:t>
      </w:r>
      <w:r w:rsidRPr="00E63C22">
        <w:rPr>
          <w:rFonts w:ascii="Gill Sans MT" w:hAnsi="Gill Sans MT" w:cs="Arial"/>
          <w:color w:val="000000"/>
        </w:rPr>
        <w:t>restringida por otros factores y no solo por la gran cantidad de palabras. Diferentes estructuras sintácticas afectan a los procesos de memoria. Baddadeley (</w:t>
      </w:r>
      <w:r w:rsidR="00885099">
        <w:rPr>
          <w:rFonts w:ascii="Gill Sans MT" w:hAnsi="Gill Sans MT" w:cs="Arial"/>
          <w:color w:val="000000"/>
        </w:rPr>
        <w:t>como se citó en Burden,</w:t>
      </w:r>
      <w:r w:rsidRPr="00E63C22">
        <w:rPr>
          <w:rFonts w:ascii="Gill Sans MT" w:hAnsi="Gill Sans MT" w:cs="Arial"/>
          <w:color w:val="000000"/>
        </w:rPr>
        <w:t>19</w:t>
      </w:r>
      <w:r w:rsidR="00885099">
        <w:rPr>
          <w:rFonts w:ascii="Gill Sans MT" w:hAnsi="Gill Sans MT" w:cs="Arial"/>
          <w:color w:val="000000"/>
        </w:rPr>
        <w:t>97</w:t>
      </w:r>
      <w:r w:rsidRPr="00E63C22">
        <w:rPr>
          <w:rFonts w:ascii="Gill Sans MT" w:hAnsi="Gill Sans MT" w:cs="Arial"/>
          <w:color w:val="000000"/>
        </w:rPr>
        <w:t>) demostró que las oraciones pasivas tardan más en comprenderse que las oraciones activas y que utilizan más espacio en la memoria de trabajo. Parte de la dificultad en la comprensión de la sintaxis de una segunda lengua es la carga que representa en la memoria.</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La memoria se encuentra también relacionada con la edad del alumno. Los procesos de memoria se desarrollan de acuerdo a la madurez del sujeto y no están presentes desde el principio, de tal manera que la forma en la que un niño maneja la información de una segunda lengua es diferente a la de un adulto; esto se puede explicar a partir de la relación que existe entre la pronunciación la espiral articulatorio, en donde la pronunciación y la </w:t>
      </w:r>
      <w:r w:rsidRPr="00E63C22">
        <w:rPr>
          <w:rFonts w:ascii="Gill Sans MT" w:hAnsi="Gill Sans MT" w:cs="Arial"/>
          <w:color w:val="000000"/>
        </w:rPr>
        <w:lastRenderedPageBreak/>
        <w:t>rapidez influyen en el almacenamiento de la memoria de trabajo y dicha pronunciación y rapidez son lejanamente similares entre un niño y un adulto.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Los adultos llevan sus formas adultas de procesamiento a una segunda lengua más que regresar a la forma de la infancia. La edad afecta el proceso de memoria que los aprendices pueden aplicar en una segunda lengua porque el aprendiz está en una etapa particular en el desarrollo de su memoria y la edad de los aprendices de una segunda lengua varia en  manera en que los niños lo hacen.</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Las diferencias de la edad en el aprendizaje de una segunda lengua han sido explicadas por varios autores entre los que se tiene a Penfield y Roberts (</w:t>
      </w:r>
      <w:r w:rsidR="00885099">
        <w:rPr>
          <w:rFonts w:ascii="Gill Sans MT" w:hAnsi="Gill Sans MT" w:cs="Arial"/>
          <w:color w:val="000000"/>
        </w:rPr>
        <w:t>como se citó en Burden,</w:t>
      </w:r>
      <w:r w:rsidRPr="00E63C22">
        <w:rPr>
          <w:rFonts w:ascii="Gill Sans MT" w:hAnsi="Gill Sans MT" w:cs="Arial"/>
          <w:color w:val="000000"/>
        </w:rPr>
        <w:t>19</w:t>
      </w:r>
      <w:r w:rsidR="00885099">
        <w:rPr>
          <w:rFonts w:ascii="Gill Sans MT" w:hAnsi="Gill Sans MT" w:cs="Arial"/>
          <w:color w:val="000000"/>
        </w:rPr>
        <w:t>97</w:t>
      </w:r>
      <w:r w:rsidRPr="00E63C22">
        <w:rPr>
          <w:rFonts w:ascii="Gill Sans MT" w:hAnsi="Gill Sans MT" w:cs="Arial"/>
          <w:color w:val="000000"/>
        </w:rPr>
        <w:t>), argumentando que la edad óptima para la adquisición del lenguaje es a los 10 años, debido a que es el período en el que el cerebro se encuentra en su máxima plasticidad, durante la pubertad, el cerebro pierde su plasticidad, los dos hemisferios del cerebro son más independientes entre sí y la función del lenguaje es en gran medida establecida en el hemisferio izquierdo, después de que se han realizado estos cambios neurológicos, la dificultad para la adquisición de otro idioma se incrementa.</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Sin embargo este planteamiento es refutado por Ellis (</w:t>
      </w:r>
      <w:r w:rsidR="00885099">
        <w:rPr>
          <w:rFonts w:ascii="Gill Sans MT" w:hAnsi="Gill Sans MT" w:cs="Arial"/>
          <w:color w:val="000000"/>
        </w:rPr>
        <w:t xml:space="preserve">como se cito en Burden, </w:t>
      </w:r>
      <w:r w:rsidRPr="00E63C22">
        <w:rPr>
          <w:rFonts w:ascii="Gill Sans MT" w:hAnsi="Gill Sans MT" w:cs="Arial"/>
          <w:color w:val="000000"/>
        </w:rPr>
        <w:t>19</w:t>
      </w:r>
      <w:r w:rsidR="00885099">
        <w:rPr>
          <w:rFonts w:ascii="Gill Sans MT" w:hAnsi="Gill Sans MT" w:cs="Arial"/>
          <w:color w:val="000000"/>
        </w:rPr>
        <w:t>97</w:t>
      </w:r>
      <w:r w:rsidRPr="00E63C22">
        <w:rPr>
          <w:rFonts w:ascii="Gill Sans MT" w:hAnsi="Gill Sans MT" w:cs="Arial"/>
          <w:color w:val="000000"/>
        </w:rPr>
        <w:t>), enfatizando que la hipótesis era parcialmente correcta, pues los jóvenes realizan un mejor aprendizaje solo en el área de pronunciación,  y la hipótesis no puede explicar por qué la pérdida de plasticidad del cerebro solo afecta este aprendizaje.</w:t>
      </w:r>
    </w:p>
    <w:p w:rsidR="00EB31B1" w:rsidRPr="00E63C22" w:rsidRDefault="00EB31B1" w:rsidP="00EB31B1">
      <w:pPr>
        <w:spacing w:line="360" w:lineRule="auto"/>
        <w:jc w:val="both"/>
        <w:rPr>
          <w:rFonts w:ascii="Gill Sans MT" w:hAnsi="Gill Sans MT" w:cs="Arial"/>
        </w:rPr>
      </w:pPr>
      <w:r w:rsidRPr="00E63C22">
        <w:rPr>
          <w:rFonts w:ascii="Gill Sans MT" w:hAnsi="Gill Sans MT" w:cs="Arial"/>
          <w:color w:val="000000"/>
        </w:rPr>
        <w:tab/>
        <w:t>Asher y Price (</w:t>
      </w:r>
      <w:r w:rsidR="00885099">
        <w:rPr>
          <w:rFonts w:ascii="Gill Sans MT" w:hAnsi="Gill Sans MT" w:cs="Arial"/>
          <w:color w:val="000000"/>
        </w:rPr>
        <w:t>como se citó en Nunan,</w:t>
      </w:r>
      <w:r w:rsidRPr="00E63C22">
        <w:rPr>
          <w:rFonts w:ascii="Gill Sans MT" w:hAnsi="Gill Sans MT" w:cs="Arial"/>
          <w:color w:val="000000"/>
        </w:rPr>
        <w:t>19</w:t>
      </w:r>
      <w:r w:rsidR="00885099">
        <w:rPr>
          <w:rFonts w:ascii="Gill Sans MT" w:hAnsi="Gill Sans MT" w:cs="Arial"/>
          <w:color w:val="000000"/>
        </w:rPr>
        <w:t>99</w:t>
      </w:r>
      <w:r w:rsidRPr="00E63C22">
        <w:rPr>
          <w:rFonts w:ascii="Gill Sans MT" w:hAnsi="Gill Sans MT" w:cs="Arial"/>
          <w:color w:val="000000"/>
        </w:rPr>
        <w:t xml:space="preserve">) compararon los esfuerzos de un grupo de pre - adolescentes en el aprendiza del idioma ruso con un grupo de estudiantes universitarios, y encontró que los adultos superaron a los niños. </w:t>
      </w:r>
      <w:r w:rsidRPr="00E63C22">
        <w:rPr>
          <w:rFonts w:ascii="Gill Sans MT" w:hAnsi="Gill Sans MT" w:cs="Arial"/>
        </w:rPr>
        <w:t>Nunan, David (1999), realiza una crítica a esta investigación mencionando que el experimento es muy restringido, pues solo se observa a un grupo pequeño y selectivo atendiendo a solo a un subconjunto de las características de un aspecto del idioma.</w:t>
      </w: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b/>
          <w:color w:val="000000"/>
        </w:rPr>
      </w:pPr>
      <w:r w:rsidRPr="00E63C22">
        <w:rPr>
          <w:rFonts w:ascii="Gill Sans MT" w:hAnsi="Gill Sans MT" w:cs="Arial"/>
          <w:b/>
          <w:color w:val="000000"/>
        </w:rPr>
        <w:t>3.2  RELACIÓN DE LA LENGUA MATERNA Y EL APRENDIZAJE DE UNA SEGUNDA LENGUA.  Interdependencia lingüística.</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La influencia que el lenguaje materno ejerce sobre el aprendizaje de una lengua extranjera es tema controversial entre los autores que se han dedicado a investigar el </w:t>
      </w:r>
      <w:r w:rsidRPr="00E63C22">
        <w:rPr>
          <w:rFonts w:ascii="Gill Sans MT" w:hAnsi="Gill Sans MT" w:cs="Arial"/>
          <w:color w:val="000000"/>
        </w:rPr>
        <w:lastRenderedPageBreak/>
        <w:t>proceso de aprendizaje de la lengua extranjera, sin embargo existen investigaciones que permiten hacer referencia a este hecho.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En principio es importante mencionar que a partir de las investigaciones realizadas sobre este fenómeno surgen dos tendencias: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 primera, basada en el conductismo y estructuralismo, hace hincapié en el efecto negativo que surge del contacto de los idiomas, como lo exponen Gass y Selinker (</w:t>
      </w:r>
      <w:r w:rsidR="00885099">
        <w:rPr>
          <w:rFonts w:ascii="Gill Sans MT" w:hAnsi="Gill Sans MT" w:cs="Arial"/>
          <w:color w:val="000000"/>
        </w:rPr>
        <w:t>como se citó en Cook, 1992</w:t>
      </w:r>
      <w:r w:rsidRPr="00E63C22">
        <w:rPr>
          <w:rFonts w:ascii="Gill Sans MT" w:hAnsi="Gill Sans MT" w:cs="Arial"/>
          <w:color w:val="000000"/>
        </w:rPr>
        <w:t>), considerando que cada idioma era único en lo referente a sus reglas y estructuras que lo conforman, los sistemas fonológicos, morfológicos y sintácticos, apoyando esta postura se encuentran Mitchel y Myles (</w:t>
      </w:r>
      <w:r w:rsidR="00885099">
        <w:rPr>
          <w:rFonts w:ascii="Gill Sans MT" w:hAnsi="Gill Sans MT" w:cs="Arial"/>
          <w:color w:val="000000"/>
        </w:rPr>
        <w:t>como se citó en Cook, 1992</w:t>
      </w:r>
      <w:r w:rsidRPr="00E63C22">
        <w:rPr>
          <w:rFonts w:ascii="Gill Sans MT" w:hAnsi="Gill Sans MT" w:cs="Arial"/>
          <w:color w:val="000000"/>
        </w:rPr>
        <w:t>), quienes mencionan que debe evitarse cualquier aproximación de los dos idiomas, para evitar que los hábitos arraigados de la lengua materna afloren y se manifiesten como errores en la lengua extranjera, que pueda transgredir el desarrollo esperado.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La segunda tendencia en la influencia que puede llegar a tener el idioma materno y la lengua extranjera, adopta una tendencia discrepante a la anterior, en esta se asume que los conocimientos y experiencias previas que haya construido el sujeto tienen la posibilidad de actuar favorablemente en el aprendizaje de la lengua extranjera, ya que se han acumulado una serie de conocimientos de los aspectos constitutivos de la lengua (fonológicos, morfológicos, sintácticos y semánticos) actuando como destrezas cognoscitivas en el proceso de aprendizaje y uso adecuado de la lengua materna.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Este cumulo de conocimientos afecta de manera positiva al aprendizaje de una lengua extranjera, ya que puede fungir como plataforma cognitiva que facilite el desarrollo de competencias de la lengua objetivo de aprendizaje.</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Es a partir del reconocimiento de este hecho es que surge el concepto de interdependencia lingüística como un acto favorecedor en el aprendizaje de un idioma extranjero.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 primera versión de la hipótesis de interdependencia lingüística fue formulada por Cummins (</w:t>
      </w:r>
      <w:r w:rsidR="00885099">
        <w:rPr>
          <w:rFonts w:ascii="Gill Sans MT" w:hAnsi="Gill Sans MT" w:cs="Arial"/>
          <w:color w:val="000000"/>
        </w:rPr>
        <w:t xml:space="preserve">como se cito en Cook </w:t>
      </w:r>
      <w:r w:rsidRPr="00E63C22">
        <w:rPr>
          <w:rFonts w:ascii="Gill Sans MT" w:hAnsi="Gill Sans MT" w:cs="Arial"/>
          <w:color w:val="000000"/>
        </w:rPr>
        <w:t>19</w:t>
      </w:r>
      <w:r w:rsidR="00885099">
        <w:rPr>
          <w:rFonts w:ascii="Gill Sans MT" w:hAnsi="Gill Sans MT" w:cs="Arial"/>
          <w:color w:val="000000"/>
        </w:rPr>
        <w:t>92</w:t>
      </w:r>
      <w:r w:rsidRPr="00E63C22">
        <w:rPr>
          <w:rFonts w:ascii="Gill Sans MT" w:hAnsi="Gill Sans MT" w:cs="Arial"/>
          <w:color w:val="000000"/>
        </w:rPr>
        <w:t xml:space="preserve">), el autor señala la importancia del entorno del sujeto, mencionando la importancia de proporcionar suficientes estímulos para que la lengua materna se mantenga, pues esta acción, facilitará un rápido desarrollo de la lengua extranjera, sin ocasionar efectos perjudiciales en la lengua materna, de ocurrir lo contrario, </w:t>
      </w:r>
      <w:r w:rsidRPr="00E63C22">
        <w:rPr>
          <w:rFonts w:ascii="Gill Sans MT" w:hAnsi="Gill Sans MT" w:cs="Arial"/>
          <w:color w:val="000000"/>
        </w:rPr>
        <w:lastRenderedPageBreak/>
        <w:t>la exposición prolongada a un idioma extranjero, obstaculizará el desarrollo de la lengua materna y esto a su vez obstaculizara el desarrollo bilingüe.</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Cumins (</w:t>
      </w:r>
      <w:r w:rsidR="00885099">
        <w:rPr>
          <w:rFonts w:ascii="Gill Sans MT" w:hAnsi="Gill Sans MT" w:cs="Arial"/>
          <w:color w:val="000000"/>
        </w:rPr>
        <w:t xml:space="preserve">como se citó en Cook </w:t>
      </w:r>
      <w:r w:rsidRPr="00E63C22">
        <w:rPr>
          <w:rFonts w:ascii="Gill Sans MT" w:hAnsi="Gill Sans MT" w:cs="Arial"/>
          <w:color w:val="000000"/>
        </w:rPr>
        <w:t>19</w:t>
      </w:r>
      <w:r w:rsidR="00885099">
        <w:rPr>
          <w:rFonts w:ascii="Gill Sans MT" w:hAnsi="Gill Sans MT" w:cs="Arial"/>
          <w:color w:val="000000"/>
        </w:rPr>
        <w:t>92</w:t>
      </w:r>
      <w:r w:rsidRPr="00E63C22">
        <w:rPr>
          <w:rFonts w:ascii="Gill Sans MT" w:hAnsi="Gill Sans MT" w:cs="Arial"/>
          <w:color w:val="000000"/>
        </w:rPr>
        <w:t>), reformula su hipótesis dándole un sentido bidireccional al aprendizaje de una segunda lengua, ya que en su primera hipótesis se entiende como una transferencia del lenguaje materno a una segunda lengua, mientras que en su reformulación presenta el desarrollo cognitivo de ambos idiomas en correspondencia, este nuevo enfoque lo representa gráficamente de la manera siguiente,</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noProof/>
          <w:color w:val="000000"/>
          <w:lang w:eastAsia="es-MX"/>
        </w:rPr>
        <mc:AlternateContent>
          <mc:Choice Requires="wpg">
            <w:drawing>
              <wp:anchor distT="0" distB="0" distL="114300" distR="114300" simplePos="0" relativeHeight="251661312" behindDoc="0" locked="0" layoutInCell="1" allowOverlap="1" wp14:anchorId="7562D0F9" wp14:editId="6AF7C682">
                <wp:simplePos x="0" y="0"/>
                <wp:positionH relativeFrom="column">
                  <wp:posOffset>635</wp:posOffset>
                </wp:positionH>
                <wp:positionV relativeFrom="paragraph">
                  <wp:posOffset>73025</wp:posOffset>
                </wp:positionV>
                <wp:extent cx="5605145" cy="2136775"/>
                <wp:effectExtent l="0" t="12700" r="0" b="9525"/>
                <wp:wrapNone/>
                <wp:docPr id="2"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5145" cy="2136775"/>
                          <a:chOff x="1702" y="7929"/>
                          <a:chExt cx="8827" cy="3365"/>
                        </a:xfrm>
                      </wpg:grpSpPr>
                      <wpg:grpSp>
                        <wpg:cNvPr id="3" name="Group 73"/>
                        <wpg:cNvGrpSpPr>
                          <a:grpSpLocks/>
                        </wpg:cNvGrpSpPr>
                        <wpg:grpSpPr bwMode="auto">
                          <a:xfrm>
                            <a:off x="1702" y="8355"/>
                            <a:ext cx="8827" cy="2804"/>
                            <a:chOff x="1362" y="8355"/>
                            <a:chExt cx="8827" cy="2804"/>
                          </a:xfrm>
                        </wpg:grpSpPr>
                        <wps:wsp>
                          <wps:cNvPr id="4" name="Text Box 68"/>
                          <wps:cNvSpPr txBox="1">
                            <a:spLocks/>
                          </wps:cNvSpPr>
                          <wps:spPr bwMode="auto">
                            <a:xfrm>
                              <a:off x="4813" y="10365"/>
                              <a:ext cx="1984" cy="794"/>
                            </a:xfrm>
                            <a:prstGeom prst="rect">
                              <a:avLst/>
                            </a:prstGeom>
                            <a:solidFill>
                              <a:srgbClr val="FFFFFF"/>
                            </a:solidFill>
                            <a:ln w="9525">
                              <a:solidFill>
                                <a:srgbClr val="FFFFFF"/>
                              </a:solidFill>
                              <a:miter lim="800000"/>
                              <a:headEnd/>
                              <a:tailEnd/>
                            </a:ln>
                          </wps:spPr>
                          <wps:txbx>
                            <w:txbxContent>
                              <w:p w:rsidR="00FF211F" w:rsidRPr="0000324B" w:rsidRDefault="00FF211F" w:rsidP="00EB31B1">
                                <w:pPr>
                                  <w:jc w:val="center"/>
                                  <w:rPr>
                                    <w:sz w:val="20"/>
                                    <w:szCs w:val="20"/>
                                  </w:rPr>
                                </w:pPr>
                                <w:r w:rsidRPr="0000324B">
                                  <w:rPr>
                                    <w:sz w:val="20"/>
                                    <w:szCs w:val="20"/>
                                  </w:rPr>
                                  <w:t>Competencia subyacente común</w:t>
                                </w:r>
                              </w:p>
                            </w:txbxContent>
                          </wps:txbx>
                          <wps:bodyPr rot="0" vert="horz" wrap="square" lIns="91440" tIns="45720" rIns="91440" bIns="45720" anchor="t" anchorCtr="0" upright="1">
                            <a:noAutofit/>
                          </wps:bodyPr>
                        </wps:wsp>
                        <wps:wsp>
                          <wps:cNvPr id="5" name="Text Box 69"/>
                          <wps:cNvSpPr txBox="1">
                            <a:spLocks/>
                          </wps:cNvSpPr>
                          <wps:spPr bwMode="auto">
                            <a:xfrm>
                              <a:off x="6708" y="8708"/>
                              <a:ext cx="680" cy="454"/>
                            </a:xfrm>
                            <a:prstGeom prst="rect">
                              <a:avLst/>
                            </a:prstGeom>
                            <a:solidFill>
                              <a:srgbClr val="FFFFFF"/>
                            </a:solidFill>
                            <a:ln w="9525">
                              <a:solidFill>
                                <a:srgbClr val="FFFFFF"/>
                              </a:solidFill>
                              <a:miter lim="800000"/>
                              <a:headEnd/>
                              <a:tailEnd/>
                            </a:ln>
                          </wps:spPr>
                          <wps:txbx>
                            <w:txbxContent>
                              <w:p w:rsidR="00FF211F" w:rsidRDefault="00FF211F" w:rsidP="00EB31B1">
                                <w:r>
                                  <w:t>L 2</w:t>
                                </w:r>
                              </w:p>
                            </w:txbxContent>
                          </wps:txbx>
                          <wps:bodyPr rot="0" vert="horz" wrap="square" lIns="91440" tIns="45720" rIns="91440" bIns="45720" anchor="t" anchorCtr="0" upright="1">
                            <a:noAutofit/>
                          </wps:bodyPr>
                        </wps:wsp>
                        <wps:wsp>
                          <wps:cNvPr id="6" name="Text Box 70"/>
                          <wps:cNvSpPr txBox="1">
                            <a:spLocks/>
                          </wps:cNvSpPr>
                          <wps:spPr bwMode="auto">
                            <a:xfrm>
                              <a:off x="4195" y="8708"/>
                              <a:ext cx="624" cy="418"/>
                            </a:xfrm>
                            <a:prstGeom prst="rect">
                              <a:avLst/>
                            </a:prstGeom>
                            <a:solidFill>
                              <a:srgbClr val="FFFFFF"/>
                            </a:solidFill>
                            <a:ln w="9525">
                              <a:solidFill>
                                <a:srgbClr val="FFFFFF"/>
                              </a:solidFill>
                              <a:miter lim="800000"/>
                              <a:headEnd/>
                              <a:tailEnd/>
                            </a:ln>
                          </wps:spPr>
                          <wps:txbx>
                            <w:txbxContent>
                              <w:p w:rsidR="00FF211F" w:rsidRDefault="00FF211F" w:rsidP="00EB31B1">
                                <w:r>
                                  <w:t>L1</w:t>
                                </w:r>
                              </w:p>
                            </w:txbxContent>
                          </wps:txbx>
                          <wps:bodyPr rot="0" vert="horz" wrap="square" lIns="91440" tIns="45720" rIns="91440" bIns="45720" anchor="t" anchorCtr="0" upright="1">
                            <a:noAutofit/>
                          </wps:bodyPr>
                        </wps:wsp>
                        <wps:wsp>
                          <wps:cNvPr id="7" name="Text Box 71"/>
                          <wps:cNvSpPr txBox="1">
                            <a:spLocks/>
                          </wps:cNvSpPr>
                          <wps:spPr bwMode="auto">
                            <a:xfrm>
                              <a:off x="7645" y="8355"/>
                              <a:ext cx="2544" cy="452"/>
                            </a:xfrm>
                            <a:prstGeom prst="rect">
                              <a:avLst/>
                            </a:prstGeom>
                            <a:solidFill>
                              <a:srgbClr val="FFFFFF"/>
                            </a:solidFill>
                            <a:ln w="9525">
                              <a:solidFill>
                                <a:srgbClr val="FFFFFF"/>
                              </a:solidFill>
                              <a:miter lim="800000"/>
                              <a:headEnd/>
                              <a:tailEnd/>
                            </a:ln>
                          </wps:spPr>
                          <wps:txbx>
                            <w:txbxContent>
                              <w:p w:rsidR="00FF211F" w:rsidRDefault="00FF211F" w:rsidP="00EB31B1">
                                <w:r>
                                  <w:t>Estructura superficial</w:t>
                                </w:r>
                              </w:p>
                            </w:txbxContent>
                          </wps:txbx>
                          <wps:bodyPr rot="0" vert="horz" wrap="square" lIns="91440" tIns="45720" rIns="91440" bIns="45720" anchor="t" anchorCtr="0" upright="1">
                            <a:noAutofit/>
                          </wps:bodyPr>
                        </wps:wsp>
                        <wps:wsp>
                          <wps:cNvPr id="8" name="Text Box 72"/>
                          <wps:cNvSpPr txBox="1">
                            <a:spLocks/>
                          </wps:cNvSpPr>
                          <wps:spPr bwMode="auto">
                            <a:xfrm>
                              <a:off x="1362" y="8355"/>
                              <a:ext cx="2544" cy="452"/>
                            </a:xfrm>
                            <a:prstGeom prst="rect">
                              <a:avLst/>
                            </a:prstGeom>
                            <a:solidFill>
                              <a:srgbClr val="FFFFFF"/>
                            </a:solidFill>
                            <a:ln w="9525">
                              <a:solidFill>
                                <a:srgbClr val="FFFFFF"/>
                              </a:solidFill>
                              <a:miter lim="800000"/>
                              <a:headEnd/>
                              <a:tailEnd/>
                            </a:ln>
                          </wps:spPr>
                          <wps:txbx>
                            <w:txbxContent>
                              <w:p w:rsidR="00FF211F" w:rsidRDefault="00FF211F" w:rsidP="00EB31B1">
                                <w:r>
                                  <w:t>Estructura superficial</w:t>
                                </w:r>
                              </w:p>
                            </w:txbxContent>
                          </wps:txbx>
                          <wps:bodyPr rot="0" vert="horz" wrap="square" lIns="91440" tIns="45720" rIns="91440" bIns="45720" anchor="t" anchorCtr="0" upright="1">
                            <a:noAutofit/>
                          </wps:bodyPr>
                        </wps:wsp>
                      </wpg:grpSp>
                      <wps:wsp>
                        <wps:cNvPr id="9" name="Text Box 80"/>
                        <wps:cNvSpPr txBox="1">
                          <a:spLocks/>
                        </wps:cNvSpPr>
                        <wps:spPr bwMode="auto">
                          <a:xfrm>
                            <a:off x="4246" y="9351"/>
                            <a:ext cx="3691" cy="360"/>
                          </a:xfrm>
                          <a:prstGeom prst="rect">
                            <a:avLst/>
                          </a:prstGeom>
                          <a:solidFill>
                            <a:srgbClr val="8DB3E2"/>
                          </a:solidFill>
                          <a:ln w="9525">
                            <a:solidFill>
                              <a:srgbClr val="000000"/>
                            </a:solidFill>
                            <a:miter lim="800000"/>
                            <a:headEnd/>
                            <a:tailEnd/>
                          </a:ln>
                        </wps:spPr>
                        <wps:txbx>
                          <w:txbxContent>
                            <w:p w:rsidR="00FF211F" w:rsidRDefault="00FF211F" w:rsidP="00EB31B1"/>
                          </w:txbxContent>
                        </wps:txbx>
                        <wps:bodyPr rot="0" vert="horz" wrap="square" lIns="91440" tIns="45720" rIns="91440" bIns="45720" anchor="t" anchorCtr="0" upright="1">
                          <a:noAutofit/>
                        </wps:bodyPr>
                      </wps:wsp>
                      <wps:wsp>
                        <wps:cNvPr id="10" name="AutoShape 58"/>
                        <wps:cNvCnPr>
                          <a:cxnSpLocks/>
                        </wps:cNvCnPr>
                        <wps:spPr bwMode="auto">
                          <a:xfrm>
                            <a:off x="7766" y="7956"/>
                            <a:ext cx="398" cy="333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AutoShape 56"/>
                        <wps:cNvCnPr>
                          <a:cxnSpLocks/>
                        </wps:cNvCnPr>
                        <wps:spPr bwMode="auto">
                          <a:xfrm flipH="1">
                            <a:off x="3940" y="7952"/>
                            <a:ext cx="549" cy="3338"/>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AutoShape 57"/>
                        <wps:cNvCnPr>
                          <a:cxnSpLocks/>
                        </wps:cNvCnPr>
                        <wps:spPr bwMode="auto">
                          <a:xfrm flipH="1">
                            <a:off x="3914" y="11294"/>
                            <a:ext cx="42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AutoShape 59"/>
                        <wps:cNvCnPr>
                          <a:cxnSpLocks/>
                        </wps:cNvCnPr>
                        <wps:spPr bwMode="auto">
                          <a:xfrm flipH="1">
                            <a:off x="6257" y="7956"/>
                            <a:ext cx="1509" cy="136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AutoShape 62"/>
                        <wps:cNvCnPr>
                          <a:cxnSpLocks/>
                        </wps:cNvCnPr>
                        <wps:spPr bwMode="auto">
                          <a:xfrm flipH="1">
                            <a:off x="3940" y="9711"/>
                            <a:ext cx="1912" cy="15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63"/>
                        <wps:cNvCnPr>
                          <a:cxnSpLocks/>
                        </wps:cNvCnPr>
                        <wps:spPr bwMode="auto">
                          <a:xfrm flipH="1" flipV="1">
                            <a:off x="4489" y="7929"/>
                            <a:ext cx="1363" cy="139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64"/>
                        <wps:cNvCnPr>
                          <a:cxnSpLocks/>
                        </wps:cNvCnPr>
                        <wps:spPr bwMode="auto">
                          <a:xfrm flipH="1" flipV="1">
                            <a:off x="6402" y="9711"/>
                            <a:ext cx="1762" cy="1583"/>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562D0F9" id="Group 81" o:spid="_x0000_s1040" style="position:absolute;left:0;text-align:left;margin-left:.05pt;margin-top:5.75pt;width:441.35pt;height:168.25pt;z-index:251661312" coordorigin="1702,7929" coordsize="8827,33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">
                <v:group id="Group 73" o:spid="_x0000_s1041" style="position:absolute;left:1702;top:8355;width:8827;height:2804" coordorigin="1362,8355" coordsize="8827,280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">
                  <v:shape id="Text Box 68" o:spid="_x0000_s1042" type="#_x0000_t202" style="position:absolute;left:4813;top:10365;width:1984;height:79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" strokecolor="white">
                    <v:path arrowok="t"/>
                    <v:textbox>
                      <w:txbxContent>
                        <w:p w:rsidR="00FF211F" w:rsidRPr="0000324B" w:rsidRDefault="00FF211F" w:rsidP="00EB31B1">
                          <w:pPr>
                            <w:jc w:val="center"/>
                            <w:rPr>
                              <w:sz w:val="20"/>
                              <w:szCs w:val="20"/>
                            </w:rPr>
                          </w:pPr>
                          <w:r w:rsidRPr="0000324B">
                            <w:rPr>
                              <w:sz w:val="20"/>
                              <w:szCs w:val="20"/>
                            </w:rPr>
                            <w:t>Competencia subyacente común</w:t>
                          </w:r>
                        </w:p>
                      </w:txbxContent>
                    </v:textbox>
                  </v:shape>
                  <v:shape id="Text Box 69" o:spid="_x0000_s1043" type="#_x0000_t202" style="position:absolute;left:6708;top:8708;width:680;height:45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" strokecolor="white">
                    <v:path arrowok="t"/>
                    <v:textbox>
                      <w:txbxContent>
                        <w:p w:rsidR="00FF211F" w:rsidRDefault="00FF211F" w:rsidP="00EB31B1">
                          <w:r>
                            <w:t>L 2</w:t>
                          </w:r>
                        </w:p>
                      </w:txbxContent>
                    </v:textbox>
                  </v:shape>
                  <v:shape id="Text Box 70" o:spid="_x0000_s1044" type="#_x0000_t202" style="position:absolute;left:4195;top:8708;width:624;height:41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" strokecolor="white">
                    <v:path arrowok="t"/>
                    <v:textbox>
                      <w:txbxContent>
                        <w:p w:rsidR="00FF211F" w:rsidRDefault="00FF211F" w:rsidP="00EB31B1">
                          <w:r>
                            <w:t>L1</w:t>
                          </w:r>
                        </w:p>
                      </w:txbxContent>
                    </v:textbox>
                  </v:shape>
                  <v:shape id="Text Box 71" o:spid="_x0000_s1045" type="#_x0000_t202" style="position:absolute;left:7645;top:8355;width:2544;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" strokecolor="white">
                    <v:path arrowok="t"/>
                    <v:textbox>
                      <w:txbxContent>
                        <w:p w:rsidR="00FF211F" w:rsidRDefault="00FF211F" w:rsidP="00EB31B1">
                          <w:r>
                            <w:t>Estructura superficial</w:t>
                          </w:r>
                        </w:p>
                      </w:txbxContent>
                    </v:textbox>
                  </v:shape>
                  <v:shape id="Text Box 72" o:spid="_x0000_s1046" type="#_x0000_t202" style="position:absolute;left:1362;top:8355;width:2544;height:45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" strokecolor="white">
                    <v:path arrowok="t"/>
                    <v:textbox>
                      <w:txbxContent>
                        <w:p w:rsidR="00FF211F" w:rsidRDefault="00FF211F" w:rsidP="00EB31B1">
                          <w:r>
                            <w:t>Estructura superficial</w:t>
                          </w:r>
                        </w:p>
                      </w:txbxContent>
                    </v:textbox>
                  </v:shape>
                </v:group>
                <v:shape id="Text Box 80" o:spid="_x0000_s1047" type="#_x0000_t202" style="position:absolute;left:4246;top:9351;width:3691;height:3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" fillcolor="#8db3e2">
                  <v:path arrowok="t"/>
                  <v:textbox>
                    <w:txbxContent>
                      <w:p w:rsidR="00FF211F" w:rsidRDefault="00FF211F" w:rsidP="00EB31B1"/>
                    </w:txbxContent>
                  </v:textbox>
                </v:shape>
                <v:shape id="AutoShape 58" o:spid="_x0000_s1048" type="#_x0000_t32" style="position:absolute;left:7766;top:7956;width:398;height:3334;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" strokeweight="1.5pt">
                  <o:lock v:ext="edit" shapetype="f"/>
                </v:shape>
                <v:shape id="AutoShape 56" o:spid="_x0000_s1049" type="#_x0000_t32" style="position:absolute;left:3940;top:7952;width:549;height:3338;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" strokeweight="1.5pt">
                  <o:lock v:ext="edit" shapetype="f"/>
                </v:shape>
                <v:shape id="AutoShape 57" o:spid="_x0000_s1050" type="#_x0000_t32" style="position:absolute;left:3914;top:11294;width:4250;height:0;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" strokeweight="1.5pt">
                  <o:lock v:ext="edit" shapetype="f"/>
                </v:shape>
                <v:shape id="AutoShape 59" o:spid="_x0000_s1051" type="#_x0000_t32" style="position:absolute;left:6257;top:7956;width:1509;height:1367;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" strokeweight="1.5pt">
                  <o:lock v:ext="edit" shapetype="f"/>
                </v:shape>
                <v:shape id="AutoShape 62" o:spid="_x0000_s1052" type="#_x0000_t32" style="position:absolute;left:3940;top:9711;width:1912;height:1583;flip:x;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" strokeweight="1.5pt">
                  <o:lock v:ext="edit" shapetype="f"/>
                </v:shape>
                <v:shape id="AutoShape 63" o:spid="_x0000_s1053" type="#_x0000_t32" style="position:absolute;left:4489;top:7929;width:1363;height:1394;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" strokeweight="1.5pt">
                  <o:lock v:ext="edit" shapetype="f"/>
                </v:shape>
                <v:shape id="AutoShape 64" o:spid="_x0000_s1054" type="#_x0000_t32" style="position:absolute;left:6402;top:9711;width:1762;height:158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" strokeweight="1.5pt">
                  <o:lock v:ext="edit" shapetype="f"/>
                </v:shape>
              </v:group>
            </w:pict>
          </mc:Fallback>
        </mc:AlternateContent>
      </w: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EB31B1" w:rsidRPr="00E63C22" w:rsidRDefault="00EB31B1" w:rsidP="00EB31B1">
      <w:pPr>
        <w:spacing w:line="360" w:lineRule="auto"/>
        <w:jc w:val="both"/>
        <w:rPr>
          <w:rFonts w:ascii="Gill Sans MT" w:hAnsi="Gill Sans MT" w:cs="Arial"/>
          <w:color w:val="000000"/>
        </w:rPr>
      </w:pPr>
    </w:p>
    <w:p w:rsidR="00885099" w:rsidRDefault="00885099" w:rsidP="00EB31B1">
      <w:pPr>
        <w:spacing w:line="360" w:lineRule="auto"/>
        <w:jc w:val="both"/>
        <w:rPr>
          <w:rFonts w:ascii="Gill Sans MT" w:hAnsi="Gill Sans MT"/>
        </w:rPr>
      </w:pPr>
      <w:r w:rsidRPr="00E63C22">
        <w:rPr>
          <w:rFonts w:ascii="Gill Sans MT" w:hAnsi="Gill Sans MT" w:cs="Arial"/>
          <w:noProof/>
          <w:color w:val="000000"/>
          <w:lang w:eastAsia="es-MX"/>
        </w:rPr>
        <mc:AlternateContent>
          <mc:Choice Requires="wps">
            <w:drawing>
              <wp:anchor distT="0" distB="0" distL="114300" distR="114300" simplePos="0" relativeHeight="251662336" behindDoc="0" locked="0" layoutInCell="1" allowOverlap="1" wp14:anchorId="3E87525A" wp14:editId="686F1A8A">
                <wp:simplePos x="0" y="0"/>
                <wp:positionH relativeFrom="column">
                  <wp:posOffset>880491</wp:posOffset>
                </wp:positionH>
                <wp:positionV relativeFrom="paragraph">
                  <wp:posOffset>102362</wp:posOffset>
                </wp:positionV>
                <wp:extent cx="4136390" cy="382905"/>
                <wp:effectExtent l="0" t="0" r="3810" b="0"/>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6390" cy="382905"/>
                        </a:xfrm>
                        <a:prstGeom prst="rect">
                          <a:avLst/>
                        </a:prstGeom>
                        <a:solidFill>
                          <a:srgbClr val="FFFFFF"/>
                        </a:solidFill>
                        <a:ln w="9525">
                          <a:solidFill>
                            <a:srgbClr val="FFFFFF"/>
                          </a:solidFill>
                          <a:miter lim="800000"/>
                          <a:headEnd/>
                          <a:tailEnd/>
                        </a:ln>
                      </wps:spPr>
                      <wps:txbx>
                        <w:txbxContent>
                          <w:p w:rsidR="00FF211F" w:rsidRDefault="00FF211F" w:rsidP="00EB31B1">
                            <w:r>
                              <w:t>Modelo de Iceberg de Cummins (netten y Germain, 2002)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525A" id="Text Box 82" o:spid="_x0000_s1055" type="#_x0000_t202" style="position:absolute;left:0;text-align:left;margin-left:69.35pt;margin-top:8.05pt;width:325.7pt;height:30.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" strokecolor="white">
                <v:path arrowok="t"/>
                <v:textbox>
                  <w:txbxContent>
                    <w:p w:rsidR="00FF211F" w:rsidRDefault="00FF211F" w:rsidP="00EB31B1">
                      <w:r>
                        <w:t>Modelo de Iceberg de Cummins (netten y Germain, 2002)</w:t>
                      </w:r>
                    </w:p>
                  </w:txbxContent>
                </v:textbox>
              </v:shape>
            </w:pict>
          </mc:Fallback>
        </mc:AlternateContent>
      </w:r>
      <w:r w:rsidR="00EB31B1" w:rsidRPr="00E63C22">
        <w:rPr>
          <w:rFonts w:ascii="Gill Sans MT" w:hAnsi="Gill Sans MT"/>
        </w:rPr>
        <w:t xml:space="preserve"> </w:t>
      </w:r>
      <w:r w:rsidR="00EB31B1" w:rsidRPr="00E63C22">
        <w:rPr>
          <w:rFonts w:ascii="Gill Sans MT" w:hAnsi="Gill Sans MT"/>
        </w:rPr>
        <w:tab/>
      </w:r>
    </w:p>
    <w:p w:rsidR="00885099" w:rsidRDefault="00885099" w:rsidP="00EB31B1">
      <w:pPr>
        <w:spacing w:line="360" w:lineRule="auto"/>
        <w:jc w:val="both"/>
        <w:rPr>
          <w:rFonts w:ascii="Gill Sans MT" w:hAnsi="Gill Sans MT" w:cs="Arial"/>
        </w:rPr>
      </w:pPr>
    </w:p>
    <w:p w:rsidR="00EB31B1" w:rsidRPr="00E63C22" w:rsidRDefault="00EB31B1" w:rsidP="00885099">
      <w:pPr>
        <w:spacing w:line="360" w:lineRule="auto"/>
        <w:ind w:firstLine="708"/>
        <w:jc w:val="both"/>
        <w:rPr>
          <w:rFonts w:ascii="Gill Sans MT" w:hAnsi="Gill Sans MT" w:cs="Arial"/>
          <w:color w:val="000000"/>
        </w:rPr>
      </w:pPr>
      <w:r w:rsidRPr="00E63C22">
        <w:rPr>
          <w:rFonts w:ascii="Gill Sans MT" w:hAnsi="Gill Sans MT" w:cs="Arial"/>
        </w:rPr>
        <w:t xml:space="preserve">La hipótesis presentada por Cumins, puede ser analizada a </w:t>
      </w:r>
      <w:r w:rsidRPr="00E63C22">
        <w:rPr>
          <w:rFonts w:ascii="Gill Sans MT" w:hAnsi="Gill Sans MT" w:cs="Arial"/>
          <w:color w:val="000000"/>
        </w:rPr>
        <w:t>partir de la teoría del aprendizaje de Vigotsky, citada anteriormente, en la cual se hace énfasis del desarrollo de la zona proximal, es posible explicar la hipótesis.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Vigotsky (</w:t>
      </w:r>
      <w:r w:rsidR="00885099">
        <w:rPr>
          <w:rFonts w:ascii="Gill Sans MT" w:hAnsi="Gill Sans MT" w:cs="Arial"/>
          <w:color w:val="000000"/>
        </w:rPr>
        <w:t xml:space="preserve">como se citó en Arancibia, </w:t>
      </w:r>
      <w:r w:rsidRPr="00E63C22">
        <w:rPr>
          <w:rFonts w:ascii="Gill Sans MT" w:hAnsi="Gill Sans MT" w:cs="Arial"/>
          <w:color w:val="000000"/>
        </w:rPr>
        <w:t>19</w:t>
      </w:r>
      <w:r w:rsidR="00885099">
        <w:rPr>
          <w:rFonts w:ascii="Gill Sans MT" w:hAnsi="Gill Sans MT" w:cs="Arial"/>
          <w:color w:val="000000"/>
        </w:rPr>
        <w:t>99</w:t>
      </w:r>
      <w:r w:rsidRPr="00E63C22">
        <w:rPr>
          <w:rFonts w:ascii="Gill Sans MT" w:hAnsi="Gill Sans MT" w:cs="Arial"/>
          <w:color w:val="000000"/>
        </w:rPr>
        <w:t>), plantea que los procesos cognitivos son mediados por  de herramientas o signos y el lenguaje representa su máxima expresión, dicho de otra manera, el lenguaje sirve como mediador de los procesos mentales, los cuales también son mediados por el conocimiento previo.  Trasladando esta teoría al aprendizaje de una segunda lengua Mitchel y Myles (</w:t>
      </w:r>
      <w:r w:rsidR="00885099">
        <w:rPr>
          <w:rFonts w:ascii="Gill Sans MT" w:hAnsi="Gill Sans MT" w:cs="Arial"/>
          <w:color w:val="000000"/>
        </w:rPr>
        <w:t>como se citó en Arancibia, 1999</w:t>
      </w:r>
      <w:r w:rsidRPr="00E63C22">
        <w:rPr>
          <w:rFonts w:ascii="Gill Sans MT" w:hAnsi="Gill Sans MT" w:cs="Arial"/>
          <w:color w:val="000000"/>
        </w:rPr>
        <w:t xml:space="preserve">) mencionan el caso particular del aprendizaje de un idioma extranjero, aludiendo que la transferencia de aspectos claves de la competencia del idioma materno constituye una de las operaciones mentales que opera en el aprendiz y que, además, el nuevo aprendizaje estaría mediado tanto por el idioma ya conocido, como por el idioma extranjero en etapa de desarrollo, entendiendo como transferencia: </w:t>
      </w:r>
    </w:p>
    <w:p w:rsidR="000529E8" w:rsidRDefault="00EB31B1" w:rsidP="00EB31B1">
      <w:pPr>
        <w:spacing w:line="360" w:lineRule="auto"/>
        <w:ind w:left="1560"/>
        <w:jc w:val="both"/>
        <w:rPr>
          <w:rFonts w:ascii="Gill Sans MT" w:hAnsi="Gill Sans MT" w:cs="Arial"/>
          <w:color w:val="000000"/>
        </w:rPr>
      </w:pPr>
      <w:r w:rsidRPr="00E63C22">
        <w:rPr>
          <w:rFonts w:ascii="Gill Sans MT" w:hAnsi="Gill Sans MT" w:cs="Arial"/>
          <w:i/>
          <w:color w:val="000000"/>
        </w:rPr>
        <w:lastRenderedPageBreak/>
        <w:t xml:space="preserve">“el proceso mediante el cual el aprendiz es capaz de utilizar los conocimientos adquiridos previamente (conceptos, operaciones, estrategias, actitudes, habilidades y destrezas) para enfrentar nuevas situaciones y retos, ya sean de naturaleza académica o de la vida diaria” </w:t>
      </w:r>
      <w:r w:rsidRPr="00E63C22">
        <w:rPr>
          <w:rFonts w:ascii="Gill Sans MT" w:hAnsi="Gill Sans MT" w:cs="Arial"/>
          <w:color w:val="000000"/>
        </w:rPr>
        <w:t>(Ruíz Bolívar, 2002)</w:t>
      </w:r>
    </w:p>
    <w:p w:rsidR="00EB31B1" w:rsidRPr="00E63C22" w:rsidRDefault="00EB31B1" w:rsidP="00EB31B1">
      <w:pPr>
        <w:spacing w:line="360" w:lineRule="auto"/>
        <w:ind w:left="1560"/>
        <w:jc w:val="both"/>
        <w:rPr>
          <w:rFonts w:ascii="Gill Sans MT" w:hAnsi="Gill Sans MT" w:cs="Arial"/>
          <w:color w:val="000000"/>
        </w:rPr>
      </w:pPr>
      <w:r w:rsidRPr="00E63C22">
        <w:rPr>
          <w:rFonts w:ascii="Gill Sans MT" w:hAnsi="Gill Sans MT" w:cs="Arial"/>
          <w:color w:val="000000"/>
        </w:rPr>
        <w:t xml:space="preserve">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En este sentido, Voss (</w:t>
      </w:r>
      <w:r w:rsidR="000529E8">
        <w:rPr>
          <w:rFonts w:ascii="Gill Sans MT" w:hAnsi="Gill Sans MT" w:cs="Arial"/>
          <w:color w:val="000000"/>
        </w:rPr>
        <w:t>como se citó en Best, 2004</w:t>
      </w:r>
      <w:r w:rsidRPr="00E63C22">
        <w:rPr>
          <w:rFonts w:ascii="Gill Sans MT" w:hAnsi="Gill Sans MT" w:cs="Arial"/>
          <w:color w:val="000000"/>
        </w:rPr>
        <w:t xml:space="preserve">), señala que todo aprendizaje puede ser considerado como transferencia, ya que el conocimiento nunca es utilizado de la misma forma en que fue aprendido.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 xml:space="preserve">El concepto de transferencia y su función en el proceso de aprendizaje ha sido clasificado por varios autores, tales es el caso de Chaplin y Krawiec, </w:t>
      </w:r>
      <w:r w:rsidR="000529E8">
        <w:rPr>
          <w:rFonts w:ascii="Gill Sans MT" w:hAnsi="Gill Sans MT" w:cs="Arial"/>
          <w:color w:val="000000"/>
        </w:rPr>
        <w:t>(como se citó en Best,2004</w:t>
      </w:r>
      <w:r w:rsidRPr="00E63C22">
        <w:rPr>
          <w:rFonts w:ascii="Gill Sans MT" w:hAnsi="Gill Sans MT" w:cs="Arial"/>
          <w:color w:val="000000"/>
        </w:rPr>
        <w:t>), quienes la clasificaron como transferencia positiva y transferencia negativa, la primera es aquella en donde el aprendizaje previo beneficia o facilita, alguna ejecución subsecuente, mientras que la transferencia negativa lo obstaculiza; Witting</w:t>
      </w:r>
      <w:r w:rsidR="000529E8">
        <w:rPr>
          <w:rFonts w:ascii="Gill Sans MT" w:hAnsi="Gill Sans MT" w:cs="Arial"/>
          <w:color w:val="000000"/>
        </w:rPr>
        <w:t xml:space="preserve"> y</w:t>
      </w:r>
      <w:r w:rsidRPr="00E63C22">
        <w:rPr>
          <w:rFonts w:ascii="Gill Sans MT" w:hAnsi="Gill Sans MT" w:cs="Arial"/>
          <w:color w:val="000000"/>
        </w:rPr>
        <w:t xml:space="preserve"> Schunk, </w:t>
      </w:r>
      <w:r w:rsidR="000529E8">
        <w:rPr>
          <w:rFonts w:ascii="Gill Sans MT" w:hAnsi="Gill Sans MT" w:cs="Arial"/>
          <w:color w:val="000000"/>
        </w:rPr>
        <w:t>(como se citó en Cook 1992)</w:t>
      </w:r>
      <w:r w:rsidRPr="00E63C22">
        <w:rPr>
          <w:rFonts w:ascii="Gill Sans MT" w:hAnsi="Gill Sans MT" w:cs="Arial"/>
          <w:color w:val="000000"/>
        </w:rPr>
        <w:t>, señalan la existencia de una tercera manifestación de transferencia nombrándola transferencia cero, nula o neutral, ésta puede ocurrir, tanto como resultado del aprendizaje anterior, que no tiene efecto alguno sobre la ejecución subsecuente o, como resultado de efectos combinados de transferencia positiva y negativa que se anulan mutuamente, estas categoría responden a consideraciones referidas al beneficio o perjuicio que el proceso de transferir puede traer a la nueva situación de aprendizaje, es decir, son de carácter utilitario.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Schunk, Wool-folk  y Santrock</w:t>
      </w:r>
      <w:r w:rsidR="000529E8">
        <w:rPr>
          <w:rFonts w:ascii="Gill Sans MT" w:hAnsi="Gill Sans MT" w:cs="Arial"/>
          <w:color w:val="000000"/>
        </w:rPr>
        <w:t xml:space="preserve"> (como se citó en Cook</w:t>
      </w:r>
      <w:r w:rsidRPr="00E63C22">
        <w:rPr>
          <w:rFonts w:ascii="Gill Sans MT" w:hAnsi="Gill Sans MT" w:cs="Arial"/>
          <w:color w:val="000000"/>
        </w:rPr>
        <w:t>,</w:t>
      </w:r>
      <w:r w:rsidR="000529E8">
        <w:rPr>
          <w:rFonts w:ascii="Gill Sans MT" w:hAnsi="Gill Sans MT" w:cs="Arial"/>
          <w:color w:val="000000"/>
        </w:rPr>
        <w:t xml:space="preserve"> 1992),</w:t>
      </w:r>
      <w:r w:rsidRPr="00E63C22">
        <w:rPr>
          <w:rFonts w:ascii="Gill Sans MT" w:hAnsi="Gill Sans MT" w:cs="Arial"/>
          <w:color w:val="000000"/>
        </w:rPr>
        <w:t xml:space="preserve"> señalan la transferencia cercana, ocurre cuando las situaciones son muy similares, se trata de transferencia espontánea y automática de destrezas muy practicadas con poca necesidad de pensamiento reflexivo; y transferencia lejana, tiene lugar al transferir el aprendizaje previo a una situación que es muy diferente de aquella en la que el aprendizaje original tuvo lugar, en ella se requiere de la utilización consciente de los conocimientos aprendidos en una situación a otra distinta, reflejan el criterio de similitud o semejanza entre las tareas involucradas. </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Roger (</w:t>
      </w:r>
      <w:r w:rsidR="000529E8">
        <w:rPr>
          <w:rFonts w:ascii="Gill Sans MT" w:hAnsi="Gill Sans MT" w:cs="Arial"/>
          <w:color w:val="000000"/>
        </w:rPr>
        <w:t>como se citó en Cook,1999</w:t>
      </w:r>
      <w:r w:rsidRPr="00E63C22">
        <w:rPr>
          <w:rFonts w:ascii="Gill Sans MT" w:hAnsi="Gill Sans MT" w:cs="Arial"/>
          <w:color w:val="000000"/>
        </w:rPr>
        <w:t xml:space="preserve">), presenta dos categorías adicionales de la transferencia a las cuales denomina transferencia literal y figurada. La transferencia literal consiste en transferir de manera exacta una habilidad o un conocimiento a otra tarea.  La </w:t>
      </w:r>
      <w:r w:rsidRPr="00E63C22">
        <w:rPr>
          <w:rFonts w:ascii="Gill Sans MT" w:hAnsi="Gill Sans MT" w:cs="Arial"/>
          <w:color w:val="000000"/>
        </w:rPr>
        <w:lastRenderedPageBreak/>
        <w:t>transferencia figurada, por el contrario, consiste en utilizar sólo algún aspecto de nuestros conocimientos generales para reflexionar o aprender de cierto problema.  Para que la transferencia figurada tenga lugar, es necesario que el sujeto establezca analogías entre la situación nueva y la antigua a fin de que pueda decidir qué aspectos del conocimiento serán útiles para la situación en cuestión, estas transferencias se refieren a la proporción de ajustes que debe hacerse a los conocimientos ya adquiridos.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Bichler (</w:t>
      </w:r>
      <w:r w:rsidR="000529E8">
        <w:rPr>
          <w:rFonts w:ascii="Gill Sans MT" w:hAnsi="Gill Sans MT" w:cs="Arial"/>
          <w:color w:val="000000"/>
        </w:rPr>
        <w:t>como se citó en Cook,</w:t>
      </w:r>
      <w:r w:rsidRPr="00E63C22">
        <w:rPr>
          <w:rFonts w:ascii="Gill Sans MT" w:hAnsi="Gill Sans MT" w:cs="Arial"/>
          <w:color w:val="000000"/>
        </w:rPr>
        <w:t>1992), señala la transferencia de tipo vertical, la cual ocurre cuando una capacidad previamente aprendida contribuye de manera directa a la adquisición de una capacidad mas compleja, alude a los diferentes tipos de complejidad de la tarea que se aprende.</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Salomón y Perkins (</w:t>
      </w:r>
      <w:r w:rsidR="000529E8">
        <w:rPr>
          <w:rFonts w:ascii="Gill Sans MT" w:hAnsi="Gill Sans MT" w:cs="Arial"/>
          <w:color w:val="000000"/>
        </w:rPr>
        <w:t xml:space="preserve">como se citó en Cook, </w:t>
      </w:r>
      <w:r w:rsidRPr="00E63C22">
        <w:rPr>
          <w:rFonts w:ascii="Gill Sans MT" w:hAnsi="Gill Sans MT" w:cs="Arial"/>
          <w:color w:val="000000"/>
        </w:rPr>
        <w:t>19</w:t>
      </w:r>
      <w:r w:rsidR="000529E8">
        <w:rPr>
          <w:rFonts w:ascii="Gill Sans MT" w:hAnsi="Gill Sans MT" w:cs="Arial"/>
          <w:color w:val="000000"/>
        </w:rPr>
        <w:t>92</w:t>
      </w:r>
      <w:r w:rsidRPr="00E63C22">
        <w:rPr>
          <w:rFonts w:ascii="Gill Sans MT" w:hAnsi="Gill Sans MT" w:cs="Arial"/>
          <w:color w:val="000000"/>
        </w:rPr>
        <w:t>), señalan dos categorías más la transferencia de baja profundidad y la transferencia de alta profundidad, nombradas por Schunk (</w:t>
      </w:r>
      <w:r w:rsidR="000529E8">
        <w:rPr>
          <w:rFonts w:ascii="Gill Sans MT" w:hAnsi="Gill Sans MT" w:cs="Arial"/>
          <w:color w:val="000000"/>
        </w:rPr>
        <w:t>como se citó en Cook,n</w:t>
      </w:r>
      <w:r w:rsidRPr="00E63C22">
        <w:rPr>
          <w:rFonts w:ascii="Gill Sans MT" w:hAnsi="Gill Sans MT" w:cs="Arial"/>
          <w:color w:val="000000"/>
        </w:rPr>
        <w:t>199</w:t>
      </w:r>
      <w:r w:rsidR="000529E8">
        <w:rPr>
          <w:rFonts w:ascii="Gill Sans MT" w:hAnsi="Gill Sans MT" w:cs="Arial"/>
          <w:color w:val="000000"/>
        </w:rPr>
        <w:t>2</w:t>
      </w:r>
      <w:r w:rsidRPr="00E63C22">
        <w:rPr>
          <w:rFonts w:ascii="Gill Sans MT" w:hAnsi="Gill Sans MT" w:cs="Arial"/>
          <w:color w:val="000000"/>
        </w:rPr>
        <w:t>), como transferencia de orden inferior y transferencia de orden superior; La transferencia de orden inferior o transferencia de baja profundidad, es espontánea y ocurre cuando el aprendizaje previo, de manera automática y con frecuencia inconscientemente, se transfiere a otra situación, lo cual ocurre con la práctica y de habilidad y no requiere de pensamiento reflexivo; la transferencia de orden superior o transferencia de alta profundidad es consciente y requiere de atención y de cierto esfuerzo mental, este grupo corresponde con el grado de conciencia del individuo que lleva a cabo la transferencia.</w:t>
      </w:r>
    </w:p>
    <w:p w:rsidR="00EB31B1" w:rsidRPr="00E63C22" w:rsidRDefault="00EB31B1" w:rsidP="00EB31B1">
      <w:pPr>
        <w:spacing w:line="360" w:lineRule="auto"/>
        <w:jc w:val="both"/>
        <w:rPr>
          <w:rFonts w:ascii="Gill Sans MT" w:hAnsi="Gill Sans MT"/>
        </w:rPr>
      </w:pPr>
    </w:p>
    <w:p w:rsidR="00EB31B1" w:rsidRPr="00E63C22" w:rsidRDefault="00EB31B1" w:rsidP="00EB31B1">
      <w:pPr>
        <w:spacing w:line="360" w:lineRule="auto"/>
        <w:jc w:val="both"/>
        <w:rPr>
          <w:rFonts w:ascii="Gill Sans MT" w:hAnsi="Gill Sans MT"/>
        </w:rPr>
      </w:pPr>
    </w:p>
    <w:p w:rsidR="00EB31B1" w:rsidRPr="00E63C22" w:rsidRDefault="00EB31B1" w:rsidP="00EB31B1">
      <w:pPr>
        <w:spacing w:line="360" w:lineRule="auto"/>
        <w:jc w:val="both"/>
        <w:rPr>
          <w:rFonts w:ascii="Gill Sans MT" w:hAnsi="Gill Sans MT"/>
          <w:b/>
        </w:rPr>
      </w:pPr>
      <w:r w:rsidRPr="00E63C22">
        <w:rPr>
          <w:rFonts w:ascii="Gill Sans MT" w:hAnsi="Gill Sans MT"/>
          <w:b/>
        </w:rPr>
        <w:t>3.3 ADQUISICIÓN DE LA FONÉTICA</w:t>
      </w:r>
    </w:p>
    <w:p w:rsidR="00EB31B1" w:rsidRPr="00E63C22" w:rsidRDefault="00EB31B1" w:rsidP="00EB31B1">
      <w:pPr>
        <w:spacing w:line="360" w:lineRule="auto"/>
        <w:jc w:val="both"/>
        <w:rPr>
          <w:rFonts w:ascii="Gill Sans MT" w:hAnsi="Gill Sans MT"/>
        </w:rPr>
      </w:pPr>
      <w:r w:rsidRPr="00E63C22">
        <w:rPr>
          <w:rFonts w:ascii="Gill Sans MT" w:hAnsi="Gill Sans MT"/>
        </w:rPr>
        <w:tab/>
        <w:t>La pronunciación es considerada como un conjunto de hábitos para la producción de sonidos, este hábito es adquirido por repetición y corrección la pronunciación no es correcta. El aprendizaje de la pronunciación de una segunda lengua significa la construcción de nuevos hábitos y vencer la influencia de la lengua materna.</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rPr>
        <w:tab/>
        <w:t xml:space="preserve">Esta idea choca con la noción más reciente de la fonología en lingüística y el aprendizaje del idioma. No existe evidencia de que los niños aprendan los fonemas de su lengua materna por repetición, ya sea solos o en parejas, como las técnicas de la enseñanza de la lengua extranjera proponen.  Por otra parte la fonología se concentra menos en los fonemas y más en la relación abstracta de los sonidos y estructuras. </w:t>
      </w:r>
      <w:r w:rsidRPr="00E63C22">
        <w:rPr>
          <w:rFonts w:ascii="Gill Sans MT" w:hAnsi="Gill Sans MT" w:cs="Arial"/>
          <w:color w:val="000000"/>
        </w:rPr>
        <w:t xml:space="preserve">No es el punto de vista </w:t>
      </w:r>
      <w:r w:rsidRPr="00E63C22">
        <w:rPr>
          <w:rFonts w:ascii="Gill Sans MT" w:hAnsi="Gill Sans MT" w:cs="Arial"/>
          <w:color w:val="000000"/>
        </w:rPr>
        <w:lastRenderedPageBreak/>
        <w:t>del aprendizaje de idiomas que ha cambiado, sino también la idea de lo que realmente se aprende, es decir, en el aprendizaje de la fonética es aplicable el interlenguaje, pero este concepto no solo es aplicable en esta área, pues se aplica de igual manera la gramática, dado que los estudiantes de lenguas extranjeras tienen sus propias reglas de fonética y sintaxis. (Cook, Vivian, 1992).</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 autora realiza un análisis del aprendizaje estructural silábico, mencionando que parte de la fonología del interlenguaje son las reglas en la formación de sílabas, las sílabas están formadas por combinación de consonantes y vocales, las sílabas en inglés deben tener una vocal aparte de una consonante silábica; una de las dificultades de los aprendices de la lengua inglesa reside en la forma en que las consonantes pueden ser combinadas y los grupos de consonantes permisibles.  En inglés se combina la /p/ con la /l/ como en el caso de plan o la combinación se realiza con la /r/ como en pray, sin embargo los aprendices de la lengua inglesa tratan de que las sílabas en ingles encajen como en su idioma materno, un ejemplo de este hecho se puede observar en los coreanos quienes dicen / k</w:t>
      </w:r>
      <w:r w:rsidRPr="00E63C22">
        <w:rPr>
          <w:rFonts w:ascii="Arial" w:hAnsi="Arial" w:cs="Arial"/>
          <w:color w:val="000000"/>
        </w:rPr>
        <w:t>ə</w:t>
      </w:r>
      <w:r w:rsidRPr="00E63C22">
        <w:rPr>
          <w:rFonts w:ascii="Gill Sans MT" w:hAnsi="Gill Sans MT" w:cs="Arial"/>
          <w:color w:val="000000"/>
        </w:rPr>
        <w:t>la:s/ por decir /class/, los vietnamitas dicen /d</w:t>
      </w:r>
      <w:r w:rsidRPr="00E63C22">
        <w:rPr>
          <w:rFonts w:ascii="Arial" w:hAnsi="Arial" w:cs="Arial"/>
          <w:color w:val="000000"/>
        </w:rPr>
        <w:t>ə</w:t>
      </w:r>
      <w:r w:rsidRPr="00E63C22">
        <w:rPr>
          <w:rFonts w:ascii="Gill Sans MT" w:hAnsi="Gill Sans MT" w:cs="Arial"/>
          <w:color w:val="000000"/>
        </w:rPr>
        <w:t>wait/ por Dwight, los árabes /bil</w:t>
      </w:r>
      <w:r w:rsidRPr="00E63C22">
        <w:rPr>
          <w:rFonts w:ascii="Calibri" w:hAnsi="Calibri" w:cs="Calibri"/>
          <w:color w:val="000000"/>
        </w:rPr>
        <w:t>ӕ</w:t>
      </w:r>
      <w:r w:rsidRPr="00E63C22">
        <w:rPr>
          <w:rFonts w:ascii="Gill Sans MT" w:hAnsi="Gill Sans MT" w:cs="Arial"/>
          <w:color w:val="000000"/>
        </w:rPr>
        <w:t>stik/ por plastic; esta acción se realiza conforme a la estructura silábica de su lengua materna, insertando vocales extras.</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La combinación de consonantes y vocales varía en cada idioma y esto hace que los aprendices de una segunda lengua se enfrenten a estructuras diferentes obstaculizándoles de alguna manera un aprendizaje rápido y certero.</w:t>
      </w:r>
    </w:p>
    <w:p w:rsidR="00EB31B1" w:rsidRPr="00E63C22" w:rsidRDefault="00EB31B1" w:rsidP="00EB31B1">
      <w:pPr>
        <w:spacing w:line="360" w:lineRule="auto"/>
        <w:jc w:val="both"/>
        <w:rPr>
          <w:rFonts w:ascii="Gill Sans MT" w:hAnsi="Gill Sans MT" w:cs="Arial"/>
          <w:color w:val="000000"/>
        </w:rPr>
      </w:pPr>
      <w:r w:rsidRPr="00E63C22">
        <w:rPr>
          <w:rFonts w:ascii="Gill Sans MT" w:hAnsi="Gill Sans MT" w:cs="Arial"/>
          <w:color w:val="000000"/>
        </w:rPr>
        <w:tab/>
        <w:t>Al respecto de la adquisición de la pronunciación de la lengua inglesa como lengua extranjera James Flege (</w:t>
      </w:r>
      <w:r w:rsidR="007C6F81">
        <w:rPr>
          <w:rFonts w:ascii="Gill Sans MT" w:hAnsi="Gill Sans MT" w:cs="Arial"/>
          <w:color w:val="000000"/>
        </w:rPr>
        <w:t>Cook, 1992</w:t>
      </w:r>
      <w:r w:rsidRPr="00E63C22">
        <w:rPr>
          <w:rFonts w:ascii="Gill Sans MT" w:hAnsi="Gill Sans MT" w:cs="Arial"/>
          <w:color w:val="000000"/>
        </w:rPr>
        <w:t>) argumentó que los aprendices tienen más problemas con sonidos que son similares a su lengua materna que con sonidos que son completamente diferentes a ella. Un área en donde este hecho aparece en el “Voice Onset Time” (tiempo del inicio de voz). Un aprendiz que está produciendo la parada de consonantes /g/ en palabra en inglés “got”, está haciendo dos cosas:</w:t>
      </w:r>
    </w:p>
    <w:p w:rsidR="00EB31B1" w:rsidRPr="00E63C22" w:rsidRDefault="00EB31B1" w:rsidP="00EB31B1">
      <w:pPr>
        <w:numPr>
          <w:ilvl w:val="0"/>
          <w:numId w:val="1"/>
        </w:numPr>
        <w:spacing w:line="360" w:lineRule="auto"/>
        <w:jc w:val="both"/>
        <w:rPr>
          <w:rFonts w:ascii="Gill Sans MT" w:hAnsi="Gill Sans MT" w:cs="Arial"/>
          <w:color w:val="000000"/>
        </w:rPr>
      </w:pPr>
      <w:r w:rsidRPr="00E63C22">
        <w:rPr>
          <w:rFonts w:ascii="Gill Sans MT" w:hAnsi="Gill Sans MT" w:cs="Arial"/>
          <w:color w:val="000000"/>
        </w:rPr>
        <w:t>Está realizando un bloque de la parte posterior de la boca con la lengua y luego repliega el bloqueo, liberando la  consonante oclusiva, consonantes como la /g/, /n/, /b/, /t/, etc. Son producidas por detener completamente por un breve momento con la lengua o con los labios el aire que sale de la boca y después liberando el aire repentinamente.</w:t>
      </w:r>
    </w:p>
    <w:p w:rsidR="00EB31B1" w:rsidRPr="00E63C22" w:rsidRDefault="00EB31B1" w:rsidP="006122E4">
      <w:pPr>
        <w:numPr>
          <w:ilvl w:val="0"/>
          <w:numId w:val="1"/>
        </w:numPr>
        <w:spacing w:line="360" w:lineRule="auto"/>
        <w:jc w:val="both"/>
        <w:rPr>
          <w:rFonts w:ascii="Gill Sans MT" w:hAnsi="Gill Sans MT" w:cs="Arial"/>
        </w:rPr>
      </w:pPr>
      <w:r w:rsidRPr="00E63C22">
        <w:rPr>
          <w:rFonts w:ascii="Gill Sans MT" w:hAnsi="Gill Sans MT" w:cs="Arial"/>
        </w:rPr>
        <w:lastRenderedPageBreak/>
        <w:t>Produciendo v</w:t>
      </w:r>
      <w:r w:rsidR="006122E4">
        <w:rPr>
          <w:rFonts w:ascii="Gill Sans MT" w:hAnsi="Gill Sans MT" w:cs="Arial"/>
        </w:rPr>
        <w:t>o</w:t>
      </w:r>
      <w:r w:rsidRPr="00E63C22">
        <w:rPr>
          <w:rFonts w:ascii="Gill Sans MT" w:hAnsi="Gill Sans MT" w:cs="Arial"/>
        </w:rPr>
        <w:t>z por la vibración de las cuerdas vocales una contra otra. La voz puede sentirse colocando la mano en la parte anterior de la garganta y sintiendo la vibración producida, como en el caso de de la /z/ y la pérdida de vibración en el caso de la /s/.  La principal pero no la única diferencia entre los llamados sonidos sonoros como /d/ o /z/ y sonidos sordos como /t/ o /s/ aparecen mostrando este tipo de cambios.</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 xml:space="preserve">Un aspecto importante de las consonantes oclusivas es que varía de un idioma a otro en el momento en que la voz empieza a producir la consonante. </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La oclusión en ingles es escuchada como una /g/ ya sea si el tiempo de inicio de la voz sucede antes de la liberación del aire o simultáneamente con la liberación. Por otro lado el sonido es escuchado como un sonido sordo /k/, si el tiempo de inicio de la voz después de la liberación del aire</w:t>
      </w:r>
      <w:r w:rsidR="006122E4">
        <w:rPr>
          <w:rFonts w:ascii="Gill Sans MT" w:hAnsi="Gill Sans MT" w:cs="Arial"/>
        </w:rPr>
        <w:t xml:space="preserve">.  </w:t>
      </w:r>
      <w:r w:rsidRPr="00E63C22">
        <w:rPr>
          <w:rFonts w:ascii="Gill Sans MT" w:hAnsi="Gill Sans MT" w:cs="Arial"/>
        </w:rPr>
        <w:t>Otra manera de explicarlo es que en ingles las consonantes oclusivas sordas son aspiradas seguidas por la liberación de aire de manera silenciosa.</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 xml:space="preserve">En español sin embargo, existe una diferencia entre los sonidos sordos y los sonoros y esto hace la diferencia entre los dos idiomas. </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Aunque ambos idiomas tienen consonantes sonoras y sordas su sistema de sonorización difiere, así como la combinación de consonantes y vocales.</w:t>
      </w:r>
    </w:p>
    <w:p w:rsidR="006122E4" w:rsidRDefault="006122E4" w:rsidP="006122E4">
      <w:pPr>
        <w:spacing w:line="360" w:lineRule="auto"/>
        <w:jc w:val="both"/>
        <w:rPr>
          <w:rFonts w:ascii="Gill Sans MT" w:hAnsi="Gill Sans MT" w:cs="Arial"/>
          <w:b/>
          <w:color w:val="000000"/>
        </w:rPr>
      </w:pPr>
    </w:p>
    <w:p w:rsidR="00EB31B1" w:rsidRPr="006122E4" w:rsidRDefault="00EB31B1" w:rsidP="006122E4">
      <w:pPr>
        <w:spacing w:line="360" w:lineRule="auto"/>
        <w:jc w:val="both"/>
        <w:rPr>
          <w:rFonts w:ascii="Gill Sans MT" w:hAnsi="Gill Sans MT" w:cs="Arial"/>
          <w:b/>
          <w:color w:val="000000"/>
        </w:rPr>
      </w:pPr>
      <w:r w:rsidRPr="00E63C22">
        <w:rPr>
          <w:rFonts w:ascii="Gill Sans MT" w:hAnsi="Gill Sans MT" w:cs="Arial"/>
          <w:b/>
          <w:color w:val="000000"/>
        </w:rPr>
        <w:t>3.4 ADQUISICIÓN LEXICA</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El significado de las palabras en la enseñanza de una lengua extranjera no se observa como un significado aislado, el enfoque para el aprendizaje de vocabulario se encuentra relacionado con la función que las palabras realizan dentro de una oración.</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Cook, Vivian (199</w:t>
      </w:r>
      <w:r w:rsidR="006122E4">
        <w:rPr>
          <w:rFonts w:ascii="Gill Sans MT" w:hAnsi="Gill Sans MT" w:cs="Arial"/>
          <w:color w:val="000000"/>
        </w:rPr>
        <w:t>2</w:t>
      </w:r>
      <w:r w:rsidRPr="00E63C22">
        <w:rPr>
          <w:rFonts w:ascii="Gill Sans MT" w:hAnsi="Gill Sans MT" w:cs="Arial"/>
          <w:color w:val="000000"/>
        </w:rPr>
        <w:t>)</w:t>
      </w:r>
      <w:r w:rsidRPr="00E63C22">
        <w:rPr>
          <w:rFonts w:ascii="Gill Sans MT" w:hAnsi="Gill Sans MT" w:cs="Arial"/>
          <w:color w:val="000000"/>
        </w:rPr>
        <w:tab/>
        <w:t>, enfatiza la importancia que las pautas gramaticales generales proveen, el vocabulario que se utiliza en los modelos, para comprender lo anterior presenta algunos ejemplos, “Peter sat on the floor”, el alumno necesita conocer no solo que “sat” se refiere a un estado físico, sino que usualmente es precedido gramaticalmente por un sujeto que se refiere a algo que está vivo, en otras palabras no es posible decir “The rock sat the man”, “sat” se encuentra relacionado con otras palabras como “lie” and “chair”, todo esto es parte del conocimiento de vocabulario del hablante del inglés.  Usar</w:t>
      </w:r>
      <w:r w:rsidR="006122E4">
        <w:rPr>
          <w:rFonts w:ascii="Gill Sans MT" w:hAnsi="Gill Sans MT" w:cs="Arial"/>
          <w:color w:val="000000"/>
        </w:rPr>
        <w:t xml:space="preserve"> </w:t>
      </w:r>
      <w:r w:rsidRPr="00E63C22">
        <w:rPr>
          <w:rFonts w:ascii="Gill Sans MT" w:hAnsi="Gill Sans MT" w:cs="Arial"/>
          <w:color w:val="000000"/>
        </w:rPr>
        <w:t xml:space="preserve">la palabra “sat”, no solo significa conocer como esta definido en el diccionario, sino como se relaciona con otras palabras en el lenguaje.  Los diccionarios dan una falsa idea del vocabulario, proporcionando </w:t>
      </w:r>
      <w:r w:rsidRPr="00E63C22">
        <w:rPr>
          <w:rFonts w:ascii="Gill Sans MT" w:hAnsi="Gill Sans MT" w:cs="Arial"/>
          <w:color w:val="000000"/>
        </w:rPr>
        <w:lastRenderedPageBreak/>
        <w:t xml:space="preserve">una lista de palabras, cada una con dos o más significados en lugar de proporcionar palabras que se relacionen unas con otras de alguna manera, pues así es como son recordadas y almacenadas.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Las aportaciones de Peter Jan Slagter (</w:t>
      </w:r>
      <w:r w:rsidR="006122E4">
        <w:rPr>
          <w:rFonts w:ascii="Gill Sans MT" w:hAnsi="Gill Sans MT" w:cs="Arial"/>
          <w:color w:val="000000"/>
        </w:rPr>
        <w:t xml:space="preserve"> como se cito en Santrock, </w:t>
      </w:r>
      <w:r w:rsidRPr="00E63C22">
        <w:rPr>
          <w:rFonts w:ascii="Gill Sans MT" w:hAnsi="Gill Sans MT" w:cs="Arial"/>
          <w:color w:val="000000"/>
        </w:rPr>
        <w:t>200</w:t>
      </w:r>
      <w:r w:rsidR="006122E4">
        <w:rPr>
          <w:rFonts w:ascii="Gill Sans MT" w:hAnsi="Gill Sans MT" w:cs="Arial"/>
          <w:color w:val="000000"/>
        </w:rPr>
        <w:t>7</w:t>
      </w:r>
      <w:r w:rsidRPr="00E63C22">
        <w:rPr>
          <w:rFonts w:ascii="Gill Sans MT" w:hAnsi="Gill Sans MT" w:cs="Arial"/>
          <w:color w:val="000000"/>
        </w:rPr>
        <w:t>), coinciden con las expuestas por Cook Vivian (199</w:t>
      </w:r>
      <w:r w:rsidR="006122E4">
        <w:rPr>
          <w:rFonts w:ascii="Gill Sans MT" w:hAnsi="Gill Sans MT" w:cs="Arial"/>
          <w:color w:val="000000"/>
        </w:rPr>
        <w:t>2</w:t>
      </w:r>
      <w:r w:rsidRPr="00E63C22">
        <w:rPr>
          <w:rFonts w:ascii="Gill Sans MT" w:hAnsi="Gill Sans MT" w:cs="Arial"/>
          <w:color w:val="000000"/>
        </w:rPr>
        <w:t>), quien hace resaltar la importancia para el proceso cognitivo el presentar al alumno las palabras dentro de un contexto, provocando de esta manera que el aprendiz elabore sus propios significados activando esquemas y categorías para su aprendizaje, más aún si esto se realiza apoyándose en imágenes se lograran activar ambos hemisferios (el hemisferio izquierdo encargado de las operaciones analíticas y lógica, así como del lenguaje y el hemisferio derecho relacionado con los sentimientos, intuiciones e imágenes).</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Otro enfoque para el aprendiza de palabras es presentado por Rudzka (</w:t>
      </w:r>
      <w:r w:rsidR="00B4523D">
        <w:rPr>
          <w:rFonts w:ascii="Gill Sans MT" w:hAnsi="Gill Sans MT" w:cs="Arial"/>
          <w:color w:val="000000"/>
        </w:rPr>
        <w:t xml:space="preserve">como se cito en Nunan, </w:t>
      </w:r>
      <w:r w:rsidRPr="00E63C22">
        <w:rPr>
          <w:rFonts w:ascii="Gill Sans MT" w:hAnsi="Gill Sans MT" w:cs="Arial"/>
          <w:color w:val="000000"/>
        </w:rPr>
        <w:t>19</w:t>
      </w:r>
      <w:r w:rsidR="00B4523D">
        <w:rPr>
          <w:rFonts w:ascii="Gill Sans MT" w:hAnsi="Gill Sans MT" w:cs="Arial"/>
          <w:color w:val="000000"/>
        </w:rPr>
        <w:t>99</w:t>
      </w:r>
      <w:r w:rsidRPr="00E63C22">
        <w:rPr>
          <w:rFonts w:ascii="Gill Sans MT" w:hAnsi="Gill Sans MT" w:cs="Arial"/>
          <w:color w:val="000000"/>
        </w:rPr>
        <w:t>), una manera de analizar el vocabulario es rompe</w:t>
      </w:r>
      <w:r w:rsidR="00B4523D">
        <w:rPr>
          <w:rFonts w:ascii="Gill Sans MT" w:hAnsi="Gill Sans MT" w:cs="Arial"/>
          <w:color w:val="000000"/>
        </w:rPr>
        <w:t>r</w:t>
      </w:r>
      <w:r w:rsidRPr="00E63C22">
        <w:rPr>
          <w:rFonts w:ascii="Gill Sans MT" w:hAnsi="Gill Sans MT" w:cs="Arial"/>
          <w:color w:val="000000"/>
        </w:rPr>
        <w:t xml:space="preserve"> su significado en pequeños componentes, así por ejemplo los componentes de la palabra “girl”, esta hecho de “female”, “human”, and “non-adult”.  El significado de “Apple” esta hecho de “fruit”, “edible”, “round”, y así sucesimante.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 xml:space="preserve">En este sentido una gran disputa surge ante la controversia de la discriminación de género en ingles, pudiendo ejemplificarse con la palabra “man”, el componente de “male”, así como de “human”, “adult” y si “girl” está formado por “young”, así como por “female”.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Romper el significado en componentes se ha utilizado en adquisición de la primera lengua para el estudio de desarrollo  de palabras tales como "antes" y "grande" en niños Inglés.   En una etapa saben los componentes de un significado pero no el otro. Ellos saben "grande", o saben que "antes" y "después" tienen que ver con el "tiempo", pero no saben lo que significa un "antes"</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Aunque muchos aspectos del significado no puede dividirse en componentes, ellos</w:t>
      </w:r>
      <w:r w:rsidR="0096497C">
        <w:rPr>
          <w:rFonts w:ascii="Gill Sans MT" w:hAnsi="Gill Sans MT" w:cs="Arial"/>
          <w:color w:val="000000"/>
        </w:rPr>
        <w:t xml:space="preserve"> son</w:t>
      </w:r>
      <w:r w:rsidRPr="00E63C22">
        <w:rPr>
          <w:rFonts w:ascii="Gill Sans MT" w:hAnsi="Gill Sans MT" w:cs="Arial"/>
          <w:color w:val="000000"/>
        </w:rPr>
        <w:t xml:space="preserve"> percibidos como un todo. Eleanor Rosch (</w:t>
      </w:r>
      <w:r w:rsidR="00AC29E1">
        <w:rPr>
          <w:rFonts w:ascii="Gill Sans MT" w:hAnsi="Gill Sans MT" w:cs="Arial"/>
          <w:color w:val="000000"/>
        </w:rPr>
        <w:t>como se citó en Williams, Maron and Burden, 1997</w:t>
      </w:r>
      <w:r w:rsidRPr="00E63C22">
        <w:rPr>
          <w:rFonts w:ascii="Gill Sans MT" w:hAnsi="Gill Sans MT" w:cs="Arial"/>
          <w:color w:val="000000"/>
        </w:rPr>
        <w:t xml:space="preserve">), desarrolló una teoría al respecto “teoría prototipo”, esto es la relación cognitiva que el sujeto hace de las palabras, esa relación se refiere al prototipo de la palaba ubicada en sus esquemas relacionándola con la palabra presentada, ejemplificando: si a una persona se le pide que mencione un pájaro, es más común que diga gorrión que pingüino, esto significa que la palabra gorrión se acerca al prototipo para la palabra pájaro.  La teoría de Rosch </w:t>
      </w:r>
      <w:r w:rsidRPr="00E63C22">
        <w:rPr>
          <w:rFonts w:ascii="Gill Sans MT" w:hAnsi="Gill Sans MT" w:cs="Arial"/>
          <w:color w:val="000000"/>
        </w:rPr>
        <w:lastRenderedPageBreak/>
        <w:t>sugiere que más que el significado de los componentes hay un ideal de significado en la mente del sujeto.</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En base a la teoría también afirma que</w:t>
      </w:r>
      <w:r w:rsidR="00AC29E1">
        <w:rPr>
          <w:rFonts w:ascii="Gill Sans MT" w:hAnsi="Gill Sans MT" w:cs="Arial"/>
          <w:color w:val="000000"/>
        </w:rPr>
        <w:t xml:space="preserve"> en</w:t>
      </w:r>
      <w:r w:rsidRPr="00E63C22">
        <w:rPr>
          <w:rFonts w:ascii="Gill Sans MT" w:hAnsi="Gill Sans MT" w:cs="Arial"/>
          <w:color w:val="000000"/>
        </w:rPr>
        <w:t xml:space="preserve"> los niños apare</w:t>
      </w:r>
      <w:r w:rsidR="00AC29E1">
        <w:rPr>
          <w:rFonts w:ascii="Gill Sans MT" w:hAnsi="Gill Sans MT" w:cs="Arial"/>
          <w:color w:val="000000"/>
        </w:rPr>
        <w:t>c</w:t>
      </w:r>
      <w:r w:rsidRPr="00E63C22">
        <w:rPr>
          <w:rFonts w:ascii="Gill Sans MT" w:hAnsi="Gill Sans MT" w:cs="Arial"/>
          <w:color w:val="000000"/>
        </w:rPr>
        <w:t>en primero las palabras que son fundamentales porque reflejan aspectos del mundo, prototipos, que se destacan de forma automática en los niños mas que en lo que los demás ven.</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Harry Bahrick (</w:t>
      </w:r>
      <w:r w:rsidR="00AC29E1">
        <w:rPr>
          <w:rFonts w:ascii="Gill Sans MT" w:hAnsi="Gill Sans MT" w:cs="Arial"/>
          <w:color w:val="000000"/>
        </w:rPr>
        <w:t>como se citó en Williams, Maron and Burden, 1997</w:t>
      </w:r>
      <w:r w:rsidRPr="00E63C22">
        <w:rPr>
          <w:rFonts w:ascii="Gill Sans MT" w:hAnsi="Gill Sans MT" w:cs="Arial"/>
          <w:color w:val="000000"/>
        </w:rPr>
        <w:t>) investigó que tan bien los aprendices recordaban palabras en español ocho años después de haber sido aprendidas, descubrió que una palabra que es aprendida después de una o dos presentaciones es recordada mejor que una que que tomo varias presentaciones para aprender, concluyendo que el recuerdo de las palabras dependía de que tan profundo se había realizado el procesamiento de la información.  Ante las diferentes teorías de memorización que se han presentado concluye su investigación afirmando que la repetición de palabras como cadena de sonidos es un procesamiento de nivel bajo y mal recordado; resolviendo como las palabras se ajustan en la estructura de una oración  es más profundo y conduce a una mejor memorización; usando el significado de la palabras juntas dentro de un significado global de la oración es el nivel mas profundo de procesamiento y asegura una mejor memoria.</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Dentro de sus investigaciones, también encontró que una palabra puede ser mejor recordad si es practicada cada 30 días más que en intervalos más frecuentes, contradiciendo la creencia común de los maestros quienes creen que una debería ser practicada con tanta frecuencia como sea posible dentro de un periodo corto de tiempo para no ser olvidada.</w:t>
      </w:r>
    </w:p>
    <w:p w:rsidR="00EB31B1" w:rsidRPr="00E63C22" w:rsidRDefault="00EB31B1" w:rsidP="006122E4">
      <w:pPr>
        <w:spacing w:line="360" w:lineRule="auto"/>
        <w:jc w:val="both"/>
        <w:rPr>
          <w:rFonts w:ascii="Gill Sans MT" w:hAnsi="Gill Sans MT" w:cs="Arial"/>
          <w:color w:val="000000"/>
        </w:rPr>
      </w:pPr>
    </w:p>
    <w:p w:rsidR="00EB31B1" w:rsidRPr="00E63C22" w:rsidRDefault="00EB31B1" w:rsidP="006122E4">
      <w:pPr>
        <w:spacing w:line="360" w:lineRule="auto"/>
        <w:jc w:val="both"/>
        <w:rPr>
          <w:rFonts w:ascii="Gill Sans MT" w:hAnsi="Gill Sans MT" w:cs="Arial"/>
          <w:b/>
          <w:color w:val="000000"/>
        </w:rPr>
      </w:pPr>
    </w:p>
    <w:p w:rsidR="00EB31B1" w:rsidRPr="00E63C22" w:rsidRDefault="00EB31B1" w:rsidP="006122E4">
      <w:pPr>
        <w:spacing w:line="360" w:lineRule="auto"/>
        <w:jc w:val="both"/>
        <w:rPr>
          <w:rFonts w:ascii="Gill Sans MT" w:hAnsi="Gill Sans MT" w:cs="Arial"/>
          <w:b/>
          <w:color w:val="000000"/>
        </w:rPr>
      </w:pPr>
      <w:r w:rsidRPr="00E63C22">
        <w:rPr>
          <w:rFonts w:ascii="Gill Sans MT" w:hAnsi="Gill Sans MT" w:cs="Arial"/>
          <w:b/>
          <w:color w:val="000000"/>
        </w:rPr>
        <w:t>3.5 ADQUISICIÓN DEL DISCURSO CONVERSACIONAL</w:t>
      </w:r>
    </w:p>
    <w:p w:rsidR="00EB31B1" w:rsidRPr="00E63C22" w:rsidRDefault="00EB31B1" w:rsidP="006122E4">
      <w:pPr>
        <w:spacing w:line="360" w:lineRule="auto"/>
        <w:jc w:val="both"/>
        <w:rPr>
          <w:rFonts w:ascii="Gill Sans MT" w:hAnsi="Gill Sans MT" w:cs="Arial"/>
          <w:b/>
          <w:color w:val="000000"/>
        </w:rPr>
      </w:pP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Las oraciones normalmente no se hacen de manera aislada, estas tienen una intención en una situación particular. Pierden mucho significado si se desconoce su secuencia y la manera en cómo se vinculan unas con otras, así como la forma en cómo se relacionan a una situación en particular.  En este sentido la preocupación del discurso es en como los participantes influyen uno al otro mientras ha</w:t>
      </w:r>
      <w:r w:rsidR="00AC29E1">
        <w:rPr>
          <w:rFonts w:ascii="Gill Sans MT" w:hAnsi="Gill Sans MT" w:cs="Arial"/>
          <w:color w:val="000000"/>
        </w:rPr>
        <w:t>b</w:t>
      </w:r>
      <w:r w:rsidRPr="00E63C22">
        <w:rPr>
          <w:rFonts w:ascii="Gill Sans MT" w:hAnsi="Gill Sans MT" w:cs="Arial"/>
          <w:color w:val="000000"/>
        </w:rPr>
        <w:t xml:space="preserve">lan. Interrumpen, preguntan por mas información, se adaptan a lo que están diciendo, pero no pueden dar marcha atrás a lo </w:t>
      </w:r>
      <w:r w:rsidRPr="00E63C22">
        <w:rPr>
          <w:rFonts w:ascii="Gill Sans MT" w:hAnsi="Gill Sans MT" w:cs="Arial"/>
          <w:color w:val="000000"/>
        </w:rPr>
        <w:lastRenderedPageBreak/>
        <w:t>que ya han expresado, aún si trataran de decirlo otra vez, a este accionar Henri Holec (</w:t>
      </w:r>
      <w:r w:rsidR="00AC29E1">
        <w:rPr>
          <w:rFonts w:ascii="Gill Sans MT" w:hAnsi="Gill Sans MT" w:cs="Arial"/>
          <w:color w:val="000000"/>
        </w:rPr>
        <w:t>como se citó en Williams, Maron and Burden, 1997</w:t>
      </w:r>
      <w:r w:rsidRPr="00E63C22">
        <w:rPr>
          <w:rFonts w:ascii="Gill Sans MT" w:hAnsi="Gill Sans MT" w:cs="Arial"/>
          <w:color w:val="000000"/>
        </w:rPr>
        <w:t xml:space="preserve">) lo llama “discurso interactivo”, debido a que es un dar y tomar información ente los participantes, este tipo de discurso normalmente ocurre de manera espontánea y oral más que de manera escrita.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El lenguaje puede también consistir en el habl</w:t>
      </w:r>
      <w:r w:rsidR="00AC29E1">
        <w:rPr>
          <w:rFonts w:ascii="Gill Sans MT" w:hAnsi="Gill Sans MT" w:cs="Arial"/>
          <w:color w:val="000000"/>
        </w:rPr>
        <w:t>a</w:t>
      </w:r>
      <w:r w:rsidRPr="00E63C22">
        <w:rPr>
          <w:rFonts w:ascii="Gill Sans MT" w:hAnsi="Gill Sans MT" w:cs="Arial"/>
          <w:color w:val="000000"/>
        </w:rPr>
        <w:t xml:space="preserve"> conectada a la escritura, como cuando se ha ido preparando un discurso, de manera que la forma en que se concibió primero no es la misma en la que se e</w:t>
      </w:r>
      <w:r w:rsidR="00AC29E1">
        <w:rPr>
          <w:rFonts w:ascii="Gill Sans MT" w:hAnsi="Gill Sans MT" w:cs="Arial"/>
          <w:color w:val="000000"/>
        </w:rPr>
        <w:t>xpresa</w:t>
      </w:r>
      <w:r w:rsidRPr="00E63C22">
        <w:rPr>
          <w:rFonts w:ascii="Gill Sans MT" w:hAnsi="Gill Sans MT" w:cs="Arial"/>
          <w:color w:val="000000"/>
        </w:rPr>
        <w:t>.  Por lo general, esto sucede  en el lenguaje escrito, como por ejemplo cuando se dan instrucciones para la realización de una acción o el instructivo de funcionamiento de algún aparato electrónico, etc., otras veces el discurso se puede preparar como una charla o conferencia; en este sentido el discurso no es interactivo pues el lector o el que escucha no puede afectar lo que sucede.</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Una distinción relacionada con este hecho es realizada por Gillian Brown y sus colaboradores (</w:t>
      </w:r>
      <w:r w:rsidR="00F954A8">
        <w:rPr>
          <w:rFonts w:ascii="Gill Sans MT" w:hAnsi="Gill Sans MT" w:cs="Arial"/>
          <w:color w:val="000000"/>
        </w:rPr>
        <w:t>como se citó en Williams, Maron and Burden, 1997</w:t>
      </w:r>
      <w:r w:rsidRPr="00E63C22">
        <w:rPr>
          <w:rFonts w:ascii="Gill Sans MT" w:hAnsi="Gill Sans MT" w:cs="Arial"/>
          <w:color w:val="000000"/>
        </w:rPr>
        <w:t xml:space="preserve">), identificando la diferencia que existe entre </w:t>
      </w:r>
      <w:r w:rsidRPr="00E63C22">
        <w:rPr>
          <w:rFonts w:ascii="Gill Sans MT" w:hAnsi="Gill Sans MT" w:cs="Arial"/>
          <w:i/>
          <w:color w:val="000000"/>
        </w:rPr>
        <w:t>listened – related</w:t>
      </w:r>
      <w:r w:rsidRPr="00E63C22">
        <w:rPr>
          <w:rFonts w:ascii="Gill Sans MT" w:hAnsi="Gill Sans MT" w:cs="Arial"/>
          <w:color w:val="000000"/>
        </w:rPr>
        <w:t xml:space="preserve"> talk (relación entre hablar y escuchar) e </w:t>
      </w:r>
      <w:r w:rsidRPr="00E63C22">
        <w:rPr>
          <w:rFonts w:ascii="Gill Sans MT" w:hAnsi="Gill Sans MT" w:cs="Arial"/>
          <w:i/>
          <w:color w:val="000000"/>
        </w:rPr>
        <w:t>information – related</w:t>
      </w:r>
      <w:r w:rsidRPr="00E63C22">
        <w:rPr>
          <w:rFonts w:ascii="Gill Sans MT" w:hAnsi="Gill Sans MT" w:cs="Arial"/>
          <w:color w:val="000000"/>
        </w:rPr>
        <w:t xml:space="preserve"> talk (relación entre información hablada), la primera forma las bases de las relaciones sociales, dado que las conversaciones entre una persona y otra son para mantener una relación social, la segunda tiene el propósito de transferir información de un hablante a un escucha, como las instrucciones que un maestro da a los alumnos para la realización de una tarea determinada, ante esta proposición </w:t>
      </w:r>
      <w:r w:rsidR="00F954A8">
        <w:rPr>
          <w:rFonts w:ascii="Gill Sans MT" w:hAnsi="Gill Sans MT" w:cs="Arial"/>
          <w:color w:val="000000"/>
        </w:rPr>
        <w:t xml:space="preserve">se </w:t>
      </w:r>
      <w:r w:rsidRPr="00E63C22">
        <w:rPr>
          <w:rFonts w:ascii="Gill Sans MT" w:hAnsi="Gill Sans MT" w:cs="Arial"/>
          <w:color w:val="000000"/>
        </w:rPr>
        <w:t>argumenta que ambas generalmente son interactivas, aunque la segunda puede en ocasiones ser no interactiva.</w:t>
      </w:r>
    </w:p>
    <w:p w:rsidR="00EB31B1" w:rsidRPr="00E63C22" w:rsidRDefault="00F954A8" w:rsidP="006122E4">
      <w:pPr>
        <w:spacing w:line="360" w:lineRule="auto"/>
        <w:ind w:firstLine="708"/>
        <w:jc w:val="both"/>
        <w:rPr>
          <w:rFonts w:ascii="Gill Sans MT" w:hAnsi="Gill Sans MT" w:cs="Arial"/>
          <w:color w:val="000000"/>
        </w:rPr>
      </w:pPr>
      <w:r>
        <w:rPr>
          <w:rFonts w:ascii="Gill Sans MT" w:hAnsi="Gill Sans MT" w:cs="Arial"/>
          <w:color w:val="000000"/>
        </w:rPr>
        <w:t xml:space="preserve">Los aurores </w:t>
      </w:r>
      <w:r w:rsidR="00EB31B1" w:rsidRPr="00E63C22">
        <w:rPr>
          <w:rFonts w:ascii="Gill Sans MT" w:hAnsi="Gill Sans MT" w:cs="Arial"/>
          <w:color w:val="000000"/>
        </w:rPr>
        <w:t>también pusieron atención en la diferencia que presentan</w:t>
      </w:r>
      <w:r>
        <w:rPr>
          <w:rFonts w:ascii="Gill Sans MT" w:hAnsi="Gill Sans MT" w:cs="Arial"/>
          <w:color w:val="000000"/>
        </w:rPr>
        <w:t xml:space="preserve"> los</w:t>
      </w:r>
      <w:r w:rsidR="00EB31B1" w:rsidRPr="00E63C22">
        <w:rPr>
          <w:rFonts w:ascii="Gill Sans MT" w:hAnsi="Gill Sans MT" w:cs="Arial"/>
          <w:color w:val="000000"/>
        </w:rPr>
        <w:t xml:space="preserve"> hablantes en la participación en una conversación, la cual puede ser corta o larga, realiza</w:t>
      </w:r>
      <w:r>
        <w:rPr>
          <w:rFonts w:ascii="Gill Sans MT" w:hAnsi="Gill Sans MT" w:cs="Arial"/>
          <w:color w:val="000000"/>
        </w:rPr>
        <w:t>ndo</w:t>
      </w:r>
      <w:r w:rsidR="00EB31B1" w:rsidRPr="00E63C22">
        <w:rPr>
          <w:rFonts w:ascii="Gill Sans MT" w:hAnsi="Gill Sans MT" w:cs="Arial"/>
          <w:color w:val="000000"/>
        </w:rPr>
        <w:t xml:space="preserve"> algunas afirmaciones al respecto:</w:t>
      </w:r>
    </w:p>
    <w:p w:rsidR="00EB31B1" w:rsidRPr="00E63C22" w:rsidRDefault="00EB31B1" w:rsidP="006122E4">
      <w:pPr>
        <w:numPr>
          <w:ilvl w:val="0"/>
          <w:numId w:val="2"/>
        </w:numPr>
        <w:spacing w:line="360" w:lineRule="auto"/>
        <w:jc w:val="both"/>
        <w:rPr>
          <w:rFonts w:ascii="Gill Sans MT" w:hAnsi="Gill Sans MT" w:cs="Arial"/>
          <w:color w:val="000000"/>
        </w:rPr>
      </w:pPr>
      <w:r w:rsidRPr="00E63C22">
        <w:rPr>
          <w:rFonts w:ascii="Gill Sans MT" w:hAnsi="Gill Sans MT" w:cs="Arial"/>
          <w:color w:val="000000"/>
        </w:rPr>
        <w:t xml:space="preserve">Cuando las participaciones de un hablante son cortas, basadas en una o dos oraciones, se produce un sentimiento de frustración cuando tratan de hablar en una lengua extranjera. Los hablante necesitan primero ser entrenados en varios aspectos del discurso. </w:t>
      </w:r>
    </w:p>
    <w:p w:rsidR="00EB31B1" w:rsidRPr="00E63C22" w:rsidRDefault="00EB31B1" w:rsidP="006122E4">
      <w:pPr>
        <w:numPr>
          <w:ilvl w:val="0"/>
          <w:numId w:val="2"/>
        </w:numPr>
        <w:spacing w:line="360" w:lineRule="auto"/>
        <w:jc w:val="both"/>
        <w:rPr>
          <w:rFonts w:ascii="Gill Sans MT" w:hAnsi="Gill Sans MT" w:cs="Arial"/>
          <w:color w:val="000000"/>
        </w:rPr>
      </w:pPr>
      <w:r w:rsidRPr="00E63C22">
        <w:rPr>
          <w:rFonts w:ascii="Gill Sans MT" w:hAnsi="Gill Sans MT" w:cs="Arial"/>
          <w:color w:val="000000"/>
        </w:rPr>
        <w:t>La habilidad de seguir un discurso no interactivo o producir su habla en participaciones prolongadas, puede ser un aspecto vital en la enseñanza  la lengua materna.</w:t>
      </w:r>
    </w:p>
    <w:p w:rsidR="00EB31B1" w:rsidRPr="00E63C22" w:rsidRDefault="00EB31B1" w:rsidP="006122E4">
      <w:pPr>
        <w:numPr>
          <w:ilvl w:val="0"/>
          <w:numId w:val="2"/>
        </w:numPr>
        <w:spacing w:line="360" w:lineRule="auto"/>
        <w:jc w:val="both"/>
        <w:rPr>
          <w:rFonts w:ascii="Gill Sans MT" w:hAnsi="Gill Sans MT" w:cs="Arial"/>
          <w:color w:val="000000"/>
        </w:rPr>
      </w:pPr>
      <w:r w:rsidRPr="00E63C22">
        <w:rPr>
          <w:rFonts w:ascii="Gill Sans MT" w:hAnsi="Gill Sans MT" w:cs="Arial"/>
          <w:color w:val="000000"/>
        </w:rPr>
        <w:lastRenderedPageBreak/>
        <w:t>Los problemas de enseñanza de una lengua extranjera difieren de acuerdo a si los estudiantes son capaces de llevar a cabo una conversación con participación prolongada en su lengua materna o no.</w:t>
      </w:r>
    </w:p>
    <w:p w:rsidR="00EB31B1" w:rsidRPr="00E63C22" w:rsidRDefault="00EB31B1" w:rsidP="006122E4">
      <w:pPr>
        <w:numPr>
          <w:ilvl w:val="0"/>
          <w:numId w:val="2"/>
        </w:numPr>
        <w:spacing w:line="360" w:lineRule="auto"/>
        <w:jc w:val="both"/>
        <w:rPr>
          <w:rFonts w:ascii="Gill Sans MT" w:hAnsi="Gill Sans MT" w:cs="Arial"/>
          <w:color w:val="000000"/>
        </w:rPr>
      </w:pPr>
      <w:r w:rsidRPr="00E63C22">
        <w:rPr>
          <w:rFonts w:ascii="Gill Sans MT" w:hAnsi="Gill Sans MT" w:cs="Arial"/>
          <w:color w:val="000000"/>
        </w:rPr>
        <w:t>Teniendo conocimiento de cómo se construye una conversación en el idioma materno, significa que puede hacerse en una lengua extranjera, debido a algún tipo de extensión.</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Elaine Tarone (</w:t>
      </w:r>
      <w:r w:rsidR="00F954A8">
        <w:rPr>
          <w:rFonts w:ascii="Gill Sans MT" w:hAnsi="Gill Sans MT" w:cs="Arial"/>
          <w:color w:val="000000"/>
        </w:rPr>
        <w:t>como se citó en Williams, Maron and Burden, 1997</w:t>
      </w:r>
      <w:r w:rsidRPr="00E63C22">
        <w:rPr>
          <w:rFonts w:ascii="Gill Sans MT" w:hAnsi="Gill Sans MT" w:cs="Arial"/>
          <w:color w:val="000000"/>
        </w:rPr>
        <w:t>), enfatiza los aspectos sociales de la comunicación</w:t>
      </w:r>
      <w:r w:rsidR="00F954A8">
        <w:rPr>
          <w:rFonts w:ascii="Gill Sans MT" w:hAnsi="Gill Sans MT" w:cs="Arial"/>
          <w:color w:val="000000"/>
        </w:rPr>
        <w:t xml:space="preserve"> c</w:t>
      </w:r>
      <w:r w:rsidRPr="00E63C22">
        <w:rPr>
          <w:rFonts w:ascii="Gill Sans MT" w:hAnsi="Gill Sans MT" w:cs="Arial"/>
          <w:color w:val="000000"/>
        </w:rPr>
        <w:t>uando dos participantes están tratando de superar la falta de significado compartido, mencionando tres tipos de estrategias para superarlas, comunicación, producción y escucha, cuando la comunicación está presentando</w:t>
      </w:r>
      <w:r w:rsidR="00F954A8">
        <w:rPr>
          <w:rFonts w:ascii="Gill Sans MT" w:hAnsi="Gill Sans MT" w:cs="Arial"/>
          <w:color w:val="000000"/>
        </w:rPr>
        <w:t xml:space="preserve"> </w:t>
      </w:r>
      <w:r w:rsidRPr="00E63C22">
        <w:rPr>
          <w:rFonts w:ascii="Gill Sans MT" w:hAnsi="Gill Sans MT" w:cs="Arial"/>
          <w:color w:val="000000"/>
        </w:rPr>
        <w:t>problemas, ambos participantes tratan de idear la manera de salir de la dificultad. Un tipo de estrategia es parafrasear lo que se quiere decir, existiendo tres formas de hacerlo:</w:t>
      </w:r>
    </w:p>
    <w:p w:rsidR="00EB31B1" w:rsidRPr="00E63C22" w:rsidRDefault="00EB31B1" w:rsidP="006122E4">
      <w:pPr>
        <w:numPr>
          <w:ilvl w:val="0"/>
          <w:numId w:val="4"/>
        </w:numPr>
        <w:spacing w:line="360" w:lineRule="auto"/>
        <w:jc w:val="both"/>
        <w:rPr>
          <w:rFonts w:ascii="Gill Sans MT" w:hAnsi="Gill Sans MT" w:cs="Arial"/>
          <w:color w:val="000000"/>
        </w:rPr>
      </w:pPr>
      <w:r w:rsidRPr="00E63C22">
        <w:rPr>
          <w:rFonts w:ascii="Gill Sans MT" w:hAnsi="Gill Sans MT" w:cs="Arial"/>
          <w:color w:val="000000"/>
        </w:rPr>
        <w:t>Aproximation. Alguien que está buscando a tientas una palabra recurre a una estrategia de usar una palabra que significa aproximadamente el mismo, por ejemplo, decir “animal” en lugar de “caballo”, así el oyente será capaz de deducir del contexto lo que se pretende.</w:t>
      </w:r>
    </w:p>
    <w:p w:rsidR="00EB31B1" w:rsidRPr="00E63C22" w:rsidRDefault="00EB31B1" w:rsidP="006122E4">
      <w:pPr>
        <w:numPr>
          <w:ilvl w:val="0"/>
          <w:numId w:val="4"/>
        </w:numPr>
        <w:spacing w:line="360" w:lineRule="auto"/>
        <w:jc w:val="both"/>
        <w:rPr>
          <w:rFonts w:ascii="Gill Sans MT" w:hAnsi="Gill Sans MT" w:cs="Arial"/>
          <w:color w:val="000000"/>
        </w:rPr>
      </w:pPr>
      <w:r w:rsidRPr="00E63C22">
        <w:rPr>
          <w:rFonts w:ascii="Gill Sans MT" w:hAnsi="Gill Sans MT" w:cs="Arial"/>
          <w:color w:val="000000"/>
        </w:rPr>
        <w:t>Word coinage. Consiste en hacer una palabra sustituta por la no conocida, como: “airball” por “ballon”.</w:t>
      </w:r>
    </w:p>
    <w:p w:rsidR="00EB31B1" w:rsidRPr="00E63C22" w:rsidRDefault="00EB31B1" w:rsidP="006122E4">
      <w:pPr>
        <w:numPr>
          <w:ilvl w:val="0"/>
          <w:numId w:val="4"/>
        </w:numPr>
        <w:spacing w:line="360" w:lineRule="auto"/>
        <w:jc w:val="both"/>
        <w:rPr>
          <w:rFonts w:ascii="Gill Sans MT" w:hAnsi="Gill Sans MT" w:cs="Arial"/>
          <w:color w:val="000000"/>
        </w:rPr>
      </w:pPr>
      <w:r w:rsidRPr="00E63C22">
        <w:rPr>
          <w:rFonts w:ascii="Gill Sans MT" w:hAnsi="Gill Sans MT" w:cs="Arial"/>
          <w:color w:val="000000"/>
        </w:rPr>
        <w:t>Circunlocution. Cuando los alumnos hablan dando vuelta a las palabras, como en caso de de decir “when you make a container” en lugar de decir “pottery”</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Todos estos tipos de estrategias le proporcionan confianza al estudiante y le permiten resolver el problema que se le presenta en la lengua extranjera.</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Un segundo tipo de estrategia de comunicación es regresando a la lengua materna.</w:t>
      </w:r>
    </w:p>
    <w:p w:rsidR="00EB31B1" w:rsidRPr="00E63C22" w:rsidRDefault="00EB31B1" w:rsidP="006122E4">
      <w:pPr>
        <w:numPr>
          <w:ilvl w:val="0"/>
          <w:numId w:val="5"/>
        </w:numPr>
        <w:spacing w:line="360" w:lineRule="auto"/>
        <w:jc w:val="both"/>
        <w:rPr>
          <w:rFonts w:ascii="Gill Sans MT" w:hAnsi="Gill Sans MT" w:cs="Arial"/>
          <w:color w:val="000000"/>
        </w:rPr>
      </w:pPr>
      <w:r w:rsidRPr="00E63C22">
        <w:rPr>
          <w:rFonts w:ascii="Gill Sans MT" w:hAnsi="Gill Sans MT" w:cs="Arial"/>
          <w:color w:val="000000"/>
        </w:rPr>
        <w:t>Translation. Traducir de la lengua materna a la lengua extranjera.</w:t>
      </w:r>
    </w:p>
    <w:p w:rsidR="00EB31B1" w:rsidRPr="00E63C22" w:rsidRDefault="00EB31B1" w:rsidP="006122E4">
      <w:pPr>
        <w:numPr>
          <w:ilvl w:val="0"/>
          <w:numId w:val="5"/>
        </w:numPr>
        <w:spacing w:line="360" w:lineRule="auto"/>
        <w:jc w:val="both"/>
        <w:rPr>
          <w:rFonts w:ascii="Gill Sans MT" w:hAnsi="Gill Sans MT" w:cs="Arial"/>
          <w:color w:val="000000"/>
        </w:rPr>
      </w:pPr>
      <w:r w:rsidRPr="00E63C22">
        <w:rPr>
          <w:rFonts w:ascii="Gill Sans MT" w:hAnsi="Gill Sans MT" w:cs="Arial"/>
          <w:color w:val="000000"/>
        </w:rPr>
        <w:t>Language switch. Se diferencia del codeswitch porque el oyente desconoce la lengua materna del orador. “That’s a nice tirtil” (Caterpillar”.- oruga)</w:t>
      </w:r>
    </w:p>
    <w:p w:rsidR="00EB31B1" w:rsidRPr="00E63C22" w:rsidRDefault="00EB31B1" w:rsidP="006122E4">
      <w:pPr>
        <w:numPr>
          <w:ilvl w:val="0"/>
          <w:numId w:val="5"/>
        </w:numPr>
        <w:spacing w:line="360" w:lineRule="auto"/>
        <w:jc w:val="both"/>
        <w:rPr>
          <w:rFonts w:ascii="Gill Sans MT" w:hAnsi="Gill Sans MT" w:cs="Arial"/>
          <w:color w:val="000000"/>
        </w:rPr>
      </w:pPr>
      <w:r w:rsidRPr="00E63C22">
        <w:rPr>
          <w:rFonts w:ascii="Gill Sans MT" w:hAnsi="Gill Sans MT" w:cs="Arial"/>
          <w:color w:val="000000"/>
          <w:lang w:val="en-US"/>
        </w:rPr>
        <w:t xml:space="preserve">Appeal for assistance. “What is this”. </w:t>
      </w:r>
      <w:r w:rsidRPr="00E63C22">
        <w:rPr>
          <w:rFonts w:ascii="Gill Sans MT" w:hAnsi="Gill Sans MT" w:cs="Arial"/>
          <w:color w:val="000000"/>
        </w:rPr>
        <w:t>Se solicita ayuda para resolver el problema, por medio de, mímica o haciendo otras referencias, por ejemplo necesita alguien comprar velas, canta “Happy birthday”</w:t>
      </w:r>
    </w:p>
    <w:p w:rsidR="00EB31B1" w:rsidRPr="00E63C22" w:rsidRDefault="00EB31B1" w:rsidP="006122E4">
      <w:pPr>
        <w:spacing w:line="360" w:lineRule="auto"/>
        <w:ind w:firstLine="708"/>
        <w:jc w:val="both"/>
        <w:rPr>
          <w:rFonts w:ascii="Gill Sans MT" w:hAnsi="Gill Sans MT" w:cs="Arial"/>
          <w:color w:val="000000"/>
        </w:rPr>
      </w:pP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lastRenderedPageBreak/>
        <w:t>Bialystock (</w:t>
      </w:r>
      <w:r w:rsidR="00F954A8">
        <w:rPr>
          <w:rFonts w:ascii="Gill Sans MT" w:hAnsi="Gill Sans MT" w:cs="Arial"/>
          <w:color w:val="000000"/>
        </w:rPr>
        <w:t>como se citó en Williams, Maron and Burden, 1997</w:t>
      </w:r>
      <w:r w:rsidRPr="00E63C22">
        <w:rPr>
          <w:rFonts w:ascii="Gill Sans MT" w:hAnsi="Gill Sans MT" w:cs="Arial"/>
          <w:color w:val="000000"/>
        </w:rPr>
        <w:t xml:space="preserve">) comparó algunas de estas estrategia en términos de efectividad y encontró que los oyentes entendían palabas mucho mejor por acuñación que por aproximación, circunloquio o cambio de forma. </w:t>
      </w:r>
    </w:p>
    <w:p w:rsidR="00EB31B1" w:rsidRPr="00E63C22" w:rsidRDefault="00EB31B1" w:rsidP="006122E4">
      <w:pPr>
        <w:spacing w:line="360" w:lineRule="auto"/>
        <w:jc w:val="both"/>
        <w:rPr>
          <w:rFonts w:ascii="Gill Sans MT" w:hAnsi="Gill Sans MT" w:cs="Arial"/>
          <w:b/>
          <w:color w:val="000000"/>
        </w:rPr>
      </w:pPr>
    </w:p>
    <w:p w:rsidR="00EB31B1" w:rsidRPr="00E63C22" w:rsidRDefault="00EB31B1" w:rsidP="006122E4">
      <w:pPr>
        <w:spacing w:line="360" w:lineRule="auto"/>
        <w:jc w:val="both"/>
        <w:rPr>
          <w:rFonts w:ascii="Gill Sans MT" w:hAnsi="Gill Sans MT" w:cs="Arial"/>
          <w:b/>
          <w:color w:val="000000"/>
        </w:rPr>
      </w:pPr>
    </w:p>
    <w:p w:rsidR="00EB31B1" w:rsidRPr="00E63C22" w:rsidRDefault="00EB31B1" w:rsidP="006122E4">
      <w:pPr>
        <w:spacing w:line="360" w:lineRule="auto"/>
        <w:jc w:val="both"/>
        <w:rPr>
          <w:rFonts w:ascii="Gill Sans MT" w:hAnsi="Gill Sans MT" w:cs="Arial"/>
          <w:b/>
          <w:color w:val="000000"/>
        </w:rPr>
      </w:pPr>
      <w:r w:rsidRPr="00E63C22">
        <w:rPr>
          <w:rFonts w:ascii="Gill Sans MT" w:hAnsi="Gill Sans MT" w:cs="Arial"/>
          <w:b/>
          <w:color w:val="000000"/>
        </w:rPr>
        <w:t xml:space="preserve">3.6 MOTIVACIÓN </w:t>
      </w:r>
    </w:p>
    <w:p w:rsidR="00EB31B1" w:rsidRPr="00E63C22" w:rsidRDefault="00EB31B1" w:rsidP="006122E4">
      <w:pPr>
        <w:spacing w:line="360" w:lineRule="auto"/>
        <w:jc w:val="both"/>
        <w:rPr>
          <w:rFonts w:ascii="Gill Sans MT" w:hAnsi="Gill Sans MT" w:cs="Arial"/>
          <w:color w:val="000000"/>
        </w:rPr>
      </w:pP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Para Farré, Marti Josep (</w:t>
      </w:r>
      <w:r w:rsidR="00F954A8">
        <w:rPr>
          <w:rFonts w:ascii="Gill Sans MT" w:hAnsi="Gill Sans MT" w:cs="Arial"/>
          <w:color w:val="000000"/>
        </w:rPr>
        <w:t>como se citó en Nunan, 1999</w:t>
      </w:r>
      <w:r w:rsidRPr="00E63C22">
        <w:rPr>
          <w:rFonts w:ascii="Gill Sans MT" w:hAnsi="Gill Sans MT" w:cs="Arial"/>
          <w:color w:val="000000"/>
        </w:rPr>
        <w:t xml:space="preserve">), define a motivación como la </w:t>
      </w:r>
    </w:p>
    <w:p w:rsidR="00EB31B1" w:rsidRPr="00E63C22" w:rsidRDefault="00EB31B1" w:rsidP="006122E4">
      <w:pPr>
        <w:spacing w:line="360" w:lineRule="auto"/>
        <w:ind w:left="1701" w:firstLine="708"/>
        <w:jc w:val="both"/>
        <w:rPr>
          <w:rFonts w:ascii="Gill Sans MT" w:hAnsi="Gill Sans MT" w:cs="Arial"/>
          <w:i/>
          <w:color w:val="000000"/>
        </w:rPr>
      </w:pPr>
      <w:r w:rsidRPr="00E63C22">
        <w:rPr>
          <w:rFonts w:ascii="Gill Sans MT" w:hAnsi="Gill Sans MT" w:cs="Arial"/>
          <w:i/>
          <w:color w:val="000000"/>
        </w:rPr>
        <w:t>“necesidad o deseo que dinamiza la conducta, dirigiéndola hacia una meta. Procesos psicológicos y fisiológicos responsables del desencadenamiento, mantenimiento y del cese de un comportamiento, así como el valor atractivo o aversivo conferido a los elementos del entorno sobre los cuales se ejerce un comportamiento”.</w:t>
      </w:r>
    </w:p>
    <w:p w:rsidR="00EB31B1" w:rsidRPr="00E63C22" w:rsidRDefault="00EB31B1" w:rsidP="006122E4">
      <w:pPr>
        <w:spacing w:line="360" w:lineRule="auto"/>
        <w:jc w:val="both"/>
        <w:rPr>
          <w:rFonts w:ascii="Gill Sans MT" w:hAnsi="Gill Sans MT" w:cs="Arial"/>
          <w:color w:val="000000"/>
        </w:rPr>
      </w:pPr>
      <w:r w:rsidRPr="00E63C22">
        <w:rPr>
          <w:rFonts w:ascii="Gill Sans MT" w:hAnsi="Gill Sans MT" w:cs="Arial"/>
          <w:color w:val="000000"/>
        </w:rPr>
        <w:tab/>
        <w:t>A partir de la definición se entenderá que toda acción que realice el sujeto será producto de la motivación y estará encaminada hacia un objetivo específico (meta).</w:t>
      </w:r>
    </w:p>
    <w:p w:rsidR="00EB31B1" w:rsidRPr="00E63C22" w:rsidRDefault="00EB31B1" w:rsidP="006122E4">
      <w:pPr>
        <w:spacing w:line="360" w:lineRule="auto"/>
        <w:jc w:val="both"/>
        <w:rPr>
          <w:rFonts w:ascii="Gill Sans MT" w:hAnsi="Gill Sans MT" w:cs="Arial"/>
          <w:color w:val="000000"/>
        </w:rPr>
      </w:pPr>
      <w:r w:rsidRPr="00E63C22">
        <w:rPr>
          <w:rFonts w:ascii="Gill Sans MT" w:hAnsi="Gill Sans MT" w:cs="Arial"/>
          <w:color w:val="000000"/>
        </w:rPr>
        <w:tab/>
        <w:t>A partir de la definición surgiría la pregunta ¿Qué provoca la motivación? Para responder a la pregunta será necesaria identificar primero los tipos de motivación que se encuentran presentes en el sujeto.</w:t>
      </w:r>
    </w:p>
    <w:p w:rsidR="00EB31B1" w:rsidRPr="00E63C22" w:rsidRDefault="00EB31B1" w:rsidP="006122E4">
      <w:pPr>
        <w:spacing w:line="360" w:lineRule="auto"/>
        <w:jc w:val="both"/>
        <w:rPr>
          <w:rFonts w:ascii="Gill Sans MT" w:hAnsi="Gill Sans MT" w:cs="Arial"/>
          <w:color w:val="000000"/>
        </w:rPr>
      </w:pPr>
      <w:r w:rsidRPr="00E63C22">
        <w:rPr>
          <w:rFonts w:ascii="Gill Sans MT" w:hAnsi="Gill Sans MT" w:cs="Arial"/>
          <w:color w:val="000000"/>
        </w:rPr>
        <w:tab/>
        <w:t xml:space="preserve">Gutiérrez Sáen Raúl (2004), menciona dos tipos de motivación: </w:t>
      </w:r>
    </w:p>
    <w:p w:rsidR="00EB31B1" w:rsidRPr="00E63C22" w:rsidRDefault="00EB31B1" w:rsidP="006122E4">
      <w:pPr>
        <w:numPr>
          <w:ilvl w:val="0"/>
          <w:numId w:val="3"/>
        </w:numPr>
        <w:spacing w:line="360" w:lineRule="auto"/>
        <w:jc w:val="both"/>
        <w:rPr>
          <w:rFonts w:ascii="Gill Sans MT" w:hAnsi="Gill Sans MT" w:cs="Arial"/>
          <w:color w:val="000000"/>
        </w:rPr>
      </w:pPr>
      <w:r w:rsidRPr="00E63C22">
        <w:rPr>
          <w:rFonts w:ascii="Gill Sans MT" w:hAnsi="Gill Sans MT" w:cs="Arial"/>
          <w:color w:val="000000"/>
        </w:rPr>
        <w:t xml:space="preserve">Motivación extrínseca, </w:t>
      </w:r>
      <w:r w:rsidR="006413F7">
        <w:rPr>
          <w:rFonts w:ascii="Gill Sans MT" w:hAnsi="Gill Sans MT" w:cs="Arial"/>
          <w:color w:val="000000"/>
        </w:rPr>
        <w:t xml:space="preserve">la </w:t>
      </w:r>
      <w:r w:rsidRPr="00E63C22">
        <w:rPr>
          <w:rFonts w:ascii="Gill Sans MT" w:hAnsi="Gill Sans MT" w:cs="Arial"/>
          <w:color w:val="000000"/>
        </w:rPr>
        <w:t>cual es causad</w:t>
      </w:r>
      <w:r w:rsidR="006413F7">
        <w:rPr>
          <w:rFonts w:ascii="Gill Sans MT" w:hAnsi="Gill Sans MT" w:cs="Arial"/>
          <w:color w:val="000000"/>
        </w:rPr>
        <w:t>a</w:t>
      </w:r>
      <w:r w:rsidRPr="00E63C22">
        <w:rPr>
          <w:rFonts w:ascii="Gill Sans MT" w:hAnsi="Gill Sans MT" w:cs="Arial"/>
          <w:color w:val="000000"/>
        </w:rPr>
        <w:t xml:space="preserve">  por factores externos al sujeto, esta puede ser positiva o negativa, de acuerdo al factor externo que la ejerza, observando estos factores como de coerción o presión externa y asemejándolos  al premio y castigo de la corriente conductista.</w:t>
      </w:r>
    </w:p>
    <w:p w:rsidR="00EB31B1" w:rsidRPr="00E63C22" w:rsidRDefault="00EB31B1" w:rsidP="006122E4">
      <w:pPr>
        <w:numPr>
          <w:ilvl w:val="0"/>
          <w:numId w:val="3"/>
        </w:numPr>
        <w:spacing w:line="360" w:lineRule="auto"/>
        <w:jc w:val="both"/>
        <w:rPr>
          <w:rFonts w:ascii="Gill Sans MT" w:hAnsi="Gill Sans MT" w:cs="Arial"/>
          <w:color w:val="000000"/>
        </w:rPr>
      </w:pPr>
      <w:r w:rsidRPr="00E63C22">
        <w:rPr>
          <w:rFonts w:ascii="Gill Sans MT" w:hAnsi="Gill Sans MT" w:cs="Arial"/>
          <w:color w:val="000000"/>
        </w:rPr>
        <w:t>Motivación intrínseca  se origina en el interior del sujeto, en función de los valores que se han asumido y es movilizada para actuar en determinada dirección.</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 xml:space="preserve">Siendo la motivación la encargada de satisfacer necesidades que se le presentan al sujeto en determinado tiempo de su vida, la motivación puede ser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Maslow (</w:t>
      </w:r>
      <w:r w:rsidR="006413F7">
        <w:rPr>
          <w:rFonts w:ascii="Gill Sans MT" w:hAnsi="Gill Sans MT" w:cs="Arial"/>
          <w:color w:val="000000"/>
        </w:rPr>
        <w:t>como se citó en Gutiérrez, 1004</w:t>
      </w:r>
      <w:r w:rsidRPr="00E63C22">
        <w:rPr>
          <w:rFonts w:ascii="Gill Sans MT" w:hAnsi="Gill Sans MT" w:cs="Arial"/>
          <w:color w:val="000000"/>
        </w:rPr>
        <w:t xml:space="preserve">), afirma que el sujeto nace con cinco sistemas de necesidades, organizados en una jerarquía, conforme se satisfacen las necesidades se va subiendo a la siguiente jerarquía de manera ordenada, la jerarquización parte de las necesidades básicas o biológicas del sujeto hasta las de autorrealización.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lastRenderedPageBreak/>
        <w:t xml:space="preserve">En el aprendizaje de una segunda lengua, </w:t>
      </w:r>
      <w:r w:rsidR="006413F7">
        <w:rPr>
          <w:rFonts w:ascii="Gill Sans MT" w:hAnsi="Gill Sans MT" w:cs="Arial"/>
          <w:color w:val="000000"/>
        </w:rPr>
        <w:t xml:space="preserve">sin embargo se tienen </w:t>
      </w:r>
      <w:r w:rsidRPr="00E63C22">
        <w:rPr>
          <w:rFonts w:ascii="Gill Sans MT" w:hAnsi="Gill Sans MT" w:cs="Arial"/>
          <w:color w:val="000000"/>
        </w:rPr>
        <w:t>dos tipos de motivación; motivación integrativa y motivación instrumental; la motivación integrativa refleja si el estudiante se identifica o siente rechazo con la cultura o la gente perteneciente al idioma que se pretende aprender, mientras que la motivación instrumental refleja si el estudiante presenta una motivación que no se encuentra relacionada con los hablantes nativos o la cultura, como podría ser acreditar un examen, obtener un trabajo deseado, etc.</w:t>
      </w:r>
    </w:p>
    <w:p w:rsidR="00EB31B1" w:rsidRPr="00E63C22" w:rsidRDefault="00EB31B1" w:rsidP="006122E4">
      <w:pPr>
        <w:spacing w:line="360" w:lineRule="auto"/>
        <w:jc w:val="both"/>
        <w:rPr>
          <w:rFonts w:ascii="Gill Sans MT" w:hAnsi="Gill Sans MT" w:cs="Arial"/>
          <w:color w:val="000000"/>
        </w:rPr>
      </w:pPr>
      <w:r w:rsidRPr="00E63C22">
        <w:rPr>
          <w:rFonts w:ascii="Gill Sans MT" w:hAnsi="Gill Sans MT" w:cs="Arial"/>
          <w:color w:val="000000"/>
        </w:rPr>
        <w:tab/>
        <w:t xml:space="preserve">Sin embargo los estudiantes tienen dificultades para aprender una segunda lengua en el salón de clases si no tienen la motivación instrumental ni la motivación integradora, como es probable </w:t>
      </w:r>
      <w:r w:rsidR="006413F7">
        <w:rPr>
          <w:rFonts w:ascii="Gill Sans MT" w:hAnsi="Gill Sans MT" w:cs="Arial"/>
          <w:color w:val="000000"/>
        </w:rPr>
        <w:t xml:space="preserve">que suceda </w:t>
      </w:r>
      <w:r w:rsidRPr="00E63C22">
        <w:rPr>
          <w:rFonts w:ascii="Gill Sans MT" w:hAnsi="Gill Sans MT" w:cs="Arial"/>
          <w:color w:val="000000"/>
        </w:rPr>
        <w:t>a menudo el caso en la enseñanza de</w:t>
      </w:r>
      <w:r w:rsidR="006413F7">
        <w:rPr>
          <w:rFonts w:ascii="Gill Sans MT" w:hAnsi="Gill Sans MT" w:cs="Arial"/>
          <w:color w:val="000000"/>
        </w:rPr>
        <w:t xml:space="preserve"> </w:t>
      </w:r>
      <w:r w:rsidRPr="00E63C22">
        <w:rPr>
          <w:rFonts w:ascii="Gill Sans MT" w:hAnsi="Gill Sans MT" w:cs="Arial"/>
          <w:color w:val="000000"/>
        </w:rPr>
        <w:t>idiomas.</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Es importante mencionar que los jóvenes no tienen un contacto particular con la cultura extranjera, ni están interesados en ella.</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La Unidad de Desempeño de Reino Unido (</w:t>
      </w:r>
      <w:r w:rsidR="006413F7">
        <w:rPr>
          <w:rFonts w:ascii="Gill Sans MT" w:hAnsi="Gill Sans MT" w:cs="Arial"/>
          <w:color w:val="000000"/>
        </w:rPr>
        <w:t>como se citó en Nunan, 1999</w:t>
      </w:r>
      <w:r w:rsidRPr="00E63C22">
        <w:rPr>
          <w:rFonts w:ascii="Gill Sans MT" w:hAnsi="Gill Sans MT" w:cs="Arial"/>
          <w:color w:val="000000"/>
        </w:rPr>
        <w:t>), trataron de compensar esta situación, cultivando los dos tipos de motivación en los estudiantes, mencionándoles los beneficios que el aprendizaje de una lengua extranjera puede atraer a sus vidas o provocando interés en la cultura extranjera promoviendo intercambios con las escuelas del habla nativa.</w:t>
      </w:r>
    </w:p>
    <w:p w:rsidR="00EB31B1" w:rsidRPr="00E63C22" w:rsidRDefault="006413F7" w:rsidP="006122E4">
      <w:pPr>
        <w:spacing w:line="360" w:lineRule="auto"/>
        <w:ind w:firstLine="708"/>
        <w:jc w:val="both"/>
        <w:rPr>
          <w:rFonts w:ascii="Gill Sans MT" w:hAnsi="Gill Sans MT" w:cs="Arial"/>
          <w:color w:val="000000"/>
        </w:rPr>
      </w:pPr>
      <w:r>
        <w:rPr>
          <w:rFonts w:ascii="Gill Sans MT" w:hAnsi="Gill Sans MT" w:cs="Arial"/>
          <w:color w:val="000000"/>
        </w:rPr>
        <w:t>Sin embargo, u</w:t>
      </w:r>
      <w:r w:rsidR="00EB31B1" w:rsidRPr="00E63C22">
        <w:rPr>
          <w:rFonts w:ascii="Gill Sans MT" w:hAnsi="Gill Sans MT" w:cs="Arial"/>
          <w:color w:val="000000"/>
        </w:rPr>
        <w:t>n problema que enfrentan los maestros es que las motivaciones de los estudiantes de lengua extranjera están profundamente arraigadas en la mente de los estudiantes y en sus antecedentes culturales.</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Crookall and Oxford (</w:t>
      </w:r>
      <w:r w:rsidR="006413F7">
        <w:rPr>
          <w:rFonts w:ascii="Gill Sans MT" w:hAnsi="Gill Sans MT" w:cs="Arial"/>
          <w:color w:val="000000"/>
        </w:rPr>
        <w:t>como se citó en</w:t>
      </w:r>
      <w:r w:rsidR="0074202D">
        <w:rPr>
          <w:rFonts w:ascii="Gill Sans MT" w:hAnsi="Gill Sans MT" w:cs="Arial"/>
          <w:color w:val="000000"/>
        </w:rPr>
        <w:t xml:space="preserve"> Lantolf, 2004</w:t>
      </w:r>
      <w:r w:rsidRPr="00E63C22">
        <w:rPr>
          <w:rFonts w:ascii="Gill Sans MT" w:hAnsi="Gill Sans MT" w:cs="Arial"/>
          <w:color w:val="000000"/>
        </w:rPr>
        <w:t xml:space="preserve">), consideraron que </w:t>
      </w:r>
      <w:r w:rsidR="006413F7">
        <w:rPr>
          <w:rFonts w:ascii="Gill Sans MT" w:hAnsi="Gill Sans MT" w:cs="Arial"/>
          <w:color w:val="000000"/>
        </w:rPr>
        <w:t xml:space="preserve">el </w:t>
      </w:r>
      <w:r w:rsidRPr="00E63C22">
        <w:rPr>
          <w:rFonts w:ascii="Gill Sans MT" w:hAnsi="Gill Sans MT" w:cs="Arial"/>
          <w:color w:val="000000"/>
        </w:rPr>
        <w:t xml:space="preserve">aprendizaje de una lengua extranjera era diferente al de otras materias, principalmente debido a su naturaleza social. </w:t>
      </w:r>
      <w:r w:rsidR="006413F7">
        <w:rPr>
          <w:rFonts w:ascii="Gill Sans MT" w:hAnsi="Gill Sans MT" w:cs="Arial"/>
          <w:color w:val="000000"/>
        </w:rPr>
        <w:t xml:space="preserve"> </w:t>
      </w:r>
      <w:r w:rsidRPr="00E63C22">
        <w:rPr>
          <w:rFonts w:ascii="Gill Sans MT" w:hAnsi="Gill Sans MT" w:cs="Arial"/>
          <w:color w:val="000000"/>
        </w:rPr>
        <w:t>El idioma  después de todo, pertenece a todo ser social como parte de su identidad y se utiliza para transmitir esa identidad a otras personas.</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Arial"/>
          <w:color w:val="000000"/>
        </w:rPr>
        <w:t xml:space="preserve">El estudiante no se involucra con el aprendizaje de la habilidades del lenguaje, o a su sistema de reglas o a la gramática, se involucra en la alteración de su propia imagen, en la adopción de un nuevo comportamiento social y cultural, enfatiza sus ideas mencionando; </w:t>
      </w:r>
      <w:r w:rsidRPr="00E63C22">
        <w:rPr>
          <w:rFonts w:ascii="Gill Sans MT" w:hAnsi="Gill Sans MT" w:cs="Arial"/>
          <w:i/>
          <w:color w:val="000000"/>
        </w:rPr>
        <w:t>“Aprender una lengua extranjera, es aprender a ser otra persona social”.</w:t>
      </w:r>
    </w:p>
    <w:p w:rsidR="00EB31B1" w:rsidRPr="007E5A1D" w:rsidRDefault="00EB31B1" w:rsidP="006122E4">
      <w:pPr>
        <w:spacing w:line="360" w:lineRule="auto"/>
        <w:ind w:firstLine="708"/>
        <w:jc w:val="both"/>
        <w:rPr>
          <w:rFonts w:ascii="Gill Sans MT" w:hAnsi="Gill Sans MT" w:cs="Arial"/>
          <w:color w:val="000000"/>
        </w:rPr>
      </w:pPr>
      <w:r w:rsidRPr="007E5A1D">
        <w:rPr>
          <w:rFonts w:ascii="Gill Sans MT" w:hAnsi="Gill Sans MT" w:cs="Arial"/>
          <w:color w:val="000000"/>
        </w:rPr>
        <w:t xml:space="preserve">Al respecto Gardner </w:t>
      </w:r>
      <w:r w:rsidR="0074202D" w:rsidRPr="007E5A1D">
        <w:rPr>
          <w:rFonts w:ascii="Gill Sans MT" w:hAnsi="Gill Sans MT" w:cs="Arial"/>
          <w:color w:val="000000"/>
        </w:rPr>
        <w:t>(</w:t>
      </w:r>
      <w:r w:rsidR="0074202D">
        <w:rPr>
          <w:rFonts w:ascii="Gill Sans MT" w:hAnsi="Gill Sans MT" w:cs="Arial"/>
          <w:color w:val="000000"/>
        </w:rPr>
        <w:t xml:space="preserve">como se citó en Lantolf, 2004), </w:t>
      </w:r>
      <w:r w:rsidRPr="007E5A1D">
        <w:rPr>
          <w:rFonts w:ascii="Gill Sans MT" w:hAnsi="Gill Sans MT" w:cs="Arial"/>
          <w:color w:val="000000"/>
        </w:rPr>
        <w:t>afirma;</w:t>
      </w:r>
    </w:p>
    <w:p w:rsidR="00EB31B1" w:rsidRPr="00E63C22" w:rsidRDefault="00EB31B1" w:rsidP="006122E4">
      <w:pPr>
        <w:spacing w:line="360" w:lineRule="auto"/>
        <w:ind w:left="1276"/>
        <w:jc w:val="both"/>
        <w:rPr>
          <w:rFonts w:ascii="Gill Sans MT" w:hAnsi="Gill Sans MT" w:cs="Arial"/>
          <w:i/>
          <w:color w:val="000000"/>
          <w:lang w:val="en-US"/>
        </w:rPr>
      </w:pPr>
      <w:r w:rsidRPr="00E63C22">
        <w:rPr>
          <w:rFonts w:ascii="Gill Sans MT" w:hAnsi="Gill Sans MT" w:cs="Arial"/>
          <w:i/>
          <w:color w:val="000000"/>
          <w:lang w:val="en-US"/>
        </w:rPr>
        <w:t>“Languages are unlike any other subject that in a classroom in that they involve the acquisition of skills and behavior patterns which are characteristics of another community”</w:t>
      </w:r>
    </w:p>
    <w:p w:rsidR="00EB31B1" w:rsidRPr="00E63C22" w:rsidRDefault="00EB31B1" w:rsidP="006122E4">
      <w:pPr>
        <w:spacing w:line="360" w:lineRule="auto"/>
        <w:jc w:val="both"/>
        <w:rPr>
          <w:rFonts w:ascii="Gill Sans MT" w:hAnsi="Gill Sans MT" w:cs="Arial"/>
          <w:color w:val="000000"/>
          <w:lang w:val="es-ES"/>
        </w:rPr>
      </w:pPr>
      <w:r w:rsidRPr="00E63C22">
        <w:rPr>
          <w:rFonts w:ascii="Gill Sans MT" w:hAnsi="Gill Sans MT" w:cs="Arial"/>
          <w:color w:val="000000"/>
          <w:lang w:val="en-US"/>
        </w:rPr>
        <w:lastRenderedPageBreak/>
        <w:tab/>
      </w:r>
      <w:r w:rsidRPr="00E63C22">
        <w:rPr>
          <w:rFonts w:ascii="Gill Sans MT" w:hAnsi="Gill Sans MT" w:cs="Arial"/>
          <w:color w:val="000000"/>
          <w:lang w:val="es-ES"/>
        </w:rPr>
        <w:t>Con esta declaración el autor reafirma lo expuesto</w:t>
      </w:r>
      <w:r w:rsidR="007E5A1D">
        <w:rPr>
          <w:rFonts w:ascii="Gill Sans MT" w:hAnsi="Gill Sans MT" w:cs="Arial"/>
          <w:color w:val="000000"/>
          <w:lang w:val="es-ES"/>
        </w:rPr>
        <w:t xml:space="preserve">, ya que </w:t>
      </w:r>
      <w:r w:rsidRPr="00E63C22">
        <w:rPr>
          <w:rFonts w:ascii="Gill Sans MT" w:hAnsi="Gill Sans MT" w:cs="Arial"/>
          <w:color w:val="000000"/>
          <w:lang w:val="es-ES"/>
        </w:rPr>
        <w:t>argumenta que el éxito en el aprendizaje de una lengua extranjera se ve particularmente afectada por las actitudes hacia la comunidad de los hablantes del idioma motivo de aprendizaje.</w:t>
      </w:r>
    </w:p>
    <w:p w:rsidR="00EB31B1" w:rsidRPr="00E63C22" w:rsidRDefault="00EB31B1" w:rsidP="006122E4">
      <w:pPr>
        <w:spacing w:line="360" w:lineRule="auto"/>
        <w:jc w:val="both"/>
        <w:rPr>
          <w:rFonts w:ascii="Gill Sans MT" w:hAnsi="Gill Sans MT" w:cs="Arial"/>
          <w:color w:val="000000"/>
          <w:lang w:val="es-ES"/>
        </w:rPr>
      </w:pPr>
      <w:r w:rsidRPr="00E63C22">
        <w:rPr>
          <w:rFonts w:ascii="Gill Sans MT" w:hAnsi="Gill Sans MT" w:cs="Arial"/>
          <w:color w:val="000000"/>
          <w:lang w:val="es-ES"/>
        </w:rPr>
        <w:tab/>
        <w:t>En este sentido, el autor define la motivación para referirse a la combinación de esfuerzos, más que al deseo de lograr un objetivo.</w:t>
      </w:r>
    </w:p>
    <w:p w:rsidR="00EB31B1" w:rsidRPr="00E63C22" w:rsidRDefault="00EB31B1" w:rsidP="006122E4">
      <w:pPr>
        <w:spacing w:line="360" w:lineRule="auto"/>
        <w:jc w:val="both"/>
        <w:rPr>
          <w:rFonts w:ascii="Gill Sans MT" w:hAnsi="Gill Sans MT" w:cs="Arial"/>
          <w:color w:val="000000"/>
          <w:lang w:val="es-ES"/>
        </w:rPr>
      </w:pPr>
      <w:r w:rsidRPr="00E63C22">
        <w:rPr>
          <w:rFonts w:ascii="Gill Sans MT" w:hAnsi="Gill Sans MT" w:cs="Arial"/>
          <w:color w:val="000000"/>
          <w:lang w:val="es-ES"/>
        </w:rPr>
        <w:tab/>
        <w:t>De acuerdo a lo expuesto por diferentes autores, puede concluirse mencionando la importancia de la motivación intrínseca y extrínseca, así como, de la motivación integrativa y motivación instrumental, en el aprendizaje de una lengua extranjera para alcanzar su objetivo final que es el de lograr una comunicación asertiva.</w:t>
      </w:r>
    </w:p>
    <w:p w:rsidR="00EB31B1" w:rsidRPr="00E63C22" w:rsidRDefault="00EB31B1" w:rsidP="006122E4">
      <w:pPr>
        <w:spacing w:line="360" w:lineRule="auto"/>
        <w:jc w:val="both"/>
        <w:rPr>
          <w:rFonts w:ascii="Gill Sans MT" w:hAnsi="Gill Sans MT" w:cs="Estrangelo Edessa"/>
          <w:b/>
        </w:rPr>
      </w:pPr>
    </w:p>
    <w:p w:rsidR="00EB31B1" w:rsidRPr="00E63C22" w:rsidRDefault="00EB31B1" w:rsidP="006122E4">
      <w:pPr>
        <w:spacing w:line="360" w:lineRule="auto"/>
        <w:jc w:val="both"/>
        <w:rPr>
          <w:rFonts w:ascii="Gill Sans MT" w:hAnsi="Gill Sans MT" w:cs="Estrangelo Edessa"/>
          <w:b/>
        </w:rPr>
      </w:pPr>
      <w:r w:rsidRPr="00E63C22">
        <w:rPr>
          <w:rFonts w:ascii="Gill Sans MT" w:hAnsi="Gill Sans MT" w:cs="Estrangelo Edessa"/>
          <w:b/>
        </w:rPr>
        <w:t>3.7 Estrategias de Aprendizaje</w:t>
      </w:r>
    </w:p>
    <w:p w:rsidR="00EB31B1" w:rsidRPr="00E63C22" w:rsidRDefault="00EB31B1" w:rsidP="006122E4">
      <w:pPr>
        <w:spacing w:line="360" w:lineRule="auto"/>
        <w:jc w:val="both"/>
        <w:rPr>
          <w:rFonts w:ascii="Gill Sans MT" w:hAnsi="Gill Sans MT" w:cs="Estrangelo Edessa"/>
          <w:b/>
        </w:rPr>
      </w:pPr>
    </w:p>
    <w:p w:rsidR="00EB31B1" w:rsidRPr="00E63C22" w:rsidRDefault="00EB31B1" w:rsidP="006122E4">
      <w:pPr>
        <w:spacing w:line="360" w:lineRule="auto"/>
        <w:jc w:val="both"/>
        <w:rPr>
          <w:rFonts w:ascii="Gill Sans MT" w:hAnsi="Gill Sans MT" w:cs="Estrangelo Edessa"/>
        </w:rPr>
      </w:pPr>
      <w:r w:rsidRPr="00E63C22">
        <w:rPr>
          <w:rFonts w:ascii="Gill Sans MT" w:hAnsi="Gill Sans MT" w:cs="Estrangelo Edessa"/>
          <w:b/>
        </w:rPr>
        <w:tab/>
      </w:r>
      <w:r w:rsidRPr="00E63C22">
        <w:rPr>
          <w:rFonts w:ascii="Gill Sans MT" w:hAnsi="Gill Sans MT" w:cs="Estrangelo Edessa"/>
        </w:rPr>
        <w:t>En principio resulta necesario realizar la diferencia entre estrategia y habilidad, pues estos términos son utilizados por algunas personas de manera indistinta.</w:t>
      </w:r>
    </w:p>
    <w:p w:rsidR="00EB31B1" w:rsidRPr="00E63C22" w:rsidRDefault="00EB31B1" w:rsidP="006122E4">
      <w:pPr>
        <w:spacing w:line="360" w:lineRule="auto"/>
        <w:jc w:val="both"/>
        <w:rPr>
          <w:rFonts w:ascii="Gill Sans MT" w:hAnsi="Gill Sans MT" w:cs="Estrangelo Edessa"/>
        </w:rPr>
      </w:pPr>
      <w:r w:rsidRPr="00E63C22">
        <w:rPr>
          <w:rFonts w:ascii="Gill Sans MT" w:hAnsi="Gill Sans MT" w:cs="Estrangelo Edessa"/>
        </w:rPr>
        <w:tab/>
        <w:t>Las estrategias de aprendizaje se planean como acciones operacionales en un nivel más alto que las habilidades, pueden ser vistos como los procesos ejecutivos los cuales manejan y coordinan las habilidades.  Nisbet y Shucksmith (</w:t>
      </w:r>
      <w:r w:rsidR="007E5A1D">
        <w:rPr>
          <w:rFonts w:ascii="Gill Sans MT" w:hAnsi="Gill Sans MT" w:cs="Arial"/>
          <w:color w:val="000000"/>
        </w:rPr>
        <w:t>como se citó en Stern,</w:t>
      </w:r>
      <w:r w:rsidR="007E5A1D">
        <w:rPr>
          <w:rFonts w:ascii="Gill Sans MT" w:hAnsi="Gill Sans MT" w:cs="Estrangelo Edessa"/>
        </w:rPr>
        <w:t xml:space="preserve"> 2003</w:t>
      </w:r>
      <w:r w:rsidRPr="00E63C22">
        <w:rPr>
          <w:rFonts w:ascii="Gill Sans MT" w:hAnsi="Gill Sans MT" w:cs="Estrangelo Edessa"/>
        </w:rPr>
        <w:t>), explican como una serie de habilidades utilizadas con un propósito particular de aprendizaje en mente, así las estrategias de aprendizaje involucra</w:t>
      </w:r>
      <w:r w:rsidR="007E5A1D">
        <w:rPr>
          <w:rFonts w:ascii="Gill Sans MT" w:hAnsi="Gill Sans MT" w:cs="Estrangelo Edessa"/>
        </w:rPr>
        <w:t>n</w:t>
      </w:r>
      <w:r w:rsidRPr="00E63C22">
        <w:rPr>
          <w:rFonts w:ascii="Gill Sans MT" w:hAnsi="Gill Sans MT" w:cs="Estrangelo Edessa"/>
        </w:rPr>
        <w:t xml:space="preserve"> una habilidad para monitorear la situación de aprendizaje y responder correctamente. Esto significa poder evaluar la situación, planear, seleccionar habilidades apropiadas, secuenciarlas, coordinarlas, monitorearlas o evaluar su efectividad y revisar el plan cuando sea necesario. Por ejemplo: suponer el significado (guessing) de una palabra o realizar una lectura rápida (skimming), son habilidades, pero el alumno tiene que usarlas con un propósito y de manera apropiada. En este sentido las estrategias son de utilidad y orientados a un propósito.</w:t>
      </w:r>
    </w:p>
    <w:p w:rsidR="00EB31B1" w:rsidRPr="00E63C22" w:rsidRDefault="00EB31B1" w:rsidP="006122E4">
      <w:pPr>
        <w:spacing w:line="360" w:lineRule="auto"/>
        <w:jc w:val="both"/>
        <w:rPr>
          <w:rFonts w:ascii="Gill Sans MT" w:hAnsi="Gill Sans MT" w:cs="Estrangelo Edessa"/>
        </w:rPr>
      </w:pPr>
      <w:r w:rsidRPr="00E63C22">
        <w:rPr>
          <w:rFonts w:ascii="Gill Sans MT" w:hAnsi="Gill Sans MT" w:cs="Estrangelo Edessa"/>
        </w:rPr>
        <w:tab/>
        <w:t>O’Melley Chamot (</w:t>
      </w:r>
      <w:r w:rsidR="007E5A1D">
        <w:rPr>
          <w:rFonts w:ascii="Gill Sans MT" w:hAnsi="Gill Sans MT" w:cs="Arial"/>
          <w:color w:val="000000"/>
        </w:rPr>
        <w:t>como se citó en Stern,</w:t>
      </w:r>
      <w:r w:rsidR="007E5A1D">
        <w:rPr>
          <w:rFonts w:ascii="Gill Sans MT" w:hAnsi="Gill Sans MT" w:cs="Estrangelo Edessa"/>
        </w:rPr>
        <w:t xml:space="preserve"> 2003</w:t>
      </w:r>
      <w:r w:rsidRPr="00E63C22">
        <w:rPr>
          <w:rFonts w:ascii="Gill Sans MT" w:hAnsi="Gill Sans MT" w:cs="Estrangelo Edessa"/>
        </w:rPr>
        <w:t>), destacan tres tipos de estrategias usadas en el aprendizaje de la lengua extranjera.</w:t>
      </w:r>
    </w:p>
    <w:p w:rsidR="00EB31B1" w:rsidRPr="00E63C22" w:rsidRDefault="00EB31B1" w:rsidP="006122E4">
      <w:pPr>
        <w:numPr>
          <w:ilvl w:val="0"/>
          <w:numId w:val="6"/>
        </w:numPr>
        <w:spacing w:line="360" w:lineRule="auto"/>
        <w:jc w:val="both"/>
        <w:rPr>
          <w:rFonts w:ascii="Gill Sans MT" w:hAnsi="Gill Sans MT" w:cs="Estrangelo Edessa"/>
        </w:rPr>
      </w:pPr>
      <w:r w:rsidRPr="00E63C22">
        <w:rPr>
          <w:rFonts w:ascii="Gill Sans MT" w:hAnsi="Gill Sans MT" w:cs="Estrangelo Edessa"/>
        </w:rPr>
        <w:t>Estrategia metacognitiva. Involucran la planeación y el pensamiento acerca del aprendizaje, en este tipo de estrategia el alumno planea , monitorea y evalúa su propio aprendizaje.</w:t>
      </w:r>
    </w:p>
    <w:p w:rsidR="00EB31B1" w:rsidRPr="00E63C22" w:rsidRDefault="00EB31B1" w:rsidP="006122E4">
      <w:pPr>
        <w:numPr>
          <w:ilvl w:val="0"/>
          <w:numId w:val="6"/>
        </w:numPr>
        <w:spacing w:line="360" w:lineRule="auto"/>
        <w:jc w:val="both"/>
        <w:rPr>
          <w:rFonts w:ascii="Gill Sans MT" w:hAnsi="Gill Sans MT" w:cs="Estrangelo Edessa"/>
        </w:rPr>
      </w:pPr>
      <w:r w:rsidRPr="00E63C22">
        <w:rPr>
          <w:rFonts w:ascii="Gill Sans MT" w:hAnsi="Gill Sans MT" w:cs="Estrangelo Edessa"/>
        </w:rPr>
        <w:lastRenderedPageBreak/>
        <w:t>Estrategia cognitivas Implican formas de abordar el aprendizaje de manera consciente. Tomando notas, haciendo uso de recursos y relacionando la nueva información con la preexistente.</w:t>
      </w:r>
    </w:p>
    <w:p w:rsidR="00EB31B1" w:rsidRPr="00E63C22" w:rsidRDefault="00EB31B1" w:rsidP="006122E4">
      <w:pPr>
        <w:numPr>
          <w:ilvl w:val="0"/>
          <w:numId w:val="6"/>
        </w:numPr>
        <w:spacing w:line="360" w:lineRule="auto"/>
        <w:jc w:val="both"/>
        <w:rPr>
          <w:rFonts w:ascii="Gill Sans MT" w:hAnsi="Gill Sans MT" w:cs="Estrangelo Edessa"/>
        </w:rPr>
      </w:pPr>
      <w:r w:rsidRPr="00E63C22">
        <w:rPr>
          <w:rFonts w:ascii="Gill Sans MT" w:hAnsi="Gill Sans MT" w:cs="Estrangelo Edessa"/>
        </w:rPr>
        <w:t xml:space="preserve">Estrategia social. Implica aprender con la interacción de otros. Trabajando con compañeros o pidiendo ayuda con profesores. </w:t>
      </w:r>
    </w:p>
    <w:p w:rsidR="00EB31B1" w:rsidRPr="00E63C22" w:rsidRDefault="00EB31B1" w:rsidP="006122E4">
      <w:pPr>
        <w:spacing w:line="360" w:lineRule="auto"/>
        <w:ind w:firstLine="708"/>
        <w:jc w:val="both"/>
        <w:rPr>
          <w:rFonts w:ascii="Gill Sans MT" w:hAnsi="Gill Sans MT" w:cs="Arial"/>
          <w:color w:val="000000"/>
        </w:rPr>
      </w:pPr>
      <w:r w:rsidRPr="00E63C22">
        <w:rPr>
          <w:rFonts w:ascii="Gill Sans MT" w:hAnsi="Gill Sans MT" w:cs="Estrangelo Edessa"/>
        </w:rPr>
        <w:t>Oxford (</w:t>
      </w:r>
      <w:r w:rsidR="0075056B">
        <w:rPr>
          <w:rFonts w:ascii="Gill Sans MT" w:hAnsi="Gill Sans MT" w:cs="Estrangelo Edessa"/>
        </w:rPr>
        <w:t>como se citó en Casas, 2018</w:t>
      </w:r>
      <w:r w:rsidRPr="00E63C22">
        <w:rPr>
          <w:rFonts w:ascii="Gill Sans MT" w:hAnsi="Gill Sans MT" w:cs="Estrangelo Edessa"/>
        </w:rPr>
        <w:t xml:space="preserve">), desarrollo un sistema diferente de categorización </w:t>
      </w:r>
      <w:r w:rsidRPr="00E63C22">
        <w:rPr>
          <w:rFonts w:ascii="Gill Sans MT" w:hAnsi="Gill Sans MT" w:cs="Arial"/>
          <w:color w:val="000000"/>
        </w:rPr>
        <w:t>que, a pesar de contener la mayor parte de las características de las clasificaciones anteriores; es más detallado, divide las estrategias en dos clases principales, directas e indirectas, que se subdividen en seis grupos. En lugar de ser visto como entidades aisladas, cada tipo puede apoyarse y conectarse con otro.</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 xml:space="preserve">Estrategias cognitivas ayudan a los estudiantes a regular su aprendizaje. </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Estrategias afectivas, están involucradas con los requerimientos emocionales del aprendiz como la confianza.</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Estrategias sociales lo conducen a incrementar la interacción con el objetivo del lenguaje.</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Estrategias cognitivas son las estrategias mentales que los estudiantes usan para dale sentido a su aprendizaje.</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Estrategias de la memoria, usadas para almacenar la información.</w:t>
      </w:r>
    </w:p>
    <w:p w:rsidR="00EB31B1" w:rsidRPr="00E63C22" w:rsidRDefault="00EB31B1" w:rsidP="006122E4">
      <w:pPr>
        <w:numPr>
          <w:ilvl w:val="0"/>
          <w:numId w:val="7"/>
        </w:numPr>
        <w:spacing w:line="360" w:lineRule="auto"/>
        <w:jc w:val="both"/>
        <w:rPr>
          <w:rFonts w:ascii="Gill Sans MT" w:hAnsi="Gill Sans MT" w:cs="Arial"/>
          <w:color w:val="000000"/>
        </w:rPr>
      </w:pPr>
      <w:r w:rsidRPr="00E63C22">
        <w:rPr>
          <w:rFonts w:ascii="Gill Sans MT" w:hAnsi="Gill Sans MT" w:cs="Arial"/>
          <w:color w:val="000000"/>
        </w:rPr>
        <w:t>Estrategias compensatorias, ayudan a los principiantes a superar las brechas que se les presentan y continuar la comunicación.</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 xml:space="preserve">Independientemente de la clasificación que los autores que han enfocado sus investigaciones al aprendizaje de la lengua extranjera los trabajos más recientes en esta área han sido abordados bajo una concepción más amplia de las estrategias de aprendizaje de la lengua que van más allá del proceso cognitivo para incluir estrategias sociales y comunicativas. </w:t>
      </w:r>
    </w:p>
    <w:p w:rsidR="00EB31B1" w:rsidRPr="00E63C22" w:rsidRDefault="00EB31B1" w:rsidP="006122E4">
      <w:pPr>
        <w:spacing w:line="360" w:lineRule="auto"/>
        <w:ind w:firstLine="708"/>
        <w:jc w:val="both"/>
        <w:rPr>
          <w:rFonts w:ascii="Gill Sans MT" w:hAnsi="Gill Sans MT" w:cs="Arial"/>
        </w:rPr>
      </w:pPr>
      <w:r w:rsidRPr="00E63C22">
        <w:rPr>
          <w:rFonts w:ascii="Gill Sans MT" w:hAnsi="Gill Sans MT" w:cs="Arial"/>
        </w:rPr>
        <w:t>Rubin (</w:t>
      </w:r>
      <w:r w:rsidR="003F12E9">
        <w:rPr>
          <w:rFonts w:ascii="Gill Sans MT" w:hAnsi="Gill Sans MT" w:cs="Arial"/>
        </w:rPr>
        <w:t>como se citó en Cook, 1992</w:t>
      </w:r>
      <w:r w:rsidRPr="00E63C22">
        <w:rPr>
          <w:rFonts w:ascii="Gill Sans MT" w:hAnsi="Gill Sans MT" w:cs="Arial"/>
        </w:rPr>
        <w:t>), aporta una clasificación de las estrategias de aprendizaje que desde su perspectiva son aplicables al aprendizaje de la lengua extranjera.</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Clarification/verification. Son  las estrategias usadas por los aprendices para verificar si su comprensión de las reglas del lenguaje o sus detalles.</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 xml:space="preserve">Guessing/inductive referecing. Se refiere a varias estrategia que involucradas en hacer hipótesis acerca de la forma en que funciona el lenguaje, para hacer hipótesis </w:t>
      </w:r>
      <w:r w:rsidRPr="00E63C22">
        <w:rPr>
          <w:rFonts w:ascii="Gill Sans MT" w:hAnsi="Gill Sans MT" w:cs="Arial"/>
        </w:rPr>
        <w:lastRenderedPageBreak/>
        <w:t>adecuadas el aprendiz necesita poder seleccionar apropiadamente la información y atender lo que es importante, sostener un número de fracciones de la información en su mente, y usar la información del contexto y de su propio conocimiento.</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Deductive/reasoning. Es una estrategia en donde los aprendices usan un conocimiento de .reglas generales para producir o comprender el lenguaje.</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Practice. Está involucrada con el almacenamiento y recuperación del lenguaje. En este tipo se incluyen estrategias de repetición y ensayo.</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Memorizatión. Se encuentra también relacionada con el almacenamiento y recuperación de la información y las formas de organizar la información para almacenarla. Esta estrategia incluye estrategias nemotécnicas y uso de grupos léxicos.</w:t>
      </w:r>
    </w:p>
    <w:p w:rsidR="00EB31B1" w:rsidRPr="00E63C22" w:rsidRDefault="00EB31B1" w:rsidP="006122E4">
      <w:pPr>
        <w:numPr>
          <w:ilvl w:val="0"/>
          <w:numId w:val="8"/>
        </w:numPr>
        <w:spacing w:line="360" w:lineRule="auto"/>
        <w:jc w:val="both"/>
        <w:rPr>
          <w:rFonts w:ascii="Gill Sans MT" w:hAnsi="Gill Sans MT" w:cs="Arial"/>
        </w:rPr>
      </w:pPr>
      <w:r w:rsidRPr="00E63C22">
        <w:rPr>
          <w:rFonts w:ascii="Gill Sans MT" w:hAnsi="Gill Sans MT" w:cs="Arial"/>
        </w:rPr>
        <w:t>Monitorineg. Se refiere a la verificación por parte del estudiante de su propio aprendizaje, incluyendo darse cuenta de los errores y observando como un mensaje es recibido.</w:t>
      </w:r>
    </w:p>
    <w:p w:rsidR="00EB31B1" w:rsidRPr="00E63C22" w:rsidRDefault="00EB31B1" w:rsidP="00EB31B1">
      <w:pPr>
        <w:jc w:val="both"/>
        <w:rPr>
          <w:rFonts w:ascii="Gill Sans MT" w:hAnsi="Gill Sans MT" w:cs="Arial"/>
        </w:rPr>
      </w:pPr>
      <w:r w:rsidRPr="00E63C22">
        <w:rPr>
          <w:rFonts w:ascii="Gill Sans MT" w:hAnsi="Gill Sans MT" w:cs="Arial"/>
        </w:rPr>
        <w:t xml:space="preserve"> </w:t>
      </w:r>
    </w:p>
    <w:p w:rsidR="00EB31B1" w:rsidRPr="00E63C22" w:rsidRDefault="00EB31B1" w:rsidP="00EB31B1">
      <w:pPr>
        <w:jc w:val="both"/>
        <w:rPr>
          <w:rFonts w:ascii="Gill Sans MT" w:hAnsi="Gill Sans MT" w:cs="Arial"/>
        </w:rPr>
      </w:pPr>
    </w:p>
    <w:p w:rsidR="00EB31B1" w:rsidRPr="00E63C22" w:rsidRDefault="00EB31B1" w:rsidP="00EB31B1">
      <w:pPr>
        <w:jc w:val="both"/>
        <w:rPr>
          <w:rFonts w:ascii="Gill Sans MT" w:hAnsi="Gill Sans MT" w:cs="Arial"/>
        </w:rPr>
      </w:pPr>
    </w:p>
    <w:p w:rsidR="00EB31B1" w:rsidRPr="00E63C22" w:rsidRDefault="00EB31B1" w:rsidP="00EB31B1">
      <w:pPr>
        <w:spacing w:line="360" w:lineRule="auto"/>
        <w:jc w:val="both"/>
        <w:rPr>
          <w:rFonts w:ascii="Gill Sans MT" w:hAnsi="Gill Sans MT" w:cs="Estrangelo Edessa"/>
          <w:b/>
        </w:rPr>
      </w:pPr>
      <w:r w:rsidRPr="00E63C22">
        <w:rPr>
          <w:rFonts w:ascii="Gill Sans MT" w:hAnsi="Gill Sans MT" w:cs="Estrangelo Edessa"/>
          <w:b/>
        </w:rPr>
        <w:t>3.8 ESTRATEGIAS DE ENSEÑANZA</w:t>
      </w:r>
    </w:p>
    <w:p w:rsidR="00EB31B1" w:rsidRPr="00E63C22" w:rsidRDefault="00EB31B1" w:rsidP="00EB31B1">
      <w:pPr>
        <w:spacing w:line="360" w:lineRule="auto"/>
        <w:jc w:val="both"/>
        <w:rPr>
          <w:rFonts w:ascii="Gill Sans MT" w:hAnsi="Gill Sans MT" w:cs="Estrangelo Edessa"/>
          <w:b/>
        </w:rPr>
      </w:pPr>
      <w:r w:rsidRPr="00E63C22">
        <w:rPr>
          <w:rFonts w:ascii="Gill Sans MT" w:hAnsi="Gill Sans MT" w:cs="Estrangelo Edessa"/>
          <w:b/>
        </w:rPr>
        <w:tab/>
      </w:r>
    </w:p>
    <w:p w:rsidR="00EB31B1" w:rsidRPr="00E63C22" w:rsidRDefault="00EB31B1" w:rsidP="00EB31B1">
      <w:pPr>
        <w:spacing w:line="360" w:lineRule="auto"/>
        <w:jc w:val="both"/>
        <w:rPr>
          <w:rFonts w:ascii="Gill Sans MT" w:hAnsi="Gill Sans MT" w:cs="Estrangelo Edessa"/>
        </w:rPr>
      </w:pPr>
      <w:r w:rsidRPr="00E63C22">
        <w:rPr>
          <w:rFonts w:ascii="Gill Sans MT" w:hAnsi="Gill Sans MT" w:cs="Estrangelo Edessa"/>
          <w:b/>
        </w:rPr>
        <w:tab/>
      </w:r>
      <w:r w:rsidRPr="00E63C22">
        <w:rPr>
          <w:rFonts w:ascii="Gill Sans MT" w:hAnsi="Gill Sans MT" w:cs="Estrangelo Edessa"/>
        </w:rPr>
        <w:t xml:space="preserve"> Hablar de estrategías de enseñanza, es hablar al mismo tiempo de los múltiples factores que  intervienen en el proceso, desde las emociones de los </w:t>
      </w:r>
      <w:r w:rsidR="003F12E9">
        <w:rPr>
          <w:rFonts w:ascii="Gill Sans MT" w:hAnsi="Gill Sans MT" w:cs="Estrangelo Edessa"/>
        </w:rPr>
        <w:t>maestros</w:t>
      </w:r>
      <w:r w:rsidRPr="00E63C22">
        <w:rPr>
          <w:rFonts w:ascii="Gill Sans MT" w:hAnsi="Gill Sans MT" w:cs="Estrangelo Edessa"/>
        </w:rPr>
        <w:t xml:space="preserve">, así como de las emociones de los </w:t>
      </w:r>
      <w:r w:rsidR="003F12E9">
        <w:rPr>
          <w:rFonts w:ascii="Gill Sans MT" w:hAnsi="Gill Sans MT" w:cs="Estrangelo Edessa"/>
        </w:rPr>
        <w:t>aprendices</w:t>
      </w:r>
      <w:r w:rsidRPr="00E63C22">
        <w:rPr>
          <w:rFonts w:ascii="Gill Sans MT" w:hAnsi="Gill Sans MT" w:cs="Estrangelo Edessa"/>
        </w:rPr>
        <w:t xml:space="preserve">, pues no debemos olvidar que tanto unos como otros, se encuentran inmersos en diferentes dinámicas y contextos sociales y por ende con sus respectivas problematicas, en este sentido, podemos decir que las emociones dependen del contexto, son efímeras y respuestas subjetivas a una situación específica, persona y objeto.     </w:t>
      </w:r>
    </w:p>
    <w:p w:rsidR="00EB31B1" w:rsidRPr="00E63C22" w:rsidRDefault="00EB31B1" w:rsidP="00EB31B1">
      <w:pPr>
        <w:spacing w:line="360" w:lineRule="auto"/>
        <w:jc w:val="both"/>
        <w:rPr>
          <w:rFonts w:ascii="Gill Sans MT" w:hAnsi="Gill Sans MT" w:cs="Estrangelo Edessa"/>
        </w:rPr>
      </w:pP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 xml:space="preserve">Refiriendonos a la enseñanza se estaría hablando de un objeto, es decir, de un objeto de estudio, el cual deberá ser motivante tanto para el que enseña, así como para el que aprende; tomar en consideración lo expuesto, los involucrados en el proceso se encuentran sujetos a diversos estímulos que pueden ser el resultado de interacciones con el profesor, compañeros o materiales de aprendizaje específicos, los cuales son provocadoras de emociones, mismas que se analizan desde el hecho causal, se intenta explicar unicamente la experiencia emocional, es decir, dentro del ámbito eductivo, no se va mas allá en la </w:t>
      </w:r>
      <w:r w:rsidRPr="00E63C22">
        <w:rPr>
          <w:rFonts w:ascii="Gill Sans MT" w:hAnsi="Gill Sans MT" w:cs="Estrangelo Edessa"/>
        </w:rPr>
        <w:lastRenderedPageBreak/>
        <w:t xml:space="preserve">investigación de la condición emocional del estudiante, se concreta a la descripción de la experiencia emocional dentro del aula, y es a partir de este hecho que se establecen las diversas técnicas y estrategias de enseñanza con la intención de lograr la aprehensión de un conocimiento en los aprendices.  </w:t>
      </w:r>
    </w:p>
    <w:p w:rsidR="00EB31B1" w:rsidRPr="00E63C22" w:rsidRDefault="00EB31B1" w:rsidP="00EB31B1">
      <w:pPr>
        <w:spacing w:line="360" w:lineRule="auto"/>
        <w:ind w:firstLine="708"/>
        <w:jc w:val="both"/>
        <w:rPr>
          <w:rFonts w:ascii="Gill Sans MT" w:hAnsi="Gill Sans MT" w:cs="Estrangelo Edessa"/>
        </w:rPr>
      </w:pP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Las estrategia que se aplican en el aula son diversas, dependiendo del objetivo que se persigue en cada lección, así podemos citar:</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Estrategias para el desarrollo de la competencia lectora (reading and comprehention)</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Estrategias para el desarrollo de la competencia en la escritura (writing)</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Estrategias para el desarrollo de la habilidad comunicativa (speaking)</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Estrategias para el desarrollo de la habilidad de escucha (listening)</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Mismas que conforman el desarrollo de las cuatro habilidades que se deben desarrollar en el aprendizaje de un idioma.</w:t>
      </w:r>
    </w:p>
    <w:p w:rsidR="00EB31B1" w:rsidRPr="00E63C22" w:rsidRDefault="00EB31B1" w:rsidP="00EB31B1">
      <w:pPr>
        <w:spacing w:line="360" w:lineRule="auto"/>
        <w:ind w:firstLine="708"/>
        <w:jc w:val="both"/>
        <w:rPr>
          <w:rFonts w:ascii="Gill Sans MT" w:hAnsi="Gill Sans MT" w:cs="Estrangelo Edessa"/>
        </w:rPr>
      </w:pP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Dentro de las estrategias y técnicas para el desarrollo de la competencia lectora se debe considerar que la acción que el estudiante realiza va dirigido a un fin determinado, en donde activara sus recursos cognitivos, que le permitan facilitar la adquisición, el almacenamiento, la recuperación y el uso de la información todo ello dirigido al fin establecido, de acuerdo</w:t>
      </w:r>
      <w:r w:rsidRPr="00E63C22">
        <w:rPr>
          <w:rFonts w:ascii="Gill Sans MT" w:hAnsi="Gill Sans MT" w:cs="Estrangelo Edessa"/>
          <w:color w:val="FF0000"/>
        </w:rPr>
        <w:t xml:space="preserve"> </w:t>
      </w:r>
      <w:r w:rsidRPr="00E63C22">
        <w:rPr>
          <w:rFonts w:ascii="Gill Sans MT" w:hAnsi="Gill Sans MT" w:cs="Estrangelo Edessa"/>
        </w:rPr>
        <w:t>a ello Oxford (como se cito en</w:t>
      </w:r>
      <w:r w:rsidR="003F12E9">
        <w:rPr>
          <w:rFonts w:ascii="Gill Sans MT" w:hAnsi="Gill Sans MT" w:cs="Estrangelo Edessa"/>
        </w:rPr>
        <w:t xml:space="preserve"> Casas</w:t>
      </w:r>
      <w:r w:rsidRPr="00E63C22">
        <w:rPr>
          <w:rFonts w:ascii="Gill Sans MT" w:hAnsi="Gill Sans MT" w:cs="Estrangelo Edessa"/>
        </w:rPr>
        <w:t>, 2018), propone la división de estretegias para esta hbilidad en dos grupos:</w:t>
      </w:r>
    </w:p>
    <w:p w:rsidR="00EB31B1" w:rsidRPr="00E63C22" w:rsidRDefault="00EB31B1" w:rsidP="00EB31B1">
      <w:pPr>
        <w:spacing w:line="360" w:lineRule="auto"/>
        <w:ind w:firstLine="708"/>
        <w:jc w:val="both"/>
        <w:rPr>
          <w:rFonts w:ascii="Gill Sans MT" w:hAnsi="Gill Sans MT" w:cs="Estrangelo Edessa"/>
        </w:rPr>
      </w:pP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Las estrategias directas relacionadas con el lenguaje, las cuales a su vez se subdividen en tres categorías:</w:t>
      </w:r>
    </w:p>
    <w:p w:rsidR="00EB31B1" w:rsidRPr="00E63C22" w:rsidRDefault="00EB31B1" w:rsidP="00EB31B1">
      <w:pPr>
        <w:pStyle w:val="Prrafodelista"/>
        <w:numPr>
          <w:ilvl w:val="0"/>
          <w:numId w:val="10"/>
        </w:numPr>
        <w:spacing w:line="360" w:lineRule="auto"/>
        <w:jc w:val="both"/>
        <w:rPr>
          <w:rFonts w:ascii="Gill Sans MT" w:hAnsi="Gill Sans MT" w:cs="Estrangelo Edessa"/>
        </w:rPr>
      </w:pPr>
      <w:r w:rsidRPr="00E63C22">
        <w:rPr>
          <w:rFonts w:ascii="Gill Sans MT" w:hAnsi="Gill Sans MT" w:cs="Estrangelo Edessa"/>
        </w:rPr>
        <w:t xml:space="preserve">Estrategias de memoria. Entendiendo como memoria a la capacidad que posee la persona para codificar (proceso inicial para que la información que es captada se transforme una  representación mental),  almacenar (mantenimiento de la información para poder acceder a ella cuando se requiera, para que este acto pueda llevarse a cabo, será necesaria que se realice un anclaje con la información preexistente) y recuperar información (implica traer de nuevo el recuerdo a la conciencia, puede realizarse de manera libre.- recuerdo directo de la información, por reconocimiento.- </w:t>
      </w:r>
      <w:r w:rsidRPr="00E63C22">
        <w:rPr>
          <w:rFonts w:ascii="Gill Sans MT" w:hAnsi="Gill Sans MT" w:cs="Estrangelo Edessa"/>
        </w:rPr>
        <w:lastRenderedPageBreak/>
        <w:t xml:space="preserve">recordar la información correcta entre varias opciones y de manera inducida.- recordar sin pretender hacerlo, esta acción se realiza como respuesta a un estímulo). Dentro de las estrategias para realizar dicha acción se puede mencinar: Revisar lo aprendido, dividir la información, asociaciones, LPRET (leer, preguntar, releer, estudiar y testear), rima, entre otros.    </w:t>
      </w:r>
    </w:p>
    <w:p w:rsidR="00EB31B1" w:rsidRPr="00E63C22" w:rsidRDefault="00EB31B1" w:rsidP="00EB31B1">
      <w:pPr>
        <w:pStyle w:val="Prrafodelista"/>
        <w:numPr>
          <w:ilvl w:val="0"/>
          <w:numId w:val="10"/>
        </w:numPr>
        <w:spacing w:line="360" w:lineRule="auto"/>
        <w:jc w:val="both"/>
        <w:rPr>
          <w:rFonts w:ascii="Gill Sans MT" w:hAnsi="Gill Sans MT" w:cs="Estrangelo Edessa"/>
        </w:rPr>
      </w:pPr>
      <w:r w:rsidRPr="00E63C22">
        <w:rPr>
          <w:rFonts w:ascii="Gill Sans MT" w:hAnsi="Gill Sans MT" w:cs="Estrangelo Edessa"/>
        </w:rPr>
        <w:t>Estrategias cognitivas. En este tipo de estrategia el estudiante realiza la construcción de significados de manera consciente, haciendo uso de la atención, memoria, percepción, entre ellas se encuentra la predicción, inferencia, verificación, uso de conocimientos previos, corrección, etc.</w:t>
      </w:r>
    </w:p>
    <w:p w:rsidR="00EB31B1" w:rsidRPr="00E63C22" w:rsidRDefault="00EB31B1" w:rsidP="00EB31B1">
      <w:pPr>
        <w:spacing w:line="360" w:lineRule="auto"/>
        <w:jc w:val="both"/>
        <w:rPr>
          <w:rFonts w:ascii="Gill Sans MT" w:hAnsi="Gill Sans MT" w:cs="Estrangelo Edessa"/>
        </w:rPr>
      </w:pPr>
    </w:p>
    <w:p w:rsidR="00EB31B1" w:rsidRPr="00E63C22" w:rsidRDefault="00EB31B1" w:rsidP="00EB31B1">
      <w:pPr>
        <w:pStyle w:val="Prrafodelista"/>
        <w:numPr>
          <w:ilvl w:val="0"/>
          <w:numId w:val="10"/>
        </w:numPr>
        <w:spacing w:line="360" w:lineRule="auto"/>
        <w:jc w:val="both"/>
        <w:rPr>
          <w:rFonts w:ascii="Gill Sans MT" w:hAnsi="Gill Sans MT" w:cs="Estrangelo Edessa"/>
        </w:rPr>
      </w:pPr>
      <w:r w:rsidRPr="00E63C22">
        <w:rPr>
          <w:rFonts w:ascii="Gill Sans MT" w:hAnsi="Gill Sans MT" w:cs="Estrangelo Edessa"/>
        </w:rPr>
        <w:t xml:space="preserve">Estrategias de comprensión. Entre ellas se puede mencionar: Identificar ideas importantes, hacer y responder preguntas, relacionar el contenido con conocimientos previos, etc. </w:t>
      </w: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t>Las estrategias indirectas relacionadas con el aprendizaje, se dividen de igual forma en tres subcategorias:</w:t>
      </w:r>
    </w:p>
    <w:p w:rsidR="00EB31B1" w:rsidRPr="00E63C22" w:rsidRDefault="00EB31B1" w:rsidP="00EB31B1">
      <w:pPr>
        <w:pStyle w:val="Prrafodelista"/>
        <w:numPr>
          <w:ilvl w:val="0"/>
          <w:numId w:val="11"/>
        </w:numPr>
        <w:spacing w:line="360" w:lineRule="auto"/>
        <w:jc w:val="both"/>
        <w:rPr>
          <w:rFonts w:ascii="Gill Sans MT" w:hAnsi="Gill Sans MT" w:cs="Estrangelo Edessa"/>
        </w:rPr>
      </w:pPr>
      <w:r w:rsidRPr="00E63C22">
        <w:rPr>
          <w:rFonts w:ascii="Gill Sans MT" w:hAnsi="Gill Sans MT" w:cs="Estrangelo Edessa"/>
        </w:rPr>
        <w:t>Las estrategias metacognitivas. Sonconsideradas las estrategias mas complejas que se realizan ya que corresponde al nivel mas alto de las actividades mentales involucrando conocimiento, concienciación y control sobre las habilidades y estrategias cognitivas del sujeto, en este tipo se tienen las estrategias que se centrn en el aprendizaje, las estrategias de planificación y las que evalúan el aprendizaje logrado</w:t>
      </w:r>
    </w:p>
    <w:p w:rsidR="00EB31B1" w:rsidRPr="00E63C22" w:rsidRDefault="00EB31B1" w:rsidP="00EB31B1">
      <w:pPr>
        <w:pStyle w:val="Prrafodelista"/>
        <w:numPr>
          <w:ilvl w:val="0"/>
          <w:numId w:val="11"/>
        </w:numPr>
        <w:spacing w:line="360" w:lineRule="auto"/>
        <w:jc w:val="both"/>
        <w:rPr>
          <w:rFonts w:ascii="Gill Sans MT" w:hAnsi="Gill Sans MT" w:cs="Estrangelo Edessa"/>
        </w:rPr>
      </w:pPr>
      <w:r w:rsidRPr="00E63C22">
        <w:rPr>
          <w:rFonts w:ascii="Gill Sans MT" w:hAnsi="Gill Sans MT" w:cs="Estrangelo Edessa"/>
        </w:rPr>
        <w:t>Las estrategias afectivas. Se refieren o van dirigidas a la modificación de la conducta del sujeto como respuesta a los estimulos presentados, una segunda finalidad de este tipo de estrategia es crear el ambiente idóneo que favorezca el proceso de aprendizaje (manejo de la ansiedad en el aula, manejo del tiempo, mantener la motivación, etc.</w:t>
      </w:r>
    </w:p>
    <w:p w:rsidR="00EB31B1" w:rsidRPr="00E63C22" w:rsidRDefault="00EB31B1" w:rsidP="00EB31B1">
      <w:pPr>
        <w:pStyle w:val="Prrafodelista"/>
        <w:numPr>
          <w:ilvl w:val="0"/>
          <w:numId w:val="11"/>
        </w:numPr>
        <w:spacing w:line="360" w:lineRule="auto"/>
        <w:jc w:val="both"/>
        <w:rPr>
          <w:rFonts w:ascii="Gill Sans MT" w:hAnsi="Gill Sans MT" w:cs="Estrangelo Edessa"/>
        </w:rPr>
      </w:pPr>
      <w:r w:rsidRPr="00E63C22">
        <w:rPr>
          <w:rFonts w:ascii="Gill Sans MT" w:hAnsi="Gill Sans MT" w:cs="Estrangelo Edessa"/>
        </w:rPr>
        <w:t>Las estrategias sociales. Se refieren a las actividades de aprendizaje que los estuiantes realizan acompañados de sus pares (trabajos en binas, equipos por ejemplo), así como el comportamiento que conlleva una interacción dentro del aula, como: repeticiones, realizar preguntas, foros, debates, etc.</w:t>
      </w:r>
    </w:p>
    <w:p w:rsidR="00EB31B1" w:rsidRPr="00E63C22" w:rsidRDefault="00EB31B1" w:rsidP="00EB31B1">
      <w:pPr>
        <w:spacing w:line="360" w:lineRule="auto"/>
        <w:jc w:val="both"/>
        <w:rPr>
          <w:rFonts w:ascii="Gill Sans MT" w:hAnsi="Gill Sans MT" w:cs="Estrangelo Edessa"/>
        </w:rPr>
      </w:pPr>
    </w:p>
    <w:p w:rsidR="00EB31B1" w:rsidRPr="00E63C22" w:rsidRDefault="00EB31B1" w:rsidP="00EB31B1">
      <w:pPr>
        <w:spacing w:line="360" w:lineRule="auto"/>
        <w:ind w:firstLine="708"/>
        <w:jc w:val="both"/>
        <w:rPr>
          <w:rFonts w:ascii="Gill Sans MT" w:hAnsi="Gill Sans MT" w:cs="Estrangelo Edessa"/>
        </w:rPr>
      </w:pPr>
      <w:r w:rsidRPr="00E63C22">
        <w:rPr>
          <w:rFonts w:ascii="Gill Sans MT" w:hAnsi="Gill Sans MT" w:cs="Estrangelo Edessa"/>
        </w:rPr>
        <w:lastRenderedPageBreak/>
        <w:t xml:space="preserve">Como se ha mencionado, las estrategias que pueden ser utilizadas dentro del aula engloban una serie de factors psiológicos, y sociales, mismos que al momento de aplicar cualquier </w:t>
      </w:r>
      <w:r w:rsidR="00E63C22" w:rsidRPr="00E63C22">
        <w:rPr>
          <w:rFonts w:ascii="Gill Sans MT" w:hAnsi="Gill Sans MT" w:cs="Estrangelo Edessa"/>
        </w:rPr>
        <w:t>de ellas</w:t>
      </w:r>
      <w:r w:rsidRPr="00E63C22">
        <w:rPr>
          <w:rFonts w:ascii="Gill Sans MT" w:hAnsi="Gill Sans MT" w:cs="Estrangelo Edessa"/>
        </w:rPr>
        <w:t xml:space="preserve"> deberán considerarse dichos aspectos</w:t>
      </w:r>
      <w:r w:rsidR="00E63C22" w:rsidRPr="00E63C22">
        <w:rPr>
          <w:rFonts w:ascii="Gill Sans MT" w:hAnsi="Gill Sans MT" w:cs="Estrangelo Edessa"/>
        </w:rPr>
        <w:t xml:space="preserve"> y principalmente crear un clima positivo en el aula, promover la cohesión grupal y establecer buenas relaciones pro</w:t>
      </w:r>
      <w:r w:rsidR="003F12E9">
        <w:rPr>
          <w:rFonts w:ascii="Gill Sans MT" w:hAnsi="Gill Sans MT" w:cs="Estrangelo Edessa"/>
        </w:rPr>
        <w:t>f</w:t>
      </w:r>
      <w:r w:rsidR="00E63C22" w:rsidRPr="00E63C22">
        <w:rPr>
          <w:rFonts w:ascii="Gill Sans MT" w:hAnsi="Gill Sans MT" w:cs="Estrangelo Edessa"/>
        </w:rPr>
        <w:t>esor – alumno, ya que esto favorecera la obt</w:t>
      </w:r>
      <w:r w:rsidR="003F12E9">
        <w:rPr>
          <w:rFonts w:ascii="Gill Sans MT" w:hAnsi="Gill Sans MT" w:cs="Estrangelo Edessa"/>
        </w:rPr>
        <w:t>e</w:t>
      </w:r>
      <w:r w:rsidR="00E63C22" w:rsidRPr="00E63C22">
        <w:rPr>
          <w:rFonts w:ascii="Gill Sans MT" w:hAnsi="Gill Sans MT" w:cs="Estrangelo Edessa"/>
        </w:rPr>
        <w:t>nción de resultados en la aplicación de cualquiera de las técnicas empleadas.</w:t>
      </w:r>
    </w:p>
    <w:p w:rsidR="00EB31B1" w:rsidRPr="00E63C22" w:rsidRDefault="00EB31B1" w:rsidP="00EB31B1">
      <w:pPr>
        <w:spacing w:line="360" w:lineRule="auto"/>
        <w:ind w:firstLine="708"/>
        <w:jc w:val="both"/>
        <w:rPr>
          <w:rFonts w:ascii="Gill Sans MT" w:hAnsi="Gill Sans MT" w:cs="Estrangelo Edessa"/>
        </w:rPr>
      </w:pPr>
    </w:p>
    <w:p w:rsidR="00EB31B1" w:rsidRPr="00E63C22" w:rsidRDefault="00EB31B1" w:rsidP="00EB31B1">
      <w:pPr>
        <w:spacing w:line="360" w:lineRule="auto"/>
        <w:ind w:left="708"/>
        <w:jc w:val="both"/>
        <w:rPr>
          <w:rFonts w:ascii="Gill Sans MT" w:hAnsi="Gill Sans MT" w:cs="Estrangelo Edessa"/>
        </w:rPr>
      </w:pPr>
    </w:p>
    <w:p w:rsidR="00EB31B1" w:rsidRPr="00E63C22" w:rsidRDefault="00EB31B1" w:rsidP="00EB31B1">
      <w:pPr>
        <w:spacing w:line="360" w:lineRule="auto"/>
        <w:jc w:val="both"/>
        <w:rPr>
          <w:rFonts w:ascii="Gill Sans MT" w:hAnsi="Gill Sans MT" w:cs="Estrangelo Edessa"/>
        </w:rPr>
      </w:pPr>
    </w:p>
    <w:p w:rsidR="00EB31B1" w:rsidRDefault="00EB31B1" w:rsidP="00E63C22">
      <w:pPr>
        <w:rPr>
          <w:rFonts w:ascii="Gill Sans MT" w:hAnsi="Gill Sans MT" w:cs="Arial"/>
          <w:color w:val="222222"/>
          <w:shd w:val="clear" w:color="auto" w:fill="FFFFFF"/>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Default="003F12E9" w:rsidP="00E63C22">
      <w:pPr>
        <w:rPr>
          <w:rFonts w:ascii="Gill Sans MT" w:hAnsi="Gill Sans MT" w:cs="Estrangelo Edessa"/>
        </w:rPr>
      </w:pPr>
    </w:p>
    <w:p w:rsidR="003F12E9" w:rsidRPr="00E63C22" w:rsidRDefault="003F12E9" w:rsidP="00E63C22">
      <w:pPr>
        <w:rPr>
          <w:rFonts w:ascii="Gill Sans MT" w:hAnsi="Gill Sans MT" w:cs="Estrangelo Edessa"/>
        </w:rPr>
      </w:pPr>
    </w:p>
    <w:p w:rsidR="00EB31B1" w:rsidRPr="00E63C22" w:rsidRDefault="00EB31B1" w:rsidP="00EB31B1">
      <w:pPr>
        <w:spacing w:line="360" w:lineRule="auto"/>
        <w:jc w:val="both"/>
        <w:rPr>
          <w:rFonts w:ascii="Gill Sans MT" w:hAnsi="Gill Sans MT" w:cs="Estrangelo Edessa"/>
          <w:b/>
        </w:rPr>
      </w:pPr>
      <w:r w:rsidRPr="00E63C22">
        <w:rPr>
          <w:rFonts w:ascii="Gill Sans MT" w:eastAsia="Calibri" w:hAnsi="Gill Sans MT" w:cs="Estrangelo Edessa"/>
          <w:b/>
        </w:rPr>
        <w:lastRenderedPageBreak/>
        <w:t>CAPITULO I</w:t>
      </w:r>
      <w:r w:rsidRPr="00E63C22">
        <w:rPr>
          <w:rFonts w:ascii="Gill Sans MT" w:hAnsi="Gill Sans MT" w:cs="Estrangelo Edessa"/>
          <w:b/>
        </w:rPr>
        <w:t>V</w:t>
      </w:r>
    </w:p>
    <w:p w:rsidR="00EB31B1" w:rsidRPr="00E63C22" w:rsidRDefault="00EB31B1" w:rsidP="00EB31B1">
      <w:pPr>
        <w:spacing w:line="360" w:lineRule="auto"/>
        <w:jc w:val="both"/>
        <w:rPr>
          <w:rFonts w:ascii="Gill Sans MT" w:eastAsia="Calibri" w:hAnsi="Gill Sans MT" w:cs="Estrangelo Edessa"/>
          <w:b/>
        </w:rPr>
      </w:pPr>
      <w:r w:rsidRPr="00E63C22">
        <w:rPr>
          <w:rFonts w:ascii="Gill Sans MT" w:hAnsi="Gill Sans MT" w:cs="Estrangelo Edessa"/>
          <w:b/>
        </w:rPr>
        <w:t>ANÁLISIS Y RESULTADO DE INVESTIGACIÓN</w:t>
      </w:r>
    </w:p>
    <w:p w:rsidR="00EB31B1" w:rsidRPr="00E63C22" w:rsidRDefault="00EB31B1" w:rsidP="00EB31B1">
      <w:pPr>
        <w:spacing w:line="360" w:lineRule="auto"/>
        <w:jc w:val="both"/>
        <w:rPr>
          <w:rFonts w:ascii="Gill Sans MT" w:eastAsia="Calibri" w:hAnsi="Gill Sans MT" w:cs="Estrangelo Edessa"/>
          <w:b/>
        </w:rPr>
      </w:pPr>
      <w:r w:rsidRPr="00E63C22">
        <w:rPr>
          <w:rFonts w:ascii="Gill Sans MT" w:eastAsia="Calibri" w:hAnsi="Gill Sans MT" w:cs="Estrangelo Edessa"/>
          <w:b/>
        </w:rPr>
        <w:t>INVESTIGACIÓN DE CAMPO</w:t>
      </w:r>
    </w:p>
    <w:p w:rsidR="00EB31B1" w:rsidRPr="00E63C22" w:rsidRDefault="00EB31B1" w:rsidP="00EB31B1">
      <w:pPr>
        <w:spacing w:line="360" w:lineRule="auto"/>
        <w:ind w:firstLine="708"/>
        <w:jc w:val="both"/>
        <w:rPr>
          <w:rFonts w:ascii="Gill Sans MT" w:eastAsia="Calibri" w:hAnsi="Gill Sans MT" w:cs="Estrangelo Edessa"/>
        </w:rPr>
      </w:pPr>
      <w:r w:rsidRPr="00E63C22">
        <w:rPr>
          <w:rFonts w:ascii="Gill Sans MT" w:eastAsia="Calibri" w:hAnsi="Gill Sans MT" w:cs="Estrangelo Edessa"/>
        </w:rPr>
        <w:t xml:space="preserve">La investigación de campo se llevará a cabo por medio de: </w:t>
      </w:r>
    </w:p>
    <w:p w:rsidR="00EB31B1" w:rsidRPr="00E63C22" w:rsidRDefault="00EB31B1" w:rsidP="00EB31B1">
      <w:pPr>
        <w:pStyle w:val="Prrafodelista"/>
        <w:numPr>
          <w:ilvl w:val="0"/>
          <w:numId w:val="9"/>
        </w:numPr>
        <w:spacing w:line="360" w:lineRule="auto"/>
        <w:jc w:val="both"/>
        <w:rPr>
          <w:rFonts w:ascii="Gill Sans MT" w:eastAsia="Calibri" w:hAnsi="Gill Sans MT" w:cs="Estrangelo Edessa"/>
        </w:rPr>
      </w:pPr>
      <w:r w:rsidRPr="00E63C22">
        <w:rPr>
          <w:rFonts w:ascii="Gill Sans MT" w:eastAsia="Calibri" w:hAnsi="Gill Sans MT" w:cs="Estrangelo Edessa"/>
        </w:rPr>
        <w:t xml:space="preserve">Entrevista a estudiantes, bajo el modelo de entrevista semicerrada que al mismo tiempo de recabar la información relevante se obtengan puntos de vista y/o opiniones que puedieran integrarse a la presente investigación, </w:t>
      </w:r>
    </w:p>
    <w:p w:rsidR="00EB31B1" w:rsidRPr="00E63C22" w:rsidRDefault="00EB31B1" w:rsidP="00EB31B1">
      <w:pPr>
        <w:pStyle w:val="Prrafodelista"/>
        <w:numPr>
          <w:ilvl w:val="0"/>
          <w:numId w:val="9"/>
        </w:numPr>
        <w:spacing w:line="360" w:lineRule="auto"/>
        <w:jc w:val="both"/>
        <w:rPr>
          <w:rFonts w:ascii="Gill Sans MT" w:eastAsia="Calibri" w:hAnsi="Gill Sans MT" w:cs="Estrangelo Edessa"/>
        </w:rPr>
      </w:pPr>
      <w:r w:rsidRPr="00E63C22">
        <w:rPr>
          <w:rFonts w:ascii="Gill Sans MT" w:eastAsia="Calibri" w:hAnsi="Gill Sans MT" w:cs="Estrangelo Edessa"/>
        </w:rPr>
        <w:t>Encuesta a estudiantes</w:t>
      </w:r>
      <w:r w:rsidR="003F12E9">
        <w:rPr>
          <w:rFonts w:ascii="Gill Sans MT" w:eastAsia="Calibri" w:hAnsi="Gill Sans MT" w:cs="Estrangelo Edessa"/>
        </w:rPr>
        <w:t>.</w:t>
      </w:r>
    </w:p>
    <w:p w:rsidR="00EB31B1" w:rsidRPr="00E63C22" w:rsidRDefault="00EB31B1" w:rsidP="00EB31B1">
      <w:pPr>
        <w:spacing w:line="360" w:lineRule="auto"/>
        <w:jc w:val="both"/>
        <w:rPr>
          <w:rFonts w:ascii="Gill Sans MT" w:eastAsia="Calibri" w:hAnsi="Gill Sans MT" w:cs="Estrangelo Edessa"/>
        </w:rPr>
      </w:pPr>
      <w:r w:rsidRPr="00E63C22">
        <w:rPr>
          <w:rFonts w:ascii="Gill Sans MT" w:eastAsia="Calibri" w:hAnsi="Gill Sans MT" w:cs="Estrangelo Edessa"/>
        </w:rPr>
        <w:tab/>
        <w:t xml:space="preserve">La información obtenida por medio de estos intrumntos se analizará y representará graficamente para su análisis y conclusiones. </w:t>
      </w:r>
    </w:p>
    <w:p w:rsidR="00EB31B1" w:rsidRPr="00E63C22" w:rsidRDefault="00EB31B1" w:rsidP="00EB31B1">
      <w:pPr>
        <w:rPr>
          <w:rFonts w:ascii="Gill Sans MT" w:hAnsi="Gill Sans MT"/>
          <w:b/>
        </w:rPr>
      </w:pPr>
    </w:p>
    <w:p w:rsidR="00EB31B1" w:rsidRPr="00E63C22" w:rsidRDefault="00EB31B1" w:rsidP="00EB31B1">
      <w:pPr>
        <w:tabs>
          <w:tab w:val="left" w:pos="6240"/>
        </w:tabs>
        <w:jc w:val="both"/>
        <w:rPr>
          <w:rFonts w:ascii="Gill Sans MT" w:hAnsi="Gill Sans MT" w:cs="Arial"/>
        </w:rPr>
      </w:pPr>
    </w:p>
    <w:p w:rsidR="00EB31B1" w:rsidRDefault="00EB31B1"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3F12E9" w:rsidRDefault="003F12E9" w:rsidP="00EB31B1">
      <w:pPr>
        <w:tabs>
          <w:tab w:val="left" w:pos="6240"/>
        </w:tabs>
        <w:jc w:val="both"/>
        <w:rPr>
          <w:rFonts w:ascii="Gill Sans MT" w:hAnsi="Gill Sans MT" w:cs="Arial"/>
        </w:rPr>
      </w:pPr>
    </w:p>
    <w:p w:rsidR="00E63C22" w:rsidRPr="00DC50B1" w:rsidRDefault="00E63C22" w:rsidP="00E63C22">
      <w:pPr>
        <w:spacing w:line="360" w:lineRule="auto"/>
        <w:jc w:val="both"/>
        <w:rPr>
          <w:rFonts w:ascii="Gill Sans MT" w:eastAsia="Calibri" w:hAnsi="Gill Sans MT" w:cs="Estrangelo Edessa"/>
          <w:b/>
          <w:sz w:val="28"/>
          <w:szCs w:val="28"/>
        </w:rPr>
      </w:pPr>
      <w:r w:rsidRPr="00DC50B1">
        <w:rPr>
          <w:rFonts w:ascii="Gill Sans MT" w:eastAsia="Calibri" w:hAnsi="Gill Sans MT" w:cs="Estrangelo Edessa"/>
          <w:b/>
          <w:sz w:val="28"/>
          <w:szCs w:val="28"/>
        </w:rPr>
        <w:lastRenderedPageBreak/>
        <w:t>BIBLIOGRAFÍA BÁSICA</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rPr>
      </w:pPr>
      <w:r w:rsidRPr="00DC50B1">
        <w:rPr>
          <w:rFonts w:ascii="Gill Sans MT" w:eastAsia="Calibri" w:hAnsi="Gill Sans MT" w:cs="Estrangelo Edessa"/>
        </w:rPr>
        <w:t>Arancibia, C. Violeta.- Psicología de la Educación. ed. Alfaomega Ediciones Universidad Católica de Chile, México, 1999.</w:t>
      </w:r>
    </w:p>
    <w:p w:rsidR="0075056B" w:rsidRPr="00621116" w:rsidRDefault="00E63C22" w:rsidP="00621116">
      <w:pPr>
        <w:pStyle w:val="Prrafodelista"/>
        <w:numPr>
          <w:ilvl w:val="0"/>
          <w:numId w:val="15"/>
        </w:numPr>
        <w:spacing w:after="200" w:line="360" w:lineRule="auto"/>
        <w:jc w:val="both"/>
        <w:rPr>
          <w:rFonts w:ascii="Gill Sans MT" w:eastAsia="Calibri" w:hAnsi="Gill Sans MT" w:cs="Estrangelo Edessa"/>
        </w:rPr>
      </w:pPr>
      <w:r w:rsidRPr="00DC50B1">
        <w:rPr>
          <w:rFonts w:ascii="Gill Sans MT" w:eastAsia="Calibri" w:hAnsi="Gill Sans MT" w:cs="Estrangelo Edessa"/>
        </w:rPr>
        <w:t>Best, B. John.- Psicología Congnoscitiva. ed. Thomson, México, 2004.</w:t>
      </w:r>
    </w:p>
    <w:p w:rsidR="0075056B" w:rsidRPr="000F407A" w:rsidRDefault="0075056B" w:rsidP="0075056B">
      <w:pPr>
        <w:pStyle w:val="Prrafodelista"/>
        <w:numPr>
          <w:ilvl w:val="0"/>
          <w:numId w:val="15"/>
        </w:numPr>
      </w:pPr>
      <w:r>
        <w:t xml:space="preserve">Casas, Paya Leonor. (2018). Estrateias cognitivas en la comprensión de ingles-lectura en estudiantes universitarios. Recuperado de </w:t>
      </w:r>
      <w:r w:rsidRPr="0075056B">
        <w:rPr>
          <w:lang w:val="en-US"/>
        </w:rPr>
        <w:fldChar w:fldCharType="begin"/>
      </w:r>
      <w:r w:rsidRPr="000F407A">
        <w:instrText xml:space="preserve"> HYPERLINK "https://www.redalyc.org/jatsRepo/356/35656041010/html/index.html" </w:instrText>
      </w:r>
      <w:r w:rsidRPr="0075056B">
        <w:rPr>
          <w:lang w:val="en-US"/>
        </w:rPr>
        <w:fldChar w:fldCharType="separate"/>
      </w:r>
      <w:r w:rsidRPr="000F407A">
        <w:rPr>
          <w:rStyle w:val="Hipervnculo"/>
        </w:rPr>
        <w:t>https://www.redalyc.org/jatsRepo/356/35656041010/html/index.html</w:t>
      </w:r>
      <w:r w:rsidRPr="0075056B">
        <w:rPr>
          <w:lang w:val="en-US"/>
        </w:rPr>
        <w:fldChar w:fldCharType="end"/>
      </w:r>
    </w:p>
    <w:p w:rsidR="00E63C22" w:rsidRPr="0075056B" w:rsidRDefault="00E63C22" w:rsidP="0075056B">
      <w:pPr>
        <w:spacing w:line="360" w:lineRule="auto"/>
        <w:jc w:val="both"/>
        <w:rPr>
          <w:rFonts w:ascii="Gill Sans MT" w:eastAsia="Calibri" w:hAnsi="Gill Sans MT" w:cs="Estrangelo Edessa"/>
        </w:rPr>
      </w:pP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Cook, </w:t>
      </w:r>
      <w:proofErr w:type="gramStart"/>
      <w:r w:rsidRPr="00DC50B1">
        <w:rPr>
          <w:rFonts w:ascii="Gill Sans MT" w:eastAsia="Calibri" w:hAnsi="Gill Sans MT" w:cs="Estrangelo Edessa"/>
          <w:lang w:val="en-US"/>
        </w:rPr>
        <w:t>Vivian.-</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Second Language Learning and Language Teaching</w:t>
      </w:r>
      <w:r w:rsidRPr="00DC50B1">
        <w:rPr>
          <w:rFonts w:ascii="Gill Sans MT" w:eastAsia="Calibri" w:hAnsi="Gill Sans MT" w:cs="Estrangelo Edessa"/>
          <w:lang w:val="en-US"/>
        </w:rPr>
        <w:t>. ed. Routledge Chapman and Hall Inc. New York, 1992.</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rPr>
      </w:pPr>
      <w:r w:rsidRPr="00DC50B1">
        <w:rPr>
          <w:rFonts w:ascii="Gill Sans MT" w:eastAsia="Calibri" w:hAnsi="Gill Sans MT" w:cs="Estrangelo Edessa"/>
        </w:rPr>
        <w:t>Gutiérrez, Sáenz Raúl.- Psicología. ed. Esfinge, México, 2004.</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rPr>
      </w:pPr>
      <w:r w:rsidRPr="00DC50B1">
        <w:rPr>
          <w:rFonts w:ascii="Gill Sans MT" w:eastAsia="Calibri" w:hAnsi="Gill Sans MT" w:cs="Estrangelo Edessa"/>
        </w:rPr>
        <w:t xml:space="preserve">Howe, J.A. Michael.- </w:t>
      </w:r>
      <w:r w:rsidRPr="00DC50B1">
        <w:rPr>
          <w:rFonts w:ascii="Gill Sans MT" w:eastAsia="Calibri" w:hAnsi="Gill Sans MT" w:cs="Estrangelo Edessa"/>
          <w:i/>
        </w:rPr>
        <w:t>Psicología del Aprendizaje</w:t>
      </w:r>
      <w:r w:rsidRPr="00DC50B1">
        <w:rPr>
          <w:rFonts w:ascii="Gill Sans MT" w:eastAsia="Calibri" w:hAnsi="Gill Sans MT" w:cs="Estrangelo Edessa"/>
        </w:rPr>
        <w:t>. ed. Oxford University Press. México, 2000.</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rPr>
      </w:pPr>
      <w:r w:rsidRPr="00DC50B1">
        <w:rPr>
          <w:rFonts w:ascii="Gill Sans MT" w:eastAsia="Calibri" w:hAnsi="Gill Sans MT" w:cs="Estrangelo Edessa"/>
        </w:rPr>
        <w:t xml:space="preserve">Kelly, W. A., </w:t>
      </w:r>
      <w:r w:rsidRPr="00DC50B1">
        <w:rPr>
          <w:rFonts w:ascii="Gill Sans MT" w:eastAsia="Calibri" w:hAnsi="Gill Sans MT" w:cs="Estrangelo Edessa"/>
          <w:i/>
        </w:rPr>
        <w:t>Psicología de la Educación</w:t>
      </w:r>
      <w:r w:rsidRPr="00DC50B1">
        <w:rPr>
          <w:rFonts w:ascii="Gill Sans MT" w:eastAsia="Calibri" w:hAnsi="Gill Sans MT" w:cs="Estrangelo Edessa"/>
        </w:rPr>
        <w:t xml:space="preserve">. ed. </w:t>
      </w:r>
      <w:r w:rsidRPr="00621116">
        <w:rPr>
          <w:rFonts w:ascii="Gill Sans MT" w:eastAsia="Calibri" w:hAnsi="Gill Sans MT" w:cs="Estrangelo Edessa"/>
        </w:rPr>
        <w:t xml:space="preserve">Ediciones Morata, Madrid, 1982. </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proofErr w:type="spellStart"/>
      <w:r w:rsidRPr="00DC50B1">
        <w:rPr>
          <w:rFonts w:ascii="Gill Sans MT" w:eastAsia="Calibri" w:hAnsi="Gill Sans MT" w:cs="Estrangelo Edessa"/>
          <w:lang w:val="en-US"/>
        </w:rPr>
        <w:t>Lantolf</w:t>
      </w:r>
      <w:proofErr w:type="spellEnd"/>
      <w:r w:rsidRPr="00DC50B1">
        <w:rPr>
          <w:rFonts w:ascii="Gill Sans MT" w:eastAsia="Calibri" w:hAnsi="Gill Sans MT" w:cs="Estrangelo Edessa"/>
          <w:lang w:val="en-US"/>
        </w:rPr>
        <w:t xml:space="preserve">, P. </w:t>
      </w:r>
      <w:proofErr w:type="gramStart"/>
      <w:r w:rsidRPr="00DC50B1">
        <w:rPr>
          <w:rFonts w:ascii="Gill Sans MT" w:eastAsia="Calibri" w:hAnsi="Gill Sans MT" w:cs="Estrangelo Edessa"/>
          <w:lang w:val="en-US"/>
        </w:rPr>
        <w:t>James.-</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Sociocultural Theory and Second Language Learning</w:t>
      </w:r>
      <w:r w:rsidRPr="00DC50B1">
        <w:rPr>
          <w:rFonts w:ascii="Gill Sans MT" w:eastAsia="Calibri" w:hAnsi="Gill Sans MT" w:cs="Estrangelo Edessa"/>
          <w:lang w:val="en-US"/>
        </w:rPr>
        <w:t xml:space="preserve">. ed. Oxford University Press. United Kingdom, 2004 </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Nunan, </w:t>
      </w:r>
      <w:proofErr w:type="gramStart"/>
      <w:r w:rsidRPr="00DC50B1">
        <w:rPr>
          <w:rFonts w:ascii="Gill Sans MT" w:eastAsia="Calibri" w:hAnsi="Gill Sans MT" w:cs="Estrangelo Edessa"/>
          <w:lang w:val="en-US"/>
        </w:rPr>
        <w:t>David.-</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Second Language Teaching &amp; Learning</w:t>
      </w:r>
      <w:r w:rsidRPr="00DC50B1">
        <w:rPr>
          <w:rFonts w:ascii="Gill Sans MT" w:eastAsia="Calibri" w:hAnsi="Gill Sans MT" w:cs="Estrangelo Edessa"/>
          <w:lang w:val="en-US"/>
        </w:rPr>
        <w:t xml:space="preserve">. ed. </w:t>
      </w:r>
      <w:proofErr w:type="spellStart"/>
      <w:r w:rsidRPr="00DC50B1">
        <w:rPr>
          <w:rFonts w:ascii="Gill Sans MT" w:eastAsia="Calibri" w:hAnsi="Gill Sans MT" w:cs="Estrangelo Edessa"/>
          <w:lang w:val="en-US"/>
        </w:rPr>
        <w:t>Heingle</w:t>
      </w:r>
      <w:proofErr w:type="spellEnd"/>
      <w:r w:rsidRPr="00DC50B1">
        <w:rPr>
          <w:rFonts w:ascii="Gill Sans MT" w:eastAsia="Calibri" w:hAnsi="Gill Sans MT" w:cs="Estrangelo Edessa"/>
          <w:lang w:val="en-US"/>
        </w:rPr>
        <w:t xml:space="preserve"> &amp; </w:t>
      </w:r>
      <w:proofErr w:type="spellStart"/>
      <w:r w:rsidRPr="00DC50B1">
        <w:rPr>
          <w:rFonts w:ascii="Gill Sans MT" w:eastAsia="Calibri" w:hAnsi="Gill Sans MT" w:cs="Estrangelo Edessa"/>
          <w:lang w:val="en-US"/>
        </w:rPr>
        <w:t>Heinle</w:t>
      </w:r>
      <w:proofErr w:type="spellEnd"/>
      <w:r w:rsidRPr="00DC50B1">
        <w:rPr>
          <w:rFonts w:ascii="Gill Sans MT" w:eastAsia="Calibri" w:hAnsi="Gill Sans MT" w:cs="Estrangelo Edessa"/>
          <w:lang w:val="en-US"/>
        </w:rPr>
        <w:t xml:space="preserve"> Publishers. I T P </w:t>
      </w:r>
      <w:proofErr w:type="gramStart"/>
      <w:r w:rsidRPr="00DC50B1">
        <w:rPr>
          <w:rFonts w:ascii="Gill Sans MT" w:eastAsia="Calibri" w:hAnsi="Gill Sans MT" w:cs="Estrangelo Edessa"/>
          <w:lang w:val="en-US"/>
        </w:rPr>
        <w:t>An</w:t>
      </w:r>
      <w:proofErr w:type="gramEnd"/>
      <w:r w:rsidRPr="00DC50B1">
        <w:rPr>
          <w:rFonts w:ascii="Gill Sans MT" w:eastAsia="Calibri" w:hAnsi="Gill Sans MT" w:cs="Estrangelo Edessa"/>
          <w:lang w:val="en-US"/>
        </w:rPr>
        <w:t xml:space="preserve"> International Thomson Publishing Company. Boston Massachusetts, 1999</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Parrot, </w:t>
      </w:r>
      <w:proofErr w:type="gramStart"/>
      <w:r w:rsidRPr="00DC50B1">
        <w:rPr>
          <w:rFonts w:ascii="Gill Sans MT" w:eastAsia="Calibri" w:hAnsi="Gill Sans MT" w:cs="Estrangelo Edessa"/>
          <w:lang w:val="en-US"/>
        </w:rPr>
        <w:t>Martin.-</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Task</w:t>
      </w:r>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for Language Teachers, A resource book for training and development.</w:t>
      </w:r>
      <w:r w:rsidRPr="00DC50B1">
        <w:rPr>
          <w:rFonts w:ascii="Gill Sans MT" w:eastAsia="Calibri" w:hAnsi="Gill Sans MT" w:cs="Estrangelo Edessa"/>
          <w:lang w:val="en-US"/>
        </w:rPr>
        <w:t xml:space="preserve"> ed. Cambridge University Press, Cambridge 2003.</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r w:rsidRPr="00DC50B1">
        <w:rPr>
          <w:rFonts w:ascii="Gill Sans MT" w:eastAsia="Calibri" w:hAnsi="Gill Sans MT" w:cs="Estrangelo Edessa"/>
        </w:rPr>
        <w:t xml:space="preserve">Santrock, W. John.- </w:t>
      </w:r>
      <w:r w:rsidRPr="00DC50B1">
        <w:rPr>
          <w:rFonts w:ascii="Gill Sans MT" w:eastAsia="Calibri" w:hAnsi="Gill Sans MT" w:cs="Estrangelo Edessa"/>
          <w:i/>
        </w:rPr>
        <w:t>Psicología de la Educación</w:t>
      </w:r>
      <w:r w:rsidRPr="00DC50B1">
        <w:rPr>
          <w:rFonts w:ascii="Gill Sans MT" w:eastAsia="Calibri" w:hAnsi="Gill Sans MT" w:cs="Estrangelo Edessa"/>
        </w:rPr>
        <w:t xml:space="preserve">. ed. </w:t>
      </w:r>
      <w:r w:rsidRPr="00DC50B1">
        <w:rPr>
          <w:rFonts w:ascii="Gill Sans MT" w:eastAsia="Calibri" w:hAnsi="Gill Sans MT" w:cs="Estrangelo Edessa"/>
          <w:lang w:val="en-US"/>
        </w:rPr>
        <w:t xml:space="preserve">McGraw Hill </w:t>
      </w:r>
      <w:proofErr w:type="spellStart"/>
      <w:r w:rsidRPr="00DC50B1">
        <w:rPr>
          <w:rFonts w:ascii="Gill Sans MT" w:eastAsia="Calibri" w:hAnsi="Gill Sans MT" w:cs="Estrangelo Edessa"/>
          <w:lang w:val="en-US"/>
        </w:rPr>
        <w:t>Interamericana</w:t>
      </w:r>
      <w:proofErr w:type="spellEnd"/>
      <w:r w:rsidRPr="00DC50B1">
        <w:rPr>
          <w:rFonts w:ascii="Gill Sans MT" w:eastAsia="Calibri" w:hAnsi="Gill Sans MT" w:cs="Estrangelo Edessa"/>
          <w:lang w:val="en-US"/>
        </w:rPr>
        <w:t>. México, 2007.</w:t>
      </w:r>
    </w:p>
    <w:p w:rsidR="00E63C22" w:rsidRPr="00621116" w:rsidRDefault="00E63C22" w:rsidP="00621116">
      <w:pPr>
        <w:pStyle w:val="Prrafodelista"/>
        <w:numPr>
          <w:ilvl w:val="0"/>
          <w:numId w:val="15"/>
        </w:numPr>
        <w:spacing w:after="200" w:line="360" w:lineRule="auto"/>
        <w:jc w:val="both"/>
        <w:rPr>
          <w:rFonts w:ascii="Gill Sans MT" w:eastAsia="Calibri" w:hAnsi="Gill Sans MT" w:cs="Estrangelo Edessa"/>
          <w:lang w:val="en-US"/>
        </w:rPr>
      </w:pPr>
      <w:r w:rsidRPr="00DC50B1">
        <w:rPr>
          <w:rFonts w:ascii="Gill Sans MT" w:eastAsia="Calibri" w:hAnsi="Gill Sans MT" w:cs="Estrangelo Edessa"/>
        </w:rPr>
        <w:t xml:space="preserve">Sperling, P. Abraham.- </w:t>
      </w:r>
      <w:r w:rsidRPr="00DC50B1">
        <w:rPr>
          <w:rFonts w:ascii="Gill Sans MT" w:eastAsia="Calibri" w:hAnsi="Gill Sans MT" w:cs="Estrangelo Edessa"/>
          <w:i/>
        </w:rPr>
        <w:t>Psicología Simplificada</w:t>
      </w:r>
      <w:r w:rsidRPr="00DC50B1">
        <w:rPr>
          <w:rFonts w:ascii="Gill Sans MT" w:eastAsia="Calibri" w:hAnsi="Gill Sans MT" w:cs="Estrangelo Edessa"/>
        </w:rPr>
        <w:t xml:space="preserve">, ed. </w:t>
      </w:r>
      <w:r w:rsidRPr="00DC50B1">
        <w:rPr>
          <w:rFonts w:ascii="Gill Sans MT" w:eastAsia="Calibri" w:hAnsi="Gill Sans MT" w:cs="Estrangelo Edessa"/>
          <w:lang w:val="en-US"/>
        </w:rPr>
        <w:t>Printed and Bound in Mexico, México, 2004.</w:t>
      </w:r>
    </w:p>
    <w:p w:rsidR="00E63C22" w:rsidRPr="00621116" w:rsidRDefault="00E63C22" w:rsidP="00621116">
      <w:pPr>
        <w:pStyle w:val="Prrafodelista"/>
        <w:numPr>
          <w:ilvl w:val="0"/>
          <w:numId w:val="15"/>
        </w:numPr>
        <w:spacing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Stern, H: H. </w:t>
      </w:r>
      <w:r w:rsidRPr="00DC50B1">
        <w:rPr>
          <w:rFonts w:ascii="Gill Sans MT" w:eastAsia="Calibri" w:hAnsi="Gill Sans MT" w:cs="Estrangelo Edessa"/>
          <w:i/>
          <w:lang w:val="en-US"/>
        </w:rPr>
        <w:t>Fundamental Concepts of Language Teaching</w:t>
      </w:r>
      <w:r w:rsidRPr="00DC50B1">
        <w:rPr>
          <w:rFonts w:ascii="Gill Sans MT" w:eastAsia="Calibri" w:hAnsi="Gill Sans MT" w:cs="Estrangelo Edessa"/>
          <w:lang w:val="en-US"/>
        </w:rPr>
        <w:t>. ed. Oxford University Press, United Kingdom, 2003</w:t>
      </w:r>
    </w:p>
    <w:p w:rsidR="00E63C22" w:rsidRDefault="00E63C22" w:rsidP="00E63C22">
      <w:pPr>
        <w:pStyle w:val="Prrafodelista"/>
        <w:numPr>
          <w:ilvl w:val="0"/>
          <w:numId w:val="15"/>
        </w:numPr>
        <w:spacing w:line="360" w:lineRule="auto"/>
        <w:jc w:val="both"/>
        <w:rPr>
          <w:rFonts w:ascii="Gill Sans MT" w:eastAsia="Calibri" w:hAnsi="Gill Sans MT" w:cs="Estrangelo Edessa"/>
          <w:lang w:val="en-US"/>
        </w:rPr>
      </w:pPr>
      <w:r w:rsidRPr="00DC50B1">
        <w:rPr>
          <w:rFonts w:ascii="Gill Sans MT" w:eastAsia="Calibri" w:hAnsi="Gill Sans MT" w:cs="Estrangelo Edessa"/>
          <w:lang w:val="en-US"/>
        </w:rPr>
        <w:t xml:space="preserve">Williams, </w:t>
      </w:r>
      <w:proofErr w:type="spellStart"/>
      <w:r w:rsidRPr="00DC50B1">
        <w:rPr>
          <w:rFonts w:ascii="Gill Sans MT" w:eastAsia="Calibri" w:hAnsi="Gill Sans MT" w:cs="Estrangelo Edessa"/>
          <w:lang w:val="en-US"/>
        </w:rPr>
        <w:t>Maron</w:t>
      </w:r>
      <w:proofErr w:type="spellEnd"/>
      <w:r w:rsidRPr="00DC50B1">
        <w:rPr>
          <w:rFonts w:ascii="Gill Sans MT" w:eastAsia="Calibri" w:hAnsi="Gill Sans MT" w:cs="Estrangelo Edessa"/>
          <w:lang w:val="en-US"/>
        </w:rPr>
        <w:t xml:space="preserve"> and Burden, I. </w:t>
      </w:r>
      <w:proofErr w:type="gramStart"/>
      <w:r w:rsidRPr="00DC50B1">
        <w:rPr>
          <w:rFonts w:ascii="Gill Sans MT" w:eastAsia="Calibri" w:hAnsi="Gill Sans MT" w:cs="Estrangelo Edessa"/>
          <w:lang w:val="en-US"/>
        </w:rPr>
        <w:t>Robert.-</w:t>
      </w:r>
      <w:proofErr w:type="gramEnd"/>
      <w:r w:rsidRPr="00DC50B1">
        <w:rPr>
          <w:rFonts w:ascii="Gill Sans MT" w:eastAsia="Calibri" w:hAnsi="Gill Sans MT" w:cs="Estrangelo Edessa"/>
          <w:lang w:val="en-US"/>
        </w:rPr>
        <w:t xml:space="preserve"> </w:t>
      </w:r>
      <w:r w:rsidRPr="00DC50B1">
        <w:rPr>
          <w:rFonts w:ascii="Gill Sans MT" w:eastAsia="Calibri" w:hAnsi="Gill Sans MT" w:cs="Estrangelo Edessa"/>
          <w:i/>
          <w:lang w:val="en-US"/>
        </w:rPr>
        <w:t>Psychology for Language Teachers,  A social constructivist approach</w:t>
      </w:r>
      <w:r w:rsidRPr="00DC50B1">
        <w:rPr>
          <w:rFonts w:ascii="Gill Sans MT" w:eastAsia="Calibri" w:hAnsi="Gill Sans MT" w:cs="Estrangelo Edessa"/>
          <w:lang w:val="en-US"/>
        </w:rPr>
        <w:t xml:space="preserve">. ed. Cambridge University </w:t>
      </w:r>
      <w:proofErr w:type="gramStart"/>
      <w:r w:rsidRPr="00DC50B1">
        <w:rPr>
          <w:rFonts w:ascii="Gill Sans MT" w:eastAsia="Calibri" w:hAnsi="Gill Sans MT" w:cs="Estrangelo Edessa"/>
          <w:lang w:val="en-US"/>
        </w:rPr>
        <w:t>Press,  Cambridge</w:t>
      </w:r>
      <w:proofErr w:type="gramEnd"/>
      <w:r w:rsidRPr="00DC50B1">
        <w:rPr>
          <w:rFonts w:ascii="Gill Sans MT" w:eastAsia="Calibri" w:hAnsi="Gill Sans MT" w:cs="Estrangelo Edessa"/>
          <w:lang w:val="en-US"/>
        </w:rPr>
        <w:t xml:space="preserve"> 1997.</w:t>
      </w:r>
    </w:p>
    <w:p w:rsidR="0075056B" w:rsidRDefault="0075056B" w:rsidP="0075056B"/>
    <w:p w:rsidR="0075056B" w:rsidRPr="00DC50B1" w:rsidRDefault="0075056B" w:rsidP="0075056B">
      <w:pPr>
        <w:pStyle w:val="Prrafodelista"/>
        <w:spacing w:line="360" w:lineRule="auto"/>
        <w:jc w:val="both"/>
        <w:rPr>
          <w:rFonts w:ascii="Gill Sans MT" w:eastAsia="Calibri" w:hAnsi="Gill Sans MT" w:cs="Estrangelo Edessa"/>
          <w:lang w:val="en-US"/>
        </w:rPr>
      </w:pPr>
    </w:p>
    <w:p w:rsidR="00E63C22" w:rsidRPr="00DC50B1" w:rsidRDefault="00E63C22" w:rsidP="00E63C22">
      <w:pPr>
        <w:spacing w:line="360" w:lineRule="auto"/>
        <w:jc w:val="both"/>
        <w:rPr>
          <w:rFonts w:ascii="Gill Sans MT" w:eastAsia="Calibri" w:hAnsi="Gill Sans MT" w:cs="Estrangelo Edessa"/>
        </w:rPr>
      </w:pPr>
    </w:p>
    <w:p w:rsidR="00621116" w:rsidRDefault="00621116" w:rsidP="00E63C22">
      <w:pPr>
        <w:spacing w:line="360" w:lineRule="auto"/>
        <w:rPr>
          <w:rStyle w:val="Textoennegrita"/>
          <w:rFonts w:ascii="Gill Sans MT" w:hAnsi="Gill Sans MT" w:cs="Tahoma"/>
          <w:u w:val="single"/>
        </w:rPr>
      </w:pPr>
    </w:p>
    <w:p w:rsidR="00E63C22" w:rsidRPr="00CE0524" w:rsidRDefault="00E63C22" w:rsidP="00E63C22">
      <w:pPr>
        <w:spacing w:line="360" w:lineRule="auto"/>
        <w:rPr>
          <w:rStyle w:val="Textoennegrita"/>
          <w:rFonts w:ascii="Gill Sans MT" w:hAnsi="Gill Sans MT" w:cs="Tahoma"/>
          <w:b w:val="0"/>
          <w:u w:val="single"/>
        </w:rPr>
      </w:pPr>
      <w:r w:rsidRPr="003C6F98">
        <w:rPr>
          <w:rStyle w:val="Textoennegrita"/>
          <w:rFonts w:ascii="Gill Sans MT" w:hAnsi="Gill Sans MT" w:cs="Tahoma"/>
          <w:u w:val="single"/>
        </w:rPr>
        <w:lastRenderedPageBreak/>
        <w:t>NOTA:</w:t>
      </w:r>
      <w:r w:rsidRPr="00CE0524">
        <w:rPr>
          <w:rStyle w:val="Textoennegrita"/>
          <w:rFonts w:ascii="Gill Sans MT" w:hAnsi="Gill Sans MT" w:cs="Tahoma"/>
        </w:rPr>
        <w:t xml:space="preserve"> TENGO ESTAS RECOMENDACIONES QUE REVISARÉ</w:t>
      </w:r>
    </w:p>
    <w:p w:rsidR="00E63C22" w:rsidRDefault="00E63C22" w:rsidP="00E63C22">
      <w:pPr>
        <w:spacing w:line="360" w:lineRule="auto"/>
        <w:rPr>
          <w:rStyle w:val="Textoennegrita"/>
          <w:rFonts w:ascii="Gill Sans MT" w:hAnsi="Gill Sans MT" w:cs="Tahoma"/>
          <w:b w:val="0"/>
        </w:rPr>
      </w:pPr>
      <w:r w:rsidRPr="00CE0524">
        <w:rPr>
          <w:rStyle w:val="Textoennegrita"/>
          <w:rFonts w:ascii="Gill Sans MT" w:hAnsi="Gill Sans MT" w:cs="Tahoma"/>
        </w:rPr>
        <w:t xml:space="preserve">Edgardo Albizu, </w:t>
      </w:r>
      <w:r>
        <w:rPr>
          <w:rStyle w:val="Textoennegrita"/>
          <w:rFonts w:ascii="Gill Sans MT" w:hAnsi="Gill Sans MT" w:cs="Tahoma"/>
          <w:i/>
        </w:rPr>
        <w:t>L</w:t>
      </w:r>
      <w:r w:rsidRPr="00CE0524">
        <w:rPr>
          <w:rStyle w:val="Textoennegrita"/>
          <w:rFonts w:ascii="Gill Sans MT" w:hAnsi="Gill Sans MT" w:cs="Tahoma"/>
          <w:i/>
        </w:rPr>
        <w:t xml:space="preserve">a </w:t>
      </w:r>
      <w:r>
        <w:rPr>
          <w:rStyle w:val="Textoennegrita"/>
          <w:rFonts w:ascii="Gill Sans MT" w:hAnsi="Gill Sans MT" w:cs="Tahoma"/>
          <w:i/>
        </w:rPr>
        <w:t>T</w:t>
      </w:r>
      <w:r w:rsidRPr="00CE0524">
        <w:rPr>
          <w:rStyle w:val="Textoennegrita"/>
          <w:rFonts w:ascii="Gill Sans MT" w:hAnsi="Gill Sans MT" w:cs="Tahoma"/>
          <w:i/>
        </w:rPr>
        <w:t xml:space="preserve">eroia del </w:t>
      </w:r>
      <w:r>
        <w:rPr>
          <w:rStyle w:val="Textoennegrita"/>
          <w:rFonts w:ascii="Gill Sans MT" w:hAnsi="Gill Sans MT" w:cs="Tahoma"/>
          <w:i/>
        </w:rPr>
        <w:t>A</w:t>
      </w:r>
      <w:r w:rsidRPr="00CE0524">
        <w:rPr>
          <w:rStyle w:val="Textoennegrita"/>
          <w:rFonts w:ascii="Gill Sans MT" w:hAnsi="Gill Sans MT" w:cs="Tahoma"/>
          <w:i/>
        </w:rPr>
        <w:t xml:space="preserve">ctuar </w:t>
      </w:r>
      <w:r>
        <w:rPr>
          <w:rStyle w:val="Textoennegrita"/>
          <w:rFonts w:ascii="Gill Sans MT" w:hAnsi="Gill Sans MT" w:cs="Tahoma"/>
          <w:i/>
        </w:rPr>
        <w:t>C</w:t>
      </w:r>
      <w:r w:rsidRPr="00CE0524">
        <w:rPr>
          <w:rStyle w:val="Textoennegrita"/>
          <w:rFonts w:ascii="Gill Sans MT" w:hAnsi="Gill Sans MT" w:cs="Tahoma"/>
          <w:i/>
        </w:rPr>
        <w:t>omunicativo</w:t>
      </w:r>
      <w:r>
        <w:rPr>
          <w:rStyle w:val="Textoennegrita"/>
          <w:rFonts w:ascii="Gill Sans MT" w:hAnsi="Gill Sans MT" w:cs="Tahoma"/>
          <w:i/>
        </w:rPr>
        <w:t>,</w:t>
      </w:r>
      <w:r w:rsidRPr="00CE0524">
        <w:rPr>
          <w:rStyle w:val="Textoennegrita"/>
          <w:rFonts w:ascii="Gill Sans MT" w:hAnsi="Gill Sans MT" w:cs="Tahoma"/>
        </w:rPr>
        <w:t xml:space="preserve"> </w:t>
      </w:r>
      <w:r>
        <w:rPr>
          <w:rStyle w:val="Textoennegrita"/>
          <w:rFonts w:ascii="Gill Sans MT" w:hAnsi="Gill Sans MT" w:cs="Tahoma"/>
        </w:rPr>
        <w:t>(</w:t>
      </w:r>
      <w:r w:rsidRPr="00CE0524">
        <w:rPr>
          <w:rStyle w:val="Textoennegrita"/>
          <w:rFonts w:ascii="Gill Sans MT" w:hAnsi="Gill Sans MT" w:cs="Tahoma"/>
        </w:rPr>
        <w:t>JÜRGEN HABERMAS</w:t>
      </w:r>
      <w:r>
        <w:rPr>
          <w:rStyle w:val="Textoennegrita"/>
          <w:rFonts w:ascii="Gill Sans MT" w:hAnsi="Gill Sans MT" w:cs="Tahoma"/>
        </w:rPr>
        <w:t>)</w:t>
      </w:r>
      <w:r w:rsidRPr="00CE0524">
        <w:rPr>
          <w:rStyle w:val="Textoennegrita"/>
          <w:rFonts w:ascii="Gill Sans MT" w:hAnsi="Gill Sans MT" w:cs="Tahoma"/>
        </w:rPr>
        <w:t xml:space="preserve"> </w:t>
      </w:r>
      <w:hyperlink r:id="rId7" w:tgtFrame="_blank" w:history="1">
        <w:r w:rsidRPr="00CE0524">
          <w:rPr>
            <w:rStyle w:val="Hipervnculo"/>
            <w:rFonts w:ascii="Gill Sans MT" w:hAnsi="Gill Sans MT" w:cs="Tahoma"/>
            <w:b/>
            <w:bCs/>
          </w:rPr>
          <w:t>www.ilce.edu.mx</w:t>
        </w:r>
      </w:hyperlink>
      <w:r w:rsidRPr="00CE0524">
        <w:rPr>
          <w:rFonts w:ascii="Gill Sans MT" w:hAnsi="Gill Sans MT" w:cs="Tahoma"/>
          <w:b/>
        </w:rPr>
        <w:br/>
      </w:r>
      <w:hyperlink r:id="rId8" w:history="1">
        <w:r w:rsidRPr="001F595A">
          <w:rPr>
            <w:rStyle w:val="Hipervnculo"/>
            <w:rFonts w:ascii="Gill Sans MT" w:hAnsi="Gill Sans MT" w:cs="Tahoma"/>
          </w:rPr>
          <w:t>http://www.dialogosfelafacs.net/dialogos_epoca/pdf/20-04EdgardoAbizu.pdf</w:t>
        </w:r>
      </w:hyperlink>
    </w:p>
    <w:p w:rsidR="00E63C22" w:rsidRPr="00CE0524" w:rsidRDefault="00E63C22" w:rsidP="00E63C22">
      <w:pPr>
        <w:spacing w:line="360" w:lineRule="auto"/>
        <w:rPr>
          <w:rStyle w:val="Textoennegrita"/>
          <w:rFonts w:ascii="Gill Sans MT" w:hAnsi="Gill Sans MT" w:cs="Tahoma"/>
          <w:b w:val="0"/>
        </w:rPr>
      </w:pPr>
      <w:r w:rsidRPr="00CE0524">
        <w:rPr>
          <w:rStyle w:val="Textoennegrita"/>
          <w:rFonts w:ascii="Gill Sans MT" w:hAnsi="Gill Sans MT" w:cs="Tahoma"/>
        </w:rPr>
        <w:t xml:space="preserve">PASCUALI, ANTONIO. </w:t>
      </w:r>
      <w:bookmarkStart w:id="1" w:name="OLE_LINK3"/>
      <w:bookmarkStart w:id="2" w:name="OLE_LINK4"/>
      <w:r>
        <w:rPr>
          <w:rStyle w:val="Textoennegrita"/>
          <w:rFonts w:ascii="Gill Sans MT" w:hAnsi="Gill Sans MT" w:cs="Tahoma"/>
          <w:i/>
        </w:rPr>
        <w:t>C</w:t>
      </w:r>
      <w:r w:rsidRPr="00CE0524">
        <w:rPr>
          <w:rStyle w:val="Textoennegrita"/>
          <w:rFonts w:ascii="Gill Sans MT" w:hAnsi="Gill Sans MT" w:cs="Tahoma"/>
          <w:i/>
        </w:rPr>
        <w:t xml:space="preserve">omprender la </w:t>
      </w:r>
      <w:r>
        <w:rPr>
          <w:rStyle w:val="Textoennegrita"/>
          <w:rFonts w:ascii="Gill Sans MT" w:hAnsi="Gill Sans MT" w:cs="Tahoma"/>
          <w:i/>
        </w:rPr>
        <w:t>C</w:t>
      </w:r>
      <w:r w:rsidRPr="00CE0524">
        <w:rPr>
          <w:rStyle w:val="Textoennegrita"/>
          <w:rFonts w:ascii="Gill Sans MT" w:hAnsi="Gill Sans MT" w:cs="Tahoma"/>
          <w:i/>
        </w:rPr>
        <w:t xml:space="preserve">omunicacion. </w:t>
      </w:r>
      <w:r>
        <w:rPr>
          <w:rStyle w:val="Textoennegrita"/>
          <w:rFonts w:ascii="Gill Sans MT" w:hAnsi="Gill Sans MT" w:cs="Tahoma"/>
          <w:i/>
        </w:rPr>
        <w:t>L</w:t>
      </w:r>
      <w:r w:rsidRPr="00CE0524">
        <w:rPr>
          <w:rStyle w:val="Textoennegrita"/>
          <w:rFonts w:ascii="Gill Sans MT" w:hAnsi="Gill Sans MT" w:cs="Tahoma"/>
          <w:i/>
        </w:rPr>
        <w:t xml:space="preserve">a </w:t>
      </w:r>
      <w:r>
        <w:rPr>
          <w:rStyle w:val="Textoennegrita"/>
          <w:rFonts w:ascii="Gill Sans MT" w:hAnsi="Gill Sans MT" w:cs="Tahoma"/>
          <w:i/>
        </w:rPr>
        <w:t>C</w:t>
      </w:r>
      <w:r w:rsidRPr="00CE0524">
        <w:rPr>
          <w:rStyle w:val="Textoennegrita"/>
          <w:rFonts w:ascii="Gill Sans MT" w:hAnsi="Gill Sans MT" w:cs="Tahoma"/>
          <w:i/>
        </w:rPr>
        <w:t xml:space="preserve">omunicacion un </w:t>
      </w:r>
      <w:r>
        <w:rPr>
          <w:rStyle w:val="Textoennegrita"/>
          <w:rFonts w:ascii="Gill Sans MT" w:hAnsi="Gill Sans MT" w:cs="Tahoma"/>
          <w:i/>
        </w:rPr>
        <w:t>M</w:t>
      </w:r>
      <w:r w:rsidRPr="00CE0524">
        <w:rPr>
          <w:rStyle w:val="Textoennegrita"/>
          <w:rFonts w:ascii="Gill Sans MT" w:hAnsi="Gill Sans MT" w:cs="Tahoma"/>
          <w:i/>
        </w:rPr>
        <w:t xml:space="preserve">odelo </w:t>
      </w:r>
      <w:r>
        <w:rPr>
          <w:rStyle w:val="Textoennegrita"/>
          <w:rFonts w:ascii="Gill Sans MT" w:hAnsi="Gill Sans MT" w:cs="Tahoma"/>
          <w:i/>
        </w:rPr>
        <w:t>S</w:t>
      </w:r>
      <w:r w:rsidRPr="00CE0524">
        <w:rPr>
          <w:rStyle w:val="Textoennegrita"/>
          <w:rFonts w:ascii="Gill Sans MT" w:hAnsi="Gill Sans MT" w:cs="Tahoma"/>
          <w:i/>
        </w:rPr>
        <w:t>implificado</w:t>
      </w:r>
      <w:bookmarkEnd w:id="1"/>
      <w:bookmarkEnd w:id="2"/>
      <w:r w:rsidRPr="00CE0524">
        <w:rPr>
          <w:rFonts w:ascii="Gill Sans MT" w:hAnsi="Gill Sans MT" w:cs="Tahoma"/>
          <w:b/>
          <w:i/>
        </w:rPr>
        <w:br/>
      </w:r>
      <w:hyperlink r:id="rId9" w:history="1">
        <w:r w:rsidRPr="001F595A">
          <w:rPr>
            <w:rStyle w:val="Hipervnculo"/>
            <w:rFonts w:ascii="Gill Sans MT" w:hAnsi="Gill Sans MT" w:cs="Tahoma"/>
          </w:rPr>
          <w:t>http://www.infoamerica.org/teoria/pasquali1.htm</w:t>
        </w:r>
      </w:hyperlink>
    </w:p>
    <w:p w:rsidR="00E63C22" w:rsidRDefault="00E63C22" w:rsidP="00E63C22">
      <w:pPr>
        <w:spacing w:line="360" w:lineRule="auto"/>
        <w:rPr>
          <w:rStyle w:val="Textoennegrita"/>
          <w:rFonts w:ascii="Gill Sans MT" w:hAnsi="Gill Sans MT" w:cs="Tahoma"/>
          <w:b w:val="0"/>
        </w:rPr>
      </w:pPr>
      <w:r w:rsidRPr="00CE0524">
        <w:rPr>
          <w:rStyle w:val="Textoennegrita"/>
          <w:rFonts w:ascii="Gill Sans MT" w:hAnsi="Gill Sans MT" w:cs="Tahoma"/>
        </w:rPr>
        <w:t xml:space="preserve">HECTOR JESUS TORRES LIMA. CARACTERIZACION DE LA COMUNICACION EDUCATIVA. </w:t>
      </w:r>
    </w:p>
    <w:p w:rsidR="00E63C22" w:rsidRDefault="00E63C22" w:rsidP="00E63C22">
      <w:pPr>
        <w:spacing w:line="360" w:lineRule="auto"/>
        <w:rPr>
          <w:rFonts w:ascii="Gill Sans MT" w:hAnsi="Gill Sans MT" w:cs="Tahoma"/>
          <w:bCs/>
        </w:rPr>
      </w:pPr>
      <w:hyperlink r:id="rId10" w:history="1">
        <w:r w:rsidRPr="001F595A">
          <w:rPr>
            <w:rStyle w:val="Hipervnculo"/>
            <w:rFonts w:ascii="Gill Sans MT" w:hAnsi="Gill Sans MT" w:cs="Tahoma"/>
          </w:rPr>
          <w:t>www.ilce.edu.mx</w:t>
        </w:r>
      </w:hyperlink>
      <w:r w:rsidRPr="00CE0524">
        <w:rPr>
          <w:rFonts w:ascii="Gill Sans MT" w:hAnsi="Gill Sans MT" w:cs="Tahoma"/>
          <w:b/>
        </w:rPr>
        <w:br/>
      </w:r>
      <w:hyperlink r:id="rId11" w:history="1">
        <w:r w:rsidRPr="001F595A">
          <w:rPr>
            <w:rStyle w:val="Hipervnculo"/>
            <w:rFonts w:ascii="Gill Sans MT" w:hAnsi="Gill Sans MT"/>
            <w:b/>
          </w:rPr>
          <w:t>http://www.razonypalabra.org.mx/anteriores/n13/carac13.html</w:t>
        </w:r>
      </w:hyperlink>
      <w:bookmarkStart w:id="3" w:name="OLE_LINK5"/>
      <w:bookmarkStart w:id="4" w:name="OLE_LINK6"/>
    </w:p>
    <w:p w:rsidR="00E63C22" w:rsidRDefault="00E63C22" w:rsidP="00E63C22">
      <w:pPr>
        <w:spacing w:line="360" w:lineRule="auto"/>
        <w:rPr>
          <w:rStyle w:val="Textoennegrita"/>
          <w:rFonts w:ascii="Gill Sans MT" w:hAnsi="Gill Sans MT" w:cs="Tahoma"/>
          <w:b w:val="0"/>
        </w:rPr>
      </w:pPr>
    </w:p>
    <w:p w:rsidR="00E63C22" w:rsidRPr="002A420A" w:rsidRDefault="00E63C22" w:rsidP="00E63C22">
      <w:pPr>
        <w:spacing w:line="360" w:lineRule="auto"/>
        <w:rPr>
          <w:rFonts w:ascii="Gill Sans MT" w:hAnsi="Gill Sans MT" w:cs="Tahoma"/>
          <w:bCs/>
        </w:rPr>
      </w:pPr>
      <w:r w:rsidRPr="00CE0524">
        <w:rPr>
          <w:rStyle w:val="Textoennegrita"/>
          <w:rFonts w:ascii="Gill Sans MT" w:hAnsi="Gill Sans MT" w:cs="Tahoma"/>
        </w:rPr>
        <w:t>CLAUDE LÉVI-SATRAUSS.</w:t>
      </w:r>
      <w:r w:rsidRPr="00CE0524">
        <w:rPr>
          <w:rFonts w:ascii="Gill Sans MT" w:hAnsi="Gill Sans MT" w:cs="Tahoma"/>
          <w:b/>
        </w:rPr>
        <w:br/>
      </w:r>
      <w:bookmarkEnd w:id="3"/>
      <w:bookmarkEnd w:id="4"/>
      <w:r w:rsidRPr="00CE0524">
        <w:rPr>
          <w:rStyle w:val="Textoennegrita"/>
          <w:rFonts w:ascii="Gill Sans MT" w:hAnsi="Gill Sans MT" w:cs="Tahoma"/>
        </w:rPr>
        <w:t>PARA INCORPORAR LA CONSTRUCCION DEL LENGUAJE DESDE LA PERSPECTIVA ANTROPOLOGICA.</w:t>
      </w:r>
    </w:p>
    <w:p w:rsidR="002A420A" w:rsidRDefault="002A420A" w:rsidP="00E63C22">
      <w:pPr>
        <w:spacing w:line="360" w:lineRule="auto"/>
        <w:jc w:val="both"/>
        <w:rPr>
          <w:rFonts w:ascii="Gill Sans MT" w:eastAsia="Calibri" w:hAnsi="Gill Sans MT" w:cs="Arial"/>
        </w:rPr>
      </w:pPr>
      <w:hyperlink r:id="rId12" w:history="1">
        <w:r w:rsidRPr="00DE2544">
          <w:rPr>
            <w:rStyle w:val="Hipervnculo"/>
            <w:rFonts w:ascii="Gill Sans MT" w:eastAsia="Calibri" w:hAnsi="Gill Sans MT" w:cs="Arial"/>
          </w:rPr>
          <w:t>https://www.ugr.es/~pwlac/G26_0IPedro_Gomez_Garcia.html</w:t>
        </w:r>
      </w:hyperlink>
    </w:p>
    <w:p w:rsidR="00E63C22" w:rsidRDefault="00E63C22" w:rsidP="00E63C22">
      <w:pPr>
        <w:rPr>
          <w:rFonts w:cs="Arial"/>
          <w:color w:val="C00000"/>
          <w:sz w:val="26"/>
          <w:szCs w:val="26"/>
        </w:rPr>
      </w:pPr>
    </w:p>
    <w:p w:rsidR="00E63C22" w:rsidRPr="00E63C22" w:rsidRDefault="002A420A" w:rsidP="00EB31B1">
      <w:pPr>
        <w:tabs>
          <w:tab w:val="left" w:pos="6240"/>
        </w:tabs>
        <w:jc w:val="both"/>
        <w:rPr>
          <w:rFonts w:ascii="Gill Sans MT" w:hAnsi="Gill Sans MT" w:cs="Arial"/>
        </w:rPr>
      </w:pPr>
      <w:r>
        <w:rPr>
          <w:rFonts w:ascii="Gill Sans MT" w:hAnsi="Gill Sans MT" w:cs="Arial"/>
        </w:rPr>
        <w:t>(YA NO ME DIO TIEMPO DE CONSULTARLAS Dr. QUIZÁ MAS ADELANTE)</w:t>
      </w:r>
    </w:p>
    <w:p w:rsidR="00EB31B1" w:rsidRPr="00E63C22" w:rsidRDefault="00EB31B1" w:rsidP="00EB31B1">
      <w:pPr>
        <w:tabs>
          <w:tab w:val="left" w:pos="6240"/>
        </w:tabs>
        <w:jc w:val="both"/>
        <w:rPr>
          <w:rFonts w:ascii="Gill Sans MT" w:hAnsi="Gill Sans MT" w:cs="Arial"/>
        </w:rPr>
      </w:pPr>
    </w:p>
    <w:p w:rsidR="00EB31B1" w:rsidRPr="00E63C22" w:rsidRDefault="00EB31B1" w:rsidP="00EB31B1">
      <w:pPr>
        <w:tabs>
          <w:tab w:val="left" w:pos="6240"/>
        </w:tabs>
        <w:jc w:val="both"/>
        <w:rPr>
          <w:rFonts w:ascii="Gill Sans MT" w:hAnsi="Gill Sans MT" w:cs="Arial"/>
        </w:rPr>
      </w:pPr>
    </w:p>
    <w:p w:rsidR="00EB31B1" w:rsidRDefault="00EB31B1"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EB31B1">
      <w:pPr>
        <w:tabs>
          <w:tab w:val="left" w:pos="6240"/>
        </w:tabs>
        <w:jc w:val="both"/>
        <w:rPr>
          <w:rFonts w:ascii="Gill Sans MT" w:hAnsi="Gill Sans MT" w:cs="Arial"/>
        </w:rPr>
      </w:pPr>
    </w:p>
    <w:p w:rsidR="00621116" w:rsidRDefault="00621116" w:rsidP="00621116">
      <w:pPr>
        <w:tabs>
          <w:tab w:val="left" w:pos="6240"/>
        </w:tabs>
        <w:jc w:val="both"/>
        <w:rPr>
          <w:rFonts w:ascii="Gill Sans MT" w:hAnsi="Gill Sans MT" w:cs="Arial"/>
        </w:rPr>
      </w:pPr>
    </w:p>
    <w:p w:rsidR="00621116" w:rsidRPr="0024670F" w:rsidRDefault="00621116" w:rsidP="00621116">
      <w:pPr>
        <w:tabs>
          <w:tab w:val="left" w:pos="6240"/>
        </w:tabs>
        <w:jc w:val="both"/>
        <w:rPr>
          <w:rFonts w:ascii="Gill Sans MT" w:hAnsi="Gill Sans MT" w:cs="Arial"/>
          <w:b/>
        </w:rPr>
      </w:pPr>
      <w:r w:rsidRPr="0024670F">
        <w:rPr>
          <w:rFonts w:ascii="Gill Sans MT" w:hAnsi="Gill Sans MT" w:cs="Arial"/>
          <w:b/>
        </w:rPr>
        <w:lastRenderedPageBreak/>
        <w:t>ANEXO 1</w:t>
      </w:r>
    </w:p>
    <w:p w:rsidR="00621116" w:rsidRDefault="00621116" w:rsidP="00621116">
      <w:pPr>
        <w:tabs>
          <w:tab w:val="left" w:pos="10220"/>
        </w:tabs>
        <w:rPr>
          <w:rFonts w:cs="Arial"/>
        </w:rPr>
      </w:pPr>
    </w:p>
    <w:p w:rsidR="00621116" w:rsidRPr="004F5BEC" w:rsidRDefault="00621116" w:rsidP="00621116">
      <w:pPr>
        <w:tabs>
          <w:tab w:val="left" w:pos="10220"/>
        </w:tabs>
        <w:rPr>
          <w:rFonts w:cs="Arial"/>
        </w:rPr>
      </w:pPr>
      <w:r w:rsidRPr="004F5BEC">
        <w:rPr>
          <w:rFonts w:cs="Arial"/>
        </w:rPr>
        <w:t>Encuesta de opinión para alumnos</w:t>
      </w:r>
    </w:p>
    <w:p w:rsidR="00621116" w:rsidRPr="004F5BEC" w:rsidRDefault="00621116" w:rsidP="00621116">
      <w:pPr>
        <w:tabs>
          <w:tab w:val="left" w:pos="10220"/>
        </w:tabs>
        <w:jc w:val="center"/>
        <w:rPr>
          <w:rFonts w:cs="Arial"/>
        </w:rPr>
      </w:pPr>
    </w:p>
    <w:p w:rsidR="00621116" w:rsidRPr="005B1586" w:rsidRDefault="00621116" w:rsidP="00621116">
      <w:pPr>
        <w:tabs>
          <w:tab w:val="left" w:pos="10220"/>
        </w:tabs>
        <w:jc w:val="both"/>
        <w:rPr>
          <w:rFonts w:cs="Arial"/>
          <w:b/>
        </w:rPr>
      </w:pPr>
      <w:r w:rsidRPr="005B1586">
        <w:rPr>
          <w:rFonts w:cs="Arial"/>
          <w:b/>
        </w:rPr>
        <w:t>EL PRESENTE CUESTIONARIO FORMA PARTE DE LOS INSTRUMENTOS DE MEDICIÓN DE UNA INVESTIGACIÓN CORRESPONDIENTE A LA MATERIA SEMINARIO DE TÉSIS DE LA UNIVERSIDAD DEL SURESTE, DE ANTEMANO AGRADEZCO SU PARTICIPACIÓN, YA QUE SUS RESPUESTAS SON VALIOSAS PARA DICHO TRABAJO.</w:t>
      </w:r>
    </w:p>
    <w:p w:rsidR="00621116" w:rsidRPr="004F5BEC" w:rsidRDefault="00621116" w:rsidP="00621116">
      <w:pPr>
        <w:tabs>
          <w:tab w:val="left" w:pos="10220"/>
        </w:tabs>
        <w:jc w:val="both"/>
        <w:rPr>
          <w:rFonts w:cs="Arial"/>
        </w:rPr>
      </w:pPr>
    </w:p>
    <w:p w:rsidR="00621116" w:rsidRPr="004F5BEC" w:rsidRDefault="00621116" w:rsidP="00621116">
      <w:pPr>
        <w:tabs>
          <w:tab w:val="left" w:pos="10220"/>
        </w:tabs>
        <w:spacing w:line="360" w:lineRule="auto"/>
        <w:jc w:val="both"/>
        <w:rPr>
          <w:rFonts w:cs="Arial"/>
          <w:b/>
        </w:rPr>
      </w:pPr>
      <w:r w:rsidRPr="004F5BEC">
        <w:rPr>
          <w:rFonts w:cs="Arial"/>
        </w:rPr>
        <w:t>Nombre de la Institución _________</w:t>
      </w:r>
      <w:r>
        <w:rPr>
          <w:rFonts w:cs="Arial"/>
        </w:rPr>
        <w:t>_________</w:t>
      </w:r>
      <w:r w:rsidRPr="004F5BEC">
        <w:rPr>
          <w:rFonts w:cs="Arial"/>
        </w:rPr>
        <w:t>________________</w:t>
      </w:r>
      <w:r>
        <w:rPr>
          <w:rFonts w:cs="Arial"/>
        </w:rPr>
        <w:t>___________________</w:t>
      </w:r>
    </w:p>
    <w:p w:rsidR="00621116" w:rsidRPr="004F5BEC" w:rsidRDefault="00621116" w:rsidP="00621116">
      <w:pPr>
        <w:tabs>
          <w:tab w:val="left" w:pos="10220"/>
        </w:tabs>
        <w:spacing w:line="360" w:lineRule="auto"/>
        <w:jc w:val="both"/>
        <w:rPr>
          <w:rFonts w:cs="Arial"/>
          <w:b/>
        </w:rPr>
      </w:pPr>
      <w:r>
        <w:rPr>
          <w:rFonts w:cs="Arial"/>
        </w:rPr>
        <w:t>Grado: _____________________</w:t>
      </w:r>
      <w:r w:rsidRPr="004F5BEC">
        <w:rPr>
          <w:rFonts w:cs="Arial"/>
        </w:rPr>
        <w:t xml:space="preserve">     Género:   M     F      (Tacha la respuesta correspondiente)</w:t>
      </w:r>
    </w:p>
    <w:p w:rsidR="00621116" w:rsidRPr="004F5BEC" w:rsidRDefault="00621116" w:rsidP="00621116">
      <w:pPr>
        <w:tabs>
          <w:tab w:val="left" w:pos="10220"/>
        </w:tabs>
        <w:rPr>
          <w:rFonts w:cs="Arial"/>
          <w:b/>
        </w:rPr>
      </w:pPr>
    </w:p>
    <w:p w:rsidR="00621116" w:rsidRPr="00182748" w:rsidRDefault="00621116" w:rsidP="00621116">
      <w:pPr>
        <w:tabs>
          <w:tab w:val="left" w:pos="10220"/>
        </w:tabs>
        <w:jc w:val="both"/>
        <w:rPr>
          <w:rFonts w:cs="Arial"/>
          <w:b/>
        </w:rPr>
      </w:pPr>
      <w:r w:rsidRPr="00182748">
        <w:rPr>
          <w:rFonts w:cs="Arial"/>
          <w:b/>
        </w:rPr>
        <w:t xml:space="preserve">LEA CUIDADOSAMENTE LAS SIGUIENTES PREGUNTAS Y </w:t>
      </w:r>
      <w:r>
        <w:rPr>
          <w:rFonts w:cs="Arial"/>
          <w:b/>
        </w:rPr>
        <w:t>SUBRAYE</w:t>
      </w:r>
      <w:r w:rsidRPr="00182748">
        <w:rPr>
          <w:rFonts w:cs="Arial"/>
          <w:b/>
        </w:rPr>
        <w:t xml:space="preserve"> LA RESPUESTA DE ACUERDO A SU CRITERIO.</w:t>
      </w:r>
    </w:p>
    <w:p w:rsidR="00621116" w:rsidRPr="004F5BEC" w:rsidRDefault="00621116" w:rsidP="00621116">
      <w:pPr>
        <w:tabs>
          <w:tab w:val="left" w:pos="10220"/>
        </w:tabs>
        <w:rPr>
          <w:rFonts w:cs="Arial"/>
          <w:b/>
        </w:rPr>
      </w:pPr>
    </w:p>
    <w:p w:rsidR="00621116" w:rsidRPr="002377E5" w:rsidRDefault="00621116" w:rsidP="00621116"/>
    <w:p w:rsidR="00621116" w:rsidRDefault="00621116" w:rsidP="00621116">
      <w:pPr>
        <w:pStyle w:val="Prrafodelista"/>
        <w:numPr>
          <w:ilvl w:val="0"/>
          <w:numId w:val="16"/>
        </w:numPr>
        <w:rPr>
          <w:lang w:val="es-ES"/>
        </w:rPr>
      </w:pPr>
      <w:r>
        <w:rPr>
          <w:lang w:val="es-ES"/>
        </w:rPr>
        <w:t>¿Cómo te sientes al tomar tus clases de Ingles?</w:t>
      </w:r>
    </w:p>
    <w:p w:rsidR="00621116" w:rsidRDefault="00621116" w:rsidP="00621116">
      <w:pPr>
        <w:pStyle w:val="Prrafodelista"/>
        <w:numPr>
          <w:ilvl w:val="0"/>
          <w:numId w:val="18"/>
        </w:numPr>
        <w:rPr>
          <w:lang w:val="es-ES"/>
        </w:rPr>
      </w:pPr>
      <w:r>
        <w:rPr>
          <w:lang w:val="es-ES"/>
        </w:rPr>
        <w:t>Tranquilo</w:t>
      </w:r>
      <w:r>
        <w:rPr>
          <w:lang w:val="es-ES"/>
        </w:rPr>
        <w:tab/>
      </w:r>
      <w:r>
        <w:rPr>
          <w:lang w:val="es-ES"/>
        </w:rPr>
        <w:tab/>
        <w:t>b) Ansioso</w:t>
      </w:r>
      <w:r>
        <w:rPr>
          <w:lang w:val="es-ES"/>
        </w:rPr>
        <w:tab/>
        <w:t>c) Motivado</w:t>
      </w:r>
      <w:r>
        <w:rPr>
          <w:lang w:val="es-ES"/>
        </w:rPr>
        <w:tab/>
      </w:r>
      <w:r>
        <w:rPr>
          <w:lang w:val="es-ES"/>
        </w:rPr>
        <w:tab/>
        <w:t>d) Indiferente</w:t>
      </w:r>
    </w:p>
    <w:p w:rsidR="00621116" w:rsidRPr="00860658" w:rsidRDefault="00621116" w:rsidP="00621116">
      <w:pPr>
        <w:ind w:left="720"/>
        <w:rPr>
          <w:lang w:val="es-ES"/>
        </w:rPr>
      </w:pPr>
    </w:p>
    <w:p w:rsidR="00621116" w:rsidRDefault="00621116" w:rsidP="00621116">
      <w:pPr>
        <w:pStyle w:val="Prrafodelista"/>
        <w:numPr>
          <w:ilvl w:val="0"/>
          <w:numId w:val="16"/>
        </w:numPr>
        <w:rPr>
          <w:lang w:val="es-ES"/>
        </w:rPr>
      </w:pPr>
      <w:r>
        <w:rPr>
          <w:lang w:val="es-ES"/>
        </w:rPr>
        <w:t>¿Qué te inspira el maestro que da clases de Ingles?</w:t>
      </w:r>
    </w:p>
    <w:p w:rsidR="00621116" w:rsidRDefault="00621116" w:rsidP="00621116">
      <w:pPr>
        <w:pStyle w:val="Prrafodelista"/>
        <w:numPr>
          <w:ilvl w:val="0"/>
          <w:numId w:val="19"/>
        </w:numPr>
        <w:rPr>
          <w:lang w:val="es-ES"/>
        </w:rPr>
      </w:pPr>
      <w:r>
        <w:rPr>
          <w:lang w:val="es-ES"/>
        </w:rPr>
        <w:t>Confianza</w:t>
      </w:r>
      <w:r>
        <w:rPr>
          <w:lang w:val="es-ES"/>
        </w:rPr>
        <w:tab/>
      </w:r>
      <w:r>
        <w:rPr>
          <w:lang w:val="es-ES"/>
        </w:rPr>
        <w:tab/>
        <w:t>b) Miedo</w:t>
      </w:r>
      <w:r>
        <w:rPr>
          <w:lang w:val="es-ES"/>
        </w:rPr>
        <w:tab/>
        <w:t>c) Desagrado</w:t>
      </w:r>
      <w:r>
        <w:rPr>
          <w:lang w:val="es-ES"/>
        </w:rPr>
        <w:tab/>
      </w:r>
      <w:r>
        <w:rPr>
          <w:lang w:val="es-ES"/>
        </w:rPr>
        <w:tab/>
        <w:t>d) Aburrimiento</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¿Qué técnica utilizas para estudiar la materia?</w:t>
      </w:r>
    </w:p>
    <w:p w:rsidR="00621116" w:rsidRDefault="00621116" w:rsidP="00621116">
      <w:pPr>
        <w:pStyle w:val="Prrafodelista"/>
        <w:numPr>
          <w:ilvl w:val="0"/>
          <w:numId w:val="20"/>
        </w:numPr>
        <w:rPr>
          <w:lang w:val="es-ES"/>
        </w:rPr>
      </w:pPr>
      <w:r>
        <w:rPr>
          <w:lang w:val="es-ES"/>
        </w:rPr>
        <w:t>Utilizo audios</w:t>
      </w:r>
      <w:r>
        <w:rPr>
          <w:lang w:val="es-ES"/>
        </w:rPr>
        <w:tab/>
        <w:t>b) Repaso apuntes</w:t>
      </w:r>
      <w:r>
        <w:rPr>
          <w:lang w:val="es-ES"/>
        </w:rPr>
        <w:tab/>
        <w:t>c) Leo</w:t>
      </w:r>
      <w:r>
        <w:rPr>
          <w:lang w:val="es-ES"/>
        </w:rPr>
        <w:tab/>
      </w:r>
      <w:r>
        <w:rPr>
          <w:lang w:val="es-ES"/>
        </w:rPr>
        <w:tab/>
        <w:t>d) Escucho música en Ingles</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¿Cómo consideras los resultados que obtienes utilizando esa técnica?</w:t>
      </w:r>
    </w:p>
    <w:p w:rsidR="00621116" w:rsidRDefault="00621116" w:rsidP="00621116">
      <w:pPr>
        <w:pStyle w:val="Prrafodelista"/>
        <w:numPr>
          <w:ilvl w:val="0"/>
          <w:numId w:val="21"/>
        </w:numPr>
        <w:rPr>
          <w:lang w:val="es-ES"/>
        </w:rPr>
      </w:pPr>
      <w:r>
        <w:rPr>
          <w:lang w:val="es-ES"/>
        </w:rPr>
        <w:t>Muy buena</w:t>
      </w:r>
      <w:r>
        <w:rPr>
          <w:lang w:val="es-ES"/>
        </w:rPr>
        <w:tab/>
        <w:t>b) buena</w:t>
      </w:r>
      <w:r>
        <w:rPr>
          <w:lang w:val="es-ES"/>
        </w:rPr>
        <w:tab/>
      </w:r>
      <w:r>
        <w:rPr>
          <w:lang w:val="es-ES"/>
        </w:rPr>
        <w:tab/>
        <w:t>c) Regular</w:t>
      </w:r>
      <w:r>
        <w:rPr>
          <w:lang w:val="es-ES"/>
        </w:rPr>
        <w:tab/>
        <w:t>d) Mala</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En una palabra ¿Cómo definirías tu personalidad?</w:t>
      </w:r>
    </w:p>
    <w:p w:rsidR="00621116" w:rsidRDefault="00621116" w:rsidP="00621116">
      <w:pPr>
        <w:pStyle w:val="Prrafodelista"/>
        <w:numPr>
          <w:ilvl w:val="0"/>
          <w:numId w:val="22"/>
        </w:numPr>
        <w:rPr>
          <w:lang w:val="es-ES"/>
        </w:rPr>
      </w:pPr>
      <w:r>
        <w:rPr>
          <w:lang w:val="es-ES"/>
        </w:rPr>
        <w:t>Muy sociable</w:t>
      </w:r>
      <w:r>
        <w:rPr>
          <w:lang w:val="es-ES"/>
        </w:rPr>
        <w:tab/>
        <w:t>b) Sociable</w:t>
      </w:r>
      <w:r>
        <w:rPr>
          <w:lang w:val="es-ES"/>
        </w:rPr>
        <w:tab/>
        <w:t>c) Poco Sociable</w:t>
      </w:r>
      <w:r>
        <w:rPr>
          <w:lang w:val="es-ES"/>
        </w:rPr>
        <w:tab/>
        <w:t>d) A veces sociable</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¿Consideras que el maestro reconoce cuando tienes alguna dificultad en el aprendizaje?</w:t>
      </w:r>
    </w:p>
    <w:p w:rsidR="00621116" w:rsidRDefault="00621116" w:rsidP="00621116">
      <w:pPr>
        <w:pStyle w:val="Prrafodelista"/>
        <w:numPr>
          <w:ilvl w:val="0"/>
          <w:numId w:val="23"/>
        </w:numPr>
        <w:rPr>
          <w:lang w:val="es-ES"/>
        </w:rPr>
      </w:pPr>
      <w:r>
        <w:rPr>
          <w:lang w:val="es-ES"/>
        </w:rPr>
        <w:t>Siempre</w:t>
      </w:r>
      <w:r>
        <w:rPr>
          <w:lang w:val="es-ES"/>
        </w:rPr>
        <w:tab/>
      </w:r>
      <w:r>
        <w:rPr>
          <w:lang w:val="es-ES"/>
        </w:rPr>
        <w:tab/>
        <w:t>b) A veces</w:t>
      </w:r>
      <w:r>
        <w:rPr>
          <w:lang w:val="es-ES"/>
        </w:rPr>
        <w:tab/>
        <w:t>c) Nunca</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En el caso de que tu respuesta anterior sea si, ¿Qué acciones realiza el profesor hacia ti?</w:t>
      </w:r>
    </w:p>
    <w:p w:rsidR="00621116" w:rsidRDefault="00621116" w:rsidP="00621116">
      <w:pPr>
        <w:pStyle w:val="Prrafodelista"/>
        <w:numPr>
          <w:ilvl w:val="0"/>
          <w:numId w:val="24"/>
        </w:numPr>
        <w:rPr>
          <w:lang w:val="es-ES"/>
        </w:rPr>
      </w:pPr>
      <w:r>
        <w:rPr>
          <w:lang w:val="es-ES"/>
        </w:rPr>
        <w:t>Explica nuevamente a todo el grupo</w:t>
      </w:r>
      <w:r>
        <w:rPr>
          <w:lang w:val="es-ES"/>
        </w:rPr>
        <w:tab/>
        <w:t>b) Me llama y me explica de manera individual</w:t>
      </w:r>
      <w:r>
        <w:rPr>
          <w:lang w:val="es-ES"/>
        </w:rPr>
        <w:tab/>
      </w:r>
      <w:r>
        <w:rPr>
          <w:lang w:val="es-ES"/>
        </w:rPr>
        <w:tab/>
        <w:t>c) Me proporciona material extra</w:t>
      </w:r>
      <w:r>
        <w:rPr>
          <w:lang w:val="es-ES"/>
        </w:rPr>
        <w:tab/>
        <w:t>d) Me programa asesorías</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¿Cómo calificas la relación que estableces con tus compañeros dentro del aula?</w:t>
      </w:r>
    </w:p>
    <w:p w:rsidR="00621116" w:rsidRDefault="00621116" w:rsidP="00621116">
      <w:pPr>
        <w:pStyle w:val="Prrafodelista"/>
        <w:numPr>
          <w:ilvl w:val="0"/>
          <w:numId w:val="25"/>
        </w:numPr>
        <w:rPr>
          <w:lang w:val="es-ES"/>
        </w:rPr>
      </w:pPr>
      <w:r>
        <w:rPr>
          <w:lang w:val="es-ES"/>
        </w:rPr>
        <w:t>Muy buena</w:t>
      </w:r>
      <w:r>
        <w:rPr>
          <w:lang w:val="es-ES"/>
        </w:rPr>
        <w:tab/>
        <w:t>b) buena</w:t>
      </w:r>
      <w:r>
        <w:rPr>
          <w:lang w:val="es-ES"/>
        </w:rPr>
        <w:tab/>
        <w:t>c) Regular</w:t>
      </w:r>
      <w:r>
        <w:rPr>
          <w:lang w:val="es-ES"/>
        </w:rPr>
        <w:tab/>
        <w:t>d) Mala</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lastRenderedPageBreak/>
        <w:t xml:space="preserve">¿Has observado la existencia de </w:t>
      </w:r>
      <w:r w:rsidRPr="00D81116">
        <w:t>bullying</w:t>
      </w:r>
      <w:r>
        <w:rPr>
          <w:lang w:val="es-ES"/>
        </w:rPr>
        <w:t xml:space="preserve"> entre tus compañeros de clase?</w:t>
      </w:r>
    </w:p>
    <w:p w:rsidR="00621116" w:rsidRDefault="00621116" w:rsidP="00621116">
      <w:pPr>
        <w:pStyle w:val="Prrafodelista"/>
        <w:numPr>
          <w:ilvl w:val="0"/>
          <w:numId w:val="26"/>
        </w:numPr>
        <w:rPr>
          <w:lang w:val="es-ES"/>
        </w:rPr>
      </w:pPr>
      <w:r>
        <w:rPr>
          <w:lang w:val="es-ES"/>
        </w:rPr>
        <w:t>Si</w:t>
      </w:r>
      <w:r>
        <w:rPr>
          <w:lang w:val="es-ES"/>
        </w:rPr>
        <w:tab/>
      </w:r>
      <w:r>
        <w:rPr>
          <w:lang w:val="es-ES"/>
        </w:rPr>
        <w:tab/>
      </w:r>
      <w:r>
        <w:rPr>
          <w:lang w:val="es-ES"/>
        </w:rPr>
        <w:tab/>
        <w:t>b) No</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¿En algún momento has sufrido bullying?</w:t>
      </w:r>
    </w:p>
    <w:p w:rsidR="00621116" w:rsidRDefault="00621116" w:rsidP="00621116">
      <w:pPr>
        <w:pStyle w:val="Prrafodelista"/>
        <w:numPr>
          <w:ilvl w:val="0"/>
          <w:numId w:val="27"/>
        </w:numPr>
        <w:rPr>
          <w:lang w:val="es-ES"/>
        </w:rPr>
      </w:pPr>
      <w:r>
        <w:rPr>
          <w:lang w:val="es-ES"/>
        </w:rPr>
        <w:t>Si</w:t>
      </w:r>
      <w:r>
        <w:rPr>
          <w:lang w:val="es-ES"/>
        </w:rPr>
        <w:tab/>
      </w:r>
      <w:r>
        <w:rPr>
          <w:lang w:val="es-ES"/>
        </w:rPr>
        <w:tab/>
      </w:r>
      <w:r>
        <w:rPr>
          <w:lang w:val="es-ES"/>
        </w:rPr>
        <w:tab/>
        <w:t>b) No</w:t>
      </w:r>
    </w:p>
    <w:p w:rsidR="00621116" w:rsidRDefault="00621116" w:rsidP="00621116">
      <w:pPr>
        <w:pStyle w:val="Prrafodelista"/>
        <w:ind w:left="1080"/>
        <w:rPr>
          <w:lang w:val="es-ES"/>
        </w:rPr>
      </w:pPr>
    </w:p>
    <w:p w:rsidR="00621116" w:rsidRDefault="00621116" w:rsidP="00621116">
      <w:pPr>
        <w:pStyle w:val="Prrafodelista"/>
        <w:numPr>
          <w:ilvl w:val="0"/>
          <w:numId w:val="16"/>
        </w:numPr>
        <w:rPr>
          <w:lang w:val="es-ES"/>
        </w:rPr>
      </w:pPr>
      <w:r>
        <w:rPr>
          <w:lang w:val="es-ES"/>
        </w:rPr>
        <w:t>Si tu respuesta anterior fue si, Describe la situación.</w:t>
      </w:r>
    </w:p>
    <w:p w:rsidR="00621116" w:rsidRDefault="00621116" w:rsidP="00621116">
      <w:pPr>
        <w:pStyle w:val="Prrafodelista"/>
        <w:rPr>
          <w:lang w:val="es-ES"/>
        </w:rPr>
      </w:pPr>
      <w:r>
        <w:rPr>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21116" w:rsidRDefault="00621116" w:rsidP="00621116">
      <w:pPr>
        <w:pStyle w:val="Prrafodelista"/>
        <w:rPr>
          <w:lang w:val="es-ES"/>
        </w:rPr>
      </w:pPr>
    </w:p>
    <w:p w:rsidR="00621116" w:rsidRDefault="00621116" w:rsidP="00621116">
      <w:pPr>
        <w:pStyle w:val="Prrafodelista"/>
        <w:numPr>
          <w:ilvl w:val="0"/>
          <w:numId w:val="16"/>
        </w:numPr>
        <w:rPr>
          <w:lang w:val="es-ES"/>
        </w:rPr>
      </w:pPr>
      <w:r>
        <w:rPr>
          <w:lang w:val="es-ES"/>
        </w:rPr>
        <w:t>¿Qué efecto tiene en tu aprendizaje el ambiente que s establece en el aula?</w:t>
      </w:r>
    </w:p>
    <w:p w:rsidR="00621116" w:rsidRDefault="00621116" w:rsidP="00621116">
      <w:pPr>
        <w:pStyle w:val="Prrafodelista"/>
        <w:rPr>
          <w:lang w:val="es-ES"/>
        </w:rPr>
      </w:pPr>
      <w:r>
        <w:rPr>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Pr="00E55BB9" w:rsidRDefault="00621116" w:rsidP="00621116"/>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Default="00621116" w:rsidP="00621116">
      <w:pPr>
        <w:rPr>
          <w:lang w:val="es-ES"/>
        </w:rPr>
      </w:pPr>
    </w:p>
    <w:p w:rsidR="00621116" w:rsidRPr="00621116" w:rsidRDefault="00621116" w:rsidP="00621116">
      <w:pPr>
        <w:rPr>
          <w:b/>
          <w:lang w:val="es-ES"/>
        </w:rPr>
      </w:pPr>
      <w:r w:rsidRPr="00621116">
        <w:rPr>
          <w:b/>
          <w:lang w:val="es-ES"/>
        </w:rPr>
        <w:lastRenderedPageBreak/>
        <w:t>ANEXO 2</w:t>
      </w:r>
    </w:p>
    <w:p w:rsidR="00621116" w:rsidRDefault="00621116" w:rsidP="00621116">
      <w:pPr>
        <w:rPr>
          <w:lang w:val="es-ES"/>
        </w:rPr>
      </w:pPr>
    </w:p>
    <w:p w:rsidR="00621116" w:rsidRPr="009D2561" w:rsidRDefault="00621116" w:rsidP="00621116">
      <w:pPr>
        <w:rPr>
          <w:b/>
          <w:lang w:val="es-ES"/>
        </w:rPr>
      </w:pPr>
      <w:r w:rsidRPr="009D2561">
        <w:rPr>
          <w:b/>
          <w:lang w:val="es-ES"/>
        </w:rPr>
        <w:t>E</w:t>
      </w:r>
      <w:r>
        <w:rPr>
          <w:b/>
          <w:lang w:val="es-ES"/>
        </w:rPr>
        <w:t>NTREVISTA</w:t>
      </w:r>
      <w:r w:rsidRPr="009D2561">
        <w:rPr>
          <w:b/>
          <w:lang w:val="es-ES"/>
        </w:rPr>
        <w:t>:</w:t>
      </w:r>
    </w:p>
    <w:p w:rsidR="00621116" w:rsidRDefault="00621116" w:rsidP="00621116">
      <w:pPr>
        <w:rPr>
          <w:lang w:val="es-ES"/>
        </w:rPr>
      </w:pPr>
    </w:p>
    <w:p w:rsidR="00621116" w:rsidRDefault="00621116" w:rsidP="00621116">
      <w:pPr>
        <w:pStyle w:val="Prrafodelista"/>
        <w:numPr>
          <w:ilvl w:val="0"/>
          <w:numId w:val="17"/>
        </w:numPr>
        <w:jc w:val="both"/>
        <w:rPr>
          <w:lang w:val="es-ES"/>
        </w:rPr>
      </w:pPr>
      <w:r>
        <w:rPr>
          <w:lang w:val="es-ES"/>
        </w:rPr>
        <w:t>¿Cómo te sientes al tomar tus clases de Ingles?</w:t>
      </w:r>
    </w:p>
    <w:p w:rsidR="00621116" w:rsidRDefault="00621116" w:rsidP="00621116">
      <w:pPr>
        <w:pStyle w:val="Prrafodelista"/>
        <w:numPr>
          <w:ilvl w:val="0"/>
          <w:numId w:val="17"/>
        </w:numPr>
        <w:jc w:val="both"/>
        <w:rPr>
          <w:lang w:val="es-ES"/>
        </w:rPr>
      </w:pPr>
      <w:r>
        <w:rPr>
          <w:lang w:val="es-ES"/>
        </w:rPr>
        <w:t>¿Qué te inspira el maestro que da clases de Ingles?</w:t>
      </w:r>
    </w:p>
    <w:p w:rsidR="00621116" w:rsidRDefault="00621116" w:rsidP="00621116">
      <w:pPr>
        <w:pStyle w:val="Prrafodelista"/>
        <w:numPr>
          <w:ilvl w:val="0"/>
          <w:numId w:val="17"/>
        </w:numPr>
        <w:jc w:val="both"/>
        <w:rPr>
          <w:lang w:val="es-ES"/>
        </w:rPr>
      </w:pPr>
      <w:r>
        <w:rPr>
          <w:lang w:val="es-ES"/>
        </w:rPr>
        <w:t>¿Qué técnica utilizas para estudiar la materia?</w:t>
      </w:r>
    </w:p>
    <w:p w:rsidR="00621116" w:rsidRDefault="00621116" w:rsidP="00621116">
      <w:pPr>
        <w:pStyle w:val="Prrafodelista"/>
        <w:numPr>
          <w:ilvl w:val="0"/>
          <w:numId w:val="17"/>
        </w:numPr>
        <w:jc w:val="both"/>
        <w:rPr>
          <w:lang w:val="es-ES"/>
        </w:rPr>
      </w:pPr>
      <w:r>
        <w:rPr>
          <w:lang w:val="es-ES"/>
        </w:rPr>
        <w:t>¿Cómo consideras los resultados que obtienes utilizando esa técnica?</w:t>
      </w:r>
    </w:p>
    <w:p w:rsidR="00621116" w:rsidRDefault="00621116" w:rsidP="00621116">
      <w:pPr>
        <w:pStyle w:val="Prrafodelista"/>
        <w:numPr>
          <w:ilvl w:val="0"/>
          <w:numId w:val="17"/>
        </w:numPr>
        <w:jc w:val="both"/>
        <w:rPr>
          <w:lang w:val="es-ES"/>
        </w:rPr>
      </w:pPr>
      <w:r>
        <w:rPr>
          <w:lang w:val="es-ES"/>
        </w:rPr>
        <w:t>En una palabra ¿Cómo definirías tu personalidad?</w:t>
      </w:r>
    </w:p>
    <w:p w:rsidR="00621116" w:rsidRDefault="00621116" w:rsidP="00621116">
      <w:pPr>
        <w:pStyle w:val="Prrafodelista"/>
        <w:numPr>
          <w:ilvl w:val="0"/>
          <w:numId w:val="17"/>
        </w:numPr>
        <w:jc w:val="both"/>
        <w:rPr>
          <w:lang w:val="es-ES"/>
        </w:rPr>
      </w:pPr>
      <w:r>
        <w:rPr>
          <w:lang w:val="es-ES"/>
        </w:rPr>
        <w:t>¿Consideras que el maestro reconoce cuando tienes alguna dificultad en el aprendizaje?</w:t>
      </w:r>
    </w:p>
    <w:p w:rsidR="00621116" w:rsidRDefault="00621116" w:rsidP="00621116">
      <w:pPr>
        <w:pStyle w:val="Prrafodelista"/>
        <w:numPr>
          <w:ilvl w:val="0"/>
          <w:numId w:val="17"/>
        </w:numPr>
        <w:jc w:val="both"/>
        <w:rPr>
          <w:lang w:val="es-ES"/>
        </w:rPr>
      </w:pPr>
      <w:r>
        <w:rPr>
          <w:lang w:val="es-ES"/>
        </w:rPr>
        <w:t>En el caso de que tu respuesta anterior sea si, ¿Qué acciones realiza el profesor hacia ti?</w:t>
      </w:r>
    </w:p>
    <w:p w:rsidR="00621116" w:rsidRDefault="00621116" w:rsidP="00621116">
      <w:pPr>
        <w:pStyle w:val="Prrafodelista"/>
        <w:numPr>
          <w:ilvl w:val="0"/>
          <w:numId w:val="17"/>
        </w:numPr>
        <w:jc w:val="both"/>
        <w:rPr>
          <w:lang w:val="es-ES"/>
        </w:rPr>
      </w:pPr>
      <w:r>
        <w:rPr>
          <w:lang w:val="es-ES"/>
        </w:rPr>
        <w:t>¿Cómo calificas la relación que estableces con tus compañeros dentro del aula?</w:t>
      </w:r>
    </w:p>
    <w:p w:rsidR="00621116" w:rsidRDefault="00621116" w:rsidP="00621116">
      <w:pPr>
        <w:pStyle w:val="Prrafodelista"/>
        <w:numPr>
          <w:ilvl w:val="0"/>
          <w:numId w:val="17"/>
        </w:numPr>
        <w:jc w:val="both"/>
        <w:rPr>
          <w:lang w:val="es-ES"/>
        </w:rPr>
      </w:pPr>
      <w:r>
        <w:rPr>
          <w:lang w:val="es-ES"/>
        </w:rPr>
        <w:t xml:space="preserve">¿Has observado la existencia de </w:t>
      </w:r>
      <w:r w:rsidRPr="00D81116">
        <w:t>bullying</w:t>
      </w:r>
      <w:r>
        <w:rPr>
          <w:lang w:val="es-ES"/>
        </w:rPr>
        <w:t xml:space="preserve"> entre tus compañeros de clase?</w:t>
      </w:r>
    </w:p>
    <w:p w:rsidR="00621116" w:rsidRDefault="00621116" w:rsidP="00621116">
      <w:pPr>
        <w:pStyle w:val="Prrafodelista"/>
        <w:numPr>
          <w:ilvl w:val="0"/>
          <w:numId w:val="17"/>
        </w:numPr>
        <w:jc w:val="both"/>
        <w:rPr>
          <w:lang w:val="es-ES"/>
        </w:rPr>
      </w:pPr>
      <w:r>
        <w:rPr>
          <w:lang w:val="es-ES"/>
        </w:rPr>
        <w:t>¿En algún momento has sufrido bullying?</w:t>
      </w:r>
    </w:p>
    <w:p w:rsidR="00621116" w:rsidRDefault="00621116" w:rsidP="00621116">
      <w:pPr>
        <w:pStyle w:val="Prrafodelista"/>
        <w:numPr>
          <w:ilvl w:val="0"/>
          <w:numId w:val="17"/>
        </w:numPr>
        <w:jc w:val="both"/>
        <w:rPr>
          <w:lang w:val="es-ES"/>
        </w:rPr>
      </w:pPr>
      <w:r>
        <w:rPr>
          <w:lang w:val="es-ES"/>
        </w:rPr>
        <w:t>Si tu respuesta anterior fue si, Describe la situación.</w:t>
      </w:r>
    </w:p>
    <w:p w:rsidR="00621116" w:rsidRDefault="00621116" w:rsidP="00621116">
      <w:pPr>
        <w:pStyle w:val="Prrafodelista"/>
        <w:numPr>
          <w:ilvl w:val="0"/>
          <w:numId w:val="17"/>
        </w:numPr>
        <w:jc w:val="both"/>
        <w:rPr>
          <w:lang w:val="es-ES"/>
        </w:rPr>
      </w:pPr>
      <w:r>
        <w:rPr>
          <w:lang w:val="es-ES"/>
        </w:rPr>
        <w:t>¿Qué efecto tiene en tu aprendizaje el ambiente que s establece en el aula?</w:t>
      </w:r>
    </w:p>
    <w:p w:rsidR="00621116" w:rsidRDefault="00621116" w:rsidP="00621116">
      <w:pPr>
        <w:jc w:val="both"/>
        <w:rPr>
          <w:lang w:val="es-ES"/>
        </w:rPr>
      </w:pPr>
    </w:p>
    <w:p w:rsidR="00621116" w:rsidRDefault="00621116" w:rsidP="00621116">
      <w:pPr>
        <w:jc w:val="both"/>
        <w:rPr>
          <w:lang w:val="es-ES"/>
        </w:rPr>
      </w:pPr>
    </w:p>
    <w:p w:rsidR="00621116" w:rsidRDefault="00621116" w:rsidP="00621116">
      <w:pPr>
        <w:jc w:val="both"/>
        <w:rPr>
          <w:lang w:val="es-ES"/>
        </w:rPr>
      </w:pPr>
    </w:p>
    <w:p w:rsidR="00621116" w:rsidRDefault="00621116" w:rsidP="00621116">
      <w:pPr>
        <w:jc w:val="both"/>
        <w:rPr>
          <w:u w:val="double"/>
          <w:lang w:val="es-ES"/>
        </w:rPr>
      </w:pPr>
    </w:p>
    <w:p w:rsidR="00621116" w:rsidRPr="002377E5" w:rsidRDefault="00621116" w:rsidP="00621116">
      <w:pPr>
        <w:jc w:val="both"/>
        <w:rPr>
          <w:lang w:val="es-ES"/>
        </w:rPr>
      </w:pPr>
      <w:r>
        <w:rPr>
          <w:u w:val="double"/>
          <w:lang w:val="es-ES"/>
        </w:rPr>
        <w:t xml:space="preserve">NOTA ACLARATORIA DEL PROCESO: </w:t>
      </w:r>
      <w:r>
        <w:rPr>
          <w:lang w:val="es-ES"/>
        </w:rPr>
        <w:t>Se hará uso de las mismas preguntas tanto en la encuesta como en la entrevista, con la diferencia que durante la entrevista se propicia que el entrevistado pueda expresar todo lo que desee, es decir, que se explaye sobre lo que se le está preguntando (las preguntas de entrevista, servirán como guía, por lo que estamos hablando de una entrevista semiestructurada) y de esta forma obtendremos la mayor cantidad de información sobre el tema, misma información que puede cruzarse con la información obtenida durante la encuesta, para tratar de darle mayor confiabilidad a la información, cabe mencionar que la muestra para la investigación será de tipo aleatorio. (30% de la población total, la población total es de 800 estudiantes, pretendiendo que la muestra sea de 240 estudiantes).</w:t>
      </w:r>
    </w:p>
    <w:p w:rsidR="00621116" w:rsidRDefault="00621116" w:rsidP="00621116">
      <w:pPr>
        <w:jc w:val="both"/>
        <w:rPr>
          <w:u w:val="double"/>
          <w:lang w:val="es-ES"/>
        </w:rPr>
      </w:pPr>
    </w:p>
    <w:p w:rsidR="00621116" w:rsidRDefault="00621116" w:rsidP="00621116">
      <w:pPr>
        <w:jc w:val="both"/>
        <w:rPr>
          <w:u w:val="double"/>
          <w:lang w:val="es-ES"/>
        </w:rPr>
      </w:pPr>
    </w:p>
    <w:p w:rsidR="00621116" w:rsidRDefault="00621116" w:rsidP="00621116">
      <w:pPr>
        <w:jc w:val="both"/>
        <w:rPr>
          <w:lang w:val="es-ES"/>
        </w:rPr>
      </w:pPr>
      <w:r w:rsidRPr="002377E5">
        <w:rPr>
          <w:u w:val="double"/>
          <w:lang w:val="es-ES"/>
        </w:rPr>
        <w:t>NOTA</w:t>
      </w:r>
      <w:r>
        <w:rPr>
          <w:lang w:val="es-ES"/>
        </w:rPr>
        <w:t>. Para la entrevista se hará uso de medios digitales con la finalidad de evitar distractores en el entrevistado, como en el entrevistador, quien debe prestar toda su atención a la observación de la conducta del entrevistado durante el proceso.</w:t>
      </w:r>
    </w:p>
    <w:p w:rsidR="00621116" w:rsidRDefault="00621116" w:rsidP="00621116">
      <w:pPr>
        <w:jc w:val="both"/>
        <w:rPr>
          <w:lang w:val="es-ES"/>
        </w:rPr>
      </w:pPr>
    </w:p>
    <w:p w:rsidR="00621116" w:rsidRPr="00E55BB9" w:rsidRDefault="00621116" w:rsidP="00621116">
      <w:pPr>
        <w:jc w:val="both"/>
      </w:pPr>
      <w:r w:rsidRPr="00E55BB9">
        <w:fldChar w:fldCharType="begin"/>
      </w:r>
      <w:r w:rsidRPr="00E55BB9">
        <w:instrText xml:space="preserve"> INCLUDEPICTURE "/var/folders/5l/_bysn53j58x_kg28jp7yqfdr0000gn/T/com.microsoft.Word/WebArchiveCopyPasteTempFiles/cidf_kafz4qc50" \* MERGEFORMATINET </w:instrText>
      </w:r>
      <w:r w:rsidRPr="00E55BB9">
        <w:fldChar w:fldCharType="end"/>
      </w:r>
    </w:p>
    <w:p w:rsidR="00621116" w:rsidRPr="005B1586" w:rsidRDefault="00621116" w:rsidP="00621116"/>
    <w:p w:rsidR="00621116" w:rsidRPr="00E55BB9" w:rsidRDefault="00621116" w:rsidP="00621116">
      <w:pPr>
        <w:jc w:val="both"/>
        <w:rPr>
          <w:lang w:val="es-ES"/>
        </w:rPr>
      </w:pPr>
    </w:p>
    <w:p w:rsidR="00621116" w:rsidRPr="0024670F" w:rsidRDefault="00621116" w:rsidP="00621116">
      <w:pPr>
        <w:tabs>
          <w:tab w:val="left" w:pos="6240"/>
        </w:tabs>
        <w:jc w:val="both"/>
        <w:rPr>
          <w:rFonts w:ascii="Gill Sans MT" w:hAnsi="Gill Sans MT" w:cs="Arial"/>
          <w:lang w:val="es-ES"/>
        </w:rPr>
      </w:pPr>
    </w:p>
    <w:p w:rsidR="00621116" w:rsidRPr="00E63C22" w:rsidRDefault="00621116" w:rsidP="00621116">
      <w:pPr>
        <w:tabs>
          <w:tab w:val="left" w:pos="6240"/>
        </w:tabs>
        <w:jc w:val="both"/>
        <w:rPr>
          <w:rFonts w:ascii="Gill Sans MT" w:hAnsi="Gill Sans MT" w:cs="Arial"/>
        </w:rPr>
      </w:pPr>
    </w:p>
    <w:p w:rsidR="00621116" w:rsidRPr="00E63C22" w:rsidRDefault="00621116" w:rsidP="00621116">
      <w:pPr>
        <w:tabs>
          <w:tab w:val="left" w:pos="6240"/>
        </w:tabs>
        <w:jc w:val="both"/>
        <w:rPr>
          <w:rFonts w:ascii="Gill Sans MT" w:hAnsi="Gill Sans MT" w:cs="Arial"/>
        </w:rPr>
      </w:pPr>
    </w:p>
    <w:p w:rsidR="00621116" w:rsidRPr="00E63C22" w:rsidRDefault="00621116" w:rsidP="00621116">
      <w:pPr>
        <w:tabs>
          <w:tab w:val="left" w:pos="6240"/>
        </w:tabs>
        <w:jc w:val="both"/>
        <w:rPr>
          <w:rFonts w:ascii="Gill Sans MT" w:hAnsi="Gill Sans MT" w:cs="Arial"/>
        </w:rPr>
      </w:pPr>
    </w:p>
    <w:p w:rsidR="008D5653" w:rsidRPr="00E63C22" w:rsidRDefault="008D5653" w:rsidP="00E63C22">
      <w:pPr>
        <w:spacing w:line="360" w:lineRule="auto"/>
        <w:rPr>
          <w:rFonts w:ascii="Gill Sans MT" w:hAnsi="Gill Sans MT"/>
        </w:rPr>
      </w:pPr>
    </w:p>
    <w:sectPr w:rsidR="008D5653" w:rsidRPr="00E63C22" w:rsidSect="00FF211F">
      <w:footerReference w:type="even" r:id="rId13"/>
      <w:footerReference w:type="default" r:id="rId14"/>
      <w:pgSz w:w="12240" w:h="15840"/>
      <w:pgMar w:top="1417" w:right="1701" w:bottom="1417"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ill Sans MT">
    <w:panose1 w:val="020B0502020104020203"/>
    <w:charset w:val="4D"/>
    <w:family w:val="swiss"/>
    <w:pitch w:val="variable"/>
    <w:sig w:usb0="00000003" w:usb1="00000000" w:usb2="00000000" w:usb3="00000000" w:csb0="00000003" w:csb1="00000000"/>
  </w:font>
  <w:font w:name="Estrangelo Edessa">
    <w:panose1 w:val="020B0604020202020204"/>
    <w:charset w:val="00"/>
    <w:family w:val="script"/>
    <w:pitch w:val="variable"/>
    <w:sig w:usb0="80002043" w:usb1="00000000" w:usb2="00000080" w:usb3="00000000" w:csb0="00000001" w:csb1="00000000"/>
  </w:font>
  <w:font w:name="GillSansM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92364217"/>
      <w:docPartObj>
        <w:docPartGallery w:val="Page Numbers (Bottom of Page)"/>
        <w:docPartUnique/>
      </w:docPartObj>
    </w:sdtPr>
    <w:sdtContent>
      <w:p w:rsidR="00FF211F" w:rsidRDefault="00FF211F" w:rsidP="00FF21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FF211F" w:rsidRDefault="00FF211F" w:rsidP="00FF211F">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746728409"/>
      <w:docPartObj>
        <w:docPartGallery w:val="Page Numbers (Bottom of Page)"/>
        <w:docPartUnique/>
      </w:docPartObj>
    </w:sdtPr>
    <w:sdtContent>
      <w:p w:rsidR="00FF211F" w:rsidRDefault="00FF211F" w:rsidP="00FF211F">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2</w:t>
        </w:r>
        <w:r>
          <w:rPr>
            <w:rStyle w:val="Nmerodepgina"/>
          </w:rPr>
          <w:fldChar w:fldCharType="end"/>
        </w:r>
      </w:p>
    </w:sdtContent>
  </w:sdt>
  <w:p w:rsidR="00FF211F" w:rsidRDefault="00FF211F" w:rsidP="00FF211F">
    <w:pPr>
      <w:pStyle w:val="Piedepgina"/>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0ACC"/>
    <w:multiLevelType w:val="hybridMultilevel"/>
    <w:tmpl w:val="4BE4D4BE"/>
    <w:lvl w:ilvl="0" w:tplc="150E39A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 w15:restartNumberingAfterBreak="0">
    <w:nsid w:val="0E12771C"/>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0FAF6324"/>
    <w:multiLevelType w:val="hybridMultilevel"/>
    <w:tmpl w:val="BDBC6F2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0832017"/>
    <w:multiLevelType w:val="hybridMultilevel"/>
    <w:tmpl w:val="8C0044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9AB5FC0"/>
    <w:multiLevelType w:val="hybridMultilevel"/>
    <w:tmpl w:val="9CB68CBA"/>
    <w:lvl w:ilvl="0" w:tplc="0BF0591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5" w15:restartNumberingAfterBreak="0">
    <w:nsid w:val="1C6638B2"/>
    <w:multiLevelType w:val="hybridMultilevel"/>
    <w:tmpl w:val="A198B0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F7A55F7"/>
    <w:multiLevelType w:val="hybridMultilevel"/>
    <w:tmpl w:val="78E4443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7" w15:restartNumberingAfterBreak="0">
    <w:nsid w:val="1FC92279"/>
    <w:multiLevelType w:val="hybridMultilevel"/>
    <w:tmpl w:val="5972E726"/>
    <w:lvl w:ilvl="0" w:tplc="18F6041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8" w15:restartNumberingAfterBreak="0">
    <w:nsid w:val="27081F40"/>
    <w:multiLevelType w:val="hybridMultilevel"/>
    <w:tmpl w:val="FA96E8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AC924D9"/>
    <w:multiLevelType w:val="hybridMultilevel"/>
    <w:tmpl w:val="923C6A8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E5E7D60"/>
    <w:multiLevelType w:val="hybridMultilevel"/>
    <w:tmpl w:val="8E387CBE"/>
    <w:lvl w:ilvl="0" w:tplc="D1A6453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1" w15:restartNumberingAfterBreak="0">
    <w:nsid w:val="3D036A15"/>
    <w:multiLevelType w:val="hybridMultilevel"/>
    <w:tmpl w:val="6D84E070"/>
    <w:lvl w:ilvl="0" w:tplc="249CDA0A">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2" w15:restartNumberingAfterBreak="0">
    <w:nsid w:val="41395F1B"/>
    <w:multiLevelType w:val="hybridMultilevel"/>
    <w:tmpl w:val="494C5DF0"/>
    <w:lvl w:ilvl="0" w:tplc="5CAE0A9C">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3" w15:restartNumberingAfterBreak="0">
    <w:nsid w:val="554A3130"/>
    <w:multiLevelType w:val="hybridMultilevel"/>
    <w:tmpl w:val="754207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5CB05B9"/>
    <w:multiLevelType w:val="hybridMultilevel"/>
    <w:tmpl w:val="BCC2F7D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5E0B1BE7"/>
    <w:multiLevelType w:val="hybridMultilevel"/>
    <w:tmpl w:val="9C0E2A64"/>
    <w:lvl w:ilvl="0" w:tplc="040A0001">
      <w:start w:val="1"/>
      <w:numFmt w:val="bullet"/>
      <w:lvlText w:val=""/>
      <w:lvlJc w:val="left"/>
      <w:pPr>
        <w:ind w:left="1430" w:hanging="360"/>
      </w:pPr>
      <w:rPr>
        <w:rFonts w:ascii="Symbol" w:hAnsi="Symbol" w:hint="default"/>
      </w:rPr>
    </w:lvl>
    <w:lvl w:ilvl="1" w:tplc="040A0003" w:tentative="1">
      <w:start w:val="1"/>
      <w:numFmt w:val="bullet"/>
      <w:lvlText w:val="o"/>
      <w:lvlJc w:val="left"/>
      <w:pPr>
        <w:ind w:left="2150" w:hanging="360"/>
      </w:pPr>
      <w:rPr>
        <w:rFonts w:ascii="Courier New" w:hAnsi="Courier New" w:cs="Courier New" w:hint="default"/>
      </w:rPr>
    </w:lvl>
    <w:lvl w:ilvl="2" w:tplc="040A0005" w:tentative="1">
      <w:start w:val="1"/>
      <w:numFmt w:val="bullet"/>
      <w:lvlText w:val=""/>
      <w:lvlJc w:val="left"/>
      <w:pPr>
        <w:ind w:left="2870" w:hanging="360"/>
      </w:pPr>
      <w:rPr>
        <w:rFonts w:ascii="Wingdings" w:hAnsi="Wingdings" w:hint="default"/>
      </w:rPr>
    </w:lvl>
    <w:lvl w:ilvl="3" w:tplc="040A0001" w:tentative="1">
      <w:start w:val="1"/>
      <w:numFmt w:val="bullet"/>
      <w:lvlText w:val=""/>
      <w:lvlJc w:val="left"/>
      <w:pPr>
        <w:ind w:left="3590" w:hanging="360"/>
      </w:pPr>
      <w:rPr>
        <w:rFonts w:ascii="Symbol" w:hAnsi="Symbol" w:hint="default"/>
      </w:rPr>
    </w:lvl>
    <w:lvl w:ilvl="4" w:tplc="040A0003" w:tentative="1">
      <w:start w:val="1"/>
      <w:numFmt w:val="bullet"/>
      <w:lvlText w:val="o"/>
      <w:lvlJc w:val="left"/>
      <w:pPr>
        <w:ind w:left="4310" w:hanging="360"/>
      </w:pPr>
      <w:rPr>
        <w:rFonts w:ascii="Courier New" w:hAnsi="Courier New" w:cs="Courier New" w:hint="default"/>
      </w:rPr>
    </w:lvl>
    <w:lvl w:ilvl="5" w:tplc="040A0005" w:tentative="1">
      <w:start w:val="1"/>
      <w:numFmt w:val="bullet"/>
      <w:lvlText w:val=""/>
      <w:lvlJc w:val="left"/>
      <w:pPr>
        <w:ind w:left="5030" w:hanging="360"/>
      </w:pPr>
      <w:rPr>
        <w:rFonts w:ascii="Wingdings" w:hAnsi="Wingdings" w:hint="default"/>
      </w:rPr>
    </w:lvl>
    <w:lvl w:ilvl="6" w:tplc="040A0001" w:tentative="1">
      <w:start w:val="1"/>
      <w:numFmt w:val="bullet"/>
      <w:lvlText w:val=""/>
      <w:lvlJc w:val="left"/>
      <w:pPr>
        <w:ind w:left="5750" w:hanging="360"/>
      </w:pPr>
      <w:rPr>
        <w:rFonts w:ascii="Symbol" w:hAnsi="Symbol" w:hint="default"/>
      </w:rPr>
    </w:lvl>
    <w:lvl w:ilvl="7" w:tplc="040A0003" w:tentative="1">
      <w:start w:val="1"/>
      <w:numFmt w:val="bullet"/>
      <w:lvlText w:val="o"/>
      <w:lvlJc w:val="left"/>
      <w:pPr>
        <w:ind w:left="6470" w:hanging="360"/>
      </w:pPr>
      <w:rPr>
        <w:rFonts w:ascii="Courier New" w:hAnsi="Courier New" w:cs="Courier New" w:hint="default"/>
      </w:rPr>
    </w:lvl>
    <w:lvl w:ilvl="8" w:tplc="040A0005" w:tentative="1">
      <w:start w:val="1"/>
      <w:numFmt w:val="bullet"/>
      <w:lvlText w:val=""/>
      <w:lvlJc w:val="left"/>
      <w:pPr>
        <w:ind w:left="7190" w:hanging="360"/>
      </w:pPr>
      <w:rPr>
        <w:rFonts w:ascii="Wingdings" w:hAnsi="Wingdings" w:hint="default"/>
      </w:rPr>
    </w:lvl>
  </w:abstractNum>
  <w:abstractNum w:abstractNumId="16" w15:restartNumberingAfterBreak="0">
    <w:nsid w:val="60766399"/>
    <w:multiLevelType w:val="hybridMultilevel"/>
    <w:tmpl w:val="43C6659C"/>
    <w:lvl w:ilvl="0" w:tplc="31C022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7" w15:restartNumberingAfterBreak="0">
    <w:nsid w:val="61DB5164"/>
    <w:multiLevelType w:val="multilevel"/>
    <w:tmpl w:val="7606202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6DC57DD"/>
    <w:multiLevelType w:val="hybridMultilevel"/>
    <w:tmpl w:val="0C6A8C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33A4E13"/>
    <w:multiLevelType w:val="hybridMultilevel"/>
    <w:tmpl w:val="3C96CF8C"/>
    <w:lvl w:ilvl="0" w:tplc="BB0065F0">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0" w15:restartNumberingAfterBreak="0">
    <w:nsid w:val="74343F7D"/>
    <w:multiLevelType w:val="multilevel"/>
    <w:tmpl w:val="B35EA7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47622CB"/>
    <w:multiLevelType w:val="hybridMultilevel"/>
    <w:tmpl w:val="8224109E"/>
    <w:lvl w:ilvl="0" w:tplc="F6F8534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2" w15:restartNumberingAfterBreak="0">
    <w:nsid w:val="75E637F4"/>
    <w:multiLevelType w:val="hybridMultilevel"/>
    <w:tmpl w:val="E248A90C"/>
    <w:lvl w:ilvl="0" w:tplc="8AC8958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3" w15:restartNumberingAfterBreak="0">
    <w:nsid w:val="796915A8"/>
    <w:multiLevelType w:val="hybridMultilevel"/>
    <w:tmpl w:val="79E8402C"/>
    <w:lvl w:ilvl="0" w:tplc="4F06F5F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AEA3D59"/>
    <w:multiLevelType w:val="hybridMultilevel"/>
    <w:tmpl w:val="0C4E92AA"/>
    <w:lvl w:ilvl="0" w:tplc="040A0001">
      <w:start w:val="1"/>
      <w:numFmt w:val="bullet"/>
      <w:lvlText w:val=""/>
      <w:lvlJc w:val="left"/>
      <w:pPr>
        <w:ind w:left="1428" w:hanging="360"/>
      </w:pPr>
      <w:rPr>
        <w:rFonts w:ascii="Symbol" w:hAnsi="Symbol" w:hint="default"/>
      </w:rPr>
    </w:lvl>
    <w:lvl w:ilvl="1" w:tplc="040A0003" w:tentative="1">
      <w:start w:val="1"/>
      <w:numFmt w:val="bullet"/>
      <w:lvlText w:val="o"/>
      <w:lvlJc w:val="left"/>
      <w:pPr>
        <w:ind w:left="2148" w:hanging="360"/>
      </w:pPr>
      <w:rPr>
        <w:rFonts w:ascii="Courier New" w:hAnsi="Courier New" w:cs="Courier New" w:hint="default"/>
      </w:rPr>
    </w:lvl>
    <w:lvl w:ilvl="2" w:tplc="040A0005" w:tentative="1">
      <w:start w:val="1"/>
      <w:numFmt w:val="bullet"/>
      <w:lvlText w:val=""/>
      <w:lvlJc w:val="left"/>
      <w:pPr>
        <w:ind w:left="2868" w:hanging="360"/>
      </w:pPr>
      <w:rPr>
        <w:rFonts w:ascii="Wingdings" w:hAnsi="Wingdings" w:hint="default"/>
      </w:rPr>
    </w:lvl>
    <w:lvl w:ilvl="3" w:tplc="040A0001" w:tentative="1">
      <w:start w:val="1"/>
      <w:numFmt w:val="bullet"/>
      <w:lvlText w:val=""/>
      <w:lvlJc w:val="left"/>
      <w:pPr>
        <w:ind w:left="3588" w:hanging="360"/>
      </w:pPr>
      <w:rPr>
        <w:rFonts w:ascii="Symbol" w:hAnsi="Symbol" w:hint="default"/>
      </w:rPr>
    </w:lvl>
    <w:lvl w:ilvl="4" w:tplc="040A0003" w:tentative="1">
      <w:start w:val="1"/>
      <w:numFmt w:val="bullet"/>
      <w:lvlText w:val="o"/>
      <w:lvlJc w:val="left"/>
      <w:pPr>
        <w:ind w:left="4308" w:hanging="360"/>
      </w:pPr>
      <w:rPr>
        <w:rFonts w:ascii="Courier New" w:hAnsi="Courier New" w:cs="Courier New" w:hint="default"/>
      </w:rPr>
    </w:lvl>
    <w:lvl w:ilvl="5" w:tplc="040A0005" w:tentative="1">
      <w:start w:val="1"/>
      <w:numFmt w:val="bullet"/>
      <w:lvlText w:val=""/>
      <w:lvlJc w:val="left"/>
      <w:pPr>
        <w:ind w:left="5028" w:hanging="360"/>
      </w:pPr>
      <w:rPr>
        <w:rFonts w:ascii="Wingdings" w:hAnsi="Wingdings" w:hint="default"/>
      </w:rPr>
    </w:lvl>
    <w:lvl w:ilvl="6" w:tplc="040A0001" w:tentative="1">
      <w:start w:val="1"/>
      <w:numFmt w:val="bullet"/>
      <w:lvlText w:val=""/>
      <w:lvlJc w:val="left"/>
      <w:pPr>
        <w:ind w:left="5748" w:hanging="360"/>
      </w:pPr>
      <w:rPr>
        <w:rFonts w:ascii="Symbol" w:hAnsi="Symbol" w:hint="default"/>
      </w:rPr>
    </w:lvl>
    <w:lvl w:ilvl="7" w:tplc="040A0003" w:tentative="1">
      <w:start w:val="1"/>
      <w:numFmt w:val="bullet"/>
      <w:lvlText w:val="o"/>
      <w:lvlJc w:val="left"/>
      <w:pPr>
        <w:ind w:left="6468" w:hanging="360"/>
      </w:pPr>
      <w:rPr>
        <w:rFonts w:ascii="Courier New" w:hAnsi="Courier New" w:cs="Courier New" w:hint="default"/>
      </w:rPr>
    </w:lvl>
    <w:lvl w:ilvl="8" w:tplc="040A0005" w:tentative="1">
      <w:start w:val="1"/>
      <w:numFmt w:val="bullet"/>
      <w:lvlText w:val=""/>
      <w:lvlJc w:val="left"/>
      <w:pPr>
        <w:ind w:left="7188" w:hanging="360"/>
      </w:pPr>
      <w:rPr>
        <w:rFonts w:ascii="Wingdings" w:hAnsi="Wingdings" w:hint="default"/>
      </w:rPr>
    </w:lvl>
  </w:abstractNum>
  <w:abstractNum w:abstractNumId="25" w15:restartNumberingAfterBreak="0">
    <w:nsid w:val="7B0D74D9"/>
    <w:multiLevelType w:val="multilevel"/>
    <w:tmpl w:val="0220CA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D934F4F"/>
    <w:multiLevelType w:val="hybridMultilevel"/>
    <w:tmpl w:val="F03A704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23"/>
  </w:num>
  <w:num w:numId="2">
    <w:abstractNumId w:val="18"/>
  </w:num>
  <w:num w:numId="3">
    <w:abstractNumId w:val="3"/>
  </w:num>
  <w:num w:numId="4">
    <w:abstractNumId w:val="14"/>
  </w:num>
  <w:num w:numId="5">
    <w:abstractNumId w:val="9"/>
  </w:num>
  <w:num w:numId="6">
    <w:abstractNumId w:val="2"/>
  </w:num>
  <w:num w:numId="7">
    <w:abstractNumId w:val="13"/>
  </w:num>
  <w:num w:numId="8">
    <w:abstractNumId w:val="8"/>
  </w:num>
  <w:num w:numId="9">
    <w:abstractNumId w:val="6"/>
  </w:num>
  <w:num w:numId="10">
    <w:abstractNumId w:val="15"/>
  </w:num>
  <w:num w:numId="11">
    <w:abstractNumId w:val="24"/>
  </w:num>
  <w:num w:numId="12">
    <w:abstractNumId w:val="25"/>
  </w:num>
  <w:num w:numId="13">
    <w:abstractNumId w:val="17"/>
  </w:num>
  <w:num w:numId="14">
    <w:abstractNumId w:val="20"/>
  </w:num>
  <w:num w:numId="15">
    <w:abstractNumId w:val="5"/>
  </w:num>
  <w:num w:numId="16">
    <w:abstractNumId w:val="26"/>
  </w:num>
  <w:num w:numId="17">
    <w:abstractNumId w:val="1"/>
  </w:num>
  <w:num w:numId="18">
    <w:abstractNumId w:val="0"/>
  </w:num>
  <w:num w:numId="19">
    <w:abstractNumId w:val="7"/>
  </w:num>
  <w:num w:numId="20">
    <w:abstractNumId w:val="4"/>
  </w:num>
  <w:num w:numId="21">
    <w:abstractNumId w:val="16"/>
  </w:num>
  <w:num w:numId="22">
    <w:abstractNumId w:val="11"/>
  </w:num>
  <w:num w:numId="23">
    <w:abstractNumId w:val="19"/>
  </w:num>
  <w:num w:numId="24">
    <w:abstractNumId w:val="21"/>
  </w:num>
  <w:num w:numId="25">
    <w:abstractNumId w:val="12"/>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1B1"/>
    <w:rsid w:val="000529E8"/>
    <w:rsid w:val="0019389D"/>
    <w:rsid w:val="0024670F"/>
    <w:rsid w:val="002A420A"/>
    <w:rsid w:val="003F12E9"/>
    <w:rsid w:val="006122E4"/>
    <w:rsid w:val="00621116"/>
    <w:rsid w:val="006413F7"/>
    <w:rsid w:val="0074202D"/>
    <w:rsid w:val="0075056B"/>
    <w:rsid w:val="007C6F81"/>
    <w:rsid w:val="007E5A1D"/>
    <w:rsid w:val="00885099"/>
    <w:rsid w:val="008D5653"/>
    <w:rsid w:val="0096497C"/>
    <w:rsid w:val="00AC29E1"/>
    <w:rsid w:val="00B4523D"/>
    <w:rsid w:val="00C5733E"/>
    <w:rsid w:val="00C8338C"/>
    <w:rsid w:val="00E63C22"/>
    <w:rsid w:val="00EB31B1"/>
    <w:rsid w:val="00F954A8"/>
    <w:rsid w:val="00FF211F"/>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26D1"/>
  <w15:chartTrackingRefBased/>
  <w15:docId w15:val="{29101BCA-CFF4-444A-B9B9-667352125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B31B1"/>
    <w:rPr>
      <w:rFonts w:ascii="Times New Roman" w:eastAsia="Times New Roman" w:hAnsi="Times New Roman" w:cs="Times New Roman"/>
      <w:lang w:val="es-MX"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B31B1"/>
    <w:pPr>
      <w:ind w:left="720"/>
      <w:contextualSpacing/>
    </w:pPr>
  </w:style>
  <w:style w:type="paragraph" w:styleId="Piedepgina">
    <w:name w:val="footer"/>
    <w:basedOn w:val="Normal"/>
    <w:link w:val="PiedepginaCar"/>
    <w:uiPriority w:val="99"/>
    <w:unhideWhenUsed/>
    <w:rsid w:val="00EB31B1"/>
    <w:pPr>
      <w:tabs>
        <w:tab w:val="center" w:pos="4419"/>
        <w:tab w:val="right" w:pos="8838"/>
      </w:tabs>
    </w:pPr>
  </w:style>
  <w:style w:type="character" w:customStyle="1" w:styleId="PiedepginaCar">
    <w:name w:val="Pie de página Car"/>
    <w:basedOn w:val="Fuentedeprrafopredeter"/>
    <w:link w:val="Piedepgina"/>
    <w:uiPriority w:val="99"/>
    <w:rsid w:val="00EB31B1"/>
    <w:rPr>
      <w:rFonts w:ascii="Times New Roman" w:eastAsia="Times New Roman" w:hAnsi="Times New Roman" w:cs="Times New Roman"/>
      <w:lang w:val="es-MX" w:eastAsia="es-ES_tradnl"/>
    </w:rPr>
  </w:style>
  <w:style w:type="character" w:styleId="Nmerodepgina">
    <w:name w:val="page number"/>
    <w:basedOn w:val="Fuentedeprrafopredeter"/>
    <w:uiPriority w:val="99"/>
    <w:semiHidden/>
    <w:unhideWhenUsed/>
    <w:rsid w:val="00EB31B1"/>
  </w:style>
  <w:style w:type="character" w:styleId="Hipervnculo">
    <w:name w:val="Hyperlink"/>
    <w:basedOn w:val="Fuentedeprrafopredeter"/>
    <w:uiPriority w:val="99"/>
    <w:unhideWhenUsed/>
    <w:rsid w:val="00EB31B1"/>
    <w:rPr>
      <w:color w:val="0563C1" w:themeColor="hyperlink"/>
      <w:u w:val="single"/>
    </w:rPr>
  </w:style>
  <w:style w:type="paragraph" w:customStyle="1" w:styleId="sangria">
    <w:name w:val="sangria"/>
    <w:basedOn w:val="Normal"/>
    <w:rsid w:val="00EB31B1"/>
    <w:pPr>
      <w:spacing w:before="100" w:beforeAutospacing="1" w:after="100" w:afterAutospacing="1"/>
    </w:pPr>
  </w:style>
  <w:style w:type="paragraph" w:customStyle="1" w:styleId="subtitulo">
    <w:name w:val="subtitulo"/>
    <w:basedOn w:val="Normal"/>
    <w:rsid w:val="00EB31B1"/>
    <w:pPr>
      <w:spacing w:before="100" w:beforeAutospacing="1" w:after="100" w:afterAutospacing="1"/>
    </w:pPr>
  </w:style>
  <w:style w:type="character" w:customStyle="1" w:styleId="negrita">
    <w:name w:val="negrita"/>
    <w:basedOn w:val="Fuentedeprrafopredeter"/>
    <w:rsid w:val="00EB31B1"/>
  </w:style>
  <w:style w:type="character" w:styleId="Hipervnculovisitado">
    <w:name w:val="FollowedHyperlink"/>
    <w:basedOn w:val="Fuentedeprrafopredeter"/>
    <w:uiPriority w:val="99"/>
    <w:semiHidden/>
    <w:unhideWhenUsed/>
    <w:rsid w:val="00E63C22"/>
    <w:rPr>
      <w:color w:val="954F72" w:themeColor="followedHyperlink"/>
      <w:u w:val="single"/>
    </w:rPr>
  </w:style>
  <w:style w:type="character" w:styleId="Textoennegrita">
    <w:name w:val="Strong"/>
    <w:basedOn w:val="Fuentedeprrafopredeter"/>
    <w:uiPriority w:val="22"/>
    <w:qFormat/>
    <w:rsid w:val="00E63C22"/>
    <w:rPr>
      <w:b/>
      <w:bCs/>
    </w:rPr>
  </w:style>
  <w:style w:type="character" w:styleId="Mencinsinresolver">
    <w:name w:val="Unresolved Mention"/>
    <w:basedOn w:val="Fuentedeprrafopredeter"/>
    <w:uiPriority w:val="99"/>
    <w:rsid w:val="002A42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alogosfelafacs.net/dialogos_epoca/pdf/20-04EdgardoAbizu.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lce.edu.mx/" TargetMode="External"/><Relationship Id="rId12" Type="http://schemas.openxmlformats.org/officeDocument/2006/relationships/hyperlink" Target="https://www.ugr.es/~pwlac/G26_0IPedro_Gomez_Garcia.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razonypalabra.org.mx/anteriores/n13/carac13.html"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ilce.edu.mx" TargetMode="External"/><Relationship Id="rId4" Type="http://schemas.openxmlformats.org/officeDocument/2006/relationships/webSettings" Target="webSettings.xml"/><Relationship Id="rId9" Type="http://schemas.openxmlformats.org/officeDocument/2006/relationships/hyperlink" Target="http://www.infoamerica.org/teoria/pasquali1.htm" TargetMode="External"/><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31</Pages>
  <Words>8927</Words>
  <Characters>49102</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2020-06-11T01:50:00Z</dcterms:created>
  <dcterms:modified xsi:type="dcterms:W3CDTF">2020-06-11T19:17:00Z</dcterms:modified>
</cp:coreProperties>
</file>