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15" w:rsidRDefault="00607D15" w:rsidP="00607D15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67456" behindDoc="0" locked="0" layoutInCell="1" allowOverlap="1" wp14:anchorId="543801A8" wp14:editId="03A4635A">
            <wp:simplePos x="0" y="0"/>
            <wp:positionH relativeFrom="column">
              <wp:posOffset>-880110</wp:posOffset>
            </wp:positionH>
            <wp:positionV relativeFrom="paragraph">
              <wp:posOffset>0</wp:posOffset>
            </wp:positionV>
            <wp:extent cx="2718435" cy="1013460"/>
            <wp:effectExtent l="0" t="0" r="5715" b="0"/>
            <wp:wrapSquare wrapText="bothSides"/>
            <wp:docPr id="8" name="Imagen 8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D15" w:rsidRDefault="00607D15" w:rsidP="00607D15">
      <w:pPr>
        <w:rPr>
          <w:sz w:val="56"/>
        </w:rPr>
      </w:pPr>
    </w:p>
    <w:p w:rsidR="00607D15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607D15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BF0316">
        <w:rPr>
          <w:rFonts w:ascii="Arial" w:hAnsi="Arial" w:cs="Arial"/>
          <w:b/>
          <w:color w:val="1F3864" w:themeColor="accent5" w:themeShade="80"/>
          <w:sz w:val="24"/>
          <w:szCs w:val="24"/>
        </w:rPr>
        <w:t>Nombre de alumnos:</w:t>
      </w: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López Trujillo Erika Jaqueline</w:t>
      </w: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BF0316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Nombre del profesor: </w:t>
      </w:r>
      <w:r w:rsidR="00B6312D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Lic. Bermúdez estrada Martin Arnulfo</w:t>
      </w: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BF0316">
        <w:rPr>
          <w:rFonts w:ascii="Arial" w:hAnsi="Arial" w:cs="Arial"/>
          <w:noProof/>
          <w:color w:val="1F3864" w:themeColor="accent5" w:themeShade="80"/>
          <w:sz w:val="24"/>
          <w:szCs w:val="24"/>
          <w:lang w:eastAsia="es-MX"/>
        </w:rPr>
        <w:drawing>
          <wp:anchor distT="0" distB="0" distL="114300" distR="114300" simplePos="0" relativeHeight="251668480" behindDoc="1" locked="0" layoutInCell="1" allowOverlap="1" wp14:anchorId="54841497" wp14:editId="6A16B4BA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9" name="Imagen 9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BF0316">
        <w:rPr>
          <w:rFonts w:ascii="Arial" w:hAnsi="Arial" w:cs="Arial"/>
          <w:b/>
          <w:color w:val="1F3864" w:themeColor="accent5" w:themeShade="80"/>
          <w:sz w:val="24"/>
          <w:szCs w:val="24"/>
        </w:rPr>
        <w:t>Nombre del trabajo:</w:t>
      </w:r>
      <w:r w:rsidR="00383B81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una </w:t>
      </w:r>
      <w:r w:rsidR="00B6312D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síntesis del sistema esquelético </w:t>
      </w:r>
      <w:r w:rsidRPr="00BF0316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</w:t>
      </w: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BF0316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Materia: </w:t>
      </w:r>
      <w:r w:rsidR="00B6312D">
        <w:rPr>
          <w:rFonts w:ascii="Arial" w:hAnsi="Arial" w:cs="Arial"/>
          <w:b/>
          <w:color w:val="1F3864" w:themeColor="accent5" w:themeShade="80"/>
          <w:sz w:val="24"/>
          <w:szCs w:val="24"/>
        </w:rPr>
        <w:t>prácticas profesionales</w:t>
      </w: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BF0316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Grado: </w:t>
      </w: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>9 no cuatrimestre</w:t>
      </w: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BF0316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Grupo: </w:t>
      </w: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>A</w:t>
      </w:r>
    </w:p>
    <w:p w:rsidR="00607D15" w:rsidRPr="00BF0316" w:rsidRDefault="00607D15" w:rsidP="00607D15">
      <w:pPr>
        <w:spacing w:line="240" w:lineRule="auto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607D15" w:rsidRDefault="00607D15" w:rsidP="00607D15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607D15" w:rsidRPr="00BF0316" w:rsidRDefault="00607D15" w:rsidP="00607D15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BF0316">
        <w:rPr>
          <w:rFonts w:ascii="Arial" w:hAnsi="Arial" w:cs="Arial"/>
          <w:color w:val="1F3864" w:themeColor="accent5" w:themeShade="80"/>
          <w:sz w:val="24"/>
          <w:szCs w:val="24"/>
        </w:rPr>
        <w:t>C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>o</w:t>
      </w:r>
      <w:r w:rsidR="00D32A8E">
        <w:rPr>
          <w:rFonts w:ascii="Arial" w:hAnsi="Arial" w:cs="Arial"/>
          <w:color w:val="1F3864" w:themeColor="accent5" w:themeShade="80"/>
          <w:sz w:val="24"/>
          <w:szCs w:val="24"/>
        </w:rPr>
        <w:t xml:space="preserve">mitán de Domínguez Chiapas a 11 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>de mayo 2020.</w:t>
      </w:r>
    </w:p>
    <w:p w:rsidR="00607D15" w:rsidRDefault="00607D15" w:rsidP="00607D15">
      <w:pPr>
        <w:jc w:val="right"/>
        <w:rPr>
          <w:rFonts w:ascii="Century Gothic" w:hAnsi="Century Gothic"/>
          <w:color w:val="1F3864" w:themeColor="accent5" w:themeShade="80"/>
        </w:rPr>
      </w:pPr>
    </w:p>
    <w:p w:rsidR="00607D15" w:rsidRDefault="00607D15" w:rsidP="00607D15">
      <w:pPr>
        <w:jc w:val="right"/>
        <w:rPr>
          <w:rFonts w:ascii="Century Gothic" w:hAnsi="Century Gothic"/>
          <w:color w:val="1F3864" w:themeColor="accent5" w:themeShade="80"/>
        </w:rPr>
      </w:pPr>
    </w:p>
    <w:p w:rsidR="00607D15" w:rsidRDefault="00607D15" w:rsidP="00607D15">
      <w:pPr>
        <w:jc w:val="right"/>
        <w:rPr>
          <w:rFonts w:ascii="Century Gothic" w:hAnsi="Century Gothic"/>
          <w:color w:val="1F3864" w:themeColor="accent5" w:themeShade="80"/>
        </w:rPr>
      </w:pPr>
    </w:p>
    <w:p w:rsidR="00607D15" w:rsidRDefault="00607D15" w:rsidP="00607D15">
      <w:pPr>
        <w:jc w:val="center"/>
        <w:rPr>
          <w:rFonts w:ascii="Century Gothic" w:hAnsi="Century Gothic"/>
          <w:color w:val="1F3864" w:themeColor="accent5" w:themeShade="80"/>
        </w:rPr>
      </w:pPr>
    </w:p>
    <w:p w:rsidR="00607D15" w:rsidRDefault="00607D15" w:rsidP="00607D15">
      <w:pPr>
        <w:jc w:val="right"/>
        <w:rPr>
          <w:rFonts w:ascii="Century Gothic" w:hAnsi="Century Gothic"/>
          <w:color w:val="1F3864" w:themeColor="accent5" w:themeShade="80"/>
        </w:rPr>
      </w:pPr>
    </w:p>
    <w:p w:rsidR="00607D15" w:rsidRDefault="00607D15" w:rsidP="00607D15">
      <w:pPr>
        <w:jc w:val="right"/>
        <w:rPr>
          <w:rFonts w:ascii="Century Gothic" w:hAnsi="Century Gothic"/>
          <w:color w:val="1F3864" w:themeColor="accent5" w:themeShade="80"/>
        </w:rPr>
      </w:pPr>
    </w:p>
    <w:p w:rsidR="00607D15" w:rsidRDefault="00607D15" w:rsidP="00607D15">
      <w:pPr>
        <w:jc w:val="right"/>
        <w:rPr>
          <w:rFonts w:ascii="Century Gothic" w:hAnsi="Century Gothic"/>
          <w:color w:val="1F3864" w:themeColor="accent5" w:themeShade="80"/>
        </w:rPr>
      </w:pPr>
    </w:p>
    <w:p w:rsidR="00607D15" w:rsidRDefault="00607D15" w:rsidP="00607D15">
      <w:pPr>
        <w:jc w:val="right"/>
        <w:rPr>
          <w:rFonts w:ascii="Century Gothic" w:hAnsi="Century Gothic"/>
          <w:color w:val="1F3864" w:themeColor="accent5" w:themeShade="80"/>
        </w:rPr>
      </w:pPr>
    </w:p>
    <w:p w:rsidR="00607D15" w:rsidRDefault="00607D15" w:rsidP="00607D15">
      <w:pPr>
        <w:jc w:val="right"/>
        <w:rPr>
          <w:rFonts w:ascii="Century Gothic" w:hAnsi="Century Gothic"/>
          <w:color w:val="1F3864" w:themeColor="accent5" w:themeShade="80"/>
        </w:rPr>
      </w:pPr>
      <w:r w:rsidRPr="00BF0316">
        <w:rPr>
          <w:rFonts w:ascii="Arial" w:hAnsi="Arial" w:cs="Arial"/>
          <w:noProof/>
          <w:color w:val="1F3864" w:themeColor="accent5" w:themeShade="80"/>
          <w:sz w:val="24"/>
          <w:szCs w:val="24"/>
          <w:lang w:eastAsia="es-MX"/>
        </w:rPr>
        <w:drawing>
          <wp:anchor distT="0" distB="0" distL="114300" distR="114300" simplePos="0" relativeHeight="251669504" behindDoc="1" locked="0" layoutInCell="1" allowOverlap="1" wp14:anchorId="146EE9B7" wp14:editId="7E08CF4B">
            <wp:simplePos x="0" y="0"/>
            <wp:positionH relativeFrom="page">
              <wp:align>left</wp:align>
            </wp:positionH>
            <wp:positionV relativeFrom="paragraph">
              <wp:posOffset>429260</wp:posOffset>
            </wp:positionV>
            <wp:extent cx="8193590" cy="809625"/>
            <wp:effectExtent l="0" t="0" r="0" b="0"/>
            <wp:wrapNone/>
            <wp:docPr id="10" name="Imagen 10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647" cy="81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D15" w:rsidRPr="00204DBA" w:rsidRDefault="000B384B" w:rsidP="007E7097">
      <w:pPr>
        <w:jc w:val="both"/>
        <w:rPr>
          <w:rFonts w:ascii="Arial" w:hAnsi="Arial" w:cs="Arial"/>
          <w:b/>
          <w:sz w:val="24"/>
          <w:szCs w:val="24"/>
        </w:rPr>
      </w:pPr>
      <w:r w:rsidRPr="00204DBA">
        <w:rPr>
          <w:rFonts w:ascii="Arial" w:hAnsi="Arial" w:cs="Arial"/>
          <w:b/>
          <w:sz w:val="24"/>
          <w:szCs w:val="24"/>
        </w:rPr>
        <w:lastRenderedPageBreak/>
        <w:t>ANATOMIA DEL ESQUELETO HUMANO</w:t>
      </w:r>
    </w:p>
    <w:p w:rsidR="000B384B" w:rsidRPr="00204DBA" w:rsidRDefault="000B384B" w:rsidP="007E709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eastAsiaTheme="minorHAnsi" w:hAnsi="Arial" w:cs="Arial"/>
          <w:lang w:eastAsia="en-US"/>
        </w:rPr>
      </w:pPr>
    </w:p>
    <w:p w:rsidR="000B384B" w:rsidRPr="00204DBA" w:rsidRDefault="000B384B" w:rsidP="007E709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204DBA">
        <w:rPr>
          <w:rFonts w:ascii="Arial" w:hAnsi="Arial" w:cs="Arial"/>
        </w:rPr>
        <w:t xml:space="preserve"> </w:t>
      </w:r>
      <w:r w:rsidRPr="00204DBA">
        <w:rPr>
          <w:rFonts w:ascii="Arial" w:hAnsi="Arial" w:cs="Arial"/>
        </w:rPr>
        <w:t>El </w:t>
      </w:r>
      <w:r w:rsidRPr="00204DBA">
        <w:rPr>
          <w:rFonts w:ascii="Arial" w:hAnsi="Arial" w:cs="Arial"/>
          <w:bCs/>
        </w:rPr>
        <w:t>esqueleto humano</w:t>
      </w:r>
      <w:r w:rsidRPr="00204DBA">
        <w:rPr>
          <w:rFonts w:ascii="Arial" w:hAnsi="Arial" w:cs="Arial"/>
        </w:rPr>
        <w:t> </w:t>
      </w:r>
      <w:r w:rsidRPr="00204DBA">
        <w:rPr>
          <w:rFonts w:ascii="Arial" w:hAnsi="Arial" w:cs="Arial"/>
        </w:rPr>
        <w:t xml:space="preserve">esta compuesto por un conjunto de huesos que proporciona a nuestro cuerpo una estructura con 206 </w:t>
      </w:r>
      <w:r w:rsidR="00E6185E" w:rsidRPr="00204DBA">
        <w:rPr>
          <w:rFonts w:ascii="Arial" w:hAnsi="Arial" w:cs="Arial"/>
        </w:rPr>
        <w:t>huesos, y</w:t>
      </w:r>
      <w:r w:rsidRPr="00204DBA">
        <w:rPr>
          <w:rFonts w:ascii="Arial" w:hAnsi="Arial" w:cs="Arial"/>
        </w:rPr>
        <w:t xml:space="preserve"> también  e</w:t>
      </w:r>
      <w:r w:rsidRPr="00204DBA">
        <w:rPr>
          <w:rFonts w:ascii="Arial" w:hAnsi="Arial" w:cs="Arial"/>
        </w:rPr>
        <w:t>stá formado por </w:t>
      </w:r>
      <w:hyperlink r:id="rId11" w:tooltip="Tejido óseo" w:history="1">
        <w:r w:rsidRPr="00204DBA">
          <w:rPr>
            <w:rStyle w:val="Hipervnculo"/>
            <w:rFonts w:ascii="Arial" w:hAnsi="Arial" w:cs="Arial"/>
            <w:color w:val="auto"/>
            <w:u w:val="none"/>
          </w:rPr>
          <w:t>tejido óseo</w:t>
        </w:r>
      </w:hyperlink>
      <w:r w:rsidRPr="00204DBA">
        <w:rPr>
          <w:rFonts w:ascii="Arial" w:hAnsi="Arial" w:cs="Arial"/>
        </w:rPr>
        <w:t> y </w:t>
      </w:r>
      <w:hyperlink r:id="rId12" w:tooltip="Tejido cartilaginoso" w:history="1">
        <w:r w:rsidRPr="00204DBA">
          <w:rPr>
            <w:rStyle w:val="Hipervnculo"/>
            <w:rFonts w:ascii="Arial" w:hAnsi="Arial" w:cs="Arial"/>
            <w:color w:val="auto"/>
            <w:u w:val="none"/>
          </w:rPr>
          <w:t>tejido cartilaginoso</w:t>
        </w:r>
      </w:hyperlink>
      <w:r w:rsidRPr="00204DBA">
        <w:rPr>
          <w:rFonts w:ascii="Arial" w:hAnsi="Arial" w:cs="Arial"/>
        </w:rPr>
        <w:t xml:space="preserve"> que r</w:t>
      </w:r>
      <w:r w:rsidRPr="00204DBA">
        <w:rPr>
          <w:rFonts w:ascii="Arial" w:hAnsi="Arial" w:cs="Arial"/>
        </w:rPr>
        <w:t>epresenta alrededor del 12 % del peso total del cuerpo humano</w:t>
      </w:r>
      <w:r w:rsidR="00E6185E" w:rsidRPr="00204DBA">
        <w:rPr>
          <w:rFonts w:ascii="Arial" w:hAnsi="Arial" w:cs="Arial"/>
        </w:rPr>
        <w:t>.</w:t>
      </w:r>
    </w:p>
    <w:p w:rsidR="00E6185E" w:rsidRPr="00204DBA" w:rsidRDefault="00E6185E" w:rsidP="007E709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</w:rPr>
      </w:pPr>
      <w:r w:rsidRPr="00204DBA">
        <w:rPr>
          <w:rFonts w:ascii="Arial" w:hAnsi="Arial" w:cs="Arial"/>
          <w:b/>
        </w:rPr>
        <w:t>Como se forman los huesos</w:t>
      </w:r>
    </w:p>
    <w:p w:rsidR="00E6185E" w:rsidRPr="00204DBA" w:rsidRDefault="00E6185E" w:rsidP="007E709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204DBA">
        <w:rPr>
          <w:rFonts w:ascii="Arial" w:hAnsi="Arial" w:cs="Arial"/>
          <w:color w:val="000000"/>
        </w:rPr>
        <w:t xml:space="preserve">Cuando nosotros somos </w:t>
      </w:r>
      <w:r w:rsidRPr="00204DBA">
        <w:rPr>
          <w:rFonts w:ascii="Arial" w:hAnsi="Arial" w:cs="Arial"/>
          <w:color w:val="000000"/>
        </w:rPr>
        <w:t xml:space="preserve"> apenas unos em</w:t>
      </w:r>
      <w:r w:rsidRPr="00204DBA">
        <w:rPr>
          <w:rFonts w:ascii="Arial" w:hAnsi="Arial" w:cs="Arial"/>
          <w:color w:val="000000"/>
        </w:rPr>
        <w:t>briones dentro del útero materno de nuestra madre</w:t>
      </w:r>
      <w:r w:rsidRPr="00204DBA">
        <w:rPr>
          <w:rFonts w:ascii="Arial" w:hAnsi="Arial" w:cs="Arial"/>
          <w:color w:val="000000"/>
        </w:rPr>
        <w:t xml:space="preserve"> los cartílagos se encargan de sostener a nuestro cuerpo</w:t>
      </w:r>
      <w:r w:rsidRPr="00204DBA">
        <w:rPr>
          <w:rFonts w:ascii="Arial" w:hAnsi="Arial" w:cs="Arial"/>
          <w:color w:val="000000"/>
        </w:rPr>
        <w:t xml:space="preserve"> por lo pronto y después de nuestro nacimiento l</w:t>
      </w:r>
      <w:r w:rsidRPr="00204DBA">
        <w:rPr>
          <w:rFonts w:ascii="Arial" w:hAnsi="Arial" w:cs="Arial"/>
          <w:color w:val="000000"/>
        </w:rPr>
        <w:t xml:space="preserve">os huesos </w:t>
      </w:r>
      <w:r w:rsidRPr="00204DBA">
        <w:rPr>
          <w:rFonts w:ascii="Arial" w:hAnsi="Arial" w:cs="Arial"/>
          <w:color w:val="000000"/>
        </w:rPr>
        <w:t xml:space="preserve">se forman al comienzo con huesos </w:t>
      </w:r>
      <w:r w:rsidRPr="00204DBA">
        <w:rPr>
          <w:rFonts w:ascii="Arial" w:hAnsi="Arial" w:cs="Arial"/>
          <w:color w:val="000000"/>
        </w:rPr>
        <w:t xml:space="preserve"> blandos y están formados por un tejido muy especial que recibe el nombre de </w:t>
      </w:r>
      <w:r w:rsidRPr="00204DBA">
        <w:rPr>
          <w:rStyle w:val="Textoennegrita"/>
          <w:rFonts w:ascii="Arial" w:hAnsi="Arial" w:cs="Arial"/>
          <w:b w:val="0"/>
          <w:color w:val="000000"/>
        </w:rPr>
        <w:t>cartílago</w:t>
      </w:r>
      <w:r w:rsidRPr="00204DBA">
        <w:rPr>
          <w:rFonts w:ascii="Arial" w:hAnsi="Arial" w:cs="Arial"/>
          <w:color w:val="000000"/>
        </w:rPr>
        <w:t>.</w:t>
      </w:r>
    </w:p>
    <w:p w:rsidR="00E6185E" w:rsidRPr="00204DBA" w:rsidRDefault="00E6185E" w:rsidP="007E7097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204DBA">
        <w:rPr>
          <w:rFonts w:ascii="Arial" w:hAnsi="Arial" w:cs="Arial"/>
          <w:color w:val="000000"/>
        </w:rPr>
        <w:t xml:space="preserve">Después de nacer, la mayor parte del cartílago se ha transformado en hueso y sólo sigue presente en los extremos </w:t>
      </w:r>
      <w:r w:rsidRPr="00204DBA">
        <w:rPr>
          <w:rFonts w:ascii="Arial" w:hAnsi="Arial" w:cs="Arial"/>
          <w:color w:val="000000"/>
        </w:rPr>
        <w:t xml:space="preserve"> y c</w:t>
      </w:r>
      <w:r w:rsidRPr="00204DBA">
        <w:rPr>
          <w:rFonts w:ascii="Arial" w:hAnsi="Arial" w:cs="Arial"/>
          <w:color w:val="000000"/>
        </w:rPr>
        <w:t>uando dejamos de crecer, alrededor de los veinte años, el </w:t>
      </w:r>
      <w:r w:rsidRPr="00D32A8E">
        <w:rPr>
          <w:rStyle w:val="Textoennegrita"/>
          <w:rFonts w:ascii="Arial" w:hAnsi="Arial" w:cs="Arial"/>
          <w:b w:val="0"/>
          <w:color w:val="000000"/>
        </w:rPr>
        <w:t>cartílago de crecimiento</w:t>
      </w:r>
      <w:r w:rsidRPr="00204DBA">
        <w:rPr>
          <w:rFonts w:ascii="Arial" w:hAnsi="Arial" w:cs="Arial"/>
          <w:color w:val="000000"/>
        </w:rPr>
        <w:t> desaparece, quedando completamente osificado. Esa es la razón de por qué disminuye la cantidad de huesos, 350 cuando nace</w:t>
      </w:r>
      <w:r w:rsidRPr="00204DBA">
        <w:rPr>
          <w:rFonts w:ascii="Arial" w:hAnsi="Arial" w:cs="Arial"/>
          <w:color w:val="000000"/>
        </w:rPr>
        <w:t xml:space="preserve">mos, a 206 cuando somos adulta </w:t>
      </w:r>
    </w:p>
    <w:p w:rsidR="00E6185E" w:rsidRPr="00E6185E" w:rsidRDefault="007E7097" w:rsidP="007E7097">
      <w:pPr>
        <w:pStyle w:val="NormalWeb"/>
        <w:spacing w:before="0" w:beforeAutospacing="0" w:after="150" w:afterAutospacing="0"/>
        <w:jc w:val="both"/>
        <w:rPr>
          <w:rFonts w:ascii="Arial" w:hAnsi="Arial" w:cs="Arial"/>
          <w:b/>
          <w:color w:val="000000"/>
        </w:rPr>
      </w:pPr>
      <w:r w:rsidRPr="00204DBA">
        <w:rPr>
          <w:rFonts w:ascii="Arial" w:hAnsi="Arial" w:cs="Arial"/>
          <w:b/>
          <w:color w:val="000000"/>
        </w:rPr>
        <w:t>FUNCIÓN</w:t>
      </w:r>
    </w:p>
    <w:p w:rsidR="00E6185E" w:rsidRPr="00E6185E" w:rsidRDefault="00E6185E" w:rsidP="007E709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6185E">
        <w:rPr>
          <w:rFonts w:ascii="Arial" w:eastAsia="Times New Roman" w:hAnsi="Arial" w:cs="Arial"/>
          <w:sz w:val="24"/>
          <w:szCs w:val="24"/>
          <w:lang w:eastAsia="es-MX"/>
        </w:rPr>
        <w:t>El sistema esquelético tiene varias funciones:</w:t>
      </w:r>
    </w:p>
    <w:p w:rsidR="00E6185E" w:rsidRPr="00E6185E" w:rsidRDefault="00204DBA" w:rsidP="007E7097">
      <w:p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04DBA">
        <w:rPr>
          <w:rFonts w:ascii="Arial" w:eastAsia="Times New Roman" w:hAnsi="Arial" w:cs="Arial"/>
          <w:b/>
          <w:sz w:val="24"/>
          <w:szCs w:val="24"/>
          <w:lang w:eastAsia="es-MX"/>
        </w:rPr>
        <w:t>-</w:t>
      </w:r>
      <w:r w:rsidR="00E6185E" w:rsidRPr="00E6185E">
        <w:rPr>
          <w:rFonts w:ascii="Arial" w:eastAsia="Times New Roman" w:hAnsi="Arial" w:cs="Arial"/>
          <w:b/>
          <w:sz w:val="24"/>
          <w:szCs w:val="24"/>
          <w:lang w:eastAsia="es-MX"/>
        </w:rPr>
        <w:t>Sostén mecánico y mantenimiento postural:</w:t>
      </w:r>
      <w:r w:rsidR="00E6185E" w:rsidRPr="00E6185E">
        <w:rPr>
          <w:rFonts w:ascii="Arial" w:eastAsia="Times New Roman" w:hAnsi="Arial" w:cs="Arial"/>
          <w:sz w:val="24"/>
          <w:szCs w:val="24"/>
          <w:lang w:eastAsia="es-MX"/>
        </w:rPr>
        <w:t xml:space="preserve"> El esqueleto funciona como una estructura rígida que da forma al organismo, mantiene la morfología corporal y hace posible la posición bípeda.</w:t>
      </w:r>
    </w:p>
    <w:p w:rsidR="00E6185E" w:rsidRPr="00E6185E" w:rsidRDefault="00204DBA" w:rsidP="007E7097">
      <w:p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04DBA">
        <w:rPr>
          <w:rFonts w:ascii="Arial" w:eastAsia="Times New Roman" w:hAnsi="Arial" w:cs="Arial"/>
          <w:b/>
          <w:sz w:val="24"/>
          <w:szCs w:val="24"/>
          <w:lang w:eastAsia="es-MX"/>
        </w:rPr>
        <w:t>-</w:t>
      </w:r>
      <w:r w:rsidR="00E6185E" w:rsidRPr="00E6185E">
        <w:rPr>
          <w:rFonts w:ascii="Arial" w:eastAsia="Times New Roman" w:hAnsi="Arial" w:cs="Arial"/>
          <w:b/>
          <w:sz w:val="24"/>
          <w:szCs w:val="24"/>
          <w:lang w:eastAsia="es-MX"/>
        </w:rPr>
        <w:t>Movimiento:</w:t>
      </w:r>
      <w:r w:rsidR="00E6185E" w:rsidRPr="00E6185E">
        <w:rPr>
          <w:rFonts w:ascii="Arial" w:eastAsia="Times New Roman" w:hAnsi="Arial" w:cs="Arial"/>
          <w:sz w:val="24"/>
          <w:szCs w:val="24"/>
          <w:lang w:eastAsia="es-MX"/>
        </w:rPr>
        <w:t xml:space="preserve"> Las union</w:t>
      </w:r>
      <w:r w:rsidR="00D32A8E">
        <w:rPr>
          <w:rFonts w:ascii="Arial" w:eastAsia="Times New Roman" w:hAnsi="Arial" w:cs="Arial"/>
          <w:sz w:val="24"/>
          <w:szCs w:val="24"/>
          <w:lang w:eastAsia="es-MX"/>
        </w:rPr>
        <w:t xml:space="preserve">es entre dos huesos adyacentes y  </w:t>
      </w:r>
      <w:hyperlink r:id="rId13" w:tooltip="Articulación (anatomía)" w:history="1">
        <w:r w:rsidR="00E6185E" w:rsidRPr="00E6185E">
          <w:rPr>
            <w:rFonts w:ascii="Arial" w:eastAsia="Times New Roman" w:hAnsi="Arial" w:cs="Arial"/>
            <w:sz w:val="24"/>
            <w:szCs w:val="24"/>
            <w:lang w:eastAsia="es-MX"/>
          </w:rPr>
          <w:t>articulaciones</w:t>
        </w:r>
      </w:hyperlink>
      <w:r w:rsidR="00E6185E" w:rsidRPr="00204DBA">
        <w:rPr>
          <w:rFonts w:ascii="Arial" w:eastAsia="Times New Roman" w:hAnsi="Arial" w:cs="Arial"/>
          <w:sz w:val="24"/>
          <w:szCs w:val="24"/>
          <w:lang w:eastAsia="es-MX"/>
        </w:rPr>
        <w:t xml:space="preserve"> hacen posible </w:t>
      </w:r>
      <w:r w:rsidR="00E6185E" w:rsidRPr="00E6185E">
        <w:rPr>
          <w:rFonts w:ascii="Arial" w:eastAsia="Times New Roman" w:hAnsi="Arial" w:cs="Arial"/>
          <w:sz w:val="24"/>
          <w:szCs w:val="24"/>
          <w:lang w:eastAsia="es-MX"/>
        </w:rPr>
        <w:t>los movimientos corporales, además los huesos sirven como lugar de inserción a los tendones de los </w:t>
      </w:r>
      <w:hyperlink r:id="rId14" w:tooltip="Músculo" w:history="1">
        <w:r w:rsidR="00E6185E" w:rsidRPr="00E6185E">
          <w:rPr>
            <w:rFonts w:ascii="Arial" w:eastAsia="Times New Roman" w:hAnsi="Arial" w:cs="Arial"/>
            <w:sz w:val="24"/>
            <w:szCs w:val="24"/>
            <w:lang w:eastAsia="es-MX"/>
          </w:rPr>
          <w:t>músculos</w:t>
        </w:r>
      </w:hyperlink>
      <w:r w:rsidR="00E6185E" w:rsidRPr="00E6185E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E6185E" w:rsidRPr="00E6185E" w:rsidRDefault="00204DBA" w:rsidP="007E7097">
      <w:p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04DBA">
        <w:rPr>
          <w:rFonts w:ascii="Arial" w:eastAsia="Times New Roman" w:hAnsi="Arial" w:cs="Arial"/>
          <w:b/>
          <w:sz w:val="24"/>
          <w:szCs w:val="24"/>
          <w:lang w:eastAsia="es-MX"/>
        </w:rPr>
        <w:t>-</w:t>
      </w:r>
      <w:r w:rsidR="00E6185E" w:rsidRPr="00E6185E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Protección: </w:t>
      </w:r>
      <w:r w:rsidR="00E6185E" w:rsidRPr="00E6185E">
        <w:rPr>
          <w:rFonts w:ascii="Arial" w:eastAsia="Times New Roman" w:hAnsi="Arial" w:cs="Arial"/>
          <w:sz w:val="24"/>
          <w:szCs w:val="24"/>
          <w:lang w:eastAsia="es-MX"/>
        </w:rPr>
        <w:t>El esqueleto actúa en muchos casos como protección de los órganos internos. De esta forma los huesos que forman el cráneo protegen el </w:t>
      </w:r>
      <w:hyperlink r:id="rId15" w:tooltip="Encéfalo" w:history="1">
        <w:r w:rsidR="00E6185E" w:rsidRPr="00E6185E">
          <w:rPr>
            <w:rFonts w:ascii="Arial" w:eastAsia="Times New Roman" w:hAnsi="Arial" w:cs="Arial"/>
            <w:sz w:val="24"/>
            <w:szCs w:val="24"/>
            <w:lang w:eastAsia="es-MX"/>
          </w:rPr>
          <w:t>encéfalo</w:t>
        </w:r>
      </w:hyperlink>
      <w:r w:rsidR="00E6185E" w:rsidRPr="00E6185E">
        <w:rPr>
          <w:rFonts w:ascii="Arial" w:eastAsia="Times New Roman" w:hAnsi="Arial" w:cs="Arial"/>
          <w:sz w:val="24"/>
          <w:szCs w:val="24"/>
          <w:lang w:eastAsia="es-MX"/>
        </w:rPr>
        <w:t>, las vértebras de la </w:t>
      </w:r>
      <w:hyperlink r:id="rId16" w:tooltip="Columna vertebral" w:history="1">
        <w:r w:rsidR="00E6185E" w:rsidRPr="00E6185E">
          <w:rPr>
            <w:rFonts w:ascii="Arial" w:eastAsia="Times New Roman" w:hAnsi="Arial" w:cs="Arial"/>
            <w:sz w:val="24"/>
            <w:szCs w:val="24"/>
            <w:lang w:eastAsia="es-MX"/>
          </w:rPr>
          <w:t>columna vertebral</w:t>
        </w:r>
      </w:hyperlink>
      <w:r w:rsidR="00E6185E" w:rsidRPr="00E6185E">
        <w:rPr>
          <w:rFonts w:ascii="Arial" w:eastAsia="Times New Roman" w:hAnsi="Arial" w:cs="Arial"/>
          <w:sz w:val="24"/>
          <w:szCs w:val="24"/>
          <w:lang w:eastAsia="es-MX"/>
        </w:rPr>
        <w:t> sirven de protección a la </w:t>
      </w:r>
      <w:hyperlink r:id="rId17" w:tooltip="Médula espinal" w:history="1">
        <w:r w:rsidR="00E6185E" w:rsidRPr="00E6185E">
          <w:rPr>
            <w:rFonts w:ascii="Arial" w:eastAsia="Times New Roman" w:hAnsi="Arial" w:cs="Arial"/>
            <w:sz w:val="24"/>
            <w:szCs w:val="24"/>
            <w:lang w:eastAsia="es-MX"/>
          </w:rPr>
          <w:t>médula espinal</w:t>
        </w:r>
      </w:hyperlink>
      <w:r w:rsidR="00E6185E" w:rsidRPr="00E6185E">
        <w:rPr>
          <w:rFonts w:ascii="Arial" w:eastAsia="Times New Roman" w:hAnsi="Arial" w:cs="Arial"/>
          <w:sz w:val="24"/>
          <w:szCs w:val="24"/>
          <w:lang w:eastAsia="es-MX"/>
        </w:rPr>
        <w:t> y las costillas evitan que se produzcan daños en los pulmones, el corazón y los grandes vasos sanguíneos del tórax.</w:t>
      </w:r>
    </w:p>
    <w:p w:rsidR="00E6185E" w:rsidRPr="00E6185E" w:rsidRDefault="00204DBA" w:rsidP="007E7097">
      <w:p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04DBA">
        <w:rPr>
          <w:rFonts w:ascii="Arial" w:eastAsia="Times New Roman" w:hAnsi="Arial" w:cs="Arial"/>
          <w:b/>
          <w:sz w:val="24"/>
          <w:szCs w:val="24"/>
          <w:lang w:eastAsia="es-MX"/>
        </w:rPr>
        <w:t>-</w:t>
      </w:r>
      <w:r w:rsidR="00E6185E" w:rsidRPr="00E6185E">
        <w:rPr>
          <w:rFonts w:ascii="Arial" w:eastAsia="Times New Roman" w:hAnsi="Arial" w:cs="Arial"/>
          <w:b/>
          <w:sz w:val="24"/>
          <w:szCs w:val="24"/>
          <w:lang w:eastAsia="es-MX"/>
        </w:rPr>
        <w:t>Almacén metabólico:</w:t>
      </w:r>
      <w:r w:rsidR="00E6185E" w:rsidRPr="00E6185E">
        <w:rPr>
          <w:rFonts w:ascii="Arial" w:eastAsia="Times New Roman" w:hAnsi="Arial" w:cs="Arial"/>
          <w:sz w:val="24"/>
          <w:szCs w:val="24"/>
          <w:lang w:eastAsia="es-MX"/>
        </w:rPr>
        <w:t xml:space="preserve"> funcionando como moderador de la concentración e intercambio de </w:t>
      </w:r>
      <w:hyperlink r:id="rId18" w:tooltip="Sal (química)" w:history="1">
        <w:r w:rsidR="00E6185E" w:rsidRPr="00E6185E">
          <w:rPr>
            <w:rFonts w:ascii="Arial" w:eastAsia="Times New Roman" w:hAnsi="Arial" w:cs="Arial"/>
            <w:sz w:val="24"/>
            <w:szCs w:val="24"/>
            <w:lang w:eastAsia="es-MX"/>
          </w:rPr>
          <w:t>sales</w:t>
        </w:r>
      </w:hyperlink>
      <w:r w:rsidR="00E6185E" w:rsidRPr="00E6185E">
        <w:rPr>
          <w:rFonts w:ascii="Arial" w:eastAsia="Times New Roman" w:hAnsi="Arial" w:cs="Arial"/>
          <w:sz w:val="24"/>
          <w:szCs w:val="24"/>
          <w:lang w:eastAsia="es-MX"/>
        </w:rPr>
        <w:t> de </w:t>
      </w:r>
      <w:hyperlink r:id="rId19" w:tooltip="Calcio" w:history="1">
        <w:r w:rsidR="00E6185E" w:rsidRPr="00E6185E">
          <w:rPr>
            <w:rFonts w:ascii="Arial" w:eastAsia="Times New Roman" w:hAnsi="Arial" w:cs="Arial"/>
            <w:sz w:val="24"/>
            <w:szCs w:val="24"/>
            <w:lang w:eastAsia="es-MX"/>
          </w:rPr>
          <w:t>calcio</w:t>
        </w:r>
      </w:hyperlink>
      <w:r w:rsidR="00E6185E" w:rsidRPr="00E6185E">
        <w:rPr>
          <w:rFonts w:ascii="Arial" w:eastAsia="Times New Roman" w:hAnsi="Arial" w:cs="Arial"/>
          <w:sz w:val="24"/>
          <w:szCs w:val="24"/>
          <w:lang w:eastAsia="es-MX"/>
        </w:rPr>
        <w:t> y </w:t>
      </w:r>
      <w:hyperlink r:id="rId20" w:tooltip="Fosfato" w:history="1">
        <w:r w:rsidR="00E6185E" w:rsidRPr="00E6185E">
          <w:rPr>
            <w:rFonts w:ascii="Arial" w:eastAsia="Times New Roman" w:hAnsi="Arial" w:cs="Arial"/>
            <w:sz w:val="24"/>
            <w:szCs w:val="24"/>
            <w:lang w:eastAsia="es-MX"/>
          </w:rPr>
          <w:t>fosfato</w:t>
        </w:r>
      </w:hyperlink>
      <w:r w:rsidR="00E6185E" w:rsidRPr="00E6185E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7E7097" w:rsidRDefault="00204DBA" w:rsidP="007E7097">
      <w:p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04DBA">
        <w:rPr>
          <w:rFonts w:ascii="Arial" w:eastAsia="Times New Roman" w:hAnsi="Arial" w:cs="Arial"/>
          <w:b/>
          <w:sz w:val="24"/>
          <w:szCs w:val="24"/>
          <w:lang w:eastAsia="es-MX"/>
        </w:rPr>
        <w:t>-</w:t>
      </w:r>
      <w:r w:rsidR="00E6185E" w:rsidRPr="00E6185E">
        <w:rPr>
          <w:rFonts w:ascii="Arial" w:eastAsia="Times New Roman" w:hAnsi="Arial" w:cs="Arial"/>
          <w:b/>
          <w:sz w:val="24"/>
          <w:szCs w:val="24"/>
          <w:lang w:eastAsia="es-MX"/>
        </w:rPr>
        <w:t>Producción de células sanguíneas:</w:t>
      </w:r>
      <w:r w:rsidR="00E6185E" w:rsidRPr="00E6185E">
        <w:rPr>
          <w:rFonts w:ascii="Arial" w:eastAsia="Times New Roman" w:hAnsi="Arial" w:cs="Arial"/>
          <w:sz w:val="24"/>
          <w:szCs w:val="24"/>
          <w:lang w:eastAsia="es-MX"/>
        </w:rPr>
        <w:t xml:space="preserve"> Tiene lugar en la </w:t>
      </w:r>
      <w:hyperlink r:id="rId21" w:tooltip="Médula ósea roja" w:history="1">
        <w:r w:rsidR="00E6185E" w:rsidRPr="00E6185E">
          <w:rPr>
            <w:rFonts w:ascii="Arial" w:eastAsia="Times New Roman" w:hAnsi="Arial" w:cs="Arial"/>
            <w:sz w:val="24"/>
            <w:szCs w:val="24"/>
            <w:lang w:eastAsia="es-MX"/>
          </w:rPr>
          <w:t>médula ósea roja</w:t>
        </w:r>
      </w:hyperlink>
      <w:r w:rsidR="00E6185E" w:rsidRPr="00E6185E">
        <w:rPr>
          <w:rFonts w:ascii="Arial" w:eastAsia="Times New Roman" w:hAnsi="Arial" w:cs="Arial"/>
          <w:sz w:val="24"/>
          <w:szCs w:val="24"/>
          <w:lang w:eastAsia="es-MX"/>
        </w:rPr>
        <w:t> que se encuentra en el interior de algunos huesos.</w:t>
      </w:r>
    </w:p>
    <w:p w:rsidR="007E7097" w:rsidRDefault="007E7097" w:rsidP="007E7097">
      <w:p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7E7097" w:rsidRDefault="007E7097" w:rsidP="007E7097">
      <w:p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0B384B" w:rsidRPr="007E7097" w:rsidRDefault="007E7097" w:rsidP="007E7097">
      <w:p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Arial"/>
          <w:b/>
          <w:sz w:val="24"/>
          <w:szCs w:val="24"/>
          <w:vertAlign w:val="superscript"/>
          <w:lang w:eastAsia="es-MX"/>
        </w:rPr>
      </w:pPr>
      <w:r w:rsidRPr="007E7097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 xml:space="preserve">CLASIFICACION </w:t>
      </w:r>
    </w:p>
    <w:p w:rsidR="00D32A8E" w:rsidRDefault="00A651E4" w:rsidP="007E7097">
      <w:pPr>
        <w:shd w:val="clear" w:color="auto" w:fill="FFFFFF"/>
        <w:spacing w:before="405" w:after="255" w:line="450" w:lineRule="atLeast"/>
        <w:jc w:val="both"/>
        <w:outlineLvl w:val="2"/>
        <w:rPr>
          <w:rFonts w:ascii="Arial" w:hAnsi="Arial" w:cs="Arial"/>
          <w:sz w:val="24"/>
          <w:szCs w:val="24"/>
        </w:rPr>
      </w:pPr>
      <w:r w:rsidRPr="00204DBA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0886897A" wp14:editId="2C54BE41">
            <wp:extent cx="1666875" cy="3208734"/>
            <wp:effectExtent l="0" t="0" r="0" b="0"/>
            <wp:docPr id="25" name="Imagen 25" descr="C:\Users\PC-1\Downloads\200px-Human_skeleton_front_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1\Downloads\200px-Human_skeleton_front_es.svg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06" cy="321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DBA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07B7B4F" wp14:editId="3C364D42">
            <wp:extent cx="1663088" cy="3209760"/>
            <wp:effectExtent l="0" t="0" r="0" b="0"/>
            <wp:docPr id="24" name="Imagen 24" descr="C:\Users\PC-1\Downloads\200px-Human_skeleton_back_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ownloads\200px-Human_skeleton_back_es.svg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83" cy="326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DBA">
        <w:rPr>
          <w:rStyle w:val="Normal"/>
          <w:rFonts w:ascii="Arial" w:eastAsia="Times New Roman" w:hAnsi="Arial" w:cs="Arial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32A8E" w:rsidRPr="007E7097" w:rsidRDefault="006B3F36" w:rsidP="007E7097">
      <w:pPr>
        <w:shd w:val="clear" w:color="auto" w:fill="FFFFFF"/>
        <w:spacing w:before="405" w:after="255" w:line="450" w:lineRule="atLeast"/>
        <w:jc w:val="both"/>
        <w:outlineLvl w:val="2"/>
        <w:rPr>
          <w:rFonts w:ascii="Arial" w:hAnsi="Arial" w:cs="Arial"/>
          <w:sz w:val="28"/>
          <w:szCs w:val="28"/>
        </w:rPr>
      </w:pPr>
      <w:r w:rsidRPr="006B3F3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Tipos de hueso según su tamaño</w:t>
      </w:r>
    </w:p>
    <w:p w:rsidR="006B3F36" w:rsidRPr="006B3F36" w:rsidRDefault="00204DBA" w:rsidP="007E7097">
      <w:pPr>
        <w:shd w:val="clear" w:color="auto" w:fill="FFFFFF"/>
        <w:spacing w:before="405" w:after="255" w:line="450" w:lineRule="atLeast"/>
        <w:jc w:val="both"/>
        <w:outlineLvl w:val="2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  <w:r w:rsidRPr="00204D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Largos:</w:t>
      </w:r>
      <w:r w:rsidRPr="00204D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</w:t>
      </w:r>
      <w:r w:rsidR="006B3F36"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huesos largos son todos aquellos que son más altos que anchos, independientement</w:t>
      </w:r>
      <w:r w:rsidR="00D32A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 de su tamaño así como </w:t>
      </w:r>
      <w:r w:rsidR="006B3F36"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</w:t>
      </w:r>
      <w:r w:rsidR="006B3F36" w:rsidRPr="00204D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fémur, la tibia y la </w:t>
      </w:r>
      <w:r w:rsidRPr="00204D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clavícula este</w:t>
      </w:r>
      <w:r w:rsidR="006B3F36"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tipo de huesos son esenciales para dar equilibrio al cuerpo, aunque también forman parte de las articulaciones proporcionando movimiento. </w:t>
      </w:r>
    </w:p>
    <w:p w:rsidR="006B3F36" w:rsidRPr="006B3F36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color w:val="4DB2EC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sz w:val="24"/>
          <w:szCs w:val="24"/>
          <w:lang w:eastAsia="es-MX"/>
        </w:rPr>
        <w:fldChar w:fldCharType="begin"/>
      </w:r>
      <w:r w:rsidRPr="006B3F36">
        <w:rPr>
          <w:rFonts w:ascii="Arial" w:eastAsia="Times New Roman" w:hAnsi="Arial" w:cs="Arial"/>
          <w:sz w:val="24"/>
          <w:szCs w:val="24"/>
          <w:lang w:eastAsia="es-MX"/>
        </w:rPr>
        <w:instrText xml:space="preserve"> HYPERLINK "https://www.lifeder.com/wp-content/uploads/2020/02/huesos-largos.jpg" </w:instrText>
      </w:r>
      <w:r w:rsidRPr="006B3F36">
        <w:rPr>
          <w:rFonts w:ascii="Arial" w:eastAsia="Times New Roman" w:hAnsi="Arial" w:cs="Arial"/>
          <w:sz w:val="24"/>
          <w:szCs w:val="24"/>
          <w:lang w:eastAsia="es-MX"/>
        </w:rPr>
        <w:fldChar w:fldCharType="separate"/>
      </w:r>
    </w:p>
    <w:p w:rsidR="006B3F36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noProof/>
          <w:color w:val="4DB2EC"/>
          <w:sz w:val="24"/>
          <w:szCs w:val="24"/>
          <w:lang w:eastAsia="es-MX"/>
        </w:rPr>
        <w:drawing>
          <wp:inline distT="0" distB="0" distL="0" distR="0" wp14:anchorId="79E78DA2" wp14:editId="43317620">
            <wp:extent cx="2028825" cy="2028825"/>
            <wp:effectExtent l="0" t="0" r="9525" b="9525"/>
            <wp:docPr id="16" name="Imagen 16" descr="https://www.lifeder.com/wp-content/uploads/2020/02/huesos-largos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feder.com/wp-content/uploads/2020/02/huesos-largos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8E" w:rsidRPr="006B3F36" w:rsidRDefault="00D32A8E" w:rsidP="007E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6B3F36" w:rsidRPr="006B3F36" w:rsidRDefault="006B3F36" w:rsidP="007E7097">
      <w:pPr>
        <w:shd w:val="clear" w:color="auto" w:fill="CD1C1F"/>
        <w:spacing w:before="100" w:beforeAutospacing="1" w:after="100" w:afterAutospacing="1" w:line="0" w:lineRule="auto"/>
        <w:ind w:left="360"/>
        <w:jc w:val="both"/>
        <w:textAlignment w:val="baseline"/>
        <w:rPr>
          <w:rFonts w:ascii="Arial" w:eastAsia="Times New Roman" w:hAnsi="Arial" w:cs="Arial"/>
          <w:color w:val="4DB2EC"/>
          <w:sz w:val="24"/>
          <w:szCs w:val="24"/>
          <w:lang w:eastAsia="es-MX"/>
        </w:rPr>
      </w:pPr>
    </w:p>
    <w:p w:rsidR="006B3F36" w:rsidRPr="00204DBA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sz w:val="24"/>
          <w:szCs w:val="24"/>
          <w:lang w:eastAsia="es-MX"/>
        </w:rPr>
        <w:fldChar w:fldCharType="end"/>
      </w:r>
      <w:r w:rsidR="00A651E4" w:rsidRPr="00204DBA">
        <w:rPr>
          <w:rFonts w:ascii="Arial" w:eastAsia="Times New Roman" w:hAnsi="Arial" w:cs="Arial"/>
          <w:b/>
          <w:sz w:val="24"/>
          <w:szCs w:val="24"/>
          <w:lang w:eastAsia="es-MX"/>
        </w:rPr>
        <w:t>C</w:t>
      </w:r>
      <w:r w:rsidRPr="00204DBA">
        <w:rPr>
          <w:rFonts w:ascii="Arial" w:eastAsia="Times New Roman" w:hAnsi="Arial" w:cs="Arial"/>
          <w:b/>
          <w:sz w:val="24"/>
          <w:szCs w:val="24"/>
          <w:lang w:eastAsia="es-MX"/>
        </w:rPr>
        <w:t>ortos</w:t>
      </w:r>
      <w:r w:rsidR="00A651E4" w:rsidRPr="00204DBA">
        <w:rPr>
          <w:rFonts w:ascii="Arial" w:eastAsia="Times New Roman" w:hAnsi="Arial" w:cs="Arial"/>
          <w:b/>
          <w:sz w:val="24"/>
          <w:szCs w:val="24"/>
          <w:lang w:eastAsia="es-MX"/>
        </w:rPr>
        <w:t>:</w:t>
      </w:r>
      <w:r w:rsidR="00204DBA" w:rsidRPr="00204DBA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denominan huesos cortos a aquellos cuyas </w:t>
      </w:r>
      <w:r w:rsidR="00204DBA" w:rsidRPr="00204D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dimensiones, en altura y ancho </w:t>
      </w: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iguales o ca</w:t>
      </w:r>
      <w:r w:rsidR="00A651E4" w:rsidRPr="00204D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 iguales, adoptando una forma </w:t>
      </w:r>
      <w:r w:rsidR="00204DBA" w:rsidRPr="00204D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cuboides</w:t>
      </w:r>
      <w:r w:rsidR="00D32A8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p</w:t>
      </w: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roporcionan estabilidad, amortiguación y soporte al esqueleto, pero no movilidad.</w:t>
      </w:r>
    </w:p>
    <w:p w:rsidR="00204DBA" w:rsidRPr="006B3F36" w:rsidRDefault="00204DBA" w:rsidP="007E7097">
      <w:pPr>
        <w:spacing w:after="0" w:line="240" w:lineRule="auto"/>
        <w:jc w:val="both"/>
        <w:rPr>
          <w:rFonts w:ascii="Arial" w:eastAsia="Times New Roman" w:hAnsi="Arial" w:cs="Arial"/>
          <w:b/>
          <w:color w:val="111111"/>
          <w:sz w:val="24"/>
          <w:szCs w:val="24"/>
          <w:lang w:eastAsia="es-MX"/>
        </w:rPr>
      </w:pPr>
    </w:p>
    <w:p w:rsidR="00204DBA" w:rsidRPr="00204DBA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noProof/>
          <w:sz w:val="24"/>
          <w:szCs w:val="24"/>
          <w:lang w:eastAsia="es-MX"/>
        </w:rPr>
        <w:drawing>
          <wp:inline distT="0" distB="0" distL="0" distR="0" wp14:anchorId="121492CC" wp14:editId="31D91FA1">
            <wp:extent cx="4200407" cy="2238375"/>
            <wp:effectExtent l="0" t="0" r="0" b="0"/>
            <wp:docPr id="18" name="Imagen 18" descr="https://www.lifeder.com/wp-content/uploads/2019/12/640px-RightHumanPosteriorDistalRadiusUlnaCarpals-30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ifeder.com/wp-content/uploads/2019/12/640px-RightHumanPosteriorDistalRadiusUlnaCarpals-300x16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659" cy="223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BA" w:rsidRPr="00204DBA" w:rsidRDefault="00204DBA" w:rsidP="007E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D32A8E" w:rsidRDefault="00D32A8E" w:rsidP="007E709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204DBA" w:rsidRPr="00D32A8E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6B3F3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Tipos de hueso según su forma</w:t>
      </w:r>
    </w:p>
    <w:p w:rsidR="00204DBA" w:rsidRPr="00204DBA" w:rsidRDefault="00204DBA" w:rsidP="007E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6B3F36" w:rsidRPr="006B3F36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Planos</w:t>
      </w:r>
      <w:r w:rsidR="00204DBA" w:rsidRPr="00204DBA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Son aquellos que tienen forma aplanada y donde su altura y extensi</w:t>
      </w:r>
      <w:r w:rsidR="00A651E4" w:rsidRPr="00204D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ón predominan sobre su espesor y </w:t>
      </w:r>
      <w:r w:rsidR="007E70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 función principal es la de protección de órganos, como las costillas, el esternón, los huesos </w:t>
      </w:r>
      <w:r w:rsidR="007E70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la pelvis y los del cráneo y t</w:t>
      </w: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ambién proporcionan una superficie suficiente para la inserción de algunos músculos.</w:t>
      </w:r>
    </w:p>
    <w:p w:rsidR="006B3F36" w:rsidRPr="006B3F36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color w:val="4DB2EC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sz w:val="24"/>
          <w:szCs w:val="24"/>
          <w:lang w:eastAsia="es-MX"/>
        </w:rPr>
        <w:fldChar w:fldCharType="begin"/>
      </w:r>
      <w:r w:rsidRPr="006B3F36">
        <w:rPr>
          <w:rFonts w:ascii="Arial" w:eastAsia="Times New Roman" w:hAnsi="Arial" w:cs="Arial"/>
          <w:sz w:val="24"/>
          <w:szCs w:val="24"/>
          <w:lang w:eastAsia="es-MX"/>
        </w:rPr>
        <w:instrText xml:space="preserve"> HYPERLINK "https://www.lifeder.com/wp-content/uploads/2020/02/huesos-planos.jpg" </w:instrText>
      </w:r>
      <w:r w:rsidRPr="006B3F36">
        <w:rPr>
          <w:rFonts w:ascii="Arial" w:eastAsia="Times New Roman" w:hAnsi="Arial" w:cs="Arial"/>
          <w:sz w:val="24"/>
          <w:szCs w:val="24"/>
          <w:lang w:eastAsia="es-MX"/>
        </w:rPr>
        <w:fldChar w:fldCharType="separate"/>
      </w:r>
    </w:p>
    <w:p w:rsidR="006B3F36" w:rsidRPr="006B3F36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noProof/>
          <w:color w:val="4DB2EC"/>
          <w:sz w:val="24"/>
          <w:szCs w:val="24"/>
          <w:lang w:eastAsia="es-MX"/>
        </w:rPr>
        <w:drawing>
          <wp:inline distT="0" distB="0" distL="0" distR="0" wp14:anchorId="3A504EFD" wp14:editId="4AFEA399">
            <wp:extent cx="2562225" cy="2562225"/>
            <wp:effectExtent l="0" t="0" r="9525" b="9525"/>
            <wp:docPr id="19" name="Imagen 19" descr="https://www.lifeder.com/wp-content/uploads/2020/02/huesos-planos-300x30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ifeder.com/wp-content/uploads/2020/02/huesos-planos-300x30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36" w:rsidRPr="006B3F36" w:rsidRDefault="006B3F36" w:rsidP="007E7097">
      <w:pPr>
        <w:shd w:val="clear" w:color="auto" w:fill="3A579A"/>
        <w:spacing w:before="100" w:beforeAutospacing="1" w:after="100" w:afterAutospacing="1" w:line="0" w:lineRule="auto"/>
        <w:ind w:left="720"/>
        <w:jc w:val="both"/>
        <w:textAlignment w:val="baseline"/>
        <w:rPr>
          <w:rFonts w:ascii="Arial" w:eastAsia="Times New Roman" w:hAnsi="Arial" w:cs="Arial"/>
          <w:color w:val="4DB2EC"/>
          <w:sz w:val="24"/>
          <w:szCs w:val="24"/>
          <w:lang w:eastAsia="es-MX"/>
        </w:rPr>
      </w:pPr>
    </w:p>
    <w:p w:rsidR="006B3F36" w:rsidRPr="006B3F36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6B3F36">
        <w:rPr>
          <w:rFonts w:ascii="Arial" w:eastAsia="Times New Roman" w:hAnsi="Arial" w:cs="Arial"/>
          <w:sz w:val="24"/>
          <w:szCs w:val="24"/>
          <w:lang w:eastAsia="es-MX"/>
        </w:rPr>
        <w:fldChar w:fldCharType="end"/>
      </w:r>
    </w:p>
    <w:p w:rsidR="006B3F36" w:rsidRPr="006B3F36" w:rsidRDefault="00204DBA" w:rsidP="007E7097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204DB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Sesamoideos</w:t>
      </w:r>
      <w:r w:rsidRPr="00204DB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:</w:t>
      </w:r>
      <w:r w:rsidRPr="00204D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Son</w:t>
      </w:r>
      <w:r w:rsidR="006B3F36"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huesos de pequeño tamaño que se encuentran incrustados dentro de un tendón o </w:t>
      </w:r>
      <w:r w:rsidR="007E70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músculo y s</w:t>
      </w:r>
      <w:r w:rsidRPr="00204D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</w:t>
      </w:r>
      <w:r w:rsidR="006B3F36"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func</w:t>
      </w:r>
      <w:r w:rsidR="007E70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ión es la de actuar como polea </w:t>
      </w:r>
      <w:r w:rsidR="006B3F36"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proporcionando una superficie lisa sobre </w:t>
      </w:r>
      <w:r w:rsidR="007E70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cual las estructuras blandas como los tendones.</w:t>
      </w:r>
    </w:p>
    <w:p w:rsidR="006B3F36" w:rsidRPr="006B3F36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noProof/>
          <w:sz w:val="24"/>
          <w:szCs w:val="24"/>
          <w:lang w:eastAsia="es-MX"/>
        </w:rPr>
        <w:drawing>
          <wp:inline distT="0" distB="0" distL="0" distR="0" wp14:anchorId="35F30033" wp14:editId="3DD936E0">
            <wp:extent cx="1822895" cy="2390775"/>
            <wp:effectExtent l="0" t="0" r="6350" b="0"/>
            <wp:docPr id="20" name="Imagen 20" descr="https://www.lifeder.com/wp-content/uploads/2019/12/366px-Pie_metatarso-falanges-22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lifeder.com/wp-content/uploads/2019/12/366px-Pie_metatarso-falanges-229x300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835" cy="240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36" w:rsidRPr="006B3F36" w:rsidRDefault="006B3F36" w:rsidP="007E7097">
      <w:pPr>
        <w:shd w:val="clear" w:color="auto" w:fill="3A579A"/>
        <w:spacing w:beforeAutospacing="1" w:after="0" w:afterAutospacing="1" w:line="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:rsidR="006B3F36" w:rsidRPr="006B3F36" w:rsidRDefault="006B3F36" w:rsidP="007E7097">
      <w:pPr>
        <w:numPr>
          <w:ilvl w:val="0"/>
          <w:numId w:val="6"/>
        </w:numPr>
        <w:shd w:val="clear" w:color="auto" w:fill="00ABF0"/>
        <w:spacing w:beforeAutospacing="1" w:after="0" w:afterAutospacing="1" w:line="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:rsidR="006B3F36" w:rsidRPr="006B3F36" w:rsidRDefault="006B3F36" w:rsidP="007E7097">
      <w:pPr>
        <w:numPr>
          <w:ilvl w:val="0"/>
          <w:numId w:val="6"/>
        </w:numPr>
        <w:shd w:val="clear" w:color="auto" w:fill="CD1C1F"/>
        <w:spacing w:beforeAutospacing="1" w:after="0" w:afterAutospacing="1" w:line="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:rsidR="006B3F36" w:rsidRPr="006B3F36" w:rsidRDefault="00204DBA" w:rsidP="007E7097">
      <w:pPr>
        <w:shd w:val="clear" w:color="auto" w:fill="FFFFFF"/>
        <w:spacing w:before="360" w:after="210" w:line="435" w:lineRule="atLeast"/>
        <w:jc w:val="both"/>
        <w:outlineLvl w:val="3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Irregulares</w:t>
      </w:r>
      <w:r w:rsidRPr="00204DBA">
        <w:rPr>
          <w:rFonts w:ascii="Arial" w:eastAsia="Times New Roman" w:hAnsi="Arial" w:cs="Arial"/>
          <w:color w:val="111111"/>
          <w:sz w:val="24"/>
          <w:szCs w:val="24"/>
          <w:lang w:eastAsia="es-MX"/>
        </w:rPr>
        <w:t>:</w:t>
      </w: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Los</w:t>
      </w:r>
      <w:r w:rsidR="006B3F36"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hueso</w:t>
      </w:r>
      <w:r w:rsidR="007E70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 irregulares son aquellos que por tamaño o forma </w:t>
      </w:r>
      <w:r w:rsidR="006B3F36"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entran en ninguna de las categ</w:t>
      </w:r>
      <w:r w:rsidR="007E70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orías anteriores s</w:t>
      </w:r>
      <w:r w:rsidR="006B3F36"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on de forma peculiar y cumplen diferentes funciones dependiendo del sitio en el que se encuentren.</w:t>
      </w:r>
    </w:p>
    <w:p w:rsidR="006B3F36" w:rsidRPr="006B3F36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color w:val="4DB2EC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sz w:val="24"/>
          <w:szCs w:val="24"/>
          <w:lang w:eastAsia="es-MX"/>
        </w:rPr>
        <w:fldChar w:fldCharType="begin"/>
      </w:r>
      <w:r w:rsidRPr="006B3F36">
        <w:rPr>
          <w:rFonts w:ascii="Arial" w:eastAsia="Times New Roman" w:hAnsi="Arial" w:cs="Arial"/>
          <w:sz w:val="24"/>
          <w:szCs w:val="24"/>
          <w:lang w:eastAsia="es-MX"/>
        </w:rPr>
        <w:instrText xml:space="preserve"> HYPERLINK "https://www.lifeder.com/wp-content/uploads/2020/02/huesos-irregulares.jpg" </w:instrText>
      </w:r>
      <w:r w:rsidRPr="006B3F36">
        <w:rPr>
          <w:rFonts w:ascii="Arial" w:eastAsia="Times New Roman" w:hAnsi="Arial" w:cs="Arial"/>
          <w:sz w:val="24"/>
          <w:szCs w:val="24"/>
          <w:lang w:eastAsia="es-MX"/>
        </w:rPr>
        <w:fldChar w:fldCharType="separate"/>
      </w:r>
    </w:p>
    <w:p w:rsidR="006B3F36" w:rsidRPr="006B3F36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noProof/>
          <w:color w:val="4DB2EC"/>
          <w:sz w:val="24"/>
          <w:szCs w:val="24"/>
          <w:lang w:eastAsia="es-MX"/>
        </w:rPr>
        <w:drawing>
          <wp:inline distT="0" distB="0" distL="0" distR="0" wp14:anchorId="465B7886" wp14:editId="2B6E457E">
            <wp:extent cx="2238375" cy="2238375"/>
            <wp:effectExtent l="0" t="0" r="9525" b="9525"/>
            <wp:docPr id="21" name="Imagen 21" descr="https://www.lifeder.com/wp-content/uploads/2020/02/huesos-irregulares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lifeder.com/wp-content/uploads/2020/02/huesos-irregulares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36" w:rsidRPr="006B3F36" w:rsidRDefault="006B3F36" w:rsidP="007E7097">
      <w:pPr>
        <w:shd w:val="clear" w:color="auto" w:fill="00ABF0"/>
        <w:spacing w:before="100" w:beforeAutospacing="1" w:after="100" w:afterAutospacing="1" w:line="0" w:lineRule="auto"/>
        <w:ind w:left="720"/>
        <w:jc w:val="both"/>
        <w:textAlignment w:val="baseline"/>
        <w:rPr>
          <w:rFonts w:ascii="Arial" w:eastAsia="Times New Roman" w:hAnsi="Arial" w:cs="Arial"/>
          <w:color w:val="4DB2EC"/>
          <w:sz w:val="24"/>
          <w:szCs w:val="24"/>
          <w:lang w:eastAsia="es-MX"/>
        </w:rPr>
      </w:pPr>
    </w:p>
    <w:p w:rsidR="006B3F36" w:rsidRPr="006B3F36" w:rsidRDefault="006B3F36" w:rsidP="007E7097">
      <w:pPr>
        <w:numPr>
          <w:ilvl w:val="0"/>
          <w:numId w:val="7"/>
        </w:numPr>
        <w:shd w:val="clear" w:color="auto" w:fill="CD1C1F"/>
        <w:spacing w:before="100" w:beforeAutospacing="1" w:after="100" w:afterAutospacing="1" w:line="0" w:lineRule="auto"/>
        <w:jc w:val="both"/>
        <w:textAlignment w:val="baseline"/>
        <w:rPr>
          <w:rFonts w:ascii="Arial" w:eastAsia="Times New Roman" w:hAnsi="Arial" w:cs="Arial"/>
          <w:color w:val="4DB2EC"/>
          <w:sz w:val="24"/>
          <w:szCs w:val="24"/>
          <w:lang w:eastAsia="es-MX"/>
        </w:rPr>
      </w:pPr>
    </w:p>
    <w:p w:rsidR="00204DBA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sz w:val="24"/>
          <w:szCs w:val="24"/>
          <w:lang w:eastAsia="es-MX"/>
        </w:rPr>
        <w:lastRenderedPageBreak/>
        <w:fldChar w:fldCharType="end"/>
      </w:r>
    </w:p>
    <w:p w:rsidR="00204DBA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Tipos de hueso según su</w:t>
      </w:r>
      <w:r w:rsidRPr="006B3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6B3F3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estructura</w:t>
      </w:r>
    </w:p>
    <w:p w:rsidR="00204DBA" w:rsidRDefault="00204DBA" w:rsidP="007E70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6B3F36" w:rsidRPr="006B3F36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Hueso compacto</w:t>
      </w:r>
      <w:r w:rsidR="00204DB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: </w:t>
      </w:r>
      <w:r w:rsidR="007E70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un tejido fuerte </w:t>
      </w: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denso y duro que representa alrededor del 80% de l</w:t>
      </w:r>
      <w:r w:rsidR="007E70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masa ósea total del cuerpo y es</w:t>
      </w: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muy resistente a la torsión y la compresión.</w:t>
      </w:r>
    </w:p>
    <w:p w:rsidR="006B3F36" w:rsidRPr="006B3F36" w:rsidRDefault="006B3F36" w:rsidP="007E7097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Está </w:t>
      </w:r>
      <w:r w:rsidR="00A651E4" w:rsidRPr="00204D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formada capa firme</w:t>
      </w: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laminillas que se disponen en forma de columna, otorgando la alta densidad característica de este tejido. Dentro del hueso compacto se encuentran las células óseas más importantes, los </w:t>
      </w:r>
      <w:r w:rsidR="00A651E4" w:rsidRPr="00204DBA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osteolitos</w:t>
      </w: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204DBA" w:rsidRDefault="00204DBA" w:rsidP="007E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928E2">
        <w:rPr>
          <w:lang w:eastAsia="es-MX"/>
        </w:rPr>
        <w:drawing>
          <wp:inline distT="0" distB="0" distL="0" distR="0" wp14:anchorId="49A22EF9" wp14:editId="6DF0E6BD">
            <wp:extent cx="2686050" cy="1904170"/>
            <wp:effectExtent l="0" t="0" r="0" b="1270"/>
            <wp:docPr id="22" name="Imagen 22" descr="https://www.lifeder.com/wp-content/uploads/2020/02/hueso-compacto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lifeder.com/wp-content/uploads/2020/02/hueso-compacto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793" cy="191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BA" w:rsidRPr="006B3F36" w:rsidRDefault="00204DBA" w:rsidP="007E70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B3F36" w:rsidRPr="006B3F36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Este tipo de tejido contiene los vasos nutricios del hueso, y forma canalículos por donde las células óseas reciben su suministro de sangre.</w:t>
      </w:r>
    </w:p>
    <w:p w:rsidR="007E7097" w:rsidRDefault="007E7097" w:rsidP="007E7097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:rsidR="006B3F36" w:rsidRPr="006B3F36" w:rsidRDefault="006B3F36" w:rsidP="007E7097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Hueso esponjoso</w:t>
      </w:r>
      <w:r w:rsidR="00204DBA">
        <w:rPr>
          <w:rFonts w:ascii="Arial" w:eastAsia="Times New Roman" w:hAnsi="Arial" w:cs="Arial"/>
          <w:color w:val="111111"/>
          <w:sz w:val="24"/>
          <w:szCs w:val="24"/>
          <w:lang w:eastAsia="es-MX"/>
        </w:rPr>
        <w:t xml:space="preserve">: </w:t>
      </w: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un tipo de tejido muy por</w:t>
      </w:r>
      <w:r w:rsidR="00204DB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oso que se encuentra ubicado en </w:t>
      </w: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extremos de los huesos largos, </w:t>
      </w:r>
      <w:r w:rsidRPr="006B3F36">
        <w:rPr>
          <w:rFonts w:ascii="Arial" w:eastAsia="Times New Roman" w:hAnsi="Arial" w:cs="Arial"/>
          <w:iCs/>
          <w:color w:val="000000"/>
          <w:sz w:val="24"/>
          <w:szCs w:val="24"/>
          <w:lang w:eastAsia="es-MX"/>
        </w:rPr>
        <w:t>epífisis</w:t>
      </w: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en las vértebras y en e</w:t>
      </w:r>
      <w:r w:rsidR="007E70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 interior de los huesos planos y e</w:t>
      </w:r>
      <w:r w:rsidRPr="006B3F3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stá compuesto por trabéculas o tabiques duros que forman espacios vacíos, dentro de los cuales se distribuye la médula ósea roja.</w:t>
      </w:r>
    </w:p>
    <w:p w:rsidR="007E7097" w:rsidRDefault="006B3F36" w:rsidP="007E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B3F36">
        <w:rPr>
          <w:rFonts w:ascii="Arial" w:eastAsia="Times New Roman" w:hAnsi="Arial" w:cs="Arial"/>
          <w:noProof/>
          <w:sz w:val="24"/>
          <w:szCs w:val="24"/>
          <w:lang w:eastAsia="es-MX"/>
        </w:rPr>
        <w:drawing>
          <wp:inline distT="0" distB="0" distL="0" distR="0" wp14:anchorId="24A3E735" wp14:editId="048EB264">
            <wp:extent cx="3800475" cy="1850881"/>
            <wp:effectExtent l="0" t="0" r="0" b="0"/>
            <wp:docPr id="23" name="Imagen 23" descr="https://www.lifeder.com/wp-content/uploads/2019/12/640px-Bone_cross-section_esp-1-300x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lifeder.com/wp-content/uploads/2019/12/640px-Bone_cross-section_esp-1-300x146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44" cy="185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97" w:rsidRPr="007E7097" w:rsidRDefault="007E7097" w:rsidP="007E70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E7097"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>SUS DIVISIONES</w:t>
      </w:r>
    </w:p>
    <w:p w:rsidR="007E7097" w:rsidRPr="007E7097" w:rsidRDefault="007E7097" w:rsidP="007E70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E7097" w:rsidRDefault="00A651E4" w:rsidP="007E7097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A651E4">
        <w:rPr>
          <w:rFonts w:ascii="Arial" w:eastAsia="Times New Roman" w:hAnsi="Arial" w:cs="Arial"/>
          <w:color w:val="202122"/>
          <w:sz w:val="24"/>
          <w:szCs w:val="24"/>
          <w:lang w:eastAsia="es-MX"/>
        </w:rPr>
        <w:t>El esqueleto humano se divide en dos partes:</w:t>
      </w:r>
    </w:p>
    <w:p w:rsidR="00A651E4" w:rsidRPr="007E7097" w:rsidRDefault="00A651E4" w:rsidP="007E7097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A651E4">
        <w:rPr>
          <w:rFonts w:ascii="Arial" w:eastAsia="Times New Roman" w:hAnsi="Arial" w:cs="Arial"/>
          <w:b/>
          <w:color w:val="202122"/>
          <w:sz w:val="24"/>
          <w:szCs w:val="24"/>
          <w:lang w:eastAsia="es-MX"/>
        </w:rPr>
        <w:t>Esqueleto axial:</w:t>
      </w:r>
      <w:r w:rsidRPr="00A651E4">
        <w:rPr>
          <w:rFonts w:ascii="Arial" w:eastAsia="Times New Roman" w:hAnsi="Arial" w:cs="Arial"/>
          <w:color w:val="202122"/>
          <w:sz w:val="24"/>
          <w:szCs w:val="24"/>
          <w:lang w:eastAsia="es-MX"/>
        </w:rPr>
        <w:t xml:space="preserve"> está formado por el cráneo, columna vertebral, costillas y esternón. Constituye el eje del cuerpo y forma una fuerte estructura que protege al sistema nervioso central y los órganos situados en el interior del tórax: pulmones, cor</w:t>
      </w:r>
      <w:r w:rsidR="00D32A8E">
        <w:rPr>
          <w:rFonts w:ascii="Arial" w:eastAsia="Times New Roman" w:hAnsi="Arial" w:cs="Arial"/>
          <w:color w:val="202122"/>
          <w:sz w:val="24"/>
          <w:szCs w:val="24"/>
          <w:lang w:eastAsia="es-MX"/>
        </w:rPr>
        <w:t>azón y grandes vasos sanguíneos y consta de 80 huesos</w:t>
      </w:r>
    </w:p>
    <w:p w:rsidR="00D32A8E" w:rsidRPr="00204DBA" w:rsidRDefault="00D32A8E" w:rsidP="007E7097">
      <w:p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Arial"/>
          <w:color w:val="202122"/>
          <w:sz w:val="24"/>
          <w:szCs w:val="24"/>
          <w:lang w:eastAsia="es-MX"/>
        </w:rPr>
      </w:pPr>
      <w:r w:rsidRPr="00D32A8E">
        <w:rPr>
          <w:rFonts w:ascii="Arial" w:eastAsia="Times New Roman" w:hAnsi="Arial" w:cs="Arial"/>
          <w:noProof/>
          <w:color w:val="202122"/>
          <w:sz w:val="24"/>
          <w:szCs w:val="24"/>
          <w:lang w:eastAsia="es-MX"/>
        </w:rPr>
        <w:drawing>
          <wp:inline distT="0" distB="0" distL="0" distR="0">
            <wp:extent cx="1562100" cy="2239010"/>
            <wp:effectExtent l="0" t="0" r="0" b="0"/>
            <wp:docPr id="26" name="Imagen 26" descr="C:\Users\PC-1\Downloads\240px-Axial_skeleton_diagram_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1\Downloads\240px-Axial_skeleton_diagram_es.svg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730" cy="224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E4" w:rsidRPr="00A651E4" w:rsidRDefault="00A651E4" w:rsidP="007E7097">
      <w:p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651E4">
        <w:rPr>
          <w:rFonts w:ascii="Arial" w:eastAsia="Times New Roman" w:hAnsi="Arial" w:cs="Arial"/>
          <w:b/>
          <w:color w:val="202122"/>
          <w:sz w:val="24"/>
          <w:szCs w:val="24"/>
          <w:lang w:eastAsia="es-MX"/>
        </w:rPr>
        <w:t>Esqueleto apendicular:</w:t>
      </w:r>
      <w:r w:rsidRPr="00A651E4">
        <w:rPr>
          <w:rFonts w:ascii="Arial" w:eastAsia="Times New Roman" w:hAnsi="Arial" w:cs="Arial"/>
          <w:color w:val="202122"/>
          <w:sz w:val="24"/>
          <w:szCs w:val="24"/>
          <w:lang w:eastAsia="es-MX"/>
        </w:rPr>
        <w:t xml:space="preserve"> </w:t>
      </w:r>
      <w:r w:rsidRPr="00A651E4">
        <w:rPr>
          <w:rFonts w:ascii="Arial" w:eastAsia="Times New Roman" w:hAnsi="Arial" w:cs="Arial"/>
          <w:sz w:val="24"/>
          <w:szCs w:val="24"/>
          <w:lang w:eastAsia="es-MX"/>
        </w:rPr>
        <w:t>está formado por los huesos que forman la </w:t>
      </w:r>
      <w:hyperlink r:id="rId36" w:tooltip="Cintura escapular" w:history="1">
        <w:r w:rsidRPr="00A651E4">
          <w:rPr>
            <w:rFonts w:ascii="Arial" w:eastAsia="Times New Roman" w:hAnsi="Arial" w:cs="Arial"/>
            <w:sz w:val="24"/>
            <w:szCs w:val="24"/>
            <w:lang w:eastAsia="es-MX"/>
          </w:rPr>
          <w:t>cintura escapular</w:t>
        </w:r>
      </w:hyperlink>
      <w:r w:rsidRPr="00A651E4">
        <w:rPr>
          <w:rFonts w:ascii="Arial" w:eastAsia="Times New Roman" w:hAnsi="Arial" w:cs="Arial"/>
          <w:sz w:val="24"/>
          <w:szCs w:val="24"/>
          <w:lang w:eastAsia="es-MX"/>
        </w:rPr>
        <w:t> y </w:t>
      </w:r>
      <w:hyperlink r:id="rId37" w:tooltip="Pelvis" w:history="1">
        <w:r w:rsidRPr="00A651E4">
          <w:rPr>
            <w:rFonts w:ascii="Arial" w:eastAsia="Times New Roman" w:hAnsi="Arial" w:cs="Arial"/>
            <w:sz w:val="24"/>
            <w:szCs w:val="24"/>
            <w:lang w:eastAsia="es-MX"/>
          </w:rPr>
          <w:t>cintura pelviana</w:t>
        </w:r>
      </w:hyperlink>
      <w:r w:rsidRPr="00A651E4">
        <w:rPr>
          <w:rFonts w:ascii="Arial" w:eastAsia="Times New Roman" w:hAnsi="Arial" w:cs="Arial"/>
          <w:sz w:val="24"/>
          <w:szCs w:val="24"/>
          <w:lang w:eastAsia="es-MX"/>
        </w:rPr>
        <w:t> y los que constituyen las cuatro extremidades (brazos y piernas). Los huesos situados en las cinturas unen el esqueleto axial con el apendicular, es decir el tronco con las extremidades. La cintura escapular sirve de unión entre el tronco y la extremidad superior y la cintura pelviana une el tronco con la extremidad inferior, obsérvese que el concepto anatómico de cintura es diferente al uso que se le da a es</w:t>
      </w:r>
      <w:r w:rsidR="00D32A8E" w:rsidRPr="00D32A8E">
        <w:rPr>
          <w:rFonts w:ascii="Arial" w:eastAsia="Times New Roman" w:hAnsi="Arial" w:cs="Arial"/>
          <w:sz w:val="24"/>
          <w:szCs w:val="24"/>
          <w:lang w:eastAsia="es-MX"/>
        </w:rPr>
        <w:t>te término en la vida ordinaria y consta de 126 huesos.</w:t>
      </w:r>
    </w:p>
    <w:p w:rsidR="000B384B" w:rsidRPr="00204DBA" w:rsidRDefault="00D32A8E" w:rsidP="007E7097">
      <w:pPr>
        <w:jc w:val="both"/>
        <w:rPr>
          <w:rFonts w:ascii="Arial" w:hAnsi="Arial" w:cs="Arial"/>
          <w:sz w:val="24"/>
          <w:szCs w:val="24"/>
        </w:rPr>
      </w:pPr>
      <w:r w:rsidRPr="00D32A8E">
        <w:rPr>
          <w:noProof/>
          <w:lang w:eastAsia="es-MX"/>
        </w:rPr>
        <w:drawing>
          <wp:inline distT="0" distB="0" distL="0" distR="0" wp14:anchorId="76ED5A69" wp14:editId="0AB275B2">
            <wp:extent cx="1081215" cy="2000250"/>
            <wp:effectExtent l="0" t="0" r="5080" b="0"/>
            <wp:docPr id="27" name="Imagen 27" descr="C:\Users\PC-1\Downloads\Appendicular_skeleton_diagram_blank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1\Downloads\Appendicular_skeleton_diagram_blank.svg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369" cy="202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4B" w:rsidRPr="00204DBA" w:rsidRDefault="000B384B" w:rsidP="007E7097">
      <w:pPr>
        <w:jc w:val="both"/>
        <w:rPr>
          <w:rFonts w:ascii="Arial" w:hAnsi="Arial" w:cs="Arial"/>
          <w:sz w:val="24"/>
          <w:szCs w:val="24"/>
        </w:rPr>
      </w:pPr>
    </w:p>
    <w:p w:rsidR="000B384B" w:rsidRDefault="000B384B"/>
    <w:p w:rsidR="000B384B" w:rsidRDefault="005F37C6" w:rsidP="005F37C6">
      <w:pPr>
        <w:jc w:val="both"/>
        <w:rPr>
          <w:rFonts w:ascii="Arial" w:hAnsi="Arial" w:cs="Arial"/>
          <w:b/>
          <w:sz w:val="24"/>
          <w:szCs w:val="24"/>
        </w:rPr>
      </w:pPr>
      <w:r w:rsidRPr="005F37C6">
        <w:rPr>
          <w:rFonts w:ascii="Arial" w:hAnsi="Arial" w:cs="Arial"/>
          <w:b/>
          <w:sz w:val="24"/>
          <w:szCs w:val="24"/>
        </w:rPr>
        <w:t>BIBLIOGRAFÍA</w:t>
      </w:r>
    </w:p>
    <w:p w:rsidR="005F37C6" w:rsidRPr="005F37C6" w:rsidRDefault="005F37C6" w:rsidP="005F37C6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F37C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Clarke, B. (2008). Normal bone anatomy and physiology. Clinical journal of the American Society of Nephrology: CJASN. </w:t>
      </w:r>
      <w:r w:rsidRPr="005F37C6">
        <w:rPr>
          <w:rFonts w:ascii="Arial" w:eastAsia="Times New Roman" w:hAnsi="Arial" w:cs="Arial"/>
          <w:sz w:val="24"/>
          <w:szCs w:val="24"/>
          <w:lang w:eastAsia="es-MX"/>
        </w:rPr>
        <w:t>Tomado de: ncbi.nlm.nih.gov</w:t>
      </w:r>
    </w:p>
    <w:p w:rsidR="005F37C6" w:rsidRPr="005F37C6" w:rsidRDefault="005F37C6" w:rsidP="005F37C6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5F37C6">
        <w:rPr>
          <w:rFonts w:ascii="Arial" w:eastAsia="Times New Roman" w:hAnsi="Arial" w:cs="Arial"/>
          <w:sz w:val="24"/>
          <w:szCs w:val="24"/>
          <w:lang w:eastAsia="es-MX"/>
        </w:rPr>
        <w:t>Baig</w:t>
      </w:r>
      <w:proofErr w:type="spellEnd"/>
      <w:r w:rsidRPr="005F37C6">
        <w:rPr>
          <w:rFonts w:ascii="Arial" w:eastAsia="Times New Roman" w:hAnsi="Arial" w:cs="Arial"/>
          <w:sz w:val="24"/>
          <w:szCs w:val="24"/>
          <w:lang w:eastAsia="es-MX"/>
        </w:rPr>
        <w:t xml:space="preserve">, M. A, </w:t>
      </w:r>
      <w:proofErr w:type="spellStart"/>
      <w:r w:rsidRPr="005F37C6">
        <w:rPr>
          <w:rFonts w:ascii="Arial" w:eastAsia="Times New Roman" w:hAnsi="Arial" w:cs="Arial"/>
          <w:sz w:val="24"/>
          <w:szCs w:val="24"/>
          <w:lang w:eastAsia="es-MX"/>
        </w:rPr>
        <w:t>Bacha</w:t>
      </w:r>
      <w:proofErr w:type="spellEnd"/>
      <w:r w:rsidRPr="005F37C6">
        <w:rPr>
          <w:rFonts w:ascii="Arial" w:eastAsia="Times New Roman" w:hAnsi="Arial" w:cs="Arial"/>
          <w:sz w:val="24"/>
          <w:szCs w:val="24"/>
          <w:lang w:eastAsia="es-MX"/>
        </w:rPr>
        <w:t xml:space="preserve">, D. (2019). </w:t>
      </w:r>
      <w:r w:rsidRPr="005F37C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Histology, Bone. </w:t>
      </w:r>
      <w:proofErr w:type="spellStart"/>
      <w:r w:rsidRPr="005F37C6">
        <w:rPr>
          <w:rFonts w:ascii="Arial" w:eastAsia="Times New Roman" w:hAnsi="Arial" w:cs="Arial"/>
          <w:sz w:val="24"/>
          <w:szCs w:val="24"/>
          <w:lang w:val="en-US" w:eastAsia="es-MX"/>
        </w:rPr>
        <w:t>StatPearls</w:t>
      </w:r>
      <w:proofErr w:type="spellEnd"/>
      <w:r w:rsidRPr="005F37C6">
        <w:rPr>
          <w:rFonts w:ascii="Arial" w:eastAsia="Times New Roman" w:hAnsi="Arial" w:cs="Arial"/>
          <w:sz w:val="24"/>
          <w:szCs w:val="24"/>
          <w:lang w:val="en-US" w:eastAsia="es-MX"/>
        </w:rPr>
        <w:t xml:space="preserve">, Treasure Island (FL). </w:t>
      </w:r>
      <w:r w:rsidRPr="005F37C6">
        <w:rPr>
          <w:rFonts w:ascii="Arial" w:eastAsia="Times New Roman" w:hAnsi="Arial" w:cs="Arial"/>
          <w:sz w:val="24"/>
          <w:szCs w:val="24"/>
          <w:lang w:eastAsia="es-MX"/>
        </w:rPr>
        <w:t>Tomado de: ncbi.nlm.nih.gov</w:t>
      </w:r>
    </w:p>
    <w:p w:rsidR="005F37C6" w:rsidRPr="005F37C6" w:rsidRDefault="005F37C6" w:rsidP="005F37C6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5F37C6">
        <w:rPr>
          <w:rFonts w:ascii="Arial" w:eastAsia="Times New Roman" w:hAnsi="Arial" w:cs="Arial"/>
          <w:sz w:val="24"/>
          <w:szCs w:val="24"/>
          <w:lang w:eastAsia="es-MX"/>
        </w:rPr>
        <w:t>Guyton</w:t>
      </w:r>
      <w:proofErr w:type="spellEnd"/>
      <w:r w:rsidRPr="005F37C6">
        <w:rPr>
          <w:rFonts w:ascii="Arial" w:eastAsia="Times New Roman" w:hAnsi="Arial" w:cs="Arial"/>
          <w:sz w:val="24"/>
          <w:szCs w:val="24"/>
          <w:lang w:eastAsia="es-MX"/>
        </w:rPr>
        <w:t>, C. A. &amp; Hall, J. H.: </w:t>
      </w:r>
      <w:r w:rsidRPr="005F37C6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Tratado de fisiología médica</w:t>
      </w:r>
      <w:r w:rsidRPr="005F37C6">
        <w:rPr>
          <w:rFonts w:ascii="Arial" w:eastAsia="Times New Roman" w:hAnsi="Arial" w:cs="Arial"/>
          <w:sz w:val="24"/>
          <w:szCs w:val="24"/>
          <w:lang w:eastAsia="es-MX"/>
        </w:rPr>
        <w:t>, McGraw-Hill, 10ª, México, 2004. </w:t>
      </w:r>
      <w:hyperlink r:id="rId39" w:history="1">
        <w:r w:rsidRPr="005F37C6">
          <w:rPr>
            <w:rFonts w:ascii="Arial" w:eastAsia="Times New Roman" w:hAnsi="Arial" w:cs="Arial"/>
            <w:sz w:val="24"/>
            <w:szCs w:val="24"/>
            <w:lang w:eastAsia="es-MX"/>
          </w:rPr>
          <w:t>ISBN 970-486-0322</w:t>
        </w:r>
      </w:hyperlink>
      <w:r w:rsidRPr="005F37C6">
        <w:rPr>
          <w:rFonts w:ascii="Arial" w:eastAsia="Times New Roman" w:hAnsi="Arial" w:cs="Arial"/>
          <w:sz w:val="24"/>
          <w:szCs w:val="24"/>
          <w:lang w:eastAsia="es-MX"/>
        </w:rPr>
        <w:t>-2.</w:t>
      </w:r>
    </w:p>
    <w:p w:rsidR="005F37C6" w:rsidRPr="005F37C6" w:rsidRDefault="005F37C6" w:rsidP="005F37C6">
      <w:pPr>
        <w:shd w:val="clear" w:color="auto" w:fill="FFFFFF"/>
        <w:spacing w:before="100" w:beforeAutospacing="1" w:after="24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5F37C6">
        <w:rPr>
          <w:rFonts w:ascii="Arial" w:eastAsia="Times New Roman" w:hAnsi="Arial" w:cs="Arial"/>
          <w:sz w:val="24"/>
          <w:szCs w:val="24"/>
          <w:lang w:eastAsia="es-MX"/>
        </w:rPr>
        <w:t>Rouvière</w:t>
      </w:r>
      <w:proofErr w:type="spellEnd"/>
      <w:r w:rsidRPr="005F37C6">
        <w:rPr>
          <w:rFonts w:ascii="Arial" w:eastAsia="Times New Roman" w:hAnsi="Arial" w:cs="Arial"/>
          <w:sz w:val="24"/>
          <w:szCs w:val="24"/>
          <w:lang w:eastAsia="es-MX"/>
        </w:rPr>
        <w:t xml:space="preserve">, H. &amp; </w:t>
      </w:r>
      <w:proofErr w:type="spellStart"/>
      <w:r w:rsidRPr="005F37C6">
        <w:rPr>
          <w:rFonts w:ascii="Arial" w:eastAsia="Times New Roman" w:hAnsi="Arial" w:cs="Arial"/>
          <w:sz w:val="24"/>
          <w:szCs w:val="24"/>
          <w:lang w:eastAsia="es-MX"/>
        </w:rPr>
        <w:t>Delmas</w:t>
      </w:r>
      <w:proofErr w:type="spellEnd"/>
      <w:r w:rsidRPr="005F37C6">
        <w:rPr>
          <w:rFonts w:ascii="Arial" w:eastAsia="Times New Roman" w:hAnsi="Arial" w:cs="Arial"/>
          <w:sz w:val="24"/>
          <w:szCs w:val="24"/>
          <w:lang w:eastAsia="es-MX"/>
        </w:rPr>
        <w:t>, A.: </w:t>
      </w:r>
      <w:r w:rsidRPr="005F37C6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Anatomía humana: descriptiva, topográfica y funcional</w:t>
      </w:r>
      <w:r w:rsidRPr="005F37C6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proofErr w:type="spellStart"/>
      <w:r w:rsidRPr="005F37C6">
        <w:rPr>
          <w:rFonts w:ascii="Arial" w:eastAsia="Times New Roman" w:hAnsi="Arial" w:cs="Arial"/>
          <w:sz w:val="24"/>
          <w:szCs w:val="24"/>
          <w:lang w:eastAsia="es-MX"/>
        </w:rPr>
        <w:t>Masson</w:t>
      </w:r>
      <w:proofErr w:type="spellEnd"/>
      <w:r w:rsidRPr="005F37C6">
        <w:rPr>
          <w:rFonts w:ascii="Arial" w:eastAsia="Times New Roman" w:hAnsi="Arial" w:cs="Arial"/>
          <w:sz w:val="24"/>
          <w:szCs w:val="24"/>
          <w:lang w:eastAsia="es-MX"/>
        </w:rPr>
        <w:t>, 9ª, Barcelona, 1996. </w:t>
      </w:r>
      <w:hyperlink r:id="rId40" w:history="1">
        <w:r w:rsidRPr="005F37C6">
          <w:rPr>
            <w:rFonts w:ascii="Arial" w:eastAsia="Times New Roman" w:hAnsi="Arial" w:cs="Arial"/>
            <w:sz w:val="24"/>
            <w:szCs w:val="24"/>
            <w:lang w:eastAsia="es-MX"/>
          </w:rPr>
          <w:t>ISBN 84-458-0506-2</w:t>
        </w:r>
      </w:hyperlink>
      <w:r w:rsidRPr="005F37C6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5F37C6" w:rsidRDefault="005F37C6" w:rsidP="005F37C6">
      <w:pPr>
        <w:pStyle w:val="Ttulo1"/>
        <w:jc w:val="both"/>
      </w:pPr>
    </w:p>
    <w:p w:rsidR="000B384B" w:rsidRDefault="000B384B"/>
    <w:p w:rsidR="000B384B" w:rsidRDefault="000B384B"/>
    <w:p w:rsidR="000B384B" w:rsidRDefault="000B384B"/>
    <w:p w:rsidR="000B384B" w:rsidRDefault="000B384B">
      <w:bookmarkStart w:id="0" w:name="_GoBack"/>
      <w:bookmarkEnd w:id="0"/>
    </w:p>
    <w:p w:rsidR="000B384B" w:rsidRDefault="000B384B"/>
    <w:p w:rsidR="00630F5C" w:rsidRDefault="00630F5C" w:rsidP="000B384B">
      <w:pPr>
        <w:jc w:val="center"/>
      </w:pPr>
    </w:p>
    <w:p w:rsidR="00BB4577" w:rsidRPr="004A668C" w:rsidRDefault="00BB4577" w:rsidP="004A668C">
      <w:pPr>
        <w:tabs>
          <w:tab w:val="left" w:pos="2385"/>
        </w:tabs>
        <w:rPr>
          <w:rFonts w:cstheme="minorHAnsi"/>
        </w:rPr>
      </w:pPr>
    </w:p>
    <w:sectPr w:rsidR="00BB4577" w:rsidRPr="004A6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F36" w:rsidRDefault="006B3F36" w:rsidP="006B3F36">
      <w:pPr>
        <w:spacing w:after="0" w:line="240" w:lineRule="auto"/>
      </w:pPr>
      <w:r>
        <w:separator/>
      </w:r>
    </w:p>
  </w:endnote>
  <w:endnote w:type="continuationSeparator" w:id="0">
    <w:p w:rsidR="006B3F36" w:rsidRDefault="006B3F36" w:rsidP="006B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F36" w:rsidRDefault="006B3F36" w:rsidP="006B3F36">
      <w:pPr>
        <w:spacing w:after="0" w:line="240" w:lineRule="auto"/>
      </w:pPr>
      <w:r>
        <w:separator/>
      </w:r>
    </w:p>
  </w:footnote>
  <w:footnote w:type="continuationSeparator" w:id="0">
    <w:p w:rsidR="006B3F36" w:rsidRDefault="006B3F36" w:rsidP="006B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626"/>
    <w:multiLevelType w:val="multilevel"/>
    <w:tmpl w:val="EF5A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B40CC"/>
    <w:multiLevelType w:val="multilevel"/>
    <w:tmpl w:val="1ABC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27A47"/>
    <w:multiLevelType w:val="multilevel"/>
    <w:tmpl w:val="B2A2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15601"/>
    <w:multiLevelType w:val="multilevel"/>
    <w:tmpl w:val="7032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269DF"/>
    <w:multiLevelType w:val="multilevel"/>
    <w:tmpl w:val="D674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476478"/>
    <w:multiLevelType w:val="multilevel"/>
    <w:tmpl w:val="3F60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5206D"/>
    <w:multiLevelType w:val="multilevel"/>
    <w:tmpl w:val="6E3A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B655A"/>
    <w:multiLevelType w:val="multilevel"/>
    <w:tmpl w:val="04FC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877E10"/>
    <w:multiLevelType w:val="multilevel"/>
    <w:tmpl w:val="E94A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F7D6E"/>
    <w:multiLevelType w:val="multilevel"/>
    <w:tmpl w:val="569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0726F4"/>
    <w:multiLevelType w:val="multilevel"/>
    <w:tmpl w:val="4380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2023A5"/>
    <w:multiLevelType w:val="multilevel"/>
    <w:tmpl w:val="6D0C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507C6"/>
    <w:multiLevelType w:val="multilevel"/>
    <w:tmpl w:val="EE1E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12"/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5C"/>
    <w:rsid w:val="000B384B"/>
    <w:rsid w:val="00204DBA"/>
    <w:rsid w:val="00383B81"/>
    <w:rsid w:val="004A668C"/>
    <w:rsid w:val="004D60FB"/>
    <w:rsid w:val="005F37C6"/>
    <w:rsid w:val="00607D15"/>
    <w:rsid w:val="00630F5C"/>
    <w:rsid w:val="006B3F36"/>
    <w:rsid w:val="007E7097"/>
    <w:rsid w:val="00A651E4"/>
    <w:rsid w:val="00B6312D"/>
    <w:rsid w:val="00BB4577"/>
    <w:rsid w:val="00D32A8E"/>
    <w:rsid w:val="00E6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06555-E542-4379-8BF1-C1687610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B384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6185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6B3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F36"/>
  </w:style>
  <w:style w:type="paragraph" w:styleId="Piedepgina">
    <w:name w:val="footer"/>
    <w:basedOn w:val="Normal"/>
    <w:link w:val="PiedepginaCar"/>
    <w:uiPriority w:val="99"/>
    <w:unhideWhenUsed/>
    <w:rsid w:val="006B3F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F36"/>
  </w:style>
  <w:style w:type="character" w:customStyle="1" w:styleId="Ttulo1Car">
    <w:name w:val="Título 1 Car"/>
    <w:basedOn w:val="Fuentedeprrafopredeter"/>
    <w:link w:val="Ttulo1"/>
    <w:uiPriority w:val="9"/>
    <w:rsid w:val="005F37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34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0815597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5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</w:div>
                  </w:divsChild>
                </w:div>
                <w:div w:id="196997199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8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8CCD1"/>
                        <w:left w:val="single" w:sz="6" w:space="0" w:color="C8CCD1"/>
                        <w:bottom w:val="single" w:sz="6" w:space="0" w:color="C8CCD1"/>
                        <w:right w:val="single" w:sz="6" w:space="0" w:color="C8CCD1"/>
                      </w:divBdr>
                    </w:div>
                  </w:divsChild>
                </w:div>
              </w:divsChild>
            </w:div>
          </w:divsChild>
        </w:div>
      </w:divsChild>
    </w:div>
    <w:div w:id="212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735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5530">
              <w:marLeft w:val="0"/>
              <w:marRight w:val="0"/>
              <w:marTop w:val="0"/>
              <w:marBottom w:val="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</w:div>
          </w:divsChild>
        </w:div>
        <w:div w:id="143852457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3328">
              <w:marLeft w:val="0"/>
              <w:marRight w:val="0"/>
              <w:marTop w:val="0"/>
              <w:marBottom w:val="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</w:div>
          </w:divsChild>
        </w:div>
      </w:divsChild>
    </w:div>
    <w:div w:id="531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Articulaci%C3%B3n_(anatom%C3%ADa)" TargetMode="External"/><Relationship Id="rId18" Type="http://schemas.openxmlformats.org/officeDocument/2006/relationships/hyperlink" Target="https://es.wikipedia.org/wiki/Sal_(qu%C3%ADmica)" TargetMode="External"/><Relationship Id="rId26" Type="http://schemas.openxmlformats.org/officeDocument/2006/relationships/image" Target="media/image7.jpeg"/><Relationship Id="rId39" Type="http://schemas.openxmlformats.org/officeDocument/2006/relationships/hyperlink" Target="https://es.wikipedia.org/wiki/Especial:FuentesDeLibros/97048603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M%C3%A9dula_%C3%B3sea_roja" TargetMode="External"/><Relationship Id="rId34" Type="http://schemas.openxmlformats.org/officeDocument/2006/relationships/image" Target="media/image12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Tejido_cartilaginoso" TargetMode="External"/><Relationship Id="rId17" Type="http://schemas.openxmlformats.org/officeDocument/2006/relationships/hyperlink" Target="https://es.wikipedia.org/wiki/M%C3%A9dula_espinal" TargetMode="External"/><Relationship Id="rId25" Type="http://schemas.openxmlformats.org/officeDocument/2006/relationships/image" Target="media/image6.jpeg"/><Relationship Id="rId33" Type="http://schemas.openxmlformats.org/officeDocument/2006/relationships/image" Target="media/image11.jpeg"/><Relationship Id="rId38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olumna_vertebral" TargetMode="External"/><Relationship Id="rId20" Type="http://schemas.openxmlformats.org/officeDocument/2006/relationships/hyperlink" Target="https://es.wikipedia.org/wiki/Fosfato" TargetMode="External"/><Relationship Id="rId29" Type="http://schemas.openxmlformats.org/officeDocument/2006/relationships/image" Target="media/image9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Tejido_%C3%B3seo" TargetMode="External"/><Relationship Id="rId24" Type="http://schemas.openxmlformats.org/officeDocument/2006/relationships/hyperlink" Target="https://www.lifeder.com/wp-content/uploads/2020/02/huesos-largos.jpg" TargetMode="External"/><Relationship Id="rId32" Type="http://schemas.openxmlformats.org/officeDocument/2006/relationships/hyperlink" Target="https://www.lifeder.com/wp-content/uploads/2020/02/hueso-compacto.jpg" TargetMode="External"/><Relationship Id="rId37" Type="http://schemas.openxmlformats.org/officeDocument/2006/relationships/hyperlink" Target="https://es.wikipedia.org/wiki/Pelvis" TargetMode="External"/><Relationship Id="rId40" Type="http://schemas.openxmlformats.org/officeDocument/2006/relationships/hyperlink" Target="https://es.wikipedia.org/wiki/Especial:FuentesDeLibros/84458050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Enc%C3%A9falo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8.jpeg"/><Relationship Id="rId36" Type="http://schemas.openxmlformats.org/officeDocument/2006/relationships/hyperlink" Target="https://es.wikipedia.org/wiki/Cintura_escapular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s.wikipedia.org/wiki/Calcio" TargetMode="External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s.wikipedia.org/wiki/M%C3%BAsculo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www.lifeder.com/wp-content/uploads/2020/02/huesos-planos.jpg" TargetMode="External"/><Relationship Id="rId30" Type="http://schemas.openxmlformats.org/officeDocument/2006/relationships/hyperlink" Target="https://www.lifeder.com/wp-content/uploads/2020/02/huesos-irregulares.jpg" TargetMode="External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MarcadorDePosición1</b:Tag>
    <b:SourceType>Book</b:SourceType>
    <b:Guid>{ABAA64FF-3CB9-47F5-9A19-F85A133092C1}</b:Guid>
    <b:RefOrder>2</b:RefOrder>
  </b:Source>
  <b:Source>
    <b:Tag>rou</b:Tag>
    <b:SourceType>Book</b:SourceType>
    <b:Guid>{4B7D9383-5654-4A1E-87A7-25503D6ABD94}</b:Guid>
    <b:Author>
      <b:Author>
        <b:NameList>
          <b:Person>
            <b:Last>rouviere</b:Last>
            <b:First>h.</b:First>
            <b:Middle>6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75B9B68-47A1-48DC-A1E3-7182899F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1161</Words>
  <Characters>6388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6</cp:revision>
  <dcterms:created xsi:type="dcterms:W3CDTF">2020-05-09T23:46:00Z</dcterms:created>
  <dcterms:modified xsi:type="dcterms:W3CDTF">2020-05-11T20:23:00Z</dcterms:modified>
</cp:coreProperties>
</file>