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15" w:rsidRDefault="00466A15" w:rsidP="0032600A">
      <w:pPr>
        <w:jc w:val="center"/>
        <w:rPr>
          <w:rFonts w:ascii="Times New Roman" w:hAnsi="Times New Roman" w:cs="Times New Roman"/>
          <w:b/>
          <w:sz w:val="28"/>
          <w:szCs w:val="28"/>
        </w:rPr>
      </w:pPr>
      <w:r>
        <w:rPr>
          <w:rFonts w:ascii="Times New Roman" w:hAnsi="Times New Roman" w:cs="Times New Roman"/>
          <w:b/>
          <w:noProof/>
          <w:sz w:val="28"/>
          <w:szCs w:val="28"/>
          <w:lang w:eastAsia="es-MX"/>
        </w:rPr>
        <w:drawing>
          <wp:inline distT="0" distB="0" distL="0" distR="0" wp14:anchorId="73B6D486" wp14:editId="48040A7F">
            <wp:extent cx="3462655" cy="1286510"/>
            <wp:effectExtent l="0" t="0" r="444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2655" cy="1286510"/>
                    </a:xfrm>
                    <a:prstGeom prst="rect">
                      <a:avLst/>
                    </a:prstGeom>
                    <a:noFill/>
                  </pic:spPr>
                </pic:pic>
              </a:graphicData>
            </a:graphic>
          </wp:inline>
        </w:drawing>
      </w:r>
    </w:p>
    <w:p w:rsidR="00466A15" w:rsidRPr="002349D8" w:rsidRDefault="00466A15" w:rsidP="00466A15">
      <w:pPr>
        <w:spacing w:after="0" w:line="480" w:lineRule="auto"/>
        <w:rPr>
          <w:rFonts w:ascii="Times New Roman" w:hAnsi="Times New Roman" w:cs="Times New Roman"/>
          <w:b/>
          <w:sz w:val="28"/>
          <w:szCs w:val="28"/>
        </w:rPr>
      </w:pPr>
      <w:r>
        <w:rPr>
          <w:rFonts w:ascii="Arial" w:eastAsia="Calibri" w:hAnsi="Arial" w:cs="Arial"/>
          <w:b/>
          <w:color w:val="1F3864"/>
          <w:sz w:val="32"/>
          <w:szCs w:val="32"/>
        </w:rPr>
        <w:t xml:space="preserve">Nombre </w:t>
      </w:r>
      <w:r w:rsidRPr="001C36F0">
        <w:rPr>
          <w:rFonts w:ascii="Arial" w:eastAsia="Calibri" w:hAnsi="Arial" w:cs="Arial"/>
          <w:b/>
          <w:color w:val="1F3864"/>
          <w:sz w:val="32"/>
          <w:szCs w:val="32"/>
        </w:rPr>
        <w:t>de alumno:</w:t>
      </w:r>
      <w:r w:rsidRPr="001C36F0">
        <w:rPr>
          <w:rFonts w:ascii="Arial" w:hAnsi="Arial" w:cs="Arial"/>
          <w:sz w:val="32"/>
          <w:szCs w:val="32"/>
        </w:rPr>
        <w:t xml:space="preserve">                                                              </w:t>
      </w:r>
      <w:r>
        <w:rPr>
          <w:rFonts w:ascii="Arial" w:hAnsi="Arial" w:cs="Arial"/>
          <w:sz w:val="32"/>
          <w:szCs w:val="32"/>
        </w:rPr>
        <w:t xml:space="preserve">                           </w:t>
      </w:r>
      <w:r w:rsidRPr="001C36F0">
        <w:rPr>
          <w:rFonts w:ascii="Arial" w:eastAsia="Calibri" w:hAnsi="Arial" w:cs="Arial"/>
          <w:b/>
          <w:color w:val="1F3864"/>
          <w:sz w:val="32"/>
          <w:szCs w:val="32"/>
        </w:rPr>
        <w:t>MARÍA THALIA ROMERO GALEANA</w:t>
      </w:r>
    </w:p>
    <w:p w:rsidR="00466A15" w:rsidRPr="001C36F0" w:rsidRDefault="00466A15" w:rsidP="00466A15">
      <w:pPr>
        <w:jc w:val="both"/>
        <w:rPr>
          <w:rFonts w:ascii="Arial" w:hAnsi="Arial" w:cs="Arial"/>
          <w:sz w:val="32"/>
          <w:szCs w:val="32"/>
        </w:rPr>
      </w:pPr>
    </w:p>
    <w:p w:rsidR="00466A15" w:rsidRPr="001C36F0" w:rsidRDefault="00466A15" w:rsidP="00466A15">
      <w:pPr>
        <w:spacing w:line="240" w:lineRule="auto"/>
        <w:jc w:val="both"/>
        <w:rPr>
          <w:rFonts w:ascii="Arial" w:eastAsia="Calibri" w:hAnsi="Arial" w:cs="Arial"/>
          <w:b/>
          <w:color w:val="1F3864"/>
          <w:sz w:val="32"/>
          <w:szCs w:val="32"/>
        </w:rPr>
      </w:pPr>
    </w:p>
    <w:p w:rsidR="00466A15" w:rsidRDefault="00466A15" w:rsidP="00466A15">
      <w:pPr>
        <w:spacing w:line="240" w:lineRule="auto"/>
        <w:jc w:val="both"/>
        <w:rPr>
          <w:rFonts w:ascii="Arial" w:eastAsia="Calibri" w:hAnsi="Arial" w:cs="Arial"/>
          <w:b/>
          <w:color w:val="1F3864"/>
          <w:sz w:val="32"/>
          <w:szCs w:val="32"/>
        </w:rPr>
      </w:pPr>
      <w:r w:rsidRPr="001C36F0">
        <w:rPr>
          <w:rFonts w:ascii="Arial" w:hAnsi="Arial" w:cs="Arial"/>
          <w:b/>
          <w:bCs/>
          <w:noProof/>
          <w:sz w:val="32"/>
          <w:szCs w:val="32"/>
          <w:lang w:eastAsia="es-MX"/>
        </w:rPr>
        <w:drawing>
          <wp:anchor distT="0" distB="0" distL="114300" distR="114300" simplePos="0" relativeHeight="251659264" behindDoc="1" locked="0" layoutInCell="1" allowOverlap="1" wp14:anchorId="2301E6AB" wp14:editId="1AFAE5CC">
            <wp:simplePos x="0" y="0"/>
            <wp:positionH relativeFrom="column">
              <wp:posOffset>-1143000</wp:posOffset>
            </wp:positionH>
            <wp:positionV relativeFrom="paragraph">
              <wp:posOffset>45085</wp:posOffset>
            </wp:positionV>
            <wp:extent cx="6483985" cy="2428875"/>
            <wp:effectExtent l="0" t="0" r="0" b="9525"/>
            <wp:wrapNone/>
            <wp:docPr id="232"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3985" cy="2428875"/>
                    </a:xfrm>
                    <a:prstGeom prst="rect">
                      <a:avLst/>
                    </a:prstGeom>
                    <a:noFill/>
                  </pic:spPr>
                </pic:pic>
              </a:graphicData>
            </a:graphic>
            <wp14:sizeRelH relativeFrom="page">
              <wp14:pctWidth>0</wp14:pctWidth>
            </wp14:sizeRelH>
            <wp14:sizeRelV relativeFrom="page">
              <wp14:pctHeight>0</wp14:pctHeight>
            </wp14:sizeRelV>
          </wp:anchor>
        </w:drawing>
      </w:r>
      <w:r w:rsidRPr="001C36F0">
        <w:rPr>
          <w:rFonts w:ascii="Arial" w:eastAsia="Calibri" w:hAnsi="Arial" w:cs="Arial"/>
          <w:b/>
          <w:color w:val="1F3864"/>
          <w:sz w:val="32"/>
          <w:szCs w:val="32"/>
        </w:rPr>
        <w:t xml:space="preserve">Nombre del </w:t>
      </w:r>
      <w:r>
        <w:rPr>
          <w:rFonts w:ascii="Arial" w:eastAsia="Calibri" w:hAnsi="Arial" w:cs="Arial"/>
          <w:b/>
          <w:color w:val="1F3864"/>
          <w:sz w:val="32"/>
          <w:szCs w:val="32"/>
        </w:rPr>
        <w:t xml:space="preserve">profesor: </w:t>
      </w:r>
      <w:r w:rsidR="00B8520A">
        <w:rPr>
          <w:rFonts w:ascii="Arial" w:eastAsia="Calibri" w:hAnsi="Arial" w:cs="Arial"/>
          <w:b/>
          <w:color w:val="1F3864"/>
          <w:sz w:val="32"/>
          <w:szCs w:val="32"/>
        </w:rPr>
        <w:t>MARIA DEL CARMEN CORDERO</w:t>
      </w:r>
    </w:p>
    <w:p w:rsidR="00466A15" w:rsidRPr="001C36F0" w:rsidRDefault="00466A15" w:rsidP="00466A15">
      <w:pPr>
        <w:spacing w:line="240" w:lineRule="auto"/>
        <w:jc w:val="both"/>
        <w:rPr>
          <w:rFonts w:ascii="Arial" w:eastAsia="Calibri" w:hAnsi="Arial" w:cs="Arial"/>
          <w:b/>
          <w:color w:val="1F3864"/>
          <w:sz w:val="32"/>
          <w:szCs w:val="32"/>
        </w:rPr>
      </w:pPr>
    </w:p>
    <w:p w:rsidR="00466A15" w:rsidRDefault="00466A15" w:rsidP="00466A15">
      <w:pPr>
        <w:spacing w:line="240" w:lineRule="auto"/>
        <w:jc w:val="both"/>
        <w:rPr>
          <w:rFonts w:ascii="Arial" w:eastAsia="Calibri" w:hAnsi="Arial" w:cs="Arial"/>
          <w:b/>
          <w:color w:val="1F3864"/>
          <w:sz w:val="32"/>
          <w:szCs w:val="32"/>
        </w:rPr>
      </w:pPr>
      <w:r w:rsidRPr="001C36F0">
        <w:rPr>
          <w:rFonts w:ascii="Arial" w:eastAsia="Calibri" w:hAnsi="Arial" w:cs="Arial"/>
          <w:b/>
          <w:color w:val="1F3864"/>
          <w:sz w:val="32"/>
          <w:szCs w:val="32"/>
        </w:rPr>
        <w:t>Nomb</w:t>
      </w:r>
      <w:r>
        <w:rPr>
          <w:rFonts w:ascii="Arial" w:eastAsia="Calibri" w:hAnsi="Arial" w:cs="Arial"/>
          <w:b/>
          <w:color w:val="1F3864"/>
          <w:sz w:val="32"/>
          <w:szCs w:val="32"/>
        </w:rPr>
        <w:t>re del trabajo: REFORMA AL ARTICULO 84 DE LA LEY AGRARIA.</w:t>
      </w:r>
    </w:p>
    <w:p w:rsidR="00466A15" w:rsidRDefault="00466A15" w:rsidP="00466A15">
      <w:pPr>
        <w:spacing w:line="240" w:lineRule="auto"/>
        <w:jc w:val="both"/>
        <w:rPr>
          <w:rFonts w:ascii="Arial" w:eastAsia="Calibri" w:hAnsi="Arial" w:cs="Arial"/>
          <w:b/>
          <w:color w:val="1F3864"/>
          <w:sz w:val="32"/>
          <w:szCs w:val="32"/>
        </w:rPr>
      </w:pPr>
    </w:p>
    <w:p w:rsidR="00466A15" w:rsidRDefault="00466A15" w:rsidP="00466A15">
      <w:pPr>
        <w:spacing w:line="240" w:lineRule="auto"/>
        <w:jc w:val="both"/>
        <w:rPr>
          <w:rFonts w:ascii="Arial" w:eastAsia="Calibri" w:hAnsi="Arial" w:cs="Arial"/>
          <w:b/>
          <w:color w:val="1F3864"/>
          <w:sz w:val="32"/>
          <w:szCs w:val="32"/>
        </w:rPr>
      </w:pPr>
    </w:p>
    <w:p w:rsidR="00466A15" w:rsidRDefault="00466A15" w:rsidP="00466A15">
      <w:pPr>
        <w:spacing w:line="240" w:lineRule="auto"/>
        <w:jc w:val="both"/>
        <w:rPr>
          <w:rFonts w:ascii="Arial" w:eastAsia="Calibri" w:hAnsi="Arial" w:cs="Arial"/>
          <w:b/>
          <w:color w:val="1F3864"/>
          <w:sz w:val="32"/>
          <w:szCs w:val="32"/>
        </w:rPr>
      </w:pPr>
    </w:p>
    <w:p w:rsidR="00466A15" w:rsidRDefault="00466A15" w:rsidP="00466A15">
      <w:pPr>
        <w:spacing w:line="240" w:lineRule="auto"/>
        <w:jc w:val="both"/>
        <w:rPr>
          <w:rFonts w:ascii="Arial" w:eastAsia="Calibri" w:hAnsi="Arial" w:cs="Arial"/>
          <w:b/>
          <w:color w:val="1F3864"/>
          <w:sz w:val="32"/>
          <w:szCs w:val="32"/>
        </w:rPr>
      </w:pPr>
      <w:r w:rsidRPr="001C36F0">
        <w:rPr>
          <w:rFonts w:ascii="Arial" w:eastAsia="Calibri" w:hAnsi="Arial" w:cs="Arial"/>
          <w:b/>
          <w:color w:val="1F3864"/>
          <w:sz w:val="32"/>
          <w:szCs w:val="32"/>
        </w:rPr>
        <w:t xml:space="preserve">Materia:      </w:t>
      </w:r>
      <w:r w:rsidR="00B8520A">
        <w:rPr>
          <w:rFonts w:ascii="Arial" w:eastAsia="Calibri" w:hAnsi="Arial" w:cs="Arial"/>
          <w:b/>
          <w:color w:val="1F3864"/>
          <w:sz w:val="32"/>
          <w:szCs w:val="32"/>
        </w:rPr>
        <w:t xml:space="preserve">      TALLER DE ELABORACION</w:t>
      </w:r>
      <w:r>
        <w:rPr>
          <w:rFonts w:ascii="Arial" w:eastAsia="Calibri" w:hAnsi="Arial" w:cs="Arial"/>
          <w:b/>
          <w:color w:val="1F3864"/>
          <w:sz w:val="32"/>
          <w:szCs w:val="32"/>
        </w:rPr>
        <w:t xml:space="preserve"> DE TESIS.</w:t>
      </w:r>
    </w:p>
    <w:p w:rsidR="00466A15" w:rsidRDefault="00466A15" w:rsidP="00466A15">
      <w:pPr>
        <w:spacing w:line="240" w:lineRule="auto"/>
        <w:jc w:val="both"/>
        <w:rPr>
          <w:rFonts w:ascii="Arial" w:eastAsia="Calibri" w:hAnsi="Arial" w:cs="Arial"/>
          <w:b/>
          <w:color w:val="1F3864"/>
          <w:sz w:val="32"/>
          <w:szCs w:val="32"/>
        </w:rPr>
      </w:pPr>
    </w:p>
    <w:p w:rsidR="00466A15" w:rsidRPr="001C36F0" w:rsidRDefault="00466A15" w:rsidP="00466A15">
      <w:pPr>
        <w:spacing w:line="240" w:lineRule="auto"/>
        <w:jc w:val="both"/>
        <w:rPr>
          <w:rFonts w:ascii="Arial" w:eastAsia="Calibri" w:hAnsi="Arial" w:cs="Arial"/>
          <w:b/>
          <w:color w:val="1F3864"/>
          <w:sz w:val="32"/>
          <w:szCs w:val="32"/>
        </w:rPr>
      </w:pPr>
    </w:p>
    <w:p w:rsidR="00466A15" w:rsidRDefault="00466A15" w:rsidP="00466A15">
      <w:pPr>
        <w:spacing w:line="240" w:lineRule="auto"/>
        <w:jc w:val="both"/>
        <w:rPr>
          <w:rFonts w:ascii="Arial" w:eastAsia="Calibri" w:hAnsi="Arial" w:cs="Arial"/>
          <w:b/>
          <w:color w:val="1F3864"/>
          <w:sz w:val="32"/>
          <w:szCs w:val="32"/>
        </w:rPr>
      </w:pPr>
      <w:r w:rsidRPr="001C36F0">
        <w:rPr>
          <w:rFonts w:ascii="Arial" w:eastAsia="Calibri" w:hAnsi="Arial" w:cs="Arial"/>
          <w:b/>
          <w:color w:val="1F3864"/>
          <w:sz w:val="32"/>
          <w:szCs w:val="32"/>
        </w:rPr>
        <w:t xml:space="preserve">Grado:    </w:t>
      </w:r>
      <w:r w:rsidR="00B8520A">
        <w:rPr>
          <w:rFonts w:ascii="Arial" w:eastAsia="Calibri" w:hAnsi="Arial" w:cs="Arial"/>
          <w:b/>
          <w:color w:val="1F3864"/>
          <w:sz w:val="32"/>
          <w:szCs w:val="32"/>
        </w:rPr>
        <w:t xml:space="preserve">        NOVENO</w:t>
      </w:r>
      <w:r>
        <w:rPr>
          <w:rFonts w:ascii="Arial" w:eastAsia="Calibri" w:hAnsi="Arial" w:cs="Arial"/>
          <w:b/>
          <w:color w:val="1F3864"/>
          <w:sz w:val="32"/>
          <w:szCs w:val="32"/>
        </w:rPr>
        <w:t xml:space="preserve"> </w:t>
      </w:r>
      <w:r w:rsidRPr="001C36F0">
        <w:rPr>
          <w:rFonts w:ascii="Arial" w:eastAsia="Calibri" w:hAnsi="Arial" w:cs="Arial"/>
          <w:b/>
          <w:color w:val="1F3864"/>
          <w:sz w:val="32"/>
          <w:szCs w:val="32"/>
        </w:rPr>
        <w:t>CUATRIMESTRE</w:t>
      </w:r>
    </w:p>
    <w:p w:rsidR="003B36C9" w:rsidRDefault="003B36C9" w:rsidP="00466A15">
      <w:pPr>
        <w:spacing w:line="240" w:lineRule="auto"/>
        <w:jc w:val="both"/>
        <w:rPr>
          <w:rFonts w:ascii="Arial" w:eastAsia="Calibri" w:hAnsi="Arial" w:cs="Arial"/>
          <w:b/>
          <w:color w:val="1F3864"/>
          <w:sz w:val="32"/>
          <w:szCs w:val="32"/>
        </w:rPr>
      </w:pPr>
    </w:p>
    <w:p w:rsidR="00466A15" w:rsidRPr="001C36F0" w:rsidRDefault="00466A15" w:rsidP="00466A15">
      <w:pPr>
        <w:spacing w:line="240" w:lineRule="auto"/>
        <w:jc w:val="both"/>
        <w:rPr>
          <w:rFonts w:ascii="Arial" w:eastAsia="Calibri" w:hAnsi="Arial" w:cs="Arial"/>
          <w:b/>
          <w:color w:val="1F3864"/>
          <w:sz w:val="32"/>
          <w:szCs w:val="32"/>
        </w:rPr>
      </w:pPr>
      <w:r w:rsidRPr="001C36F0">
        <w:rPr>
          <w:rFonts w:ascii="Arial" w:eastAsia="Calibri" w:hAnsi="Arial" w:cs="Arial"/>
          <w:b/>
          <w:color w:val="1F3864"/>
          <w:sz w:val="32"/>
          <w:szCs w:val="32"/>
        </w:rPr>
        <w:t>Grupo:                                                                        “A”</w:t>
      </w:r>
    </w:p>
    <w:p w:rsidR="00F80229" w:rsidRDefault="00F80229" w:rsidP="00F80229">
      <w:pPr>
        <w:spacing w:after="0" w:line="240" w:lineRule="auto"/>
        <w:jc w:val="both"/>
        <w:outlineLvl w:val="1"/>
        <w:rPr>
          <w:rFonts w:ascii="Times New Roman" w:hAnsi="Times New Roman" w:cs="Times New Roman"/>
          <w:b/>
          <w:sz w:val="28"/>
          <w:szCs w:val="28"/>
        </w:rPr>
      </w:pPr>
    </w:p>
    <w:p w:rsidR="009D7E15" w:rsidRDefault="003B36C9" w:rsidP="003B36C9">
      <w:pPr>
        <w:spacing w:after="0" w:line="360" w:lineRule="auto"/>
        <w:jc w:val="right"/>
        <w:outlineLvl w:val="1"/>
        <w:rPr>
          <w:rFonts w:ascii="Times New Roman" w:eastAsia="Times New Roman" w:hAnsi="Times New Roman" w:cs="Times New Roman"/>
          <w:spacing w:val="7"/>
          <w:sz w:val="24"/>
          <w:szCs w:val="24"/>
          <w:lang w:eastAsia="es-MX"/>
        </w:rPr>
      </w:pPr>
      <w:r>
        <w:rPr>
          <w:rFonts w:ascii="Times New Roman" w:eastAsia="Times New Roman" w:hAnsi="Times New Roman" w:cs="Times New Roman"/>
          <w:spacing w:val="7"/>
          <w:sz w:val="24"/>
          <w:szCs w:val="24"/>
          <w:lang w:eastAsia="es-MX"/>
        </w:rPr>
        <w:t xml:space="preserve">Comitán de </w:t>
      </w:r>
      <w:r w:rsidR="00B8520A">
        <w:rPr>
          <w:rFonts w:ascii="Times New Roman" w:eastAsia="Times New Roman" w:hAnsi="Times New Roman" w:cs="Times New Roman"/>
          <w:spacing w:val="7"/>
          <w:sz w:val="24"/>
          <w:szCs w:val="24"/>
          <w:lang w:eastAsia="es-MX"/>
        </w:rPr>
        <w:t>Domínguez, Chiapas a 22 de mayo</w:t>
      </w:r>
      <w:r>
        <w:rPr>
          <w:rFonts w:ascii="Times New Roman" w:eastAsia="Times New Roman" w:hAnsi="Times New Roman" w:cs="Times New Roman"/>
          <w:spacing w:val="7"/>
          <w:sz w:val="24"/>
          <w:szCs w:val="24"/>
          <w:lang w:eastAsia="es-MX"/>
        </w:rPr>
        <w:t xml:space="preserve"> del 2020.</w:t>
      </w:r>
    </w:p>
    <w:p w:rsidR="003B36C9" w:rsidRDefault="003B36C9" w:rsidP="009D7E15">
      <w:pPr>
        <w:spacing w:after="0" w:line="360" w:lineRule="auto"/>
        <w:jc w:val="both"/>
        <w:outlineLvl w:val="1"/>
        <w:rPr>
          <w:rFonts w:ascii="Times New Roman" w:eastAsia="Times New Roman" w:hAnsi="Times New Roman" w:cs="Times New Roman"/>
          <w:spacing w:val="7"/>
          <w:sz w:val="24"/>
          <w:szCs w:val="24"/>
          <w:lang w:eastAsia="es-MX"/>
        </w:rPr>
      </w:pPr>
    </w:p>
    <w:p w:rsidR="00B8520A" w:rsidRDefault="00B8520A" w:rsidP="009D7E15">
      <w:pPr>
        <w:spacing w:after="0" w:line="360" w:lineRule="auto"/>
        <w:jc w:val="both"/>
        <w:outlineLvl w:val="1"/>
        <w:rPr>
          <w:rFonts w:ascii="Times New Roman" w:eastAsia="Times New Roman" w:hAnsi="Times New Roman" w:cs="Times New Roman"/>
          <w:spacing w:val="7"/>
          <w:sz w:val="24"/>
          <w:szCs w:val="24"/>
          <w:lang w:eastAsia="es-MX"/>
        </w:rPr>
      </w:pP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lastRenderedPageBreak/>
        <w:t xml:space="preserve">A dios, por darme la oportunidad de vivir esta </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 xml:space="preserve">Experiencia llena de salud y felicidad </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Concediéndome la dicha de compartir</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El conocimiento adquirido con los demás.</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A mis padres, por su dedicación, amor, confianza</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 xml:space="preserve">Y apoyo incondicional que durante el tiempo de vida que tengo </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Y el trayecto de mi carrera profesional ha brindado hasta el día de hoy,</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Siendo este trabajo la culminación y el resultado de ello.</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 xml:space="preserve">A David que durante la carrera fuiste un gran impulso para </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Seguir adelante, un gran ejemplo de disciplina y dedicación, y hasta la fecha sigues motivándome a seguir adelante, apoyando mis proyectos, mis sueños y sobre todo compartiendo nuestras vidas.</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A mis hermanos, por ser un gran ejemplo de esfuerzo, por sus consejos, por ser un motor para no desistir en la vida, y estar ahí en todo momento.</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A mis hermosos hijos Ximena y David, que ellos me motivan para ser mejor persona cada día y son mi más grande razón de superación personal los amo con toda mi alma.</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A la universidad del sureste (UDS) campus Comitán, por formarme como profesionista y brindarme los elementos necesarios para el desarrollo de esta profesión, a través de los catedráticos que día a día se esfuerzan por compartir su conocimiento.</w:t>
      </w:r>
    </w:p>
    <w:p w:rsidR="00F80229" w:rsidRPr="002349D8" w:rsidRDefault="00F80229" w:rsidP="009D7E15">
      <w:pPr>
        <w:spacing w:after="0" w:line="360" w:lineRule="auto"/>
        <w:jc w:val="both"/>
        <w:outlineLvl w:val="1"/>
        <w:rPr>
          <w:rFonts w:ascii="Times New Roman" w:eastAsia="Times New Roman" w:hAnsi="Times New Roman" w:cs="Times New Roman"/>
          <w:spacing w:val="7"/>
          <w:sz w:val="24"/>
          <w:szCs w:val="24"/>
          <w:lang w:eastAsia="es-MX"/>
        </w:rPr>
      </w:pPr>
      <w:r w:rsidRPr="002349D8">
        <w:rPr>
          <w:rFonts w:ascii="Times New Roman" w:eastAsia="Times New Roman" w:hAnsi="Times New Roman" w:cs="Times New Roman"/>
          <w:spacing w:val="7"/>
          <w:sz w:val="24"/>
          <w:szCs w:val="24"/>
          <w:lang w:eastAsia="es-MX"/>
        </w:rPr>
        <w:t xml:space="preserve"> </w:t>
      </w:r>
    </w:p>
    <w:p w:rsidR="00466A15" w:rsidRDefault="00466A15" w:rsidP="0032600A">
      <w:pPr>
        <w:jc w:val="center"/>
        <w:rPr>
          <w:rFonts w:ascii="Times New Roman" w:hAnsi="Times New Roman" w:cs="Times New Roman"/>
          <w:b/>
          <w:sz w:val="28"/>
          <w:szCs w:val="28"/>
        </w:rPr>
      </w:pPr>
    </w:p>
    <w:p w:rsidR="00466A15" w:rsidRDefault="00466A15" w:rsidP="0032600A">
      <w:pPr>
        <w:jc w:val="center"/>
        <w:rPr>
          <w:rFonts w:ascii="Times New Roman" w:hAnsi="Times New Roman" w:cs="Times New Roman"/>
          <w:b/>
          <w:sz w:val="28"/>
          <w:szCs w:val="28"/>
        </w:rPr>
      </w:pPr>
    </w:p>
    <w:p w:rsidR="00466A15" w:rsidRDefault="00466A15" w:rsidP="0032600A">
      <w:pPr>
        <w:jc w:val="center"/>
        <w:rPr>
          <w:rFonts w:ascii="Times New Roman" w:hAnsi="Times New Roman" w:cs="Times New Roman"/>
          <w:b/>
          <w:sz w:val="28"/>
          <w:szCs w:val="28"/>
        </w:rPr>
      </w:pPr>
    </w:p>
    <w:p w:rsidR="009D7E15" w:rsidRDefault="009D7E15" w:rsidP="009D7E15">
      <w:pPr>
        <w:rPr>
          <w:rFonts w:ascii="Times New Roman" w:hAnsi="Times New Roman" w:cs="Times New Roman"/>
          <w:b/>
          <w:sz w:val="28"/>
          <w:szCs w:val="28"/>
        </w:rPr>
      </w:pPr>
    </w:p>
    <w:p w:rsidR="009D7E15" w:rsidRDefault="009D7E15" w:rsidP="009D7E15">
      <w:pPr>
        <w:rPr>
          <w:rFonts w:ascii="Times New Roman" w:hAnsi="Times New Roman" w:cs="Times New Roman"/>
          <w:b/>
          <w:sz w:val="28"/>
          <w:szCs w:val="28"/>
        </w:rPr>
      </w:pPr>
    </w:p>
    <w:p w:rsidR="0032600A" w:rsidRPr="00676853" w:rsidRDefault="0032600A" w:rsidP="009D7E15">
      <w:pPr>
        <w:jc w:val="center"/>
        <w:rPr>
          <w:rFonts w:ascii="Times New Roman" w:hAnsi="Times New Roman" w:cs="Times New Roman"/>
          <w:b/>
          <w:sz w:val="28"/>
          <w:szCs w:val="28"/>
        </w:rPr>
      </w:pPr>
      <w:r w:rsidRPr="00676853">
        <w:rPr>
          <w:rFonts w:ascii="Times New Roman" w:hAnsi="Times New Roman" w:cs="Times New Roman"/>
          <w:b/>
          <w:sz w:val="28"/>
          <w:szCs w:val="28"/>
        </w:rPr>
        <w:lastRenderedPageBreak/>
        <w:t>ÍNDICE</w:t>
      </w:r>
    </w:p>
    <w:p w:rsidR="001B2E59" w:rsidRDefault="001B2E59" w:rsidP="0032600A">
      <w:pPr>
        <w:spacing w:line="360" w:lineRule="auto"/>
        <w:rPr>
          <w:rFonts w:ascii="Times New Roman" w:hAnsi="Times New Roman" w:cs="Times New Roman"/>
          <w:color w:val="70AD47" w:themeColor="accent6"/>
          <w:sz w:val="24"/>
          <w:szCs w:val="24"/>
        </w:rPr>
      </w:pPr>
    </w:p>
    <w:p w:rsidR="004258CA" w:rsidRDefault="004258CA" w:rsidP="00E216CD">
      <w:pPr>
        <w:spacing w:line="360" w:lineRule="auto"/>
        <w:jc w:val="both"/>
        <w:rPr>
          <w:rFonts w:ascii="Times New Roman" w:hAnsi="Times New Roman" w:cs="Times New Roman"/>
          <w:sz w:val="24"/>
          <w:szCs w:val="24"/>
        </w:rPr>
      </w:pPr>
      <w:r>
        <w:rPr>
          <w:rFonts w:ascii="Times New Roman" w:hAnsi="Times New Roman" w:cs="Times New Roman"/>
          <w:sz w:val="24"/>
          <w:szCs w:val="24"/>
        </w:rPr>
        <w:t>Introducción………</w:t>
      </w:r>
      <w:r w:rsidR="008A4AD1">
        <w:rPr>
          <w:rFonts w:ascii="Times New Roman" w:hAnsi="Times New Roman" w:cs="Times New Roman"/>
          <w:sz w:val="24"/>
          <w:szCs w:val="24"/>
        </w:rPr>
        <w:t xml:space="preserve">……………………………………………………………………………. </w:t>
      </w:r>
    </w:p>
    <w:p w:rsidR="004258CA" w:rsidRDefault="004258CA" w:rsidP="00E216CD">
      <w:pPr>
        <w:spacing w:line="360" w:lineRule="auto"/>
        <w:jc w:val="both"/>
        <w:rPr>
          <w:rFonts w:ascii="Times New Roman" w:hAnsi="Times New Roman" w:cs="Times New Roman"/>
          <w:sz w:val="24"/>
          <w:szCs w:val="24"/>
        </w:rPr>
      </w:pPr>
      <w:r>
        <w:rPr>
          <w:rFonts w:ascii="Times New Roman" w:hAnsi="Times New Roman" w:cs="Times New Roman"/>
          <w:sz w:val="24"/>
          <w:szCs w:val="24"/>
        </w:rPr>
        <w:t>Contexto de investigación……………………………………………………………………</w:t>
      </w:r>
      <w:r w:rsidR="008A4AD1">
        <w:rPr>
          <w:rFonts w:ascii="Times New Roman" w:hAnsi="Times New Roman" w:cs="Times New Roman"/>
          <w:sz w:val="24"/>
          <w:szCs w:val="24"/>
        </w:rPr>
        <w:t>…1,2</w:t>
      </w:r>
    </w:p>
    <w:p w:rsidR="004258CA" w:rsidRDefault="004258CA" w:rsidP="00E216CD">
      <w:pPr>
        <w:spacing w:line="360" w:lineRule="auto"/>
        <w:jc w:val="both"/>
        <w:rPr>
          <w:rFonts w:ascii="Times New Roman" w:hAnsi="Times New Roman" w:cs="Times New Roman"/>
          <w:sz w:val="24"/>
          <w:szCs w:val="24"/>
        </w:rPr>
      </w:pPr>
      <w:r>
        <w:rPr>
          <w:rFonts w:ascii="Times New Roman" w:hAnsi="Times New Roman" w:cs="Times New Roman"/>
          <w:sz w:val="24"/>
          <w:szCs w:val="24"/>
        </w:rPr>
        <w:t>Planteamiento del pr</w:t>
      </w:r>
      <w:r w:rsidR="008A4AD1">
        <w:rPr>
          <w:rFonts w:ascii="Times New Roman" w:hAnsi="Times New Roman" w:cs="Times New Roman"/>
          <w:sz w:val="24"/>
          <w:szCs w:val="24"/>
        </w:rPr>
        <w:t>oblema…………………………………………………………………3</w:t>
      </w:r>
      <w:r w:rsidR="00C05F16">
        <w:rPr>
          <w:rFonts w:ascii="Times New Roman" w:hAnsi="Times New Roman" w:cs="Times New Roman"/>
          <w:sz w:val="24"/>
          <w:szCs w:val="24"/>
        </w:rPr>
        <w:t>, 4,5</w:t>
      </w:r>
    </w:p>
    <w:p w:rsidR="0032600A" w:rsidRPr="00676853" w:rsidRDefault="0032600A" w:rsidP="00E216CD">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676853">
        <w:rPr>
          <w:rFonts w:ascii="Times New Roman" w:hAnsi="Times New Roman" w:cs="Times New Roman"/>
          <w:sz w:val="24"/>
          <w:szCs w:val="24"/>
        </w:rPr>
        <w:t>bjetivos generales</w:t>
      </w:r>
      <w:r w:rsidR="00E216CD">
        <w:rPr>
          <w:rFonts w:ascii="Times New Roman" w:hAnsi="Times New Roman" w:cs="Times New Roman"/>
          <w:sz w:val="24"/>
          <w:szCs w:val="24"/>
        </w:rPr>
        <w:t>……………………………………………………………………………..</w:t>
      </w:r>
      <w:r w:rsidR="004070CA">
        <w:rPr>
          <w:rFonts w:ascii="Times New Roman" w:hAnsi="Times New Roman" w:cs="Times New Roman"/>
          <w:sz w:val="24"/>
          <w:szCs w:val="24"/>
        </w:rPr>
        <w:t>6</w:t>
      </w:r>
    </w:p>
    <w:p w:rsidR="0032600A" w:rsidRPr="00676853" w:rsidRDefault="0032600A" w:rsidP="00E216CD">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676853">
        <w:rPr>
          <w:rFonts w:ascii="Times New Roman" w:hAnsi="Times New Roman" w:cs="Times New Roman"/>
          <w:sz w:val="24"/>
          <w:szCs w:val="24"/>
        </w:rPr>
        <w:t xml:space="preserve">bjetivos </w:t>
      </w:r>
      <w:r w:rsidR="00F80229" w:rsidRPr="00676853">
        <w:rPr>
          <w:rFonts w:ascii="Times New Roman" w:hAnsi="Times New Roman" w:cs="Times New Roman"/>
          <w:sz w:val="24"/>
          <w:szCs w:val="24"/>
        </w:rPr>
        <w:t>específicos…</w:t>
      </w:r>
      <w:r w:rsidR="00E216CD">
        <w:rPr>
          <w:rFonts w:ascii="Times New Roman" w:hAnsi="Times New Roman" w:cs="Times New Roman"/>
          <w:sz w:val="24"/>
          <w:szCs w:val="24"/>
        </w:rPr>
        <w:t>………………………………………………………………………...</w:t>
      </w:r>
      <w:r w:rsidR="004070CA">
        <w:rPr>
          <w:rFonts w:ascii="Times New Roman" w:hAnsi="Times New Roman" w:cs="Times New Roman"/>
          <w:sz w:val="24"/>
          <w:szCs w:val="24"/>
        </w:rPr>
        <w:t>6</w:t>
      </w:r>
    </w:p>
    <w:p w:rsidR="0032600A" w:rsidRPr="00676853" w:rsidRDefault="00F80229" w:rsidP="00E216CD">
      <w:p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Pr="00676853">
        <w:rPr>
          <w:rFonts w:ascii="Times New Roman" w:hAnsi="Times New Roman" w:cs="Times New Roman"/>
          <w:sz w:val="24"/>
          <w:szCs w:val="24"/>
        </w:rPr>
        <w:t>ustificación…</w:t>
      </w:r>
      <w:r w:rsidR="00BA1C48">
        <w:rPr>
          <w:rFonts w:ascii="Times New Roman" w:hAnsi="Times New Roman" w:cs="Times New Roman"/>
          <w:sz w:val="24"/>
          <w:szCs w:val="24"/>
        </w:rPr>
        <w:t>………</w:t>
      </w:r>
      <w:r w:rsidR="00E216CD">
        <w:rPr>
          <w:rFonts w:ascii="Times New Roman" w:hAnsi="Times New Roman" w:cs="Times New Roman"/>
          <w:sz w:val="24"/>
          <w:szCs w:val="24"/>
        </w:rPr>
        <w:t>………………………………………………………………………….</w:t>
      </w:r>
      <w:r w:rsidR="00BA1C48">
        <w:rPr>
          <w:rFonts w:ascii="Times New Roman" w:hAnsi="Times New Roman" w:cs="Times New Roman"/>
          <w:sz w:val="24"/>
          <w:szCs w:val="24"/>
        </w:rPr>
        <w:t>7</w:t>
      </w:r>
      <w:r w:rsidR="00C05F16">
        <w:rPr>
          <w:rFonts w:ascii="Times New Roman" w:hAnsi="Times New Roman" w:cs="Times New Roman"/>
          <w:sz w:val="24"/>
          <w:szCs w:val="24"/>
        </w:rPr>
        <w:t>,8</w:t>
      </w:r>
    </w:p>
    <w:p w:rsidR="0032600A" w:rsidRPr="00676853" w:rsidRDefault="0032600A" w:rsidP="00E216CD">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676853">
        <w:rPr>
          <w:rFonts w:ascii="Times New Roman" w:hAnsi="Times New Roman" w:cs="Times New Roman"/>
          <w:sz w:val="24"/>
          <w:szCs w:val="24"/>
        </w:rPr>
        <w:t>ipótesis</w:t>
      </w:r>
      <w:r w:rsidR="00BA1C48">
        <w:rPr>
          <w:rFonts w:ascii="Times New Roman" w:hAnsi="Times New Roman" w:cs="Times New Roman"/>
          <w:sz w:val="24"/>
          <w:szCs w:val="24"/>
        </w:rPr>
        <w:t>………………………………………………………………………………</w:t>
      </w:r>
      <w:r w:rsidR="00AF3489">
        <w:rPr>
          <w:rFonts w:ascii="Times New Roman" w:hAnsi="Times New Roman" w:cs="Times New Roman"/>
          <w:sz w:val="24"/>
          <w:szCs w:val="24"/>
        </w:rPr>
        <w:t>.</w:t>
      </w:r>
      <w:r w:rsidR="00E216CD">
        <w:rPr>
          <w:rFonts w:ascii="Times New Roman" w:hAnsi="Times New Roman" w:cs="Times New Roman"/>
          <w:sz w:val="24"/>
          <w:szCs w:val="24"/>
        </w:rPr>
        <w:t>……….</w:t>
      </w:r>
      <w:r w:rsidR="00BA1C48">
        <w:rPr>
          <w:rFonts w:ascii="Times New Roman" w:hAnsi="Times New Roman" w:cs="Times New Roman"/>
          <w:sz w:val="24"/>
          <w:szCs w:val="24"/>
        </w:rPr>
        <w:t>9</w:t>
      </w:r>
    </w:p>
    <w:p w:rsidR="0032600A" w:rsidRPr="00676853" w:rsidRDefault="00B8520A" w:rsidP="0032600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CAPÍTULO II ORIGEN Y EVOLUCION </w:t>
      </w:r>
    </w:p>
    <w:p w:rsidR="0032600A" w:rsidRPr="00676853" w:rsidRDefault="00B8520A" w:rsidP="0032600A">
      <w:pPr>
        <w:spacing w:line="360" w:lineRule="auto"/>
        <w:rPr>
          <w:rFonts w:ascii="Times New Roman" w:hAnsi="Times New Roman" w:cs="Times New Roman"/>
          <w:sz w:val="24"/>
          <w:szCs w:val="24"/>
        </w:rPr>
      </w:pPr>
      <w:r>
        <w:rPr>
          <w:rFonts w:ascii="Times New Roman" w:hAnsi="Times New Roman" w:cs="Times New Roman"/>
          <w:sz w:val="24"/>
          <w:szCs w:val="24"/>
        </w:rPr>
        <w:t>2</w:t>
      </w:r>
      <w:r w:rsidR="0032600A">
        <w:rPr>
          <w:rFonts w:ascii="Times New Roman" w:hAnsi="Times New Roman" w:cs="Times New Roman"/>
          <w:sz w:val="24"/>
          <w:szCs w:val="24"/>
        </w:rPr>
        <w:t>.1 A</w:t>
      </w:r>
      <w:r w:rsidR="0032600A" w:rsidRPr="00676853">
        <w:rPr>
          <w:rFonts w:ascii="Times New Roman" w:hAnsi="Times New Roman" w:cs="Times New Roman"/>
          <w:sz w:val="24"/>
          <w:szCs w:val="24"/>
        </w:rPr>
        <w:t>ntecedentes</w:t>
      </w:r>
      <w:r w:rsidR="00AF3489">
        <w:rPr>
          <w:rFonts w:ascii="Times New Roman" w:hAnsi="Times New Roman" w:cs="Times New Roman"/>
          <w:sz w:val="24"/>
          <w:szCs w:val="24"/>
        </w:rPr>
        <w:t>…………………………………………………………………..…………..10</w:t>
      </w:r>
    </w:p>
    <w:p w:rsidR="0032600A" w:rsidRPr="00676853" w:rsidRDefault="00B8520A" w:rsidP="0032600A">
      <w:pPr>
        <w:spacing w:line="360" w:lineRule="auto"/>
        <w:rPr>
          <w:rFonts w:ascii="Times New Roman" w:hAnsi="Times New Roman" w:cs="Times New Roman"/>
          <w:sz w:val="24"/>
          <w:szCs w:val="24"/>
        </w:rPr>
      </w:pPr>
      <w:r>
        <w:rPr>
          <w:rFonts w:ascii="Times New Roman" w:hAnsi="Times New Roman" w:cs="Times New Roman"/>
          <w:sz w:val="24"/>
          <w:szCs w:val="24"/>
        </w:rPr>
        <w:t>2</w:t>
      </w:r>
      <w:r w:rsidR="0032600A">
        <w:rPr>
          <w:rFonts w:ascii="Times New Roman" w:hAnsi="Times New Roman" w:cs="Times New Roman"/>
          <w:sz w:val="24"/>
          <w:szCs w:val="24"/>
        </w:rPr>
        <w:t>.1.1 Plan de San L</w:t>
      </w:r>
      <w:r w:rsidR="0032600A" w:rsidRPr="00676853">
        <w:rPr>
          <w:rFonts w:ascii="Times New Roman" w:hAnsi="Times New Roman" w:cs="Times New Roman"/>
          <w:sz w:val="24"/>
          <w:szCs w:val="24"/>
        </w:rPr>
        <w:t>uis</w:t>
      </w:r>
      <w:r w:rsidR="00AF3489">
        <w:rPr>
          <w:rFonts w:ascii="Times New Roman" w:hAnsi="Times New Roman" w:cs="Times New Roman"/>
          <w:sz w:val="24"/>
          <w:szCs w:val="24"/>
        </w:rPr>
        <w:t>…………………………………………………………….….………..11</w:t>
      </w:r>
    </w:p>
    <w:p w:rsidR="0032600A" w:rsidRPr="00676853" w:rsidRDefault="00B8520A" w:rsidP="0032600A">
      <w:pPr>
        <w:spacing w:line="360" w:lineRule="auto"/>
        <w:rPr>
          <w:rFonts w:ascii="Times New Roman" w:hAnsi="Times New Roman" w:cs="Times New Roman"/>
          <w:sz w:val="24"/>
          <w:szCs w:val="24"/>
        </w:rPr>
      </w:pPr>
      <w:r>
        <w:rPr>
          <w:rFonts w:ascii="Times New Roman" w:hAnsi="Times New Roman" w:cs="Times New Roman"/>
          <w:sz w:val="24"/>
          <w:szCs w:val="24"/>
        </w:rPr>
        <w:t>2</w:t>
      </w:r>
      <w:r w:rsidR="0032600A">
        <w:rPr>
          <w:rFonts w:ascii="Times New Roman" w:hAnsi="Times New Roman" w:cs="Times New Roman"/>
          <w:sz w:val="24"/>
          <w:szCs w:val="24"/>
        </w:rPr>
        <w:t>.1.2 P</w:t>
      </w:r>
      <w:r w:rsidR="0032600A" w:rsidRPr="00676853">
        <w:rPr>
          <w:rFonts w:ascii="Times New Roman" w:hAnsi="Times New Roman" w:cs="Times New Roman"/>
          <w:sz w:val="24"/>
          <w:szCs w:val="24"/>
        </w:rPr>
        <w:t>lan político social</w:t>
      </w:r>
      <w:r w:rsidR="00AF3489">
        <w:rPr>
          <w:rFonts w:ascii="Times New Roman" w:hAnsi="Times New Roman" w:cs="Times New Roman"/>
          <w:sz w:val="24"/>
          <w:szCs w:val="24"/>
        </w:rPr>
        <w:t>……………………………………………………………….……</w:t>
      </w:r>
      <w:r w:rsidR="008B1C1E">
        <w:rPr>
          <w:rFonts w:ascii="Times New Roman" w:hAnsi="Times New Roman" w:cs="Times New Roman"/>
          <w:sz w:val="24"/>
          <w:szCs w:val="24"/>
        </w:rPr>
        <w:t>...</w:t>
      </w:r>
      <w:r w:rsidR="00AF3489">
        <w:rPr>
          <w:rFonts w:ascii="Times New Roman" w:hAnsi="Times New Roman" w:cs="Times New Roman"/>
          <w:sz w:val="24"/>
          <w:szCs w:val="24"/>
        </w:rPr>
        <w:t>12</w:t>
      </w:r>
    </w:p>
    <w:p w:rsidR="0032600A" w:rsidRPr="00676853" w:rsidRDefault="00B8520A" w:rsidP="0032600A">
      <w:pPr>
        <w:spacing w:line="360" w:lineRule="auto"/>
        <w:rPr>
          <w:rFonts w:ascii="Times New Roman" w:hAnsi="Times New Roman" w:cs="Times New Roman"/>
          <w:sz w:val="24"/>
          <w:szCs w:val="24"/>
        </w:rPr>
      </w:pPr>
      <w:r>
        <w:rPr>
          <w:rFonts w:ascii="Times New Roman" w:hAnsi="Times New Roman" w:cs="Times New Roman"/>
          <w:sz w:val="24"/>
          <w:szCs w:val="24"/>
        </w:rPr>
        <w:t>2</w:t>
      </w:r>
      <w:r w:rsidR="0032600A">
        <w:rPr>
          <w:rFonts w:ascii="Times New Roman" w:hAnsi="Times New Roman" w:cs="Times New Roman"/>
          <w:sz w:val="24"/>
          <w:szCs w:val="24"/>
        </w:rPr>
        <w:t>.1.3 P</w:t>
      </w:r>
      <w:r w:rsidR="0032600A" w:rsidRPr="00676853">
        <w:rPr>
          <w:rFonts w:ascii="Times New Roman" w:hAnsi="Times New Roman" w:cs="Times New Roman"/>
          <w:sz w:val="24"/>
          <w:szCs w:val="24"/>
        </w:rPr>
        <w:t>ropuestas constitucionales</w:t>
      </w:r>
      <w:r w:rsidR="00AF3489">
        <w:rPr>
          <w:rFonts w:ascii="Times New Roman" w:hAnsi="Times New Roman" w:cs="Times New Roman"/>
          <w:sz w:val="24"/>
          <w:szCs w:val="24"/>
        </w:rPr>
        <w:t>……………………………………………………………</w:t>
      </w:r>
      <w:r w:rsidR="008B1C1E">
        <w:rPr>
          <w:rFonts w:ascii="Times New Roman" w:hAnsi="Times New Roman" w:cs="Times New Roman"/>
          <w:sz w:val="24"/>
          <w:szCs w:val="24"/>
        </w:rPr>
        <w:t>...</w:t>
      </w:r>
      <w:r w:rsidR="00AF3489">
        <w:rPr>
          <w:rFonts w:ascii="Times New Roman" w:hAnsi="Times New Roman" w:cs="Times New Roman"/>
          <w:sz w:val="24"/>
          <w:szCs w:val="24"/>
        </w:rPr>
        <w:t>13</w:t>
      </w:r>
    </w:p>
    <w:p w:rsidR="0032600A" w:rsidRPr="00676853" w:rsidRDefault="00B8520A" w:rsidP="0032600A">
      <w:pPr>
        <w:spacing w:line="360" w:lineRule="auto"/>
        <w:rPr>
          <w:rFonts w:ascii="Times New Roman" w:hAnsi="Times New Roman" w:cs="Times New Roman"/>
          <w:sz w:val="24"/>
          <w:szCs w:val="24"/>
        </w:rPr>
      </w:pPr>
      <w:r>
        <w:rPr>
          <w:rFonts w:ascii="Times New Roman" w:hAnsi="Times New Roman" w:cs="Times New Roman"/>
          <w:sz w:val="24"/>
          <w:szCs w:val="24"/>
        </w:rPr>
        <w:t>2</w:t>
      </w:r>
      <w:r w:rsidR="0032600A">
        <w:rPr>
          <w:rFonts w:ascii="Times New Roman" w:hAnsi="Times New Roman" w:cs="Times New Roman"/>
          <w:sz w:val="24"/>
          <w:szCs w:val="24"/>
        </w:rPr>
        <w:t>.1.4 P</w:t>
      </w:r>
      <w:r w:rsidR="0032600A" w:rsidRPr="00676853">
        <w:rPr>
          <w:rFonts w:ascii="Times New Roman" w:hAnsi="Times New Roman" w:cs="Times New Roman"/>
          <w:sz w:val="24"/>
          <w:szCs w:val="24"/>
        </w:rPr>
        <w:t>ropuesta convencionalista</w:t>
      </w:r>
      <w:r w:rsidR="008B1C1E">
        <w:rPr>
          <w:rFonts w:ascii="Times New Roman" w:hAnsi="Times New Roman" w:cs="Times New Roman"/>
          <w:sz w:val="24"/>
          <w:szCs w:val="24"/>
        </w:rPr>
        <w:t>…………………………………………………………..…..15</w:t>
      </w:r>
    </w:p>
    <w:p w:rsidR="0032600A" w:rsidRPr="00676853" w:rsidRDefault="00B8520A" w:rsidP="0032600A">
      <w:p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32600A">
        <w:rPr>
          <w:rFonts w:ascii="Times New Roman" w:hAnsi="Times New Roman" w:cs="Times New Roman"/>
          <w:bCs/>
          <w:color w:val="000000"/>
          <w:sz w:val="24"/>
          <w:szCs w:val="24"/>
        </w:rPr>
        <w:t xml:space="preserve">.1.5 </w:t>
      </w:r>
      <w:r w:rsidR="0032600A" w:rsidRPr="00676853">
        <w:rPr>
          <w:rFonts w:ascii="Times New Roman" w:hAnsi="Times New Roman" w:cs="Times New Roman"/>
          <w:bCs/>
          <w:color w:val="000000"/>
          <w:sz w:val="24"/>
          <w:szCs w:val="24"/>
        </w:rPr>
        <w:t>La constitución de 1917 y sus alcances</w:t>
      </w:r>
      <w:r w:rsidR="008B1C1E">
        <w:rPr>
          <w:rFonts w:ascii="Times New Roman" w:hAnsi="Times New Roman" w:cs="Times New Roman"/>
          <w:bCs/>
          <w:color w:val="000000"/>
          <w:sz w:val="24"/>
          <w:szCs w:val="24"/>
        </w:rPr>
        <w:t>………………………………………………….16</w:t>
      </w:r>
    </w:p>
    <w:p w:rsidR="0032600A" w:rsidRPr="00676853" w:rsidRDefault="00B8520A" w:rsidP="0032600A">
      <w:pPr>
        <w:spacing w:line="360" w:lineRule="auto"/>
        <w:rPr>
          <w:rFonts w:ascii="Times New Roman" w:hAnsi="Times New Roman" w:cs="Times New Roman"/>
          <w:sz w:val="24"/>
          <w:szCs w:val="24"/>
        </w:rPr>
      </w:pPr>
      <w:r>
        <w:rPr>
          <w:rFonts w:ascii="Times New Roman" w:hAnsi="Times New Roman" w:cs="Times New Roman"/>
          <w:sz w:val="24"/>
          <w:szCs w:val="24"/>
        </w:rPr>
        <w:t>2</w:t>
      </w:r>
      <w:r w:rsidR="0032600A">
        <w:rPr>
          <w:rFonts w:ascii="Times New Roman" w:hAnsi="Times New Roman" w:cs="Times New Roman"/>
          <w:sz w:val="24"/>
          <w:szCs w:val="24"/>
        </w:rPr>
        <w:t>.2 B</w:t>
      </w:r>
      <w:r w:rsidR="0032600A" w:rsidRPr="00676853">
        <w:rPr>
          <w:rFonts w:ascii="Times New Roman" w:hAnsi="Times New Roman" w:cs="Times New Roman"/>
          <w:sz w:val="24"/>
          <w:szCs w:val="24"/>
        </w:rPr>
        <w:t>ases agrarias</w:t>
      </w:r>
      <w:r w:rsidR="008B1C1E">
        <w:rPr>
          <w:rFonts w:ascii="Times New Roman" w:hAnsi="Times New Roman" w:cs="Times New Roman"/>
          <w:sz w:val="24"/>
          <w:szCs w:val="24"/>
        </w:rPr>
        <w:t>……………………………………………………………………………...17</w:t>
      </w:r>
    </w:p>
    <w:p w:rsidR="0032600A" w:rsidRPr="00676853" w:rsidRDefault="00B8520A" w:rsidP="0032600A">
      <w:pPr>
        <w:spacing w:line="360" w:lineRule="auto"/>
        <w:rPr>
          <w:rFonts w:ascii="Times New Roman" w:hAnsi="Times New Roman" w:cs="Times New Roman"/>
          <w:bCs/>
          <w:sz w:val="24"/>
          <w:szCs w:val="24"/>
        </w:rPr>
      </w:pPr>
      <w:r>
        <w:rPr>
          <w:rFonts w:ascii="Times New Roman" w:hAnsi="Times New Roman" w:cs="Times New Roman"/>
          <w:bCs/>
          <w:sz w:val="24"/>
          <w:szCs w:val="24"/>
        </w:rPr>
        <w:t>2</w:t>
      </w:r>
      <w:r w:rsidR="0032600A">
        <w:rPr>
          <w:rFonts w:ascii="Times New Roman" w:hAnsi="Times New Roman" w:cs="Times New Roman"/>
          <w:bCs/>
          <w:sz w:val="24"/>
          <w:szCs w:val="24"/>
        </w:rPr>
        <w:t>.2.1 E</w:t>
      </w:r>
      <w:r w:rsidR="0032600A" w:rsidRPr="00676853">
        <w:rPr>
          <w:rFonts w:ascii="Times New Roman" w:hAnsi="Times New Roman" w:cs="Times New Roman"/>
          <w:bCs/>
          <w:sz w:val="24"/>
          <w:szCs w:val="24"/>
        </w:rPr>
        <w:t>l ejido y la comunidad agraria</w:t>
      </w:r>
      <w:r w:rsidR="008B1C1E">
        <w:rPr>
          <w:rFonts w:ascii="Times New Roman" w:hAnsi="Times New Roman" w:cs="Times New Roman"/>
          <w:bCs/>
          <w:sz w:val="24"/>
          <w:szCs w:val="24"/>
        </w:rPr>
        <w:t>………………………………………………………….18</w:t>
      </w:r>
    </w:p>
    <w:p w:rsidR="0032600A" w:rsidRPr="00676853" w:rsidRDefault="00B8520A" w:rsidP="0032600A">
      <w:pPr>
        <w:spacing w:line="360" w:lineRule="auto"/>
        <w:rPr>
          <w:rFonts w:ascii="Times New Roman" w:hAnsi="Times New Roman" w:cs="Times New Roman"/>
          <w:bCs/>
          <w:sz w:val="24"/>
          <w:szCs w:val="24"/>
        </w:rPr>
      </w:pPr>
      <w:r>
        <w:rPr>
          <w:rFonts w:ascii="Times New Roman" w:hAnsi="Times New Roman" w:cs="Times New Roman"/>
          <w:bCs/>
          <w:sz w:val="24"/>
          <w:szCs w:val="24"/>
        </w:rPr>
        <w:t>2</w:t>
      </w:r>
      <w:r w:rsidR="0032600A">
        <w:rPr>
          <w:rFonts w:ascii="Times New Roman" w:hAnsi="Times New Roman" w:cs="Times New Roman"/>
          <w:bCs/>
          <w:sz w:val="24"/>
          <w:szCs w:val="24"/>
        </w:rPr>
        <w:t>.2.2 S</w:t>
      </w:r>
      <w:r w:rsidR="0032600A" w:rsidRPr="00676853">
        <w:rPr>
          <w:rFonts w:ascii="Times New Roman" w:hAnsi="Times New Roman" w:cs="Times New Roman"/>
          <w:bCs/>
          <w:sz w:val="24"/>
          <w:szCs w:val="24"/>
        </w:rPr>
        <w:t>ujetos individuales de derecho agrario</w:t>
      </w:r>
      <w:r w:rsidR="0037128E">
        <w:rPr>
          <w:rFonts w:ascii="Times New Roman" w:hAnsi="Times New Roman" w:cs="Times New Roman"/>
          <w:bCs/>
          <w:sz w:val="24"/>
          <w:szCs w:val="24"/>
        </w:rPr>
        <w:t>…………………………………………………19</w:t>
      </w:r>
    </w:p>
    <w:p w:rsidR="0032600A" w:rsidRPr="00676853" w:rsidRDefault="00F76ABE" w:rsidP="0032600A">
      <w:pPr>
        <w:spacing w:line="360" w:lineRule="auto"/>
        <w:rPr>
          <w:rFonts w:ascii="Times New Roman" w:hAnsi="Times New Roman" w:cs="Times New Roman"/>
          <w:bCs/>
          <w:sz w:val="24"/>
          <w:szCs w:val="24"/>
        </w:rPr>
      </w:pPr>
      <w:r>
        <w:rPr>
          <w:rFonts w:ascii="Times New Roman" w:hAnsi="Times New Roman" w:cs="Times New Roman"/>
          <w:bCs/>
          <w:sz w:val="24"/>
          <w:szCs w:val="24"/>
        </w:rPr>
        <w:t>2</w:t>
      </w:r>
      <w:r w:rsidR="0032600A">
        <w:rPr>
          <w:rFonts w:ascii="Times New Roman" w:hAnsi="Times New Roman" w:cs="Times New Roman"/>
          <w:bCs/>
          <w:sz w:val="24"/>
          <w:szCs w:val="24"/>
        </w:rPr>
        <w:t>.2.3 L</w:t>
      </w:r>
      <w:r w:rsidR="0032600A" w:rsidRPr="00676853">
        <w:rPr>
          <w:rFonts w:ascii="Times New Roman" w:hAnsi="Times New Roman" w:cs="Times New Roman"/>
          <w:bCs/>
          <w:sz w:val="24"/>
          <w:szCs w:val="24"/>
        </w:rPr>
        <w:t>as tierras indígenas en la constitución federal</w:t>
      </w:r>
      <w:r w:rsidR="00FF50BE">
        <w:rPr>
          <w:rFonts w:ascii="Times New Roman" w:hAnsi="Times New Roman" w:cs="Times New Roman"/>
          <w:bCs/>
          <w:sz w:val="24"/>
          <w:szCs w:val="24"/>
        </w:rPr>
        <w:t>...……………………………………….22</w:t>
      </w:r>
    </w:p>
    <w:p w:rsidR="0032600A" w:rsidRPr="00676853" w:rsidRDefault="00F76ABE" w:rsidP="0032600A">
      <w:pPr>
        <w:spacing w:line="360" w:lineRule="auto"/>
        <w:rPr>
          <w:rFonts w:ascii="Times New Roman" w:hAnsi="Times New Roman" w:cs="Times New Roman"/>
          <w:bCs/>
          <w:sz w:val="24"/>
          <w:szCs w:val="24"/>
        </w:rPr>
      </w:pPr>
      <w:r>
        <w:rPr>
          <w:rFonts w:ascii="Times New Roman" w:hAnsi="Times New Roman" w:cs="Times New Roman"/>
          <w:bCs/>
          <w:sz w:val="24"/>
          <w:szCs w:val="24"/>
        </w:rPr>
        <w:t>2</w:t>
      </w:r>
      <w:bookmarkStart w:id="0" w:name="_GoBack"/>
      <w:bookmarkEnd w:id="0"/>
      <w:r w:rsidR="0032600A">
        <w:rPr>
          <w:rFonts w:ascii="Times New Roman" w:hAnsi="Times New Roman" w:cs="Times New Roman"/>
          <w:bCs/>
          <w:sz w:val="24"/>
          <w:szCs w:val="24"/>
        </w:rPr>
        <w:t>.2.4 C</w:t>
      </w:r>
      <w:r w:rsidR="0032600A" w:rsidRPr="00676853">
        <w:rPr>
          <w:rFonts w:ascii="Times New Roman" w:hAnsi="Times New Roman" w:cs="Times New Roman"/>
          <w:bCs/>
          <w:sz w:val="24"/>
          <w:szCs w:val="24"/>
        </w:rPr>
        <w:t>ompraventa y renta de la tierra rural</w:t>
      </w:r>
      <w:r w:rsidR="0050675E">
        <w:rPr>
          <w:rFonts w:ascii="Times New Roman" w:hAnsi="Times New Roman" w:cs="Times New Roman"/>
          <w:bCs/>
          <w:sz w:val="24"/>
          <w:szCs w:val="24"/>
        </w:rPr>
        <w:t>……………………………………………….….24</w:t>
      </w:r>
    </w:p>
    <w:p w:rsidR="00B8520A" w:rsidRDefault="00B8520A" w:rsidP="00190B20">
      <w:pPr>
        <w:jc w:val="center"/>
        <w:rPr>
          <w:rFonts w:ascii="Times New Roman" w:hAnsi="Times New Roman" w:cs="Times New Roman"/>
          <w:b/>
          <w:sz w:val="24"/>
          <w:szCs w:val="24"/>
        </w:rPr>
      </w:pPr>
    </w:p>
    <w:p w:rsidR="00B8520A" w:rsidRDefault="00B8520A" w:rsidP="00190B20">
      <w:pPr>
        <w:jc w:val="center"/>
        <w:rPr>
          <w:rFonts w:ascii="Times New Roman" w:hAnsi="Times New Roman" w:cs="Times New Roman"/>
          <w:b/>
          <w:sz w:val="24"/>
          <w:szCs w:val="24"/>
        </w:rPr>
      </w:pPr>
    </w:p>
    <w:p w:rsidR="001B2E59" w:rsidRPr="00190B20" w:rsidRDefault="00AE74AA" w:rsidP="00190B20">
      <w:pPr>
        <w:jc w:val="center"/>
        <w:rPr>
          <w:rFonts w:ascii="Times New Roman" w:hAnsi="Times New Roman" w:cs="Times New Roman"/>
          <w:b/>
          <w:sz w:val="28"/>
          <w:szCs w:val="28"/>
        </w:rPr>
      </w:pPr>
      <w:r w:rsidRPr="00AE74AA">
        <w:rPr>
          <w:rFonts w:ascii="Times New Roman" w:hAnsi="Times New Roman" w:cs="Times New Roman"/>
          <w:b/>
          <w:sz w:val="28"/>
          <w:szCs w:val="28"/>
        </w:rPr>
        <w:lastRenderedPageBreak/>
        <w:t>INTRODUCCIÓN</w:t>
      </w:r>
      <w:r w:rsidR="008A4AD1">
        <w:rPr>
          <w:rFonts w:ascii="Times New Roman" w:hAnsi="Times New Roman" w:cs="Times New Roman"/>
          <w:b/>
          <w:sz w:val="28"/>
          <w:szCs w:val="28"/>
        </w:rPr>
        <w:t xml:space="preserve">                     </w:t>
      </w:r>
    </w:p>
    <w:p w:rsidR="009D7E15" w:rsidRDefault="009D7E15" w:rsidP="00EA3653">
      <w:pPr>
        <w:spacing w:after="0" w:line="480" w:lineRule="auto"/>
        <w:jc w:val="center"/>
        <w:rPr>
          <w:rFonts w:ascii="Times New Roman" w:hAnsi="Times New Roman" w:cs="Times New Roman"/>
          <w:b/>
          <w:color w:val="FF0000"/>
          <w:sz w:val="28"/>
          <w:szCs w:val="28"/>
        </w:rPr>
      </w:pPr>
    </w:p>
    <w:p w:rsidR="009D7E15" w:rsidRPr="00E76101" w:rsidRDefault="009D7E15" w:rsidP="00EA3653">
      <w:pPr>
        <w:spacing w:after="0" w:line="480" w:lineRule="auto"/>
        <w:jc w:val="center"/>
        <w:rPr>
          <w:rFonts w:ascii="Times New Roman" w:hAnsi="Times New Roman" w:cs="Times New Roman"/>
          <w:b/>
          <w:color w:val="FF0000"/>
          <w:sz w:val="28"/>
          <w:szCs w:val="28"/>
        </w:rPr>
      </w:pPr>
    </w:p>
    <w:p w:rsidR="004731C7" w:rsidRDefault="001F179D" w:rsidP="00EA3653">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El estado mexicano, ha procurado a través de la Constitución Política, la correcta aplicación de nuestros derechos</w:t>
      </w:r>
      <w:r w:rsidR="005D0812">
        <w:rPr>
          <w:rFonts w:ascii="Times New Roman" w:hAnsi="Times New Roman" w:cs="Times New Roman"/>
          <w:sz w:val="24"/>
          <w:szCs w:val="24"/>
        </w:rPr>
        <w:t>, incluyendo los sociales, que no se refiere a otra cosa más que la protección</w:t>
      </w:r>
      <w:r w:rsidR="00D23C2A">
        <w:rPr>
          <w:rFonts w:ascii="Times New Roman" w:hAnsi="Times New Roman" w:cs="Times New Roman"/>
          <w:sz w:val="24"/>
          <w:szCs w:val="24"/>
        </w:rPr>
        <w:t>, integración y pautas</w:t>
      </w:r>
      <w:r w:rsidR="005D0812">
        <w:rPr>
          <w:rFonts w:ascii="Times New Roman" w:hAnsi="Times New Roman" w:cs="Times New Roman"/>
          <w:sz w:val="24"/>
          <w:szCs w:val="24"/>
        </w:rPr>
        <w:t xml:space="preserve"> que hace el gobierno mexicano a aquellos que viven de su trabajo y se les puede considerar económicamente indefensos. Uno de esos que se pueden considerar indefensos son los pueblos indígenas ya que son integrantes de una población rural y que sus </w:t>
      </w:r>
      <w:r w:rsidR="00D23C2A">
        <w:rPr>
          <w:rFonts w:ascii="Times New Roman" w:hAnsi="Times New Roman" w:cs="Times New Roman"/>
          <w:sz w:val="24"/>
          <w:szCs w:val="24"/>
        </w:rPr>
        <w:t>actividades</w:t>
      </w:r>
      <w:r w:rsidR="005D0812">
        <w:rPr>
          <w:rFonts w:ascii="Times New Roman" w:hAnsi="Times New Roman" w:cs="Times New Roman"/>
          <w:sz w:val="24"/>
          <w:szCs w:val="24"/>
        </w:rPr>
        <w:t xml:space="preserve"> económicas son destinadas a la agricultura, ganadería y la silvicultura.  </w:t>
      </w:r>
      <w:r w:rsidR="004731C7">
        <w:rPr>
          <w:rFonts w:ascii="Times New Roman" w:hAnsi="Times New Roman" w:cs="Times New Roman"/>
          <w:sz w:val="24"/>
          <w:szCs w:val="24"/>
        </w:rPr>
        <w:t xml:space="preserve">          </w:t>
      </w:r>
    </w:p>
    <w:p w:rsidR="00AE74AA" w:rsidRDefault="00D23C2A" w:rsidP="00EA3653">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Basándonos en el interés que tiene nuestro estado mexicano para proteger los derechos sociales, el presente trabajo, </w:t>
      </w:r>
      <w:r w:rsidR="007F686E" w:rsidRPr="004C598B">
        <w:rPr>
          <w:rFonts w:ascii="Times New Roman" w:hAnsi="Times New Roman" w:cs="Times New Roman"/>
          <w:sz w:val="24"/>
          <w:szCs w:val="24"/>
        </w:rPr>
        <w:t>pretende manifestar la relevancia que tiene</w:t>
      </w:r>
      <w:r>
        <w:rPr>
          <w:rFonts w:ascii="Times New Roman" w:hAnsi="Times New Roman" w:cs="Times New Roman"/>
          <w:sz w:val="24"/>
          <w:szCs w:val="24"/>
        </w:rPr>
        <w:t>n artículos específicos de la ley agraria y sus reformas. En este caso, nos ocuparemos del artículo</w:t>
      </w:r>
      <w:r w:rsidR="007F686E" w:rsidRPr="004C598B">
        <w:rPr>
          <w:rFonts w:ascii="Times New Roman" w:hAnsi="Times New Roman" w:cs="Times New Roman"/>
          <w:sz w:val="24"/>
          <w:szCs w:val="24"/>
        </w:rPr>
        <w:t xml:space="preserve"> 84 </w:t>
      </w:r>
      <w:r>
        <w:rPr>
          <w:rFonts w:ascii="Times New Roman" w:hAnsi="Times New Roman" w:cs="Times New Roman"/>
          <w:sz w:val="24"/>
          <w:szCs w:val="24"/>
        </w:rPr>
        <w:t>agrario</w:t>
      </w:r>
      <w:r w:rsidR="007F686E" w:rsidRPr="004C598B">
        <w:rPr>
          <w:rFonts w:ascii="Times New Roman" w:hAnsi="Times New Roman" w:cs="Times New Roman"/>
          <w:sz w:val="24"/>
          <w:szCs w:val="24"/>
        </w:rPr>
        <w:t>, relacionado a los ejidos y comunidades</w:t>
      </w:r>
      <w:r>
        <w:rPr>
          <w:rFonts w:ascii="Times New Roman" w:hAnsi="Times New Roman" w:cs="Times New Roman"/>
          <w:sz w:val="24"/>
          <w:szCs w:val="24"/>
        </w:rPr>
        <w:t>,</w:t>
      </w:r>
      <w:r w:rsidR="007F686E" w:rsidRPr="004C598B">
        <w:rPr>
          <w:rFonts w:ascii="Times New Roman" w:hAnsi="Times New Roman" w:cs="Times New Roman"/>
          <w:sz w:val="24"/>
          <w:szCs w:val="24"/>
        </w:rPr>
        <w:t xml:space="preserve"> desarrollado en el </w:t>
      </w:r>
      <w:r w:rsidRPr="004C598B">
        <w:rPr>
          <w:rFonts w:ascii="Times New Roman" w:hAnsi="Times New Roman" w:cs="Times New Roman"/>
          <w:sz w:val="24"/>
          <w:szCs w:val="24"/>
        </w:rPr>
        <w:t>capítulo</w:t>
      </w:r>
      <w:r>
        <w:rPr>
          <w:rFonts w:ascii="Times New Roman" w:hAnsi="Times New Roman" w:cs="Times New Roman"/>
          <w:sz w:val="24"/>
          <w:szCs w:val="24"/>
        </w:rPr>
        <w:t xml:space="preserve"> I</w:t>
      </w:r>
      <w:r w:rsidR="007F686E" w:rsidRPr="004C598B">
        <w:rPr>
          <w:rFonts w:ascii="Times New Roman" w:hAnsi="Times New Roman" w:cs="Times New Roman"/>
          <w:sz w:val="24"/>
          <w:szCs w:val="24"/>
        </w:rPr>
        <w:t xml:space="preserve"> de los ejidos en relación a las tierras parceladas</w:t>
      </w:r>
      <w:r w:rsidR="00135F3B">
        <w:rPr>
          <w:rFonts w:ascii="Times New Roman" w:hAnsi="Times New Roman" w:cs="Times New Roman"/>
          <w:sz w:val="24"/>
          <w:szCs w:val="24"/>
        </w:rPr>
        <w:t xml:space="preserve">, </w:t>
      </w:r>
      <w:r w:rsidR="007D3DA0">
        <w:rPr>
          <w:rFonts w:ascii="Times New Roman" w:hAnsi="Times New Roman" w:cs="Times New Roman"/>
          <w:sz w:val="24"/>
          <w:szCs w:val="24"/>
        </w:rPr>
        <w:t>y que contiene el principio del derecho del tanto que no es más que el derecho que la ley te da para adquirir una propiedad en igualdad de circunstancias respecto a un tercero.</w:t>
      </w:r>
    </w:p>
    <w:p w:rsidR="00695CF8" w:rsidRDefault="006C202F" w:rsidP="00EA3653">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Siguiendo la línea del artículo 84 de la ley agraria, el estado</w:t>
      </w:r>
      <w:r w:rsidR="00894017">
        <w:rPr>
          <w:rFonts w:ascii="Times New Roman" w:hAnsi="Times New Roman" w:cs="Times New Roman"/>
          <w:sz w:val="24"/>
          <w:szCs w:val="24"/>
        </w:rPr>
        <w:t xml:space="preserve"> mexicano</w:t>
      </w:r>
      <w:r>
        <w:rPr>
          <w:rFonts w:ascii="Times New Roman" w:hAnsi="Times New Roman" w:cs="Times New Roman"/>
          <w:sz w:val="24"/>
          <w:szCs w:val="24"/>
        </w:rPr>
        <w:t xml:space="preserve"> debe procurar el sano desarrollo de los pueblos indígenas</w:t>
      </w:r>
      <w:r w:rsidR="00894017">
        <w:rPr>
          <w:rFonts w:ascii="Times New Roman" w:hAnsi="Times New Roman" w:cs="Times New Roman"/>
          <w:sz w:val="24"/>
          <w:szCs w:val="24"/>
        </w:rPr>
        <w:t>,</w:t>
      </w:r>
      <w:r>
        <w:rPr>
          <w:rFonts w:ascii="Times New Roman" w:hAnsi="Times New Roman" w:cs="Times New Roman"/>
          <w:sz w:val="24"/>
          <w:szCs w:val="24"/>
        </w:rPr>
        <w:t xml:space="preserve"> ya que como ejidatarios o comuneros tienen derechos que se les deben ser respetados</w:t>
      </w:r>
      <w:r w:rsidR="00695CF8">
        <w:rPr>
          <w:rFonts w:ascii="Times New Roman" w:hAnsi="Times New Roman" w:cs="Times New Roman"/>
          <w:sz w:val="24"/>
          <w:szCs w:val="24"/>
        </w:rPr>
        <w:t>,</w:t>
      </w:r>
      <w:r>
        <w:rPr>
          <w:rFonts w:ascii="Times New Roman" w:hAnsi="Times New Roman" w:cs="Times New Roman"/>
          <w:sz w:val="24"/>
          <w:szCs w:val="24"/>
        </w:rPr>
        <w:t xml:space="preserve"> como lo son el derecho del tanto en relación </w:t>
      </w:r>
      <w:r w:rsidR="00894017">
        <w:rPr>
          <w:rFonts w:ascii="Times New Roman" w:hAnsi="Times New Roman" w:cs="Times New Roman"/>
          <w:sz w:val="24"/>
          <w:szCs w:val="24"/>
        </w:rPr>
        <w:t>a las tierras parceladas. Las tierras parceladas</w:t>
      </w:r>
      <w:r>
        <w:rPr>
          <w:rFonts w:ascii="Times New Roman" w:hAnsi="Times New Roman" w:cs="Times New Roman"/>
          <w:sz w:val="24"/>
          <w:szCs w:val="24"/>
        </w:rPr>
        <w:t xml:space="preserve"> son aquellas tierras que han sido delimitadas</w:t>
      </w:r>
      <w:r w:rsidR="00695CF8">
        <w:rPr>
          <w:rFonts w:ascii="Times New Roman" w:hAnsi="Times New Roman" w:cs="Times New Roman"/>
          <w:sz w:val="24"/>
          <w:szCs w:val="24"/>
        </w:rPr>
        <w:t xml:space="preserve"> por la asamblea con el único objetivo de establecer una porción de terreno para que lo aproveche un individuo y pueda ejercer sus derechos que la ley agraria le ofrece como lo son el de aprovechamiento uso y usufructo.</w:t>
      </w:r>
      <w:r>
        <w:rPr>
          <w:rFonts w:ascii="Times New Roman" w:hAnsi="Times New Roman" w:cs="Times New Roman"/>
          <w:sz w:val="24"/>
          <w:szCs w:val="24"/>
        </w:rPr>
        <w:t xml:space="preserve">  </w:t>
      </w:r>
    </w:p>
    <w:p w:rsidR="00060A54" w:rsidRDefault="007D7A67" w:rsidP="00EA365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Es por eso, que p</w:t>
      </w:r>
      <w:r w:rsidR="00F94D71">
        <w:rPr>
          <w:rFonts w:ascii="Times New Roman" w:hAnsi="Times New Roman" w:cs="Times New Roman"/>
          <w:sz w:val="24"/>
          <w:szCs w:val="24"/>
        </w:rPr>
        <w:t>ara poder lograr mejorar la impartición</w:t>
      </w:r>
      <w:r>
        <w:rPr>
          <w:rFonts w:ascii="Times New Roman" w:hAnsi="Times New Roman" w:cs="Times New Roman"/>
          <w:sz w:val="24"/>
          <w:szCs w:val="24"/>
        </w:rPr>
        <w:t xml:space="preserve"> de justicia mexicana en el área agraria, es menester que la ley agraria se vaya adecuando al tiempo, y no hay mejor manera que ir reformando la ley; en este caso, nos concierne el </w:t>
      </w:r>
      <w:r w:rsidR="00F80229">
        <w:rPr>
          <w:rFonts w:ascii="Times New Roman" w:hAnsi="Times New Roman" w:cs="Times New Roman"/>
          <w:sz w:val="24"/>
          <w:szCs w:val="24"/>
        </w:rPr>
        <w:t>artículo</w:t>
      </w:r>
      <w:r>
        <w:rPr>
          <w:rFonts w:ascii="Times New Roman" w:hAnsi="Times New Roman" w:cs="Times New Roman"/>
          <w:sz w:val="24"/>
          <w:szCs w:val="24"/>
        </w:rPr>
        <w:t xml:space="preserve"> 84 agrario para que las políticas sean </w:t>
      </w:r>
    </w:p>
    <w:p w:rsidR="004C598B" w:rsidRPr="004C598B" w:rsidRDefault="00F80229" w:rsidP="00EA3653">
      <w:pPr>
        <w:spacing w:line="480" w:lineRule="auto"/>
        <w:ind w:firstLine="284"/>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Más</w:t>
      </w:r>
      <w:r w:rsidR="007D7A67">
        <w:rPr>
          <w:rFonts w:ascii="Times New Roman" w:hAnsi="Times New Roman" w:cs="Times New Roman"/>
          <w:sz w:val="24"/>
          <w:szCs w:val="24"/>
        </w:rPr>
        <w:t xml:space="preserve"> productivas para los ejidatarios y comuneros con la única finalidad de mejorar las condiciones de vida</w:t>
      </w:r>
      <w:r w:rsidR="005A6911">
        <w:rPr>
          <w:rFonts w:ascii="Times New Roman" w:hAnsi="Times New Roman" w:cs="Times New Roman"/>
          <w:sz w:val="24"/>
          <w:szCs w:val="24"/>
        </w:rPr>
        <w:t>.</w:t>
      </w:r>
      <w:r w:rsidR="007D7A67">
        <w:rPr>
          <w:rFonts w:ascii="Times New Roman" w:hAnsi="Times New Roman" w:cs="Times New Roman"/>
          <w:sz w:val="24"/>
          <w:szCs w:val="24"/>
        </w:rPr>
        <w:t xml:space="preserve"> </w:t>
      </w:r>
    </w:p>
    <w:p w:rsidR="00AE74AA" w:rsidRDefault="00AE74AA" w:rsidP="00E216CD">
      <w:pPr>
        <w:spacing w:line="480" w:lineRule="auto"/>
        <w:ind w:firstLine="284"/>
        <w:jc w:val="both"/>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E17336" w:rsidRPr="008A4AD1" w:rsidRDefault="00E17336" w:rsidP="008A4AD1">
      <w:pPr>
        <w:spacing w:line="480" w:lineRule="auto"/>
        <w:rPr>
          <w:rFonts w:ascii="Times New Roman" w:hAnsi="Times New Roman" w:cs="Times New Roman"/>
          <w:sz w:val="24"/>
          <w:szCs w:val="24"/>
        </w:rPr>
        <w:sectPr w:rsidR="00E17336" w:rsidRPr="008A4AD1" w:rsidSect="009D7E15">
          <w:pgSz w:w="12240" w:h="15840"/>
          <w:pgMar w:top="1418" w:right="1418" w:bottom="1418" w:left="1418" w:header="709" w:footer="709" w:gutter="0"/>
          <w:pgNumType w:start="0"/>
          <w:cols w:space="708"/>
          <w:titlePg/>
          <w:docGrid w:linePitch="360"/>
        </w:sectPr>
      </w:pPr>
    </w:p>
    <w:p w:rsidR="00C40326" w:rsidRDefault="00AE74AA" w:rsidP="008A4AD1">
      <w:pPr>
        <w:spacing w:after="0" w:line="480" w:lineRule="auto"/>
        <w:jc w:val="center"/>
        <w:rPr>
          <w:rFonts w:ascii="Times New Roman" w:hAnsi="Times New Roman" w:cs="Times New Roman"/>
          <w:b/>
          <w:color w:val="FF0000"/>
          <w:sz w:val="28"/>
          <w:szCs w:val="28"/>
        </w:rPr>
      </w:pPr>
      <w:r w:rsidRPr="00AE74AA">
        <w:rPr>
          <w:rFonts w:ascii="Times New Roman" w:hAnsi="Times New Roman" w:cs="Times New Roman"/>
          <w:b/>
          <w:sz w:val="28"/>
          <w:szCs w:val="28"/>
        </w:rPr>
        <w:lastRenderedPageBreak/>
        <w:t>CONTEXTO DE INVESTIGACIÓN</w:t>
      </w:r>
    </w:p>
    <w:p w:rsidR="009D7E15" w:rsidRDefault="009D7E15" w:rsidP="00B80D8C">
      <w:pPr>
        <w:spacing w:after="0" w:line="480" w:lineRule="auto"/>
        <w:jc w:val="center"/>
        <w:rPr>
          <w:rFonts w:ascii="Times New Roman" w:hAnsi="Times New Roman" w:cs="Times New Roman"/>
          <w:b/>
          <w:color w:val="FF0000"/>
          <w:sz w:val="28"/>
          <w:szCs w:val="28"/>
        </w:rPr>
      </w:pPr>
    </w:p>
    <w:p w:rsidR="009D7E15" w:rsidRDefault="009D7E15" w:rsidP="00B80D8C">
      <w:pPr>
        <w:spacing w:after="0" w:line="480" w:lineRule="auto"/>
        <w:jc w:val="center"/>
        <w:rPr>
          <w:rFonts w:ascii="Times New Roman" w:hAnsi="Times New Roman" w:cs="Times New Roman"/>
          <w:b/>
          <w:sz w:val="28"/>
          <w:szCs w:val="28"/>
        </w:rPr>
      </w:pPr>
    </w:p>
    <w:p w:rsidR="00586889" w:rsidRDefault="00586889" w:rsidP="00E216CD">
      <w:pPr>
        <w:spacing w:after="0" w:line="480" w:lineRule="auto"/>
        <w:ind w:firstLine="284"/>
        <w:jc w:val="both"/>
        <w:rPr>
          <w:rFonts w:ascii="Times New Roman" w:hAnsi="Times New Roman" w:cs="Times New Roman"/>
          <w:sz w:val="24"/>
          <w:szCs w:val="24"/>
        </w:rPr>
      </w:pPr>
      <w:r w:rsidRPr="007D704D">
        <w:rPr>
          <w:rFonts w:ascii="Times New Roman" w:hAnsi="Times New Roman" w:cs="Times New Roman"/>
          <w:sz w:val="24"/>
          <w:szCs w:val="24"/>
        </w:rPr>
        <w:t xml:space="preserve">Como se había hecho mención antes, existe en el derecho agrario mexicano un problema común característico, que es el de la tierra, y que, aunado al problema económico, trasciende a aspectos sociales y culturales que llegan a afectar el bienestar de la comunidad campesina, por lo cual ha sido importante el artículo 84 de la ley </w:t>
      </w:r>
      <w:r w:rsidR="00440872" w:rsidRPr="007D704D">
        <w:rPr>
          <w:rFonts w:ascii="Times New Roman" w:hAnsi="Times New Roman" w:cs="Times New Roman"/>
          <w:sz w:val="24"/>
          <w:szCs w:val="24"/>
        </w:rPr>
        <w:t>agraria.</w:t>
      </w:r>
      <w:r w:rsidR="005C772E">
        <w:rPr>
          <w:rFonts w:ascii="Times New Roman" w:hAnsi="Times New Roman" w:cs="Times New Roman"/>
          <w:sz w:val="24"/>
          <w:szCs w:val="24"/>
        </w:rPr>
        <w:t xml:space="preserve"> A su texto, el artículo 84 de la ley agraria estipula:</w:t>
      </w:r>
    </w:p>
    <w:p w:rsidR="005C772E" w:rsidRPr="00D221CA" w:rsidRDefault="005C772E" w:rsidP="00E216CD">
      <w:pPr>
        <w:spacing w:after="0" w:line="480" w:lineRule="auto"/>
        <w:ind w:left="851" w:right="851" w:firstLine="284"/>
        <w:jc w:val="both"/>
        <w:rPr>
          <w:rFonts w:ascii="Times New Roman" w:hAnsi="Times New Roman" w:cs="Times New Roman"/>
        </w:rPr>
      </w:pPr>
      <w:r w:rsidRPr="00D221CA">
        <w:rPr>
          <w:rFonts w:ascii="Times New Roman" w:hAnsi="Times New Roman" w:cs="Times New Roman"/>
        </w:rPr>
        <w:t xml:space="preserve">Artículo 84.- En caso de la primera enajenación de parcelas sobre las que se hubiere adoptado el dominio pleno, los familiares del enajenante, las personas que hayan trabajado dichas parcelas por más de un año, los ejidatarios, los avecindados y el núcleo de población ejidal, en ese orden, gozarán del derecho del tanto, el cual deberán ejercer dentro de un término de treinta días naturales contados a partir de la notificación, a cuyo vencimiento caducará tal derecho. Si no se hiciere la notificación, la venta podrá ser anulada. </w:t>
      </w:r>
    </w:p>
    <w:p w:rsidR="005C772E" w:rsidRPr="00D221CA" w:rsidRDefault="005C772E" w:rsidP="00E216CD">
      <w:pPr>
        <w:spacing w:after="0" w:line="480" w:lineRule="auto"/>
        <w:ind w:left="851" w:right="851" w:firstLine="284"/>
        <w:jc w:val="both"/>
        <w:rPr>
          <w:rFonts w:ascii="Times New Roman" w:hAnsi="Times New Roman" w:cs="Times New Roman"/>
        </w:rPr>
      </w:pPr>
      <w:r w:rsidRPr="00D221CA">
        <w:rPr>
          <w:rFonts w:ascii="Times New Roman" w:hAnsi="Times New Roman" w:cs="Times New Roman"/>
        </w:rPr>
        <w:t xml:space="preserve">El comisariado ejidal y el consejo de vigilancia serán responsables de verificar que se cumpla con esta disposición. </w:t>
      </w:r>
    </w:p>
    <w:p w:rsidR="005C772E" w:rsidRPr="00D221CA" w:rsidRDefault="005C772E" w:rsidP="00E216CD">
      <w:pPr>
        <w:spacing w:after="0" w:line="480" w:lineRule="auto"/>
        <w:ind w:left="851" w:right="851" w:firstLine="284"/>
        <w:jc w:val="both"/>
        <w:rPr>
          <w:rFonts w:ascii="Times New Roman" w:hAnsi="Times New Roman" w:cs="Times New Roman"/>
        </w:rPr>
      </w:pPr>
      <w:r w:rsidRPr="00D221CA">
        <w:rPr>
          <w:rFonts w:ascii="Times New Roman" w:hAnsi="Times New Roman" w:cs="Times New Roman"/>
        </w:rPr>
        <w:t>La notificación hecha al comisariado, con la participación de dos testigos o ante fedatario público, surtirá los efectos de notificación personal a quienes gocen del derecho del tanto. Al efecto, el comisariado bajo su responsabilidad publicará de inmediato en los lugares más visibles del ejido una relación de los bienes o derechos que se enajenan.</w:t>
      </w:r>
    </w:p>
    <w:p w:rsidR="007D704D" w:rsidRPr="00D221CA" w:rsidRDefault="007D704D" w:rsidP="00E216CD">
      <w:pPr>
        <w:spacing w:before="240"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Con el surgimiento del artículo 84 de la ley agraria, ha existiendo un sentido de propiedad justo que ha logrado un desarrollo social y económico del país en forma gradual ya que se da en </w:t>
      </w:r>
      <w:r>
        <w:rPr>
          <w:rFonts w:ascii="Times New Roman" w:hAnsi="Times New Roman" w:cs="Times New Roman"/>
          <w:sz w:val="24"/>
          <w:szCs w:val="24"/>
        </w:rPr>
        <w:lastRenderedPageBreak/>
        <w:t>cierta forma un se</w:t>
      </w:r>
      <w:r w:rsidR="00F94D71">
        <w:rPr>
          <w:rFonts w:ascii="Times New Roman" w:hAnsi="Times New Roman" w:cs="Times New Roman"/>
          <w:sz w:val="24"/>
          <w:szCs w:val="24"/>
        </w:rPr>
        <w:t>ntido de aprovechamiento social para tratar de quitar en forma absoluta el</w:t>
      </w:r>
      <w:r w:rsidR="00F94D71" w:rsidRPr="007D704D">
        <w:rPr>
          <w:rFonts w:ascii="Times New Roman" w:hAnsi="Times New Roman" w:cs="Times New Roman"/>
          <w:sz w:val="24"/>
          <w:szCs w:val="24"/>
        </w:rPr>
        <w:t xml:space="preserve"> viejo parámetro del pensamiento individualista del dominio de pocas personas respecto a grandes extensiones de tierra, afectando a</w:t>
      </w:r>
      <w:r w:rsidR="00F056D5">
        <w:rPr>
          <w:rFonts w:ascii="Times New Roman" w:hAnsi="Times New Roman" w:cs="Times New Roman"/>
          <w:sz w:val="24"/>
          <w:szCs w:val="24"/>
        </w:rPr>
        <w:t xml:space="preserve">sí a los habitantes de los pueblos originarios </w:t>
      </w:r>
      <w:r w:rsidR="00F94D71" w:rsidRPr="007D704D">
        <w:rPr>
          <w:rFonts w:ascii="Times New Roman" w:hAnsi="Times New Roman" w:cs="Times New Roman"/>
          <w:sz w:val="24"/>
          <w:szCs w:val="24"/>
        </w:rPr>
        <w:t>colocándolo en una situación marginal</w:t>
      </w:r>
      <w:r w:rsidR="00F94D71">
        <w:rPr>
          <w:rFonts w:ascii="Times New Roman" w:hAnsi="Times New Roman" w:cs="Times New Roman"/>
          <w:sz w:val="24"/>
          <w:szCs w:val="24"/>
        </w:rPr>
        <w:t>.</w:t>
      </w:r>
      <w:r w:rsidR="00832D2B">
        <w:rPr>
          <w:rFonts w:ascii="Times New Roman" w:hAnsi="Times New Roman" w:cs="Times New Roman"/>
          <w:sz w:val="24"/>
          <w:szCs w:val="24"/>
        </w:rPr>
        <w:t xml:space="preserve"> En el caso de las tierras parceladas</w:t>
      </w:r>
      <w:r w:rsidR="00F94D71">
        <w:rPr>
          <w:rFonts w:ascii="Times New Roman" w:hAnsi="Times New Roman" w:cs="Times New Roman"/>
          <w:sz w:val="24"/>
          <w:szCs w:val="24"/>
        </w:rPr>
        <w:t>,</w:t>
      </w:r>
      <w:r w:rsidR="00832D2B">
        <w:rPr>
          <w:rFonts w:ascii="Times New Roman" w:hAnsi="Times New Roman" w:cs="Times New Roman"/>
          <w:sz w:val="24"/>
          <w:szCs w:val="24"/>
        </w:rPr>
        <w:t xml:space="preserve"> son aquellas </w:t>
      </w:r>
      <w:r w:rsidR="00832D2B" w:rsidRPr="00D221CA">
        <w:rPr>
          <w:rFonts w:ascii="Times New Roman" w:hAnsi="Times New Roman" w:cs="Times New Roman"/>
          <w:sz w:val="24"/>
          <w:szCs w:val="24"/>
        </w:rPr>
        <w:t>destinadas para cada ejidatario con el fin de que ejerza derechos de uso y apro</w:t>
      </w:r>
      <w:r w:rsidR="004433E0">
        <w:rPr>
          <w:rFonts w:ascii="Times New Roman" w:hAnsi="Times New Roman" w:cs="Times New Roman"/>
          <w:sz w:val="24"/>
          <w:szCs w:val="24"/>
        </w:rPr>
        <w:t xml:space="preserve">vechamiento que le corresponde. </w:t>
      </w:r>
      <w:r w:rsidR="00832D2B" w:rsidRPr="00D221CA">
        <w:rPr>
          <w:rFonts w:ascii="Times New Roman" w:hAnsi="Times New Roman" w:cs="Times New Roman"/>
          <w:sz w:val="24"/>
          <w:szCs w:val="24"/>
        </w:rPr>
        <w:t>Aunque las tierras parceladas siguen siendo propiedad colectiva ejidal, el dueño puede celebrar contratos para aprovechamiento con otras personas para usufructo de las parcelas.</w:t>
      </w:r>
    </w:p>
    <w:p w:rsidR="007D704D" w:rsidRPr="00D221CA" w:rsidRDefault="005B57C6" w:rsidP="00E216CD">
      <w:pPr>
        <w:spacing w:line="480" w:lineRule="auto"/>
        <w:ind w:firstLine="284"/>
        <w:jc w:val="both"/>
        <w:rPr>
          <w:rFonts w:ascii="Times New Roman" w:hAnsi="Times New Roman" w:cs="Times New Roman"/>
          <w:sz w:val="24"/>
          <w:szCs w:val="24"/>
        </w:rPr>
      </w:pPr>
      <w:r w:rsidRPr="00D221CA">
        <w:rPr>
          <w:rFonts w:ascii="Times New Roman" w:hAnsi="Times New Roman" w:cs="Times New Roman"/>
          <w:sz w:val="24"/>
          <w:szCs w:val="24"/>
        </w:rPr>
        <w:t xml:space="preserve">Respecto al derecho del tanto que menciona el </w:t>
      </w:r>
      <w:r w:rsidR="00440872" w:rsidRPr="00D221CA">
        <w:rPr>
          <w:rFonts w:ascii="Times New Roman" w:hAnsi="Times New Roman" w:cs="Times New Roman"/>
          <w:sz w:val="24"/>
          <w:szCs w:val="24"/>
        </w:rPr>
        <w:t>artículo</w:t>
      </w:r>
      <w:r w:rsidR="00F94D71" w:rsidRPr="00D221CA">
        <w:rPr>
          <w:rFonts w:ascii="Times New Roman" w:hAnsi="Times New Roman" w:cs="Times New Roman"/>
          <w:sz w:val="24"/>
          <w:szCs w:val="24"/>
        </w:rPr>
        <w:t xml:space="preserve"> 84 de la ley agraria, es el derecho para preferir a una persona para que pueda adquirir una cosa determinada, en caso de que el dueño sea su </w:t>
      </w:r>
      <w:r w:rsidR="00440872" w:rsidRPr="00D221CA">
        <w:rPr>
          <w:rFonts w:ascii="Times New Roman" w:hAnsi="Times New Roman" w:cs="Times New Roman"/>
          <w:sz w:val="24"/>
          <w:szCs w:val="24"/>
        </w:rPr>
        <w:t>voluntad</w:t>
      </w:r>
      <w:r w:rsidR="00F94D71" w:rsidRPr="00D221CA">
        <w:rPr>
          <w:rFonts w:ascii="Times New Roman" w:hAnsi="Times New Roman" w:cs="Times New Roman"/>
          <w:sz w:val="24"/>
          <w:szCs w:val="24"/>
        </w:rPr>
        <w:t xml:space="preserve"> el enajenarla</w:t>
      </w:r>
      <w:r w:rsidRPr="00D221CA">
        <w:rPr>
          <w:rFonts w:ascii="Times New Roman" w:hAnsi="Times New Roman" w:cs="Times New Roman"/>
          <w:sz w:val="24"/>
          <w:szCs w:val="24"/>
        </w:rPr>
        <w:t xml:space="preserve"> indicándole el precio y condiciones de la enajenación</w:t>
      </w:r>
      <w:r w:rsidR="00440872" w:rsidRPr="00D221CA">
        <w:rPr>
          <w:rFonts w:ascii="Times New Roman" w:hAnsi="Times New Roman" w:cs="Times New Roman"/>
          <w:sz w:val="24"/>
          <w:szCs w:val="24"/>
        </w:rPr>
        <w:t xml:space="preserve">. </w:t>
      </w:r>
      <w:r w:rsidRPr="00D221CA">
        <w:rPr>
          <w:rFonts w:ascii="Times New Roman" w:hAnsi="Times New Roman" w:cs="Times New Roman"/>
          <w:sz w:val="24"/>
          <w:szCs w:val="24"/>
        </w:rPr>
        <w:t>Estos derechos q</w:t>
      </w:r>
      <w:r w:rsidR="00440872" w:rsidRPr="00D221CA">
        <w:rPr>
          <w:rFonts w:ascii="Times New Roman" w:hAnsi="Times New Roman" w:cs="Times New Roman"/>
          <w:sz w:val="24"/>
          <w:szCs w:val="24"/>
        </w:rPr>
        <w:t>ue ofrece el artículo</w:t>
      </w:r>
      <w:r w:rsidRPr="00D221CA">
        <w:rPr>
          <w:rFonts w:ascii="Times New Roman" w:hAnsi="Times New Roman" w:cs="Times New Roman"/>
          <w:sz w:val="24"/>
          <w:szCs w:val="24"/>
        </w:rPr>
        <w:t xml:space="preserve">, se han acreditado mediante certificados que expide el Registro Agrario Nacional para </w:t>
      </w:r>
      <w:r w:rsidR="00832D2B" w:rsidRPr="00D221CA">
        <w:rPr>
          <w:rFonts w:ascii="Times New Roman" w:hAnsi="Times New Roman" w:cs="Times New Roman"/>
          <w:sz w:val="24"/>
          <w:szCs w:val="24"/>
        </w:rPr>
        <w:t>favorecer la posibilidad de que las mujeres y jóvenes tengan espacios para el desarrollo de activid</w:t>
      </w:r>
      <w:r w:rsidR="00440872" w:rsidRPr="00D221CA">
        <w:rPr>
          <w:rFonts w:ascii="Times New Roman" w:hAnsi="Times New Roman" w:cs="Times New Roman"/>
          <w:sz w:val="24"/>
          <w:szCs w:val="24"/>
        </w:rPr>
        <w:t xml:space="preserve">ades productivas propias </w:t>
      </w:r>
      <w:r w:rsidR="00832D2B" w:rsidRPr="00D221CA">
        <w:rPr>
          <w:rFonts w:ascii="Times New Roman" w:hAnsi="Times New Roman" w:cs="Times New Roman"/>
          <w:sz w:val="24"/>
          <w:szCs w:val="24"/>
        </w:rPr>
        <w:t>de</w:t>
      </w:r>
      <w:r w:rsidR="00440872" w:rsidRPr="00D221CA">
        <w:rPr>
          <w:rFonts w:ascii="Times New Roman" w:hAnsi="Times New Roman" w:cs="Times New Roman"/>
          <w:sz w:val="24"/>
          <w:szCs w:val="24"/>
        </w:rPr>
        <w:t>l</w:t>
      </w:r>
      <w:r w:rsidR="00832D2B" w:rsidRPr="00D221CA">
        <w:rPr>
          <w:rFonts w:ascii="Times New Roman" w:hAnsi="Times New Roman" w:cs="Times New Roman"/>
          <w:sz w:val="24"/>
          <w:szCs w:val="24"/>
        </w:rPr>
        <w:t xml:space="preserve"> desarrollo rural. </w:t>
      </w:r>
    </w:p>
    <w:p w:rsidR="00586889" w:rsidRPr="00D221CA" w:rsidRDefault="00586889" w:rsidP="004731C7">
      <w:pPr>
        <w:spacing w:line="480" w:lineRule="auto"/>
        <w:ind w:firstLine="284"/>
        <w:rPr>
          <w:rFonts w:ascii="Times New Roman" w:hAnsi="Times New Roman" w:cs="Times New Roman"/>
          <w:b/>
          <w:sz w:val="24"/>
          <w:szCs w:val="24"/>
        </w:rPr>
      </w:pPr>
    </w:p>
    <w:p w:rsidR="00586889" w:rsidRPr="00D221CA" w:rsidRDefault="00586889" w:rsidP="004731C7">
      <w:pPr>
        <w:spacing w:line="480" w:lineRule="auto"/>
        <w:ind w:firstLine="284"/>
        <w:rPr>
          <w:rFonts w:ascii="Times New Roman" w:hAnsi="Times New Roman" w:cs="Times New Roman"/>
          <w:b/>
          <w:sz w:val="24"/>
          <w:szCs w:val="24"/>
        </w:rPr>
      </w:pPr>
    </w:p>
    <w:p w:rsidR="00586889" w:rsidRPr="00D221CA" w:rsidRDefault="00586889" w:rsidP="004731C7">
      <w:pPr>
        <w:spacing w:line="480" w:lineRule="auto"/>
        <w:ind w:firstLine="284"/>
        <w:rPr>
          <w:rFonts w:ascii="Times New Roman" w:hAnsi="Times New Roman" w:cs="Times New Roman"/>
          <w:b/>
          <w:sz w:val="24"/>
          <w:szCs w:val="24"/>
        </w:rPr>
      </w:pPr>
    </w:p>
    <w:p w:rsidR="00586889" w:rsidRPr="00D221CA" w:rsidRDefault="00586889" w:rsidP="004731C7">
      <w:pPr>
        <w:spacing w:line="480" w:lineRule="auto"/>
        <w:ind w:firstLine="284"/>
        <w:rPr>
          <w:rFonts w:ascii="Times New Roman" w:hAnsi="Times New Roman" w:cs="Times New Roman"/>
          <w:b/>
          <w:sz w:val="24"/>
          <w:szCs w:val="24"/>
        </w:rPr>
      </w:pPr>
    </w:p>
    <w:p w:rsidR="00586889" w:rsidRPr="00D221CA" w:rsidRDefault="00586889" w:rsidP="004731C7">
      <w:pPr>
        <w:spacing w:line="480" w:lineRule="auto"/>
        <w:ind w:firstLine="284"/>
        <w:rPr>
          <w:rFonts w:ascii="Times New Roman" w:hAnsi="Times New Roman" w:cs="Times New Roman"/>
          <w:b/>
          <w:sz w:val="24"/>
          <w:szCs w:val="24"/>
        </w:rPr>
      </w:pPr>
    </w:p>
    <w:p w:rsidR="00586889" w:rsidRDefault="00586889" w:rsidP="004731C7">
      <w:pPr>
        <w:spacing w:line="480" w:lineRule="auto"/>
        <w:ind w:firstLine="284"/>
        <w:rPr>
          <w:rFonts w:ascii="Times New Roman" w:hAnsi="Times New Roman" w:cs="Times New Roman"/>
          <w:b/>
          <w:sz w:val="24"/>
          <w:szCs w:val="24"/>
        </w:rPr>
      </w:pPr>
    </w:p>
    <w:p w:rsidR="00DF7BA2" w:rsidRPr="00D221CA" w:rsidRDefault="00DF7BA2" w:rsidP="004731C7">
      <w:pPr>
        <w:spacing w:line="480" w:lineRule="auto"/>
        <w:ind w:firstLine="284"/>
        <w:rPr>
          <w:rFonts w:ascii="Times New Roman" w:hAnsi="Times New Roman" w:cs="Times New Roman"/>
          <w:b/>
          <w:sz w:val="24"/>
          <w:szCs w:val="24"/>
        </w:rPr>
      </w:pPr>
    </w:p>
    <w:p w:rsidR="00845A2F" w:rsidRDefault="00845A2F" w:rsidP="004731C7">
      <w:pPr>
        <w:spacing w:line="480" w:lineRule="auto"/>
        <w:rPr>
          <w:rFonts w:ascii="Times New Roman" w:hAnsi="Times New Roman" w:cs="Times New Roman"/>
          <w:sz w:val="28"/>
          <w:szCs w:val="28"/>
        </w:rPr>
      </w:pPr>
    </w:p>
    <w:p w:rsidR="0043636F" w:rsidRPr="009557ED" w:rsidRDefault="0043636F" w:rsidP="004731C7">
      <w:pPr>
        <w:spacing w:line="480" w:lineRule="auto"/>
        <w:rPr>
          <w:rFonts w:ascii="Times New Roman" w:hAnsi="Times New Roman" w:cs="Times New Roman"/>
          <w:sz w:val="28"/>
          <w:szCs w:val="28"/>
        </w:rPr>
      </w:pPr>
    </w:p>
    <w:p w:rsidR="00C40326" w:rsidRDefault="00AE74AA" w:rsidP="00E76101">
      <w:pPr>
        <w:spacing w:after="0" w:line="480" w:lineRule="auto"/>
        <w:jc w:val="center"/>
        <w:rPr>
          <w:rFonts w:ascii="Times New Roman" w:hAnsi="Times New Roman" w:cs="Times New Roman"/>
          <w:b/>
          <w:color w:val="FF0000"/>
          <w:sz w:val="28"/>
          <w:szCs w:val="28"/>
        </w:rPr>
      </w:pPr>
      <w:r w:rsidRPr="00AE74AA">
        <w:rPr>
          <w:rFonts w:ascii="Times New Roman" w:hAnsi="Times New Roman" w:cs="Times New Roman"/>
          <w:b/>
          <w:sz w:val="28"/>
          <w:szCs w:val="28"/>
        </w:rPr>
        <w:t>PLANTEAMIENTO DEL PROBLEMA</w:t>
      </w:r>
      <w:r w:rsidR="00E76101">
        <w:rPr>
          <w:rFonts w:ascii="Times New Roman" w:hAnsi="Times New Roman" w:cs="Times New Roman"/>
          <w:b/>
          <w:sz w:val="28"/>
          <w:szCs w:val="28"/>
        </w:rPr>
        <w:t xml:space="preserve"> </w:t>
      </w:r>
    </w:p>
    <w:p w:rsidR="009D7E15" w:rsidRDefault="009D7E15" w:rsidP="00E76101">
      <w:pPr>
        <w:spacing w:after="0" w:line="480" w:lineRule="auto"/>
        <w:jc w:val="center"/>
        <w:rPr>
          <w:rFonts w:ascii="Times New Roman" w:hAnsi="Times New Roman" w:cs="Times New Roman"/>
          <w:b/>
          <w:color w:val="FF0000"/>
          <w:sz w:val="28"/>
          <w:szCs w:val="28"/>
        </w:rPr>
      </w:pPr>
    </w:p>
    <w:p w:rsidR="009D7E15" w:rsidRDefault="009D7E15" w:rsidP="00E76101">
      <w:pPr>
        <w:spacing w:after="0" w:line="480" w:lineRule="auto"/>
        <w:jc w:val="center"/>
        <w:rPr>
          <w:rFonts w:ascii="Times New Roman" w:hAnsi="Times New Roman" w:cs="Times New Roman"/>
          <w:b/>
          <w:sz w:val="28"/>
          <w:szCs w:val="28"/>
        </w:rPr>
      </w:pPr>
    </w:p>
    <w:p w:rsidR="00E17E44" w:rsidRDefault="00E17E44"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Como parte del movimiento revolucionario mexicano de 1910, dio el nacimiento de muchos derechos, entre ellos y al cual nos concierne en este trabajo, es el derecho agrario, dando beneficios a los campesinos. Y dentro de esos derechos agrarios que fueron obtenidos, el derecho a la enajenación y al derecho al tanto fueron uno de los tantos que ganaron gran notoriedad ya que existía mucha desigualdad entre los pueblos mexicanos porque no se adquirían propiedades por el derecho verdadero de las personas sino por las preferencias políticas y económicas que tenía un individuo.</w:t>
      </w:r>
    </w:p>
    <w:p w:rsidR="008C3641" w:rsidRDefault="008C3641"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El derecho constitucional respecto a la enajenación en materia agraria lo podemos encontrar en el artículo 27 de la carta magna que a su letra dice:</w:t>
      </w:r>
    </w:p>
    <w:p w:rsidR="004731C7" w:rsidRPr="004731C7" w:rsidRDefault="004731C7" w:rsidP="00E216CD">
      <w:pPr>
        <w:spacing w:after="0" w:line="480" w:lineRule="auto"/>
        <w:ind w:firstLine="284"/>
        <w:jc w:val="both"/>
        <w:rPr>
          <w:rFonts w:ascii="Times New Roman" w:hAnsi="Times New Roman" w:cs="Times New Roman"/>
          <w:sz w:val="24"/>
          <w:szCs w:val="24"/>
        </w:rPr>
      </w:pPr>
      <w:r w:rsidRPr="004731C7">
        <w:rPr>
          <w:rFonts w:ascii="Times New Roman" w:hAnsi="Times New Roman" w:cs="Times New Roman"/>
          <w:sz w:val="24"/>
          <w:szCs w:val="24"/>
        </w:rPr>
        <w:t>La propiedad de las tierras y aguas comprendidas dentro de los límites del territorio nacional, corresponde originariamente a la Nación, la cual ha tenido y tiene el derecho de transmitir el dominio de ellas a los particulares, constituyendo la propiedad privada.</w:t>
      </w:r>
    </w:p>
    <w:p w:rsidR="004731C7" w:rsidRPr="004731C7" w:rsidRDefault="004731C7" w:rsidP="00E216CD">
      <w:pPr>
        <w:spacing w:after="0" w:line="480" w:lineRule="auto"/>
        <w:ind w:firstLine="284"/>
        <w:jc w:val="both"/>
        <w:rPr>
          <w:rFonts w:ascii="Times New Roman" w:hAnsi="Times New Roman" w:cs="Times New Roman"/>
          <w:sz w:val="24"/>
          <w:szCs w:val="24"/>
        </w:rPr>
      </w:pPr>
      <w:r w:rsidRPr="004731C7">
        <w:rPr>
          <w:rFonts w:ascii="Times New Roman" w:hAnsi="Times New Roman" w:cs="Times New Roman"/>
          <w:sz w:val="24"/>
          <w:szCs w:val="24"/>
        </w:rPr>
        <w:t xml:space="preserve">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w:t>
      </w:r>
    </w:p>
    <w:p w:rsidR="00E06CE4" w:rsidRDefault="0023780B" w:rsidP="00E216CD">
      <w:pPr>
        <w:spacing w:after="0" w:line="480" w:lineRule="auto"/>
        <w:ind w:firstLine="284"/>
        <w:jc w:val="both"/>
        <w:rPr>
          <w:rFonts w:ascii="Times New Roman" w:hAnsi="Times New Roman" w:cs="Times New Roman"/>
          <w:sz w:val="24"/>
          <w:szCs w:val="24"/>
        </w:rPr>
      </w:pPr>
      <w:r w:rsidRPr="004731C7">
        <w:rPr>
          <w:rFonts w:ascii="Times New Roman" w:hAnsi="Times New Roman" w:cs="Times New Roman"/>
          <w:sz w:val="24"/>
          <w:szCs w:val="24"/>
        </w:rPr>
        <w:t xml:space="preserve">Analizando el artículo 27, se precisan los alcances y límites del derecho agrario </w:t>
      </w:r>
      <w:r w:rsidR="00AE76F4" w:rsidRPr="004731C7">
        <w:rPr>
          <w:rFonts w:ascii="Times New Roman" w:hAnsi="Times New Roman" w:cs="Times New Roman"/>
          <w:sz w:val="24"/>
          <w:szCs w:val="24"/>
        </w:rPr>
        <w:t>en el que</w:t>
      </w:r>
      <w:r w:rsidRPr="004731C7">
        <w:rPr>
          <w:rFonts w:ascii="Times New Roman" w:hAnsi="Times New Roman" w:cs="Times New Roman"/>
          <w:sz w:val="24"/>
          <w:szCs w:val="24"/>
        </w:rPr>
        <w:t xml:space="preserve"> se abordan temas diversos, </w:t>
      </w:r>
      <w:r w:rsidR="00AE76F4" w:rsidRPr="004731C7">
        <w:rPr>
          <w:rFonts w:ascii="Times New Roman" w:hAnsi="Times New Roman" w:cs="Times New Roman"/>
          <w:sz w:val="24"/>
          <w:szCs w:val="24"/>
        </w:rPr>
        <w:t>tales temas se refieren</w:t>
      </w:r>
      <w:r w:rsidRPr="004731C7">
        <w:rPr>
          <w:rFonts w:ascii="Times New Roman" w:hAnsi="Times New Roman" w:cs="Times New Roman"/>
          <w:sz w:val="24"/>
          <w:szCs w:val="24"/>
        </w:rPr>
        <w:t xml:space="preserve"> a la agricultura, la ganadería, la silvicultura y las </w:t>
      </w:r>
      <w:r w:rsidRPr="004731C7">
        <w:rPr>
          <w:rFonts w:ascii="Times New Roman" w:hAnsi="Times New Roman" w:cs="Times New Roman"/>
          <w:sz w:val="24"/>
          <w:szCs w:val="24"/>
        </w:rPr>
        <w:lastRenderedPageBreak/>
        <w:t>demás actividades económicas complementarias en el medio rural y de lo cual, vincula directamente a l</w:t>
      </w:r>
      <w:r w:rsidR="009557ED" w:rsidRPr="004731C7">
        <w:rPr>
          <w:rFonts w:ascii="Times New Roman" w:hAnsi="Times New Roman" w:cs="Times New Roman"/>
          <w:sz w:val="24"/>
          <w:szCs w:val="24"/>
        </w:rPr>
        <w:t>a ley agraria</w:t>
      </w:r>
      <w:r w:rsidRPr="004731C7">
        <w:rPr>
          <w:rFonts w:ascii="Times New Roman" w:hAnsi="Times New Roman" w:cs="Times New Roman"/>
          <w:sz w:val="24"/>
          <w:szCs w:val="24"/>
        </w:rPr>
        <w:t xml:space="preserve"> en su artículo 84</w:t>
      </w:r>
      <w:r w:rsidR="009557ED" w:rsidRPr="004731C7">
        <w:rPr>
          <w:rFonts w:ascii="Times New Roman" w:hAnsi="Times New Roman" w:cs="Times New Roman"/>
          <w:sz w:val="24"/>
          <w:szCs w:val="24"/>
        </w:rPr>
        <w:t xml:space="preserve"> </w:t>
      </w:r>
      <w:r w:rsidR="00D000CB" w:rsidRPr="004731C7">
        <w:rPr>
          <w:rFonts w:ascii="Times New Roman" w:hAnsi="Times New Roman" w:cs="Times New Roman"/>
          <w:sz w:val="24"/>
          <w:szCs w:val="24"/>
        </w:rPr>
        <w:t>respecto a la</w:t>
      </w:r>
      <w:r w:rsidR="009557ED" w:rsidRPr="004731C7">
        <w:rPr>
          <w:rFonts w:ascii="Times New Roman" w:hAnsi="Times New Roman" w:cs="Times New Roman"/>
          <w:sz w:val="24"/>
          <w:szCs w:val="24"/>
        </w:rPr>
        <w:t xml:space="preserve"> enajenación</w:t>
      </w:r>
      <w:r w:rsidR="00D000CB" w:rsidRPr="004731C7">
        <w:rPr>
          <w:rFonts w:ascii="Times New Roman" w:hAnsi="Times New Roman" w:cs="Times New Roman"/>
          <w:sz w:val="24"/>
          <w:szCs w:val="24"/>
        </w:rPr>
        <w:t xml:space="preserve"> y</w:t>
      </w:r>
      <w:r w:rsidR="009557ED" w:rsidRPr="004731C7">
        <w:rPr>
          <w:rFonts w:ascii="Times New Roman" w:hAnsi="Times New Roman" w:cs="Times New Roman"/>
          <w:sz w:val="24"/>
          <w:szCs w:val="24"/>
        </w:rPr>
        <w:t xml:space="preserve"> al der</w:t>
      </w:r>
      <w:r w:rsidR="007B1293" w:rsidRPr="004731C7">
        <w:rPr>
          <w:rFonts w:ascii="Times New Roman" w:hAnsi="Times New Roman" w:cs="Times New Roman"/>
          <w:sz w:val="24"/>
          <w:szCs w:val="24"/>
        </w:rPr>
        <w:t>echo del tanto.</w:t>
      </w:r>
      <w:r w:rsidR="00552045">
        <w:rPr>
          <w:rFonts w:ascii="Times New Roman" w:hAnsi="Times New Roman" w:cs="Times New Roman"/>
          <w:sz w:val="24"/>
          <w:szCs w:val="24"/>
        </w:rPr>
        <w:t xml:space="preserve"> </w:t>
      </w:r>
      <w:r w:rsidR="007B1293" w:rsidRPr="004731C7">
        <w:rPr>
          <w:rFonts w:ascii="Times New Roman" w:hAnsi="Times New Roman" w:cs="Times New Roman"/>
          <w:sz w:val="24"/>
          <w:szCs w:val="24"/>
        </w:rPr>
        <w:t>Estos derechos</w:t>
      </w:r>
      <w:r w:rsidR="009557ED" w:rsidRPr="004731C7">
        <w:rPr>
          <w:rFonts w:ascii="Times New Roman" w:hAnsi="Times New Roman" w:cs="Times New Roman"/>
          <w:sz w:val="24"/>
          <w:szCs w:val="24"/>
        </w:rPr>
        <w:t xml:space="preserve"> son clave para la sucesión parcelaria concebida para el legislador</w:t>
      </w:r>
      <w:r w:rsidR="00C01BD9" w:rsidRPr="004731C7">
        <w:rPr>
          <w:rFonts w:ascii="Times New Roman" w:hAnsi="Times New Roman" w:cs="Times New Roman"/>
          <w:sz w:val="24"/>
          <w:szCs w:val="24"/>
        </w:rPr>
        <w:t>. Pe</w:t>
      </w:r>
      <w:r w:rsidR="009836CE" w:rsidRPr="004731C7">
        <w:rPr>
          <w:rFonts w:ascii="Times New Roman" w:hAnsi="Times New Roman" w:cs="Times New Roman"/>
          <w:sz w:val="24"/>
          <w:szCs w:val="24"/>
        </w:rPr>
        <w:t>ro no es suficiente con el solo</w:t>
      </w:r>
      <w:r w:rsidR="00C01BD9" w:rsidRPr="004731C7">
        <w:rPr>
          <w:rFonts w:ascii="Times New Roman" w:hAnsi="Times New Roman" w:cs="Times New Roman"/>
          <w:sz w:val="24"/>
          <w:szCs w:val="24"/>
        </w:rPr>
        <w:t xml:space="preserve"> </w:t>
      </w:r>
      <w:r w:rsidR="009836CE" w:rsidRPr="004731C7">
        <w:rPr>
          <w:rFonts w:ascii="Times New Roman" w:hAnsi="Times New Roman" w:cs="Times New Roman"/>
          <w:sz w:val="24"/>
          <w:szCs w:val="24"/>
        </w:rPr>
        <w:t xml:space="preserve">artículo, </w:t>
      </w:r>
      <w:r w:rsidR="00A23FB5" w:rsidRPr="004731C7">
        <w:rPr>
          <w:rFonts w:ascii="Times New Roman" w:hAnsi="Times New Roman" w:cs="Times New Roman"/>
          <w:sz w:val="24"/>
          <w:szCs w:val="24"/>
        </w:rPr>
        <w:t xml:space="preserve">ya que las </w:t>
      </w:r>
      <w:r w:rsidR="007D26A3" w:rsidRPr="004731C7">
        <w:rPr>
          <w:rFonts w:ascii="Times New Roman" w:hAnsi="Times New Roman" w:cs="Times New Roman"/>
          <w:sz w:val="24"/>
          <w:szCs w:val="24"/>
        </w:rPr>
        <w:t>problemáticas</w:t>
      </w:r>
      <w:r w:rsidR="00A23FB5" w:rsidRPr="004731C7">
        <w:rPr>
          <w:rFonts w:ascii="Times New Roman" w:hAnsi="Times New Roman" w:cs="Times New Roman"/>
          <w:sz w:val="24"/>
          <w:szCs w:val="24"/>
        </w:rPr>
        <w:t xml:space="preserve"> del México de hoy son distintas a las de hace 20 años, y, por lo tanto, surge la necesidad de hacer modificaciones para que se vaya adecuando a la evolución al día de hoy. </w:t>
      </w:r>
    </w:p>
    <w:p w:rsidR="00B20148" w:rsidRPr="004731C7" w:rsidRDefault="00B20148" w:rsidP="00E216CD">
      <w:pPr>
        <w:spacing w:after="0" w:line="480" w:lineRule="auto"/>
        <w:ind w:firstLine="284"/>
        <w:jc w:val="both"/>
        <w:rPr>
          <w:rFonts w:ascii="Times New Roman" w:hAnsi="Times New Roman" w:cs="Times New Roman"/>
          <w:sz w:val="24"/>
          <w:szCs w:val="24"/>
        </w:rPr>
      </w:pPr>
      <w:r w:rsidRPr="004731C7">
        <w:rPr>
          <w:rFonts w:ascii="Times New Roman" w:hAnsi="Times New Roman" w:cs="Times New Roman"/>
          <w:sz w:val="24"/>
          <w:szCs w:val="24"/>
        </w:rPr>
        <w:t xml:space="preserve">No fue sino hasta el 6 de enero de 1992 </w:t>
      </w:r>
      <w:r w:rsidR="00E1103D" w:rsidRPr="004731C7">
        <w:rPr>
          <w:rFonts w:ascii="Times New Roman" w:hAnsi="Times New Roman" w:cs="Times New Roman"/>
          <w:sz w:val="24"/>
          <w:szCs w:val="24"/>
        </w:rPr>
        <w:t xml:space="preserve">que </w:t>
      </w:r>
      <w:r w:rsidRPr="004731C7">
        <w:rPr>
          <w:rFonts w:ascii="Times New Roman" w:hAnsi="Times New Roman" w:cs="Times New Roman"/>
          <w:sz w:val="24"/>
          <w:szCs w:val="24"/>
        </w:rPr>
        <w:t>se publicó en el diario oficial</w:t>
      </w:r>
      <w:r w:rsidR="00E1103D" w:rsidRPr="004731C7">
        <w:rPr>
          <w:rFonts w:ascii="Times New Roman" w:hAnsi="Times New Roman" w:cs="Times New Roman"/>
          <w:sz w:val="24"/>
          <w:szCs w:val="24"/>
        </w:rPr>
        <w:t xml:space="preserve"> </w:t>
      </w:r>
      <w:r w:rsidRPr="004731C7">
        <w:rPr>
          <w:rFonts w:ascii="Times New Roman" w:hAnsi="Times New Roman" w:cs="Times New Roman"/>
          <w:sz w:val="24"/>
          <w:szCs w:val="24"/>
        </w:rPr>
        <w:t xml:space="preserve">el decreto por el que se reformó el </w:t>
      </w:r>
      <w:r w:rsidR="00E1103D" w:rsidRPr="004731C7">
        <w:rPr>
          <w:rFonts w:ascii="Times New Roman" w:hAnsi="Times New Roman" w:cs="Times New Roman"/>
          <w:sz w:val="24"/>
          <w:szCs w:val="24"/>
        </w:rPr>
        <w:t>artículo</w:t>
      </w:r>
      <w:r w:rsidRPr="004731C7">
        <w:rPr>
          <w:rFonts w:ascii="Times New Roman" w:hAnsi="Times New Roman" w:cs="Times New Roman"/>
          <w:sz w:val="24"/>
          <w:szCs w:val="24"/>
        </w:rPr>
        <w:t xml:space="preserve"> 27 constitucional</w:t>
      </w:r>
      <w:r w:rsidR="00C45E25" w:rsidRPr="004731C7">
        <w:rPr>
          <w:rFonts w:ascii="Times New Roman" w:hAnsi="Times New Roman" w:cs="Times New Roman"/>
          <w:sz w:val="24"/>
          <w:szCs w:val="24"/>
        </w:rPr>
        <w:t>;</w:t>
      </w:r>
      <w:r w:rsidRPr="004731C7">
        <w:rPr>
          <w:rFonts w:ascii="Times New Roman" w:hAnsi="Times New Roman" w:cs="Times New Roman"/>
          <w:sz w:val="24"/>
          <w:szCs w:val="24"/>
        </w:rPr>
        <w:t xml:space="preserve"> y de ese mismo </w:t>
      </w:r>
      <w:r w:rsidR="00C45E25" w:rsidRPr="004731C7">
        <w:rPr>
          <w:rFonts w:ascii="Times New Roman" w:hAnsi="Times New Roman" w:cs="Times New Roman"/>
          <w:sz w:val="24"/>
          <w:szCs w:val="24"/>
        </w:rPr>
        <w:t>año, pero del 26 de febrero la reforma a</w:t>
      </w:r>
      <w:r w:rsidRPr="004731C7">
        <w:rPr>
          <w:rFonts w:ascii="Times New Roman" w:hAnsi="Times New Roman" w:cs="Times New Roman"/>
          <w:sz w:val="24"/>
          <w:szCs w:val="24"/>
        </w:rPr>
        <w:t xml:space="preserve"> la ley agraria que regula </w:t>
      </w:r>
      <w:r w:rsidR="00C45E25" w:rsidRPr="004731C7">
        <w:rPr>
          <w:rFonts w:ascii="Times New Roman" w:hAnsi="Times New Roman" w:cs="Times New Roman"/>
          <w:sz w:val="24"/>
          <w:szCs w:val="24"/>
        </w:rPr>
        <w:t>las posibilidades de adquirir dominios plenos de parcelas bajo el régimen de propiedad privada aclarando que estando monumentos arqueológicos seguirá siendo propiedad de la nación. Con la nueva reforma, la ley agraria empezó a posibilitar la adquisición del dominio pleno de las</w:t>
      </w:r>
      <w:r w:rsidR="00D31118" w:rsidRPr="004731C7">
        <w:rPr>
          <w:rFonts w:ascii="Times New Roman" w:hAnsi="Times New Roman" w:cs="Times New Roman"/>
          <w:sz w:val="24"/>
          <w:szCs w:val="24"/>
        </w:rPr>
        <w:t xml:space="preserve"> parcelas en tierras ejidales.</w:t>
      </w:r>
    </w:p>
    <w:p w:rsidR="00DC10C9" w:rsidRPr="004731C7" w:rsidRDefault="00D31118" w:rsidP="00E216CD">
      <w:pPr>
        <w:spacing w:after="0" w:line="480" w:lineRule="auto"/>
        <w:ind w:firstLine="284"/>
        <w:jc w:val="both"/>
        <w:rPr>
          <w:rFonts w:ascii="Times New Roman" w:hAnsi="Times New Roman" w:cs="Times New Roman"/>
          <w:sz w:val="24"/>
          <w:szCs w:val="24"/>
        </w:rPr>
      </w:pPr>
      <w:r w:rsidRPr="004731C7">
        <w:rPr>
          <w:rFonts w:ascii="Times New Roman" w:hAnsi="Times New Roman" w:cs="Times New Roman"/>
          <w:sz w:val="24"/>
          <w:szCs w:val="24"/>
        </w:rPr>
        <w:t>En la reforma agraria las parcelas quedan delimitadas y asignadas permanentemente a los ejidatarios y el 6 de enero de 1993 se publicó el reglamento de la ley agraria en materia de certificación de derechos ejidales y titulación de solares urbanos cuyo objetivo es tener regularización de la tenencia de la tierra y promoción del deslinde de ejidos y comunidades con el fin de dar seguridad a la tenencia de la tierra. Pero es menester que l</w:t>
      </w:r>
      <w:r w:rsidR="00DC10C9" w:rsidRPr="004731C7">
        <w:rPr>
          <w:rFonts w:ascii="Times New Roman" w:hAnsi="Times New Roman" w:cs="Times New Roman"/>
          <w:sz w:val="24"/>
          <w:szCs w:val="24"/>
        </w:rPr>
        <w:t>a ley agraria</w:t>
      </w:r>
      <w:r w:rsidRPr="004731C7">
        <w:rPr>
          <w:rFonts w:ascii="Times New Roman" w:hAnsi="Times New Roman" w:cs="Times New Roman"/>
          <w:sz w:val="24"/>
          <w:szCs w:val="24"/>
        </w:rPr>
        <w:t xml:space="preserve"> siga trabajando en reformas para poder</w:t>
      </w:r>
      <w:r w:rsidR="00DC10C9" w:rsidRPr="004731C7">
        <w:rPr>
          <w:rFonts w:ascii="Times New Roman" w:hAnsi="Times New Roman" w:cs="Times New Roman"/>
          <w:sz w:val="24"/>
          <w:szCs w:val="24"/>
        </w:rPr>
        <w:t xml:space="preserve"> </w:t>
      </w:r>
      <w:r w:rsidR="007D26A3" w:rsidRPr="004731C7">
        <w:rPr>
          <w:rFonts w:ascii="Times New Roman" w:hAnsi="Times New Roman" w:cs="Times New Roman"/>
          <w:sz w:val="24"/>
          <w:szCs w:val="24"/>
        </w:rPr>
        <w:t>disminuir las dificultades</w:t>
      </w:r>
      <w:r w:rsidRPr="004731C7">
        <w:rPr>
          <w:rFonts w:ascii="Times New Roman" w:hAnsi="Times New Roman" w:cs="Times New Roman"/>
          <w:sz w:val="24"/>
          <w:szCs w:val="24"/>
        </w:rPr>
        <w:t xml:space="preserve"> entre </w:t>
      </w:r>
      <w:r w:rsidR="00DC10C9" w:rsidRPr="004731C7">
        <w:rPr>
          <w:rFonts w:ascii="Times New Roman" w:hAnsi="Times New Roman" w:cs="Times New Roman"/>
          <w:sz w:val="24"/>
          <w:szCs w:val="24"/>
        </w:rPr>
        <w:t>individuos y el campo mexicano</w:t>
      </w:r>
      <w:r w:rsidR="007D26A3" w:rsidRPr="004731C7">
        <w:rPr>
          <w:rFonts w:ascii="Times New Roman" w:hAnsi="Times New Roman" w:cs="Times New Roman"/>
          <w:sz w:val="24"/>
          <w:szCs w:val="24"/>
        </w:rPr>
        <w:t xml:space="preserve"> que hasta el día de hoy siguen aquejando tales como el</w:t>
      </w:r>
      <w:r w:rsidR="00DC10C9" w:rsidRPr="004731C7">
        <w:rPr>
          <w:rFonts w:ascii="Times New Roman" w:hAnsi="Times New Roman" w:cs="Times New Roman"/>
          <w:sz w:val="24"/>
          <w:szCs w:val="24"/>
        </w:rPr>
        <w:t xml:space="preserve"> quitar </w:t>
      </w:r>
      <w:r w:rsidRPr="004731C7">
        <w:rPr>
          <w:rFonts w:ascii="Times New Roman" w:hAnsi="Times New Roman" w:cs="Times New Roman"/>
          <w:sz w:val="24"/>
          <w:szCs w:val="24"/>
        </w:rPr>
        <w:t>ambigüedades</w:t>
      </w:r>
      <w:r w:rsidR="007D26A3" w:rsidRPr="004731C7">
        <w:rPr>
          <w:rFonts w:ascii="Times New Roman" w:hAnsi="Times New Roman" w:cs="Times New Roman"/>
          <w:sz w:val="24"/>
          <w:szCs w:val="24"/>
        </w:rPr>
        <w:t>,</w:t>
      </w:r>
      <w:r w:rsidR="00DC10C9" w:rsidRPr="004731C7">
        <w:rPr>
          <w:rFonts w:ascii="Times New Roman" w:hAnsi="Times New Roman" w:cs="Times New Roman"/>
          <w:sz w:val="24"/>
          <w:szCs w:val="24"/>
        </w:rPr>
        <w:t xml:space="preserve"> </w:t>
      </w:r>
      <w:r w:rsidRPr="004731C7">
        <w:rPr>
          <w:rFonts w:ascii="Times New Roman" w:hAnsi="Times New Roman" w:cs="Times New Roman"/>
          <w:sz w:val="24"/>
          <w:szCs w:val="24"/>
        </w:rPr>
        <w:t>erradicar</w:t>
      </w:r>
      <w:r w:rsidR="007D26A3" w:rsidRPr="004731C7">
        <w:rPr>
          <w:rFonts w:ascii="Times New Roman" w:hAnsi="Times New Roman" w:cs="Times New Roman"/>
          <w:sz w:val="24"/>
          <w:szCs w:val="24"/>
        </w:rPr>
        <w:t xml:space="preserve"> conflictos innecesarios</w:t>
      </w:r>
      <w:r w:rsidR="00DC10C9" w:rsidRPr="004731C7">
        <w:rPr>
          <w:rFonts w:ascii="Times New Roman" w:hAnsi="Times New Roman" w:cs="Times New Roman"/>
          <w:sz w:val="24"/>
          <w:szCs w:val="24"/>
        </w:rPr>
        <w:t>,</w:t>
      </w:r>
      <w:r w:rsidR="007D26A3" w:rsidRPr="004731C7">
        <w:rPr>
          <w:rFonts w:ascii="Times New Roman" w:hAnsi="Times New Roman" w:cs="Times New Roman"/>
          <w:sz w:val="24"/>
          <w:szCs w:val="24"/>
        </w:rPr>
        <w:t xml:space="preserve"> dar fin a las complicaciones</w:t>
      </w:r>
      <w:r w:rsidRPr="004731C7">
        <w:rPr>
          <w:rFonts w:ascii="Times New Roman" w:hAnsi="Times New Roman" w:cs="Times New Roman"/>
          <w:sz w:val="24"/>
          <w:szCs w:val="24"/>
        </w:rPr>
        <w:t xml:space="preserve"> tal</w:t>
      </w:r>
      <w:r w:rsidR="007D26A3" w:rsidRPr="004731C7">
        <w:rPr>
          <w:rFonts w:ascii="Times New Roman" w:hAnsi="Times New Roman" w:cs="Times New Roman"/>
          <w:sz w:val="24"/>
          <w:szCs w:val="24"/>
        </w:rPr>
        <w:t>es</w:t>
      </w:r>
      <w:r w:rsidRPr="004731C7">
        <w:rPr>
          <w:rFonts w:ascii="Times New Roman" w:hAnsi="Times New Roman" w:cs="Times New Roman"/>
          <w:sz w:val="24"/>
          <w:szCs w:val="24"/>
        </w:rPr>
        <w:t xml:space="preserve"> </w:t>
      </w:r>
      <w:r w:rsidR="00DC10C9" w:rsidRPr="004731C7">
        <w:rPr>
          <w:rFonts w:ascii="Times New Roman" w:hAnsi="Times New Roman" w:cs="Times New Roman"/>
          <w:sz w:val="24"/>
          <w:szCs w:val="24"/>
        </w:rPr>
        <w:t xml:space="preserve">como </w:t>
      </w:r>
      <w:r w:rsidRPr="004731C7">
        <w:rPr>
          <w:rFonts w:ascii="Times New Roman" w:hAnsi="Times New Roman" w:cs="Times New Roman"/>
          <w:sz w:val="24"/>
          <w:szCs w:val="24"/>
        </w:rPr>
        <w:t>la actualización</w:t>
      </w:r>
      <w:r w:rsidR="00DC10C9" w:rsidRPr="004731C7">
        <w:rPr>
          <w:rFonts w:ascii="Times New Roman" w:hAnsi="Times New Roman" w:cs="Times New Roman"/>
          <w:sz w:val="24"/>
          <w:szCs w:val="24"/>
        </w:rPr>
        <w:t xml:space="preserve"> de padrones ejidales y comunales, la justicia agraria y dar certeza jurídica a las figuras que establece la ley</w:t>
      </w:r>
      <w:r w:rsidRPr="004731C7">
        <w:rPr>
          <w:rFonts w:ascii="Times New Roman" w:hAnsi="Times New Roman" w:cs="Times New Roman"/>
          <w:sz w:val="24"/>
          <w:szCs w:val="24"/>
        </w:rPr>
        <w:t>.</w:t>
      </w:r>
    </w:p>
    <w:p w:rsidR="00890E01" w:rsidRPr="004731C7" w:rsidRDefault="00890E01" w:rsidP="00E216CD">
      <w:pPr>
        <w:spacing w:after="0" w:line="480" w:lineRule="auto"/>
        <w:ind w:firstLine="284"/>
        <w:jc w:val="both"/>
        <w:rPr>
          <w:rFonts w:ascii="Times New Roman" w:hAnsi="Times New Roman" w:cs="Times New Roman"/>
          <w:sz w:val="24"/>
          <w:szCs w:val="24"/>
          <w:shd w:val="clear" w:color="auto" w:fill="FFFFF0"/>
        </w:rPr>
      </w:pPr>
      <w:r w:rsidRPr="004731C7">
        <w:rPr>
          <w:rFonts w:ascii="Times New Roman" w:hAnsi="Times New Roman" w:cs="Times New Roman"/>
          <w:sz w:val="24"/>
          <w:szCs w:val="24"/>
          <w:shd w:val="clear" w:color="auto" w:fill="FFFFF0"/>
        </w:rPr>
        <w:t xml:space="preserve">La reforma agraria permitió que el ejidatario, comunero o cualquier poseedor solicite el cambio de régimen de propiedad de su parcela como le convenga con las restricciones que la ley </w:t>
      </w:r>
      <w:r w:rsidRPr="004731C7">
        <w:rPr>
          <w:rFonts w:ascii="Times New Roman" w:hAnsi="Times New Roman" w:cs="Times New Roman"/>
          <w:sz w:val="24"/>
          <w:szCs w:val="24"/>
          <w:shd w:val="clear" w:color="auto" w:fill="FFFFF0"/>
        </w:rPr>
        <w:lastRenderedPageBreak/>
        <w:t xml:space="preserve">marca en los artículos 81 a 86. </w:t>
      </w:r>
      <w:r w:rsidR="004123A1" w:rsidRPr="004731C7">
        <w:rPr>
          <w:rFonts w:ascii="Times New Roman" w:hAnsi="Times New Roman" w:cs="Times New Roman"/>
          <w:sz w:val="24"/>
          <w:szCs w:val="24"/>
          <w:shd w:val="clear" w:color="auto" w:fill="FFFFF0"/>
        </w:rPr>
        <w:t xml:space="preserve">Una de las restricciones, es aquellas que pone el estado mexicano para con </w:t>
      </w:r>
      <w:r w:rsidRPr="004731C7">
        <w:rPr>
          <w:rFonts w:ascii="Times New Roman" w:hAnsi="Times New Roman" w:cs="Times New Roman"/>
          <w:sz w:val="24"/>
          <w:szCs w:val="24"/>
          <w:shd w:val="clear" w:color="auto" w:fill="FFFFF0"/>
        </w:rPr>
        <w:t xml:space="preserve">algunos bienes </w:t>
      </w:r>
      <w:r w:rsidR="004123A1" w:rsidRPr="004731C7">
        <w:rPr>
          <w:rFonts w:ascii="Times New Roman" w:hAnsi="Times New Roman" w:cs="Times New Roman"/>
          <w:sz w:val="24"/>
          <w:szCs w:val="24"/>
          <w:shd w:val="clear" w:color="auto" w:fill="FFFFF0"/>
        </w:rPr>
        <w:t>para preservarlos, teniendo el e</w:t>
      </w:r>
      <w:r w:rsidRPr="004731C7">
        <w:rPr>
          <w:rFonts w:ascii="Times New Roman" w:hAnsi="Times New Roman" w:cs="Times New Roman"/>
          <w:sz w:val="24"/>
          <w:szCs w:val="24"/>
          <w:shd w:val="clear" w:color="auto" w:fill="FFFFF0"/>
        </w:rPr>
        <w:t xml:space="preserve">stado preferencia sobre el individuo, con facultades para limitar sus derechos de propiedad en virtud de que los bienes de interés público tienen una función social </w:t>
      </w:r>
      <w:r w:rsidR="004123A1" w:rsidRPr="004731C7">
        <w:rPr>
          <w:rFonts w:ascii="Times New Roman" w:hAnsi="Times New Roman" w:cs="Times New Roman"/>
          <w:sz w:val="24"/>
          <w:szCs w:val="24"/>
          <w:shd w:val="clear" w:color="auto" w:fill="FFFFF0"/>
        </w:rPr>
        <w:t>de</w:t>
      </w:r>
      <w:r w:rsidRPr="004731C7">
        <w:rPr>
          <w:rFonts w:ascii="Times New Roman" w:hAnsi="Times New Roman" w:cs="Times New Roman"/>
          <w:sz w:val="24"/>
          <w:szCs w:val="24"/>
          <w:shd w:val="clear" w:color="auto" w:fill="FFFFF0"/>
        </w:rPr>
        <w:t xml:space="preserve"> conciencia nacional y simbolizar el pasado.</w:t>
      </w:r>
    </w:p>
    <w:p w:rsidR="00890E01" w:rsidRPr="004731C7" w:rsidRDefault="006611A5" w:rsidP="00E216CD">
      <w:pPr>
        <w:spacing w:after="0" w:line="480" w:lineRule="auto"/>
        <w:ind w:firstLine="284"/>
        <w:jc w:val="both"/>
        <w:rPr>
          <w:rFonts w:ascii="Times New Roman" w:hAnsi="Times New Roman" w:cs="Times New Roman"/>
          <w:sz w:val="24"/>
          <w:szCs w:val="24"/>
          <w:shd w:val="clear" w:color="auto" w:fill="FFFFF0"/>
        </w:rPr>
      </w:pPr>
      <w:r w:rsidRPr="004731C7">
        <w:rPr>
          <w:rFonts w:ascii="Times New Roman" w:hAnsi="Times New Roman" w:cs="Times New Roman"/>
          <w:sz w:val="24"/>
          <w:szCs w:val="24"/>
          <w:shd w:val="clear" w:color="auto" w:fill="FFFFF0"/>
        </w:rPr>
        <w:t xml:space="preserve">Es en la propiedad privada donde las faltas de reformas generan interpretaciones </w:t>
      </w:r>
      <w:r w:rsidR="00890E01" w:rsidRPr="004731C7">
        <w:rPr>
          <w:rFonts w:ascii="Times New Roman" w:hAnsi="Times New Roman" w:cs="Times New Roman"/>
          <w:sz w:val="24"/>
          <w:szCs w:val="24"/>
        </w:rPr>
        <w:t>equivocada</w:t>
      </w:r>
      <w:r w:rsidRPr="004731C7">
        <w:rPr>
          <w:rFonts w:ascii="Times New Roman" w:hAnsi="Times New Roman" w:cs="Times New Roman"/>
          <w:sz w:val="24"/>
          <w:szCs w:val="24"/>
        </w:rPr>
        <w:t>s</w:t>
      </w:r>
      <w:r w:rsidR="00890E01" w:rsidRPr="004731C7">
        <w:rPr>
          <w:rFonts w:ascii="Times New Roman" w:hAnsi="Times New Roman" w:cs="Times New Roman"/>
          <w:sz w:val="24"/>
          <w:szCs w:val="24"/>
        </w:rPr>
        <w:t xml:space="preserve"> acerca de los derechos y obligaciones que caracterizan a este tipo de propiedad. Un gran </w:t>
      </w:r>
      <w:r w:rsidRPr="004731C7">
        <w:rPr>
          <w:rFonts w:ascii="Times New Roman" w:hAnsi="Times New Roman" w:cs="Times New Roman"/>
          <w:sz w:val="24"/>
          <w:szCs w:val="24"/>
        </w:rPr>
        <w:t>número</w:t>
      </w:r>
      <w:r w:rsidR="00890E01" w:rsidRPr="004731C7">
        <w:rPr>
          <w:rFonts w:ascii="Times New Roman" w:hAnsi="Times New Roman" w:cs="Times New Roman"/>
          <w:sz w:val="24"/>
          <w:szCs w:val="24"/>
        </w:rPr>
        <w:t xml:space="preserve"> de personas, </w:t>
      </w:r>
      <w:r w:rsidRPr="004731C7">
        <w:rPr>
          <w:rFonts w:ascii="Times New Roman" w:hAnsi="Times New Roman" w:cs="Times New Roman"/>
          <w:sz w:val="24"/>
          <w:szCs w:val="24"/>
        </w:rPr>
        <w:t xml:space="preserve">ignorando las </w:t>
      </w:r>
      <w:r w:rsidR="00890E01" w:rsidRPr="004731C7">
        <w:rPr>
          <w:rFonts w:ascii="Times New Roman" w:hAnsi="Times New Roman" w:cs="Times New Roman"/>
          <w:sz w:val="24"/>
          <w:szCs w:val="24"/>
        </w:rPr>
        <w:t xml:space="preserve">leyes acerca de la protección del patrimonio arqueológico, piensan que pueden disponer de su propiedad como </w:t>
      </w:r>
      <w:r w:rsidRPr="004731C7">
        <w:rPr>
          <w:rFonts w:ascii="Times New Roman" w:hAnsi="Times New Roman" w:cs="Times New Roman"/>
          <w:sz w:val="24"/>
          <w:szCs w:val="24"/>
        </w:rPr>
        <w:t xml:space="preserve">ellos crean conveniente incluyendo la destrucción de representaciones arqueológicas, saqueos y/o la comisión de delitos que son de naturaleza federal. </w:t>
      </w:r>
    </w:p>
    <w:p w:rsidR="007D26A3" w:rsidRDefault="006611A5" w:rsidP="00E216CD">
      <w:pPr>
        <w:spacing w:after="0" w:line="480" w:lineRule="auto"/>
        <w:ind w:firstLine="284"/>
        <w:jc w:val="both"/>
        <w:rPr>
          <w:rFonts w:ascii="Times New Roman" w:hAnsi="Times New Roman" w:cs="Times New Roman"/>
          <w:sz w:val="24"/>
          <w:szCs w:val="24"/>
        </w:rPr>
      </w:pPr>
      <w:r w:rsidRPr="004731C7">
        <w:rPr>
          <w:rFonts w:ascii="Times New Roman" w:hAnsi="Times New Roman" w:cs="Times New Roman"/>
          <w:sz w:val="24"/>
          <w:szCs w:val="24"/>
        </w:rPr>
        <w:t>La ausencia de reformas es fruto de desconocimiento entre los individuos</w:t>
      </w:r>
      <w:r w:rsidR="00F643AE" w:rsidRPr="004731C7">
        <w:rPr>
          <w:rFonts w:ascii="Times New Roman" w:hAnsi="Times New Roman" w:cs="Times New Roman"/>
          <w:sz w:val="24"/>
          <w:szCs w:val="24"/>
        </w:rPr>
        <w:t xml:space="preserve">. Por eso, la legislación es una fuente formal del derecho mexicano y en materia agraria el hacer una excepción </w:t>
      </w:r>
      <w:r w:rsidR="00D04644" w:rsidRPr="004731C7">
        <w:rPr>
          <w:rFonts w:ascii="Times New Roman" w:hAnsi="Times New Roman" w:cs="Times New Roman"/>
          <w:sz w:val="24"/>
          <w:szCs w:val="24"/>
        </w:rPr>
        <w:t>ha afectado</w:t>
      </w:r>
      <w:r w:rsidR="00F643AE" w:rsidRPr="004731C7">
        <w:rPr>
          <w:rFonts w:ascii="Times New Roman" w:hAnsi="Times New Roman" w:cs="Times New Roman"/>
          <w:sz w:val="24"/>
          <w:szCs w:val="24"/>
        </w:rPr>
        <w:t xml:space="preserve"> la función, jerarquía, invasión de funciones y hasta contradicciones en el derecho.</w:t>
      </w:r>
      <w:r w:rsidRPr="004731C7">
        <w:rPr>
          <w:rFonts w:ascii="Times New Roman" w:hAnsi="Times New Roman" w:cs="Times New Roman"/>
          <w:sz w:val="24"/>
          <w:szCs w:val="24"/>
        </w:rPr>
        <w:t xml:space="preserve"> </w:t>
      </w:r>
      <w:r w:rsidR="00D04644" w:rsidRPr="004731C7">
        <w:rPr>
          <w:rFonts w:ascii="Times New Roman" w:hAnsi="Times New Roman" w:cs="Times New Roman"/>
          <w:sz w:val="24"/>
          <w:szCs w:val="24"/>
        </w:rPr>
        <w:t>Las faltas de reformas en las leyes agrarias han debilitado</w:t>
      </w:r>
      <w:r w:rsidR="00873FBD" w:rsidRPr="004731C7">
        <w:rPr>
          <w:rFonts w:ascii="Times New Roman" w:hAnsi="Times New Roman" w:cs="Times New Roman"/>
          <w:sz w:val="24"/>
          <w:szCs w:val="24"/>
        </w:rPr>
        <w:t xml:space="preserve"> las concepciones de propiedad, enajenación y derecho del tanto al tener un sentido muy limitado de responsabilidad hacia la tierra y que muy probablemente traigan altos costos económicos y humanos a largo plazo.</w:t>
      </w:r>
    </w:p>
    <w:p w:rsidR="00E9185D" w:rsidRDefault="00E9185D"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Por lo tanto, nos hacemos los siguientes cuestionamientos:</w:t>
      </w:r>
    </w:p>
    <w:p w:rsidR="00E9185D" w:rsidRDefault="00E9185D"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C2076B">
        <w:rPr>
          <w:rFonts w:ascii="Times New Roman" w:hAnsi="Times New Roman" w:cs="Times New Roman"/>
          <w:sz w:val="24"/>
          <w:szCs w:val="24"/>
        </w:rPr>
        <w:t>¿Cuáles son los derechos que surgieron a partir de la reforma del artículo 84 de la ley agraria</w:t>
      </w:r>
      <w:r>
        <w:rPr>
          <w:rFonts w:ascii="Times New Roman" w:hAnsi="Times New Roman" w:cs="Times New Roman"/>
          <w:sz w:val="24"/>
          <w:szCs w:val="24"/>
        </w:rPr>
        <w:t>?</w:t>
      </w:r>
    </w:p>
    <w:p w:rsidR="00E9185D" w:rsidRDefault="00C2076B"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2.- ¿Cómo se desarrollaba con anterioridad los derechos agrarios antes de la reforma del artículo 84 de la ley agraria?</w:t>
      </w:r>
    </w:p>
    <w:p w:rsidR="00E9185D" w:rsidRDefault="00C2076B"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00481915">
        <w:rPr>
          <w:rFonts w:ascii="Times New Roman" w:hAnsi="Times New Roman" w:cs="Times New Roman"/>
          <w:sz w:val="24"/>
          <w:szCs w:val="24"/>
        </w:rPr>
        <w:t xml:space="preserve">¿Qué impacto tiene en la comunidad ejidal el </w:t>
      </w:r>
      <w:proofErr w:type="gramStart"/>
      <w:r w:rsidR="00481915">
        <w:rPr>
          <w:rFonts w:ascii="Times New Roman" w:hAnsi="Times New Roman" w:cs="Times New Roman"/>
          <w:sz w:val="24"/>
          <w:szCs w:val="24"/>
        </w:rPr>
        <w:t>articulo</w:t>
      </w:r>
      <w:proofErr w:type="gramEnd"/>
      <w:r w:rsidR="00481915">
        <w:rPr>
          <w:rFonts w:ascii="Times New Roman" w:hAnsi="Times New Roman" w:cs="Times New Roman"/>
          <w:sz w:val="24"/>
          <w:szCs w:val="24"/>
        </w:rPr>
        <w:t xml:space="preserve"> 84 respecto a otros derechos </w:t>
      </w:r>
      <w:r w:rsidR="00637AB8">
        <w:rPr>
          <w:rFonts w:ascii="Times New Roman" w:hAnsi="Times New Roman" w:cs="Times New Roman"/>
          <w:sz w:val="24"/>
          <w:szCs w:val="24"/>
        </w:rPr>
        <w:t>relacionados?</w:t>
      </w:r>
    </w:p>
    <w:p w:rsidR="004731C7" w:rsidRDefault="004731C7" w:rsidP="00E216CD">
      <w:pPr>
        <w:spacing w:line="480" w:lineRule="auto"/>
        <w:jc w:val="both"/>
        <w:rPr>
          <w:rFonts w:ascii="Times New Roman" w:hAnsi="Times New Roman" w:cs="Times New Roman"/>
          <w:sz w:val="24"/>
          <w:szCs w:val="24"/>
        </w:rPr>
      </w:pPr>
    </w:p>
    <w:p w:rsidR="004731C7" w:rsidRDefault="004731C7" w:rsidP="004731C7">
      <w:pPr>
        <w:spacing w:line="480" w:lineRule="auto"/>
        <w:ind w:firstLine="284"/>
        <w:rPr>
          <w:rFonts w:ascii="Times New Roman" w:hAnsi="Times New Roman" w:cs="Times New Roman"/>
          <w:sz w:val="24"/>
          <w:szCs w:val="24"/>
        </w:rPr>
      </w:pPr>
    </w:p>
    <w:p w:rsidR="00C468AF" w:rsidRDefault="00F34C60" w:rsidP="00E76101">
      <w:pPr>
        <w:spacing w:after="0" w:line="480" w:lineRule="auto"/>
        <w:jc w:val="center"/>
        <w:rPr>
          <w:rFonts w:ascii="Times New Roman" w:hAnsi="Times New Roman" w:cs="Times New Roman"/>
          <w:b/>
          <w:color w:val="FF0000"/>
          <w:sz w:val="28"/>
          <w:szCs w:val="28"/>
        </w:rPr>
      </w:pPr>
      <w:r>
        <w:rPr>
          <w:rFonts w:ascii="Times New Roman" w:hAnsi="Times New Roman" w:cs="Times New Roman"/>
          <w:b/>
          <w:sz w:val="24"/>
          <w:szCs w:val="24"/>
        </w:rPr>
        <w:t xml:space="preserve">OBJETIVOS </w:t>
      </w:r>
      <w:r w:rsidR="00C62215" w:rsidRPr="00C62215">
        <w:rPr>
          <w:rFonts w:ascii="Times New Roman" w:hAnsi="Times New Roman" w:cs="Times New Roman"/>
          <w:b/>
          <w:sz w:val="24"/>
          <w:szCs w:val="24"/>
        </w:rPr>
        <w:t>GENERALES</w:t>
      </w:r>
      <w:r w:rsidR="00E76101">
        <w:rPr>
          <w:rFonts w:ascii="Times New Roman" w:hAnsi="Times New Roman" w:cs="Times New Roman"/>
          <w:b/>
          <w:sz w:val="24"/>
          <w:szCs w:val="24"/>
        </w:rPr>
        <w:t xml:space="preserve"> </w:t>
      </w:r>
    </w:p>
    <w:p w:rsidR="009D7E15" w:rsidRDefault="009D7E15" w:rsidP="00E76101">
      <w:pPr>
        <w:spacing w:after="0" w:line="480" w:lineRule="auto"/>
        <w:jc w:val="center"/>
        <w:rPr>
          <w:rFonts w:ascii="Times New Roman" w:hAnsi="Times New Roman" w:cs="Times New Roman"/>
          <w:b/>
          <w:color w:val="FF0000"/>
          <w:sz w:val="28"/>
          <w:szCs w:val="28"/>
        </w:rPr>
      </w:pPr>
    </w:p>
    <w:p w:rsidR="009D7E15" w:rsidRDefault="009D7E15" w:rsidP="00E76101">
      <w:pPr>
        <w:spacing w:after="0" w:line="480" w:lineRule="auto"/>
        <w:jc w:val="center"/>
        <w:rPr>
          <w:rFonts w:ascii="Times New Roman" w:hAnsi="Times New Roman" w:cs="Times New Roman"/>
          <w:b/>
          <w:sz w:val="24"/>
          <w:szCs w:val="24"/>
        </w:rPr>
      </w:pPr>
    </w:p>
    <w:p w:rsidR="00C62215" w:rsidRDefault="00C62215" w:rsidP="004731C7">
      <w:pPr>
        <w:spacing w:line="480" w:lineRule="auto"/>
        <w:ind w:firstLine="284"/>
        <w:rPr>
          <w:rFonts w:ascii="Times New Roman" w:hAnsi="Times New Roman" w:cs="Times New Roman"/>
          <w:sz w:val="24"/>
          <w:szCs w:val="24"/>
        </w:rPr>
      </w:pPr>
      <w:r w:rsidRPr="00466A15">
        <w:rPr>
          <w:rFonts w:ascii="Times New Roman" w:hAnsi="Times New Roman" w:cs="Times New Roman"/>
          <w:sz w:val="24"/>
          <w:szCs w:val="24"/>
        </w:rPr>
        <w:t>Analizar</w:t>
      </w:r>
      <w:r>
        <w:rPr>
          <w:rFonts w:ascii="Times New Roman" w:hAnsi="Times New Roman" w:cs="Times New Roman"/>
          <w:b/>
          <w:sz w:val="24"/>
          <w:szCs w:val="24"/>
        </w:rPr>
        <w:t xml:space="preserve"> </w:t>
      </w:r>
      <w:r w:rsidRPr="00C62215">
        <w:rPr>
          <w:rFonts w:ascii="Times New Roman" w:hAnsi="Times New Roman" w:cs="Times New Roman"/>
          <w:sz w:val="24"/>
          <w:szCs w:val="24"/>
        </w:rPr>
        <w:t>las reformas hechas al artículo 84 de la ley agraria</w:t>
      </w:r>
      <w:r w:rsidR="00D04644">
        <w:rPr>
          <w:rFonts w:ascii="Times New Roman" w:hAnsi="Times New Roman" w:cs="Times New Roman"/>
          <w:sz w:val="24"/>
          <w:szCs w:val="24"/>
        </w:rPr>
        <w:t>.</w:t>
      </w:r>
    </w:p>
    <w:p w:rsidR="00DE01ED" w:rsidRPr="002E0395" w:rsidRDefault="00DE01ED" w:rsidP="00DE01ED">
      <w:pPr>
        <w:spacing w:line="480" w:lineRule="auto"/>
        <w:ind w:firstLine="284"/>
        <w:rPr>
          <w:rFonts w:ascii="Times New Roman" w:hAnsi="Times New Roman" w:cs="Times New Roman"/>
          <w:sz w:val="24"/>
          <w:szCs w:val="24"/>
        </w:rPr>
      </w:pPr>
      <w:r w:rsidRPr="00466A15">
        <w:rPr>
          <w:rFonts w:ascii="Times New Roman" w:hAnsi="Times New Roman" w:cs="Times New Roman"/>
          <w:sz w:val="24"/>
          <w:szCs w:val="24"/>
        </w:rPr>
        <w:t>Estudiar</w:t>
      </w:r>
      <w:r>
        <w:rPr>
          <w:rFonts w:ascii="Times New Roman" w:hAnsi="Times New Roman" w:cs="Times New Roman"/>
          <w:sz w:val="24"/>
          <w:szCs w:val="24"/>
        </w:rPr>
        <w:t xml:space="preserve"> los antecedentes del artículo 84 de la ley agraria.</w:t>
      </w:r>
    </w:p>
    <w:p w:rsidR="00C62215" w:rsidRDefault="00DE01ED" w:rsidP="00DE01E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62215" w:rsidRPr="00466A15">
        <w:rPr>
          <w:rFonts w:ascii="Times New Roman" w:hAnsi="Times New Roman" w:cs="Times New Roman"/>
          <w:sz w:val="24"/>
          <w:szCs w:val="24"/>
        </w:rPr>
        <w:t>Comparar</w:t>
      </w:r>
      <w:r w:rsidR="00C62215">
        <w:rPr>
          <w:rFonts w:ascii="Times New Roman" w:hAnsi="Times New Roman" w:cs="Times New Roman"/>
          <w:sz w:val="24"/>
          <w:szCs w:val="24"/>
        </w:rPr>
        <w:t xml:space="preserve"> el artículo 84 de la ley agraria respecto a </w:t>
      </w:r>
      <w:r w:rsidR="00D04644">
        <w:rPr>
          <w:rFonts w:ascii="Times New Roman" w:hAnsi="Times New Roman" w:cs="Times New Roman"/>
          <w:sz w:val="24"/>
          <w:szCs w:val="24"/>
        </w:rPr>
        <w:t>otras.</w:t>
      </w:r>
    </w:p>
    <w:p w:rsidR="00C468AF" w:rsidRDefault="00C468AF" w:rsidP="004731C7">
      <w:pPr>
        <w:spacing w:line="480" w:lineRule="auto"/>
        <w:ind w:firstLine="284"/>
        <w:rPr>
          <w:rFonts w:ascii="Times New Roman" w:hAnsi="Times New Roman" w:cs="Times New Roman"/>
          <w:b/>
          <w:sz w:val="24"/>
          <w:szCs w:val="24"/>
        </w:rPr>
      </w:pPr>
    </w:p>
    <w:p w:rsidR="00F34C60" w:rsidRPr="00C62215" w:rsidRDefault="00F34C60" w:rsidP="004731C7">
      <w:pPr>
        <w:spacing w:line="480" w:lineRule="auto"/>
        <w:ind w:firstLine="284"/>
        <w:rPr>
          <w:rFonts w:ascii="Times New Roman" w:hAnsi="Times New Roman" w:cs="Times New Roman"/>
          <w:b/>
          <w:sz w:val="24"/>
          <w:szCs w:val="24"/>
        </w:rPr>
      </w:pPr>
    </w:p>
    <w:p w:rsidR="00C468AF" w:rsidRDefault="00F34C60" w:rsidP="00E76101">
      <w:pPr>
        <w:spacing w:after="0" w:line="480" w:lineRule="auto"/>
        <w:jc w:val="center"/>
        <w:rPr>
          <w:rFonts w:ascii="Times New Roman" w:hAnsi="Times New Roman" w:cs="Times New Roman"/>
          <w:b/>
          <w:color w:val="FF0000"/>
          <w:sz w:val="28"/>
          <w:szCs w:val="28"/>
        </w:rPr>
      </w:pPr>
      <w:r>
        <w:rPr>
          <w:rFonts w:ascii="Times New Roman" w:hAnsi="Times New Roman" w:cs="Times New Roman"/>
          <w:b/>
          <w:sz w:val="24"/>
          <w:szCs w:val="24"/>
        </w:rPr>
        <w:t xml:space="preserve">OBJETIVOS </w:t>
      </w:r>
      <w:r w:rsidR="00C62215" w:rsidRPr="00C62215">
        <w:rPr>
          <w:rFonts w:ascii="Times New Roman" w:hAnsi="Times New Roman" w:cs="Times New Roman"/>
          <w:b/>
          <w:sz w:val="24"/>
          <w:szCs w:val="24"/>
        </w:rPr>
        <w:t>ESPECÍFICOS</w:t>
      </w:r>
      <w:r w:rsidR="00E76101">
        <w:rPr>
          <w:rFonts w:ascii="Times New Roman" w:hAnsi="Times New Roman" w:cs="Times New Roman"/>
          <w:b/>
          <w:sz w:val="24"/>
          <w:szCs w:val="24"/>
        </w:rPr>
        <w:t xml:space="preserve"> </w:t>
      </w:r>
    </w:p>
    <w:p w:rsidR="009D7E15" w:rsidRDefault="009D7E15" w:rsidP="00E76101">
      <w:pPr>
        <w:spacing w:after="0" w:line="480" w:lineRule="auto"/>
        <w:jc w:val="center"/>
        <w:rPr>
          <w:rFonts w:ascii="Times New Roman" w:hAnsi="Times New Roman" w:cs="Times New Roman"/>
          <w:b/>
          <w:color w:val="FF0000"/>
          <w:sz w:val="28"/>
          <w:szCs w:val="28"/>
        </w:rPr>
      </w:pPr>
    </w:p>
    <w:p w:rsidR="009D7E15" w:rsidRDefault="009D7E15" w:rsidP="00E76101">
      <w:pPr>
        <w:spacing w:after="0" w:line="480" w:lineRule="auto"/>
        <w:jc w:val="center"/>
        <w:rPr>
          <w:rFonts w:ascii="Times New Roman" w:hAnsi="Times New Roman" w:cs="Times New Roman"/>
          <w:b/>
          <w:sz w:val="24"/>
          <w:szCs w:val="24"/>
        </w:rPr>
      </w:pPr>
    </w:p>
    <w:p w:rsidR="00DE01ED" w:rsidRPr="002E0395" w:rsidRDefault="00DE01ED" w:rsidP="00DE01ED">
      <w:pPr>
        <w:spacing w:line="480" w:lineRule="auto"/>
        <w:ind w:firstLine="284"/>
        <w:rPr>
          <w:rFonts w:ascii="Times New Roman" w:hAnsi="Times New Roman" w:cs="Times New Roman"/>
          <w:sz w:val="24"/>
          <w:szCs w:val="24"/>
        </w:rPr>
      </w:pPr>
      <w:r w:rsidRPr="00466A15">
        <w:rPr>
          <w:rFonts w:ascii="Times New Roman" w:hAnsi="Times New Roman" w:cs="Times New Roman"/>
          <w:sz w:val="24"/>
          <w:szCs w:val="24"/>
        </w:rPr>
        <w:t>Conceptuar</w:t>
      </w:r>
      <w:r>
        <w:rPr>
          <w:rFonts w:ascii="Times New Roman" w:hAnsi="Times New Roman" w:cs="Times New Roman"/>
          <w:b/>
          <w:sz w:val="24"/>
          <w:szCs w:val="24"/>
        </w:rPr>
        <w:t xml:space="preserve"> </w:t>
      </w:r>
      <w:r>
        <w:rPr>
          <w:rFonts w:ascii="Times New Roman" w:hAnsi="Times New Roman" w:cs="Times New Roman"/>
          <w:sz w:val="24"/>
          <w:szCs w:val="24"/>
        </w:rPr>
        <w:t>los términos utilizados en la ley agraria respecto al artículo 84</w:t>
      </w:r>
    </w:p>
    <w:p w:rsidR="00DE01ED" w:rsidRDefault="00DE01ED" w:rsidP="00DE01ED">
      <w:pPr>
        <w:spacing w:line="480" w:lineRule="auto"/>
        <w:ind w:firstLine="284"/>
        <w:rPr>
          <w:rFonts w:ascii="Times New Roman" w:hAnsi="Times New Roman" w:cs="Times New Roman"/>
          <w:sz w:val="24"/>
          <w:szCs w:val="24"/>
        </w:rPr>
      </w:pPr>
      <w:r w:rsidRPr="00466A15">
        <w:rPr>
          <w:rFonts w:ascii="Times New Roman" w:hAnsi="Times New Roman" w:cs="Times New Roman"/>
          <w:sz w:val="24"/>
          <w:szCs w:val="24"/>
        </w:rPr>
        <w:t>Estudiar</w:t>
      </w:r>
      <w:r>
        <w:rPr>
          <w:rFonts w:ascii="Times New Roman" w:hAnsi="Times New Roman" w:cs="Times New Roman"/>
          <w:b/>
          <w:sz w:val="24"/>
          <w:szCs w:val="24"/>
        </w:rPr>
        <w:t xml:space="preserve"> </w:t>
      </w:r>
      <w:r>
        <w:rPr>
          <w:rFonts w:ascii="Times New Roman" w:hAnsi="Times New Roman" w:cs="Times New Roman"/>
          <w:sz w:val="24"/>
          <w:szCs w:val="24"/>
        </w:rPr>
        <w:t>los cambios que se han dado en las reformas agrarias</w:t>
      </w:r>
    </w:p>
    <w:p w:rsidR="00DE01ED" w:rsidRDefault="00DE01ED" w:rsidP="00DE01ED">
      <w:pPr>
        <w:spacing w:line="480" w:lineRule="auto"/>
        <w:ind w:firstLine="284"/>
        <w:rPr>
          <w:rFonts w:ascii="Times New Roman" w:hAnsi="Times New Roman" w:cs="Times New Roman"/>
          <w:b/>
          <w:sz w:val="24"/>
          <w:szCs w:val="24"/>
        </w:rPr>
      </w:pPr>
      <w:r w:rsidRPr="00466A15">
        <w:rPr>
          <w:rFonts w:ascii="Times New Roman" w:hAnsi="Times New Roman" w:cs="Times New Roman"/>
          <w:sz w:val="24"/>
          <w:szCs w:val="24"/>
        </w:rPr>
        <w:t>Analizar</w:t>
      </w:r>
      <w:r>
        <w:rPr>
          <w:rFonts w:ascii="Times New Roman" w:hAnsi="Times New Roman" w:cs="Times New Roman"/>
          <w:b/>
          <w:sz w:val="24"/>
          <w:szCs w:val="24"/>
        </w:rPr>
        <w:t xml:space="preserve"> </w:t>
      </w:r>
      <w:r w:rsidRPr="002E0395">
        <w:rPr>
          <w:rFonts w:ascii="Times New Roman" w:hAnsi="Times New Roman" w:cs="Times New Roman"/>
          <w:sz w:val="24"/>
          <w:szCs w:val="24"/>
        </w:rPr>
        <w:t>los beneficios que ha tenido el sector agrario respecto a las reformas</w:t>
      </w:r>
    </w:p>
    <w:p w:rsidR="002E0395" w:rsidRDefault="002E0395" w:rsidP="004731C7">
      <w:pPr>
        <w:spacing w:line="480" w:lineRule="auto"/>
        <w:ind w:firstLine="284"/>
        <w:rPr>
          <w:rFonts w:ascii="Times New Roman" w:hAnsi="Times New Roman" w:cs="Times New Roman"/>
          <w:sz w:val="24"/>
          <w:szCs w:val="24"/>
        </w:rPr>
      </w:pPr>
      <w:r w:rsidRPr="00466A15">
        <w:rPr>
          <w:rFonts w:ascii="Times New Roman" w:hAnsi="Times New Roman" w:cs="Times New Roman"/>
          <w:sz w:val="24"/>
          <w:szCs w:val="24"/>
        </w:rPr>
        <w:t>Resumir</w:t>
      </w:r>
      <w:r>
        <w:rPr>
          <w:rFonts w:ascii="Times New Roman" w:hAnsi="Times New Roman" w:cs="Times New Roman"/>
          <w:b/>
          <w:sz w:val="24"/>
          <w:szCs w:val="24"/>
        </w:rPr>
        <w:t xml:space="preserve"> </w:t>
      </w:r>
      <w:r>
        <w:rPr>
          <w:rFonts w:ascii="Times New Roman" w:hAnsi="Times New Roman" w:cs="Times New Roman"/>
          <w:sz w:val="24"/>
          <w:szCs w:val="24"/>
        </w:rPr>
        <w:t>los antecedentes de derecho agrario.</w:t>
      </w:r>
    </w:p>
    <w:p w:rsidR="002E0395" w:rsidRDefault="002E0395" w:rsidP="004731C7">
      <w:pPr>
        <w:spacing w:line="480" w:lineRule="auto"/>
        <w:ind w:firstLine="284"/>
        <w:rPr>
          <w:rFonts w:ascii="Times New Roman" w:hAnsi="Times New Roman" w:cs="Times New Roman"/>
          <w:sz w:val="24"/>
          <w:szCs w:val="24"/>
        </w:rPr>
      </w:pPr>
      <w:r w:rsidRPr="00466A15">
        <w:rPr>
          <w:rFonts w:ascii="Times New Roman" w:hAnsi="Times New Roman" w:cs="Times New Roman"/>
          <w:sz w:val="24"/>
          <w:szCs w:val="24"/>
        </w:rPr>
        <w:t>Identificar</w:t>
      </w:r>
      <w:r>
        <w:rPr>
          <w:rFonts w:ascii="Times New Roman" w:hAnsi="Times New Roman" w:cs="Times New Roman"/>
          <w:sz w:val="24"/>
          <w:szCs w:val="24"/>
        </w:rPr>
        <w:t xml:space="preserve"> las ventajas que se obtuvieron por los movimientos campesinos.</w:t>
      </w:r>
    </w:p>
    <w:p w:rsidR="002E0395" w:rsidRDefault="002E0395" w:rsidP="004731C7">
      <w:pPr>
        <w:spacing w:line="480" w:lineRule="auto"/>
        <w:ind w:firstLine="284"/>
        <w:rPr>
          <w:rFonts w:ascii="Times New Roman" w:hAnsi="Times New Roman" w:cs="Times New Roman"/>
          <w:sz w:val="24"/>
          <w:szCs w:val="24"/>
        </w:rPr>
      </w:pPr>
      <w:r w:rsidRPr="00466A15">
        <w:rPr>
          <w:rFonts w:ascii="Times New Roman" w:hAnsi="Times New Roman" w:cs="Times New Roman"/>
          <w:sz w:val="24"/>
          <w:szCs w:val="24"/>
        </w:rPr>
        <w:t>Estudiar</w:t>
      </w:r>
      <w:r>
        <w:rPr>
          <w:rFonts w:ascii="Times New Roman" w:hAnsi="Times New Roman" w:cs="Times New Roman"/>
          <w:sz w:val="24"/>
          <w:szCs w:val="24"/>
        </w:rPr>
        <w:t xml:space="preserve"> el impacto social que se obtuvo por los movimientos campesinos.</w:t>
      </w:r>
    </w:p>
    <w:p w:rsidR="002E0395" w:rsidRPr="00E835FE" w:rsidRDefault="00E835FE" w:rsidP="00DE01ED">
      <w:pPr>
        <w:spacing w:line="480" w:lineRule="auto"/>
        <w:ind w:firstLine="284"/>
        <w:rPr>
          <w:rFonts w:ascii="Times New Roman" w:hAnsi="Times New Roman" w:cs="Times New Roman"/>
          <w:sz w:val="24"/>
          <w:szCs w:val="24"/>
        </w:rPr>
      </w:pPr>
      <w:r w:rsidRPr="00466A15">
        <w:rPr>
          <w:rFonts w:ascii="Times New Roman" w:hAnsi="Times New Roman" w:cs="Times New Roman"/>
          <w:sz w:val="24"/>
          <w:szCs w:val="24"/>
        </w:rPr>
        <w:lastRenderedPageBreak/>
        <w:t>Determinar</w:t>
      </w:r>
      <w:r>
        <w:rPr>
          <w:rFonts w:ascii="Times New Roman" w:hAnsi="Times New Roman" w:cs="Times New Roman"/>
          <w:b/>
          <w:sz w:val="24"/>
          <w:szCs w:val="24"/>
        </w:rPr>
        <w:t xml:space="preserve"> </w:t>
      </w:r>
      <w:r>
        <w:rPr>
          <w:rFonts w:ascii="Times New Roman" w:hAnsi="Times New Roman" w:cs="Times New Roman"/>
          <w:sz w:val="24"/>
          <w:szCs w:val="24"/>
        </w:rPr>
        <w:t xml:space="preserve">la relación que existe entre el </w:t>
      </w:r>
      <w:r w:rsidR="009D7E15">
        <w:rPr>
          <w:rFonts w:ascii="Times New Roman" w:hAnsi="Times New Roman" w:cs="Times New Roman"/>
          <w:sz w:val="24"/>
          <w:szCs w:val="24"/>
        </w:rPr>
        <w:t>artículo</w:t>
      </w:r>
      <w:r>
        <w:rPr>
          <w:rFonts w:ascii="Times New Roman" w:hAnsi="Times New Roman" w:cs="Times New Roman"/>
          <w:sz w:val="24"/>
          <w:szCs w:val="24"/>
        </w:rPr>
        <w:t xml:space="preserve"> 84 agrario con otras </w:t>
      </w:r>
    </w:p>
    <w:p w:rsidR="00D04644" w:rsidRDefault="00E835FE" w:rsidP="004731C7">
      <w:pPr>
        <w:spacing w:line="480" w:lineRule="auto"/>
        <w:ind w:firstLine="284"/>
        <w:rPr>
          <w:rFonts w:ascii="Times New Roman" w:hAnsi="Times New Roman" w:cs="Times New Roman"/>
          <w:b/>
          <w:sz w:val="24"/>
          <w:szCs w:val="24"/>
        </w:rPr>
      </w:pPr>
      <w:r w:rsidRPr="00466A15">
        <w:rPr>
          <w:rFonts w:ascii="Times New Roman" w:hAnsi="Times New Roman" w:cs="Times New Roman"/>
          <w:sz w:val="24"/>
          <w:szCs w:val="24"/>
        </w:rPr>
        <w:t>Explicar</w:t>
      </w:r>
      <w:r>
        <w:rPr>
          <w:rFonts w:ascii="Times New Roman" w:hAnsi="Times New Roman" w:cs="Times New Roman"/>
          <w:b/>
          <w:sz w:val="24"/>
          <w:szCs w:val="24"/>
        </w:rPr>
        <w:t xml:space="preserve"> </w:t>
      </w:r>
      <w:r>
        <w:rPr>
          <w:rFonts w:ascii="Times New Roman" w:hAnsi="Times New Roman" w:cs="Times New Roman"/>
          <w:sz w:val="24"/>
          <w:szCs w:val="24"/>
        </w:rPr>
        <w:t>el nexo entre el artículo 84 de la ley agraria con otras.</w:t>
      </w:r>
      <w:r w:rsidR="00D04644">
        <w:rPr>
          <w:rFonts w:ascii="Times New Roman" w:hAnsi="Times New Roman" w:cs="Times New Roman"/>
          <w:b/>
          <w:sz w:val="24"/>
          <w:szCs w:val="24"/>
        </w:rPr>
        <w:t xml:space="preserve"> </w:t>
      </w:r>
    </w:p>
    <w:p w:rsidR="00F34C60" w:rsidRDefault="00E835FE" w:rsidP="004731C7">
      <w:pPr>
        <w:spacing w:line="480" w:lineRule="auto"/>
        <w:ind w:firstLine="284"/>
        <w:rPr>
          <w:rFonts w:ascii="Times New Roman" w:hAnsi="Times New Roman" w:cs="Times New Roman"/>
          <w:sz w:val="24"/>
          <w:szCs w:val="24"/>
        </w:rPr>
      </w:pPr>
      <w:r w:rsidRPr="00466A15">
        <w:rPr>
          <w:rFonts w:ascii="Times New Roman" w:hAnsi="Times New Roman" w:cs="Times New Roman"/>
          <w:sz w:val="24"/>
          <w:szCs w:val="24"/>
        </w:rPr>
        <w:t>Organizar</w:t>
      </w:r>
      <w:r>
        <w:rPr>
          <w:rFonts w:ascii="Times New Roman" w:hAnsi="Times New Roman" w:cs="Times New Roman"/>
          <w:b/>
          <w:sz w:val="24"/>
          <w:szCs w:val="24"/>
        </w:rPr>
        <w:t xml:space="preserve"> </w:t>
      </w:r>
      <w:r>
        <w:rPr>
          <w:rFonts w:ascii="Times New Roman" w:hAnsi="Times New Roman" w:cs="Times New Roman"/>
          <w:sz w:val="24"/>
          <w:szCs w:val="24"/>
        </w:rPr>
        <w:t>el rango de leyes relacionado al artículo</w:t>
      </w:r>
      <w:r w:rsidR="004731C7">
        <w:rPr>
          <w:rFonts w:ascii="Times New Roman" w:hAnsi="Times New Roman" w:cs="Times New Roman"/>
          <w:sz w:val="24"/>
          <w:szCs w:val="24"/>
        </w:rPr>
        <w:t xml:space="preserve"> 84 de la ley agraria.</w:t>
      </w:r>
    </w:p>
    <w:p w:rsidR="00DD0C54" w:rsidRDefault="00DD0C54" w:rsidP="004731C7">
      <w:pPr>
        <w:spacing w:line="480" w:lineRule="auto"/>
        <w:ind w:firstLine="284"/>
        <w:rPr>
          <w:rFonts w:ascii="Times New Roman" w:hAnsi="Times New Roman" w:cs="Times New Roman"/>
          <w:sz w:val="24"/>
          <w:szCs w:val="24"/>
        </w:rPr>
      </w:pPr>
    </w:p>
    <w:p w:rsidR="00DD0C54" w:rsidRPr="004731C7" w:rsidRDefault="00DD0C54" w:rsidP="004731C7">
      <w:pPr>
        <w:spacing w:line="480" w:lineRule="auto"/>
        <w:ind w:firstLine="284"/>
        <w:rPr>
          <w:rFonts w:ascii="Times New Roman" w:hAnsi="Times New Roman" w:cs="Times New Roman"/>
          <w:sz w:val="24"/>
          <w:szCs w:val="24"/>
        </w:rPr>
      </w:pPr>
    </w:p>
    <w:p w:rsidR="00AE74AA" w:rsidRDefault="00AE74AA" w:rsidP="00E76101">
      <w:pPr>
        <w:spacing w:after="0" w:line="480" w:lineRule="auto"/>
        <w:jc w:val="center"/>
        <w:rPr>
          <w:rFonts w:ascii="Times New Roman" w:hAnsi="Times New Roman" w:cs="Times New Roman"/>
          <w:b/>
          <w:color w:val="FF0000"/>
          <w:sz w:val="28"/>
          <w:szCs w:val="28"/>
        </w:rPr>
      </w:pPr>
      <w:r w:rsidRPr="00AE74AA">
        <w:rPr>
          <w:rFonts w:ascii="Times New Roman" w:hAnsi="Times New Roman" w:cs="Times New Roman"/>
          <w:b/>
          <w:sz w:val="28"/>
          <w:szCs w:val="28"/>
        </w:rPr>
        <w:t>JUSTIFICACIÓN</w:t>
      </w:r>
      <w:r w:rsidR="00E76101">
        <w:rPr>
          <w:rFonts w:ascii="Times New Roman" w:hAnsi="Times New Roman" w:cs="Times New Roman"/>
          <w:b/>
          <w:sz w:val="28"/>
          <w:szCs w:val="28"/>
        </w:rPr>
        <w:t xml:space="preserve"> </w:t>
      </w:r>
    </w:p>
    <w:p w:rsidR="009D7E15" w:rsidRDefault="009D7E15" w:rsidP="00E76101">
      <w:pPr>
        <w:spacing w:after="0" w:line="480" w:lineRule="auto"/>
        <w:jc w:val="center"/>
        <w:rPr>
          <w:rFonts w:ascii="Times New Roman" w:hAnsi="Times New Roman" w:cs="Times New Roman"/>
          <w:b/>
          <w:color w:val="FF0000"/>
          <w:sz w:val="28"/>
          <w:szCs w:val="28"/>
        </w:rPr>
      </w:pPr>
    </w:p>
    <w:p w:rsidR="009D7E15" w:rsidRDefault="009D7E15" w:rsidP="00E76101">
      <w:pPr>
        <w:spacing w:after="0" w:line="480" w:lineRule="auto"/>
        <w:jc w:val="center"/>
        <w:rPr>
          <w:rFonts w:ascii="Times New Roman" w:hAnsi="Times New Roman" w:cs="Times New Roman"/>
          <w:b/>
          <w:sz w:val="28"/>
          <w:szCs w:val="28"/>
        </w:rPr>
      </w:pPr>
    </w:p>
    <w:p w:rsidR="00CB236F" w:rsidRDefault="00CC6085"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Las reformas en nuestro país siempre han sido con el fin </w:t>
      </w:r>
      <w:r w:rsidR="00F34C60">
        <w:rPr>
          <w:rFonts w:ascii="Times New Roman" w:hAnsi="Times New Roman" w:cs="Times New Roman"/>
          <w:sz w:val="24"/>
          <w:szCs w:val="24"/>
        </w:rPr>
        <w:t xml:space="preserve">de estar a la par de las necesidades actuales para que exista un crecimiento equilibrado, y ese ámbito </w:t>
      </w:r>
      <w:r w:rsidR="00CB236F">
        <w:rPr>
          <w:rFonts w:ascii="Times New Roman" w:hAnsi="Times New Roman" w:cs="Times New Roman"/>
          <w:sz w:val="24"/>
          <w:szCs w:val="24"/>
        </w:rPr>
        <w:t>está</w:t>
      </w:r>
      <w:r w:rsidR="00F34C60">
        <w:rPr>
          <w:rFonts w:ascii="Times New Roman" w:hAnsi="Times New Roman" w:cs="Times New Roman"/>
          <w:sz w:val="24"/>
          <w:szCs w:val="24"/>
        </w:rPr>
        <w:t xml:space="preserve"> también en el derecho agrario, ya que sin estas </w:t>
      </w:r>
      <w:r w:rsidR="00CB236F">
        <w:rPr>
          <w:rFonts w:ascii="Times New Roman" w:hAnsi="Times New Roman" w:cs="Times New Roman"/>
          <w:sz w:val="24"/>
          <w:szCs w:val="24"/>
        </w:rPr>
        <w:t>reformas</w:t>
      </w:r>
      <w:r w:rsidR="00F34C60">
        <w:rPr>
          <w:rFonts w:ascii="Times New Roman" w:hAnsi="Times New Roman" w:cs="Times New Roman"/>
          <w:sz w:val="24"/>
          <w:szCs w:val="24"/>
        </w:rPr>
        <w:t xml:space="preserve"> el crecimiento </w:t>
      </w:r>
      <w:r w:rsidR="00CB236F">
        <w:rPr>
          <w:rFonts w:ascii="Times New Roman" w:hAnsi="Times New Roman" w:cs="Times New Roman"/>
          <w:sz w:val="24"/>
          <w:szCs w:val="24"/>
        </w:rPr>
        <w:t>sería</w:t>
      </w:r>
      <w:r w:rsidR="00F34C60">
        <w:rPr>
          <w:rFonts w:ascii="Times New Roman" w:hAnsi="Times New Roman" w:cs="Times New Roman"/>
          <w:sz w:val="24"/>
          <w:szCs w:val="24"/>
        </w:rPr>
        <w:t xml:space="preserve"> insuficiente para satisfacer las necesidades de las familias </w:t>
      </w:r>
      <w:r w:rsidR="00CB236F">
        <w:rPr>
          <w:rFonts w:ascii="Times New Roman" w:hAnsi="Times New Roman" w:cs="Times New Roman"/>
          <w:sz w:val="24"/>
          <w:szCs w:val="24"/>
        </w:rPr>
        <w:t>campesinas</w:t>
      </w:r>
      <w:r w:rsidR="00F34C60">
        <w:rPr>
          <w:rFonts w:ascii="Times New Roman" w:hAnsi="Times New Roman" w:cs="Times New Roman"/>
          <w:sz w:val="24"/>
          <w:szCs w:val="24"/>
        </w:rPr>
        <w:t xml:space="preserve">, porque el objetivo es conseguir la seguridad social y la </w:t>
      </w:r>
      <w:r w:rsidR="00CB236F">
        <w:rPr>
          <w:rFonts w:ascii="Times New Roman" w:hAnsi="Times New Roman" w:cs="Times New Roman"/>
          <w:sz w:val="24"/>
          <w:szCs w:val="24"/>
        </w:rPr>
        <w:t>autonomía</w:t>
      </w:r>
      <w:r w:rsidR="00F34C60">
        <w:rPr>
          <w:rFonts w:ascii="Times New Roman" w:hAnsi="Times New Roman" w:cs="Times New Roman"/>
          <w:sz w:val="24"/>
          <w:szCs w:val="24"/>
        </w:rPr>
        <w:t xml:space="preserve"> que </w:t>
      </w:r>
      <w:r w:rsidR="00CB236F">
        <w:rPr>
          <w:rFonts w:ascii="Times New Roman" w:hAnsi="Times New Roman" w:cs="Times New Roman"/>
          <w:sz w:val="24"/>
          <w:szCs w:val="24"/>
        </w:rPr>
        <w:t>siempre han sido necesarias para poder llevar una hegemonía entre los ciudadanos de la sociedad mexicana.</w:t>
      </w:r>
    </w:p>
    <w:p w:rsidR="00CC6085" w:rsidRDefault="00CB236F"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En la época que se dieron las reformas en materia agraria</w:t>
      </w:r>
      <w:r w:rsidR="00F34C60">
        <w:rPr>
          <w:rFonts w:ascii="Times New Roman" w:hAnsi="Times New Roman" w:cs="Times New Roman"/>
          <w:sz w:val="24"/>
          <w:szCs w:val="24"/>
        </w:rPr>
        <w:t xml:space="preserve"> </w:t>
      </w:r>
      <w:r>
        <w:rPr>
          <w:rFonts w:ascii="Times New Roman" w:hAnsi="Times New Roman" w:cs="Times New Roman"/>
          <w:sz w:val="24"/>
          <w:szCs w:val="24"/>
        </w:rPr>
        <w:t xml:space="preserve">fue para empezar erradicar los latifundios ya que eso impedía cubrir las necesidades de las familias campesinas para cubrir su necesidad de seguridad y lograr ser autónomos. Al término de la revolución las tierras y el conjunto de derecho que se llegaron a obtener empezaron a cubrir la necesidad alimentaria, de vivienda y otros derechos que empezaron a cubrir los ingresos para poder comprar propiedades que se llevó como un acto de justicia y llegar a tener un bienestar ejidal. </w:t>
      </w:r>
    </w:p>
    <w:p w:rsidR="00CB236F" w:rsidRDefault="00CB236F"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Fue consecuentemente la inercia para que las diversas normas y ordenamientos empezaran a esclarecer los derechos agrarios en cuestión </w:t>
      </w:r>
      <w:r w:rsidR="001C2A42">
        <w:rPr>
          <w:rFonts w:ascii="Times New Roman" w:hAnsi="Times New Roman" w:cs="Times New Roman"/>
          <w:sz w:val="24"/>
          <w:szCs w:val="24"/>
        </w:rPr>
        <w:t>de</w:t>
      </w:r>
      <w:r>
        <w:rPr>
          <w:rFonts w:ascii="Times New Roman" w:hAnsi="Times New Roman" w:cs="Times New Roman"/>
          <w:sz w:val="24"/>
          <w:szCs w:val="24"/>
        </w:rPr>
        <w:t xml:space="preserve"> enajenar parcelas</w:t>
      </w:r>
      <w:r w:rsidR="00C81EFD">
        <w:rPr>
          <w:rFonts w:ascii="Times New Roman" w:hAnsi="Times New Roman" w:cs="Times New Roman"/>
          <w:sz w:val="24"/>
          <w:szCs w:val="24"/>
        </w:rPr>
        <w:t xml:space="preserve"> y disfrute familiar. Las parcelas </w:t>
      </w:r>
      <w:r w:rsidR="00C81EFD">
        <w:rPr>
          <w:rFonts w:ascii="Times New Roman" w:hAnsi="Times New Roman" w:cs="Times New Roman"/>
          <w:sz w:val="24"/>
          <w:szCs w:val="24"/>
        </w:rPr>
        <w:lastRenderedPageBreak/>
        <w:t>empezaron a tener impacto porque se replanteó el papel que estas tenían y que realmente podían dar un impacto positivo a la economía nacional porque podía dar inicio a una economía primaria con el objetivo de abastecer en alguna medida a la población urbana entrando de manera directa a los mercados que maneja el estado y también a través de empresas privadas que fueron promoviendo la participación y hacer a un lado los monopolios.</w:t>
      </w:r>
    </w:p>
    <w:p w:rsidR="00C81EFD" w:rsidRDefault="00FA7FE5"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Antes de la reforma agraria, las parcelas que se entregaban a los ejidatarios estaban sujetas a las condiciones que el estado consideraba pertinentes tal como el tener candados para la enajenación ya que no podían mantenerse en un estado ocioso, mucho menos venderse o alquilarse, no podía alquilarse o usarse como una forma de garantía. Es cierto que era inalienable pero antes podía ser heredado por un sucesor designado por el titular siempre que no tuviera fragmentación. En el caso</w:t>
      </w:r>
      <w:r w:rsidR="00FC2CFD">
        <w:rPr>
          <w:rFonts w:ascii="Times New Roman" w:hAnsi="Times New Roman" w:cs="Times New Roman"/>
          <w:sz w:val="24"/>
          <w:szCs w:val="24"/>
        </w:rPr>
        <w:t xml:space="preserve"> </w:t>
      </w:r>
      <w:r>
        <w:rPr>
          <w:rFonts w:ascii="Times New Roman" w:hAnsi="Times New Roman" w:cs="Times New Roman"/>
          <w:sz w:val="24"/>
          <w:szCs w:val="24"/>
        </w:rPr>
        <w:t xml:space="preserve">de incumplir con estas condiciones eran como consecuencia tener una sanción </w:t>
      </w:r>
      <w:r w:rsidR="00FC2CFD">
        <w:rPr>
          <w:rFonts w:ascii="Times New Roman" w:hAnsi="Times New Roman" w:cs="Times New Roman"/>
          <w:sz w:val="24"/>
          <w:szCs w:val="24"/>
        </w:rPr>
        <w:t>que anulaba los derechos de goce de parcela.</w:t>
      </w:r>
    </w:p>
    <w:p w:rsidR="004E61F9" w:rsidRDefault="004E61F9"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Otro elemento que da pie a dar importancia al estudio de las reformas agrarias fue el quitar tramites realmente precarios para la ampliación, enajenación, derecho del tanto y/o ampliación de tierras para las nuevas generaciones de campesinos que quisieran integrarse al desarrollo de sus parcelas y poder dar un pequeño desarrollo a la economía del país. Antes de la reforma los </w:t>
      </w:r>
      <w:r w:rsidR="009D7E15">
        <w:rPr>
          <w:rFonts w:ascii="Times New Roman" w:hAnsi="Times New Roman" w:cs="Times New Roman"/>
          <w:sz w:val="24"/>
          <w:szCs w:val="24"/>
        </w:rPr>
        <w:t>trámites</w:t>
      </w:r>
      <w:r>
        <w:rPr>
          <w:rFonts w:ascii="Times New Roman" w:hAnsi="Times New Roman" w:cs="Times New Roman"/>
          <w:sz w:val="24"/>
          <w:szCs w:val="24"/>
        </w:rPr>
        <w:t xml:space="preserve"> requerían más de 10 años para que pudiera darse una resolución y que necesariamente tenía que ser una emisión presidencia, que daba notoriedad a la subordinación jurídica y económica que existía y que podía dar un pensamiento a tintes políticos.</w:t>
      </w:r>
    </w:p>
    <w:p w:rsidR="00CB236F" w:rsidRDefault="004E61F9" w:rsidP="00E216C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Con las reformas agrarias se empezó a quitar intermediarios</w:t>
      </w:r>
      <w:r w:rsidR="001E5FA9">
        <w:rPr>
          <w:rFonts w:ascii="Times New Roman" w:hAnsi="Times New Roman" w:cs="Times New Roman"/>
          <w:sz w:val="24"/>
          <w:szCs w:val="24"/>
        </w:rPr>
        <w:t xml:space="preserve"> que, con la promesa de recibir concesiones, intervenían</w:t>
      </w:r>
      <w:r>
        <w:rPr>
          <w:rFonts w:ascii="Times New Roman" w:hAnsi="Times New Roman" w:cs="Times New Roman"/>
          <w:sz w:val="24"/>
          <w:szCs w:val="24"/>
        </w:rPr>
        <w:t xml:space="preserve"> entre el derecho que le </w:t>
      </w:r>
      <w:r w:rsidR="001E5FA9">
        <w:rPr>
          <w:rFonts w:ascii="Times New Roman" w:hAnsi="Times New Roman" w:cs="Times New Roman"/>
          <w:sz w:val="24"/>
          <w:szCs w:val="24"/>
        </w:rPr>
        <w:t>correspondía</w:t>
      </w:r>
      <w:r>
        <w:rPr>
          <w:rFonts w:ascii="Times New Roman" w:hAnsi="Times New Roman" w:cs="Times New Roman"/>
          <w:sz w:val="24"/>
          <w:szCs w:val="24"/>
        </w:rPr>
        <w:t xml:space="preserve"> a los ejidatarios y el estado mexicano</w:t>
      </w:r>
      <w:r w:rsidR="001E5FA9">
        <w:rPr>
          <w:rFonts w:ascii="Times New Roman" w:hAnsi="Times New Roman" w:cs="Times New Roman"/>
          <w:sz w:val="24"/>
          <w:szCs w:val="24"/>
        </w:rPr>
        <w:t xml:space="preserve">, intermediarios que muchas veces manejaban tintes políticos sin tener miedo a usar la fuerza militar con tal de cumplir con la corriente en turno. La reforma ha luchado por quitar </w:t>
      </w:r>
      <w:r w:rsidR="001E5FA9">
        <w:rPr>
          <w:rFonts w:ascii="Times New Roman" w:hAnsi="Times New Roman" w:cs="Times New Roman"/>
          <w:sz w:val="24"/>
          <w:szCs w:val="24"/>
        </w:rPr>
        <w:lastRenderedPageBreak/>
        <w:t>instancias políticas que demandan los servidores en turno para formar una corriente social para empezar a ser funcional el derecho, que consiste en la repartición de las tierras como una institución presentando aspectos democráticos bajo los principios de igualdad orientados hacia el positivismo y quitar el sometimiento de cualquier índole.</w:t>
      </w:r>
    </w:p>
    <w:p w:rsidR="00CC6085" w:rsidRDefault="00CC6085" w:rsidP="004731C7">
      <w:pPr>
        <w:spacing w:line="480" w:lineRule="auto"/>
        <w:ind w:firstLine="284"/>
        <w:rPr>
          <w:rFonts w:ascii="Times New Roman" w:hAnsi="Times New Roman" w:cs="Times New Roman"/>
          <w:sz w:val="24"/>
          <w:szCs w:val="24"/>
        </w:rPr>
      </w:pPr>
    </w:p>
    <w:p w:rsidR="00CC6085" w:rsidRDefault="00CC6085" w:rsidP="004731C7">
      <w:pPr>
        <w:spacing w:line="480" w:lineRule="auto"/>
        <w:ind w:firstLine="284"/>
        <w:rPr>
          <w:rFonts w:ascii="Times New Roman" w:hAnsi="Times New Roman" w:cs="Times New Roman"/>
          <w:sz w:val="24"/>
          <w:szCs w:val="24"/>
        </w:rPr>
      </w:pPr>
    </w:p>
    <w:p w:rsidR="00DD0C54" w:rsidRDefault="00DD0C54" w:rsidP="004731C7">
      <w:pPr>
        <w:spacing w:line="480" w:lineRule="auto"/>
        <w:ind w:firstLine="284"/>
        <w:rPr>
          <w:rFonts w:ascii="Times New Roman" w:hAnsi="Times New Roman" w:cs="Times New Roman"/>
          <w:sz w:val="24"/>
          <w:szCs w:val="24"/>
        </w:rPr>
      </w:pPr>
    </w:p>
    <w:p w:rsidR="00DD0C54" w:rsidRDefault="00DD0C54" w:rsidP="004731C7">
      <w:pPr>
        <w:spacing w:line="480" w:lineRule="auto"/>
        <w:ind w:firstLine="284"/>
        <w:rPr>
          <w:rFonts w:ascii="Times New Roman" w:hAnsi="Times New Roman" w:cs="Times New Roman"/>
          <w:sz w:val="24"/>
          <w:szCs w:val="24"/>
        </w:rPr>
      </w:pPr>
    </w:p>
    <w:p w:rsidR="00BF02E4" w:rsidRDefault="00BF02E4" w:rsidP="00E76101">
      <w:pPr>
        <w:spacing w:after="0" w:line="480" w:lineRule="auto"/>
        <w:jc w:val="center"/>
        <w:rPr>
          <w:rFonts w:ascii="Times New Roman" w:hAnsi="Times New Roman" w:cs="Times New Roman"/>
          <w:b/>
          <w:color w:val="FF0000"/>
          <w:sz w:val="28"/>
          <w:szCs w:val="28"/>
        </w:rPr>
      </w:pPr>
      <w:r w:rsidRPr="00BF02E4">
        <w:rPr>
          <w:rFonts w:ascii="Times New Roman" w:hAnsi="Times New Roman" w:cs="Times New Roman"/>
          <w:b/>
          <w:sz w:val="28"/>
          <w:szCs w:val="28"/>
        </w:rPr>
        <w:t>HIPÓTESIS</w:t>
      </w:r>
      <w:r w:rsidR="00E76101">
        <w:rPr>
          <w:rFonts w:ascii="Times New Roman" w:hAnsi="Times New Roman" w:cs="Times New Roman"/>
          <w:b/>
          <w:sz w:val="28"/>
          <w:szCs w:val="28"/>
        </w:rPr>
        <w:t xml:space="preserve"> </w:t>
      </w:r>
    </w:p>
    <w:p w:rsidR="009D7E15" w:rsidRDefault="009D7E15" w:rsidP="00E76101">
      <w:pPr>
        <w:spacing w:after="0" w:line="480" w:lineRule="auto"/>
        <w:jc w:val="center"/>
        <w:rPr>
          <w:rFonts w:ascii="Times New Roman" w:hAnsi="Times New Roman" w:cs="Times New Roman"/>
          <w:b/>
          <w:color w:val="FF0000"/>
          <w:sz w:val="28"/>
          <w:szCs w:val="28"/>
        </w:rPr>
      </w:pPr>
    </w:p>
    <w:p w:rsidR="009D7E15" w:rsidRDefault="009D7E15" w:rsidP="00E76101">
      <w:pPr>
        <w:spacing w:after="0" w:line="480" w:lineRule="auto"/>
        <w:jc w:val="center"/>
        <w:rPr>
          <w:rFonts w:ascii="Times New Roman" w:hAnsi="Times New Roman" w:cs="Times New Roman"/>
          <w:b/>
          <w:sz w:val="28"/>
          <w:szCs w:val="28"/>
        </w:rPr>
      </w:pPr>
    </w:p>
    <w:p w:rsidR="00DE01ED" w:rsidRDefault="00DA5293" w:rsidP="00E216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En la historia de México se ha constatado que ha existido mucha marginación hacia los pueblos indígenas, es por eso que las leyes han intentado proteger estas irregularidades para que vaya terminando los daños que se le han hecho a los sectores más susceptibles y para ello es fundamental hacer reformas continuas en la ley agraria para que no haya incertidumbre en los supuestos que vayan surgiendo, específicamente en el artículo 84 de la ley agraria en el caso de la enajenación de parcelas.</w:t>
      </w:r>
    </w:p>
    <w:p w:rsidR="00DA5293" w:rsidRDefault="00DA5293" w:rsidP="00E216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Si dejara de existir reformas continuas a la ley agraria y específicamente al artículo 84 no habrá evolución en los derechos de los ejidatarios para poder dar un estado de derecho en el país mexicano y por lo tanto no lograremos mejorar. La reforma por parte de nuestra legislación traerá más beneficios.</w:t>
      </w:r>
    </w:p>
    <w:p w:rsidR="009D7E15" w:rsidRDefault="009D7E15" w:rsidP="001E4DA0">
      <w:pPr>
        <w:spacing w:after="0" w:line="480" w:lineRule="auto"/>
        <w:jc w:val="center"/>
        <w:rPr>
          <w:rFonts w:ascii="Times New Roman" w:hAnsi="Times New Roman" w:cs="Times New Roman"/>
          <w:sz w:val="24"/>
          <w:szCs w:val="24"/>
        </w:rPr>
      </w:pPr>
    </w:p>
    <w:p w:rsidR="00190B20" w:rsidRDefault="00190B20" w:rsidP="001E4DA0">
      <w:pPr>
        <w:spacing w:after="0" w:line="480" w:lineRule="auto"/>
        <w:jc w:val="center"/>
        <w:rPr>
          <w:rFonts w:ascii="Times New Roman" w:hAnsi="Times New Roman" w:cs="Times New Roman"/>
          <w:b/>
          <w:sz w:val="28"/>
          <w:szCs w:val="28"/>
        </w:rPr>
      </w:pPr>
    </w:p>
    <w:p w:rsidR="00190B20" w:rsidRDefault="00190B20" w:rsidP="001E4DA0">
      <w:pPr>
        <w:spacing w:after="0" w:line="480" w:lineRule="auto"/>
        <w:jc w:val="center"/>
        <w:rPr>
          <w:rFonts w:ascii="Times New Roman" w:hAnsi="Times New Roman" w:cs="Times New Roman"/>
          <w:b/>
          <w:sz w:val="28"/>
          <w:szCs w:val="28"/>
        </w:rPr>
      </w:pPr>
    </w:p>
    <w:p w:rsidR="009D7E15" w:rsidRDefault="001E4DA0" w:rsidP="001E4DA0">
      <w:pPr>
        <w:spacing w:after="0" w:line="480" w:lineRule="auto"/>
        <w:jc w:val="center"/>
        <w:rPr>
          <w:rFonts w:ascii="Times New Roman" w:hAnsi="Times New Roman" w:cs="Times New Roman"/>
          <w:b/>
          <w:color w:val="FF0000"/>
          <w:sz w:val="28"/>
          <w:szCs w:val="28"/>
        </w:rPr>
      </w:pPr>
      <w:r>
        <w:rPr>
          <w:rFonts w:ascii="Times New Roman" w:hAnsi="Times New Roman" w:cs="Times New Roman"/>
          <w:b/>
          <w:sz w:val="28"/>
          <w:szCs w:val="28"/>
        </w:rPr>
        <w:t>CAPITULO I</w:t>
      </w:r>
      <w:r w:rsidR="00B8520A">
        <w:rPr>
          <w:rFonts w:ascii="Times New Roman" w:hAnsi="Times New Roman" w:cs="Times New Roman"/>
          <w:b/>
          <w:sz w:val="28"/>
          <w:szCs w:val="28"/>
        </w:rPr>
        <w:t>I ORIGEN Y EVOLUCION</w:t>
      </w:r>
    </w:p>
    <w:p w:rsidR="009D7E15" w:rsidRDefault="009D7E15" w:rsidP="001E4DA0">
      <w:pPr>
        <w:spacing w:after="0" w:line="480" w:lineRule="auto"/>
        <w:jc w:val="center"/>
        <w:rPr>
          <w:rFonts w:ascii="Times New Roman" w:hAnsi="Times New Roman" w:cs="Times New Roman"/>
          <w:b/>
          <w:sz w:val="28"/>
          <w:szCs w:val="28"/>
        </w:rPr>
      </w:pPr>
    </w:p>
    <w:p w:rsidR="002009B4" w:rsidRPr="001B2E59" w:rsidRDefault="00B8520A" w:rsidP="00100BCD">
      <w:pPr>
        <w:spacing w:after="0" w:line="480" w:lineRule="auto"/>
        <w:jc w:val="both"/>
        <w:rPr>
          <w:rFonts w:ascii="Times New Roman" w:hAnsi="Times New Roman" w:cs="Times New Roman"/>
          <w:b/>
          <w:color w:val="70AD47" w:themeColor="accent6"/>
          <w:sz w:val="24"/>
          <w:szCs w:val="24"/>
        </w:rPr>
      </w:pPr>
      <w:r>
        <w:rPr>
          <w:rFonts w:ascii="Times New Roman" w:hAnsi="Times New Roman" w:cs="Times New Roman"/>
          <w:b/>
          <w:sz w:val="24"/>
          <w:szCs w:val="24"/>
        </w:rPr>
        <w:t>2</w:t>
      </w:r>
      <w:r w:rsidR="00100BCD">
        <w:rPr>
          <w:rFonts w:ascii="Times New Roman" w:hAnsi="Times New Roman" w:cs="Times New Roman"/>
          <w:b/>
          <w:sz w:val="24"/>
          <w:szCs w:val="24"/>
        </w:rPr>
        <w:t>.1</w:t>
      </w:r>
      <w:r w:rsidR="002009B4" w:rsidRPr="00100BCD">
        <w:rPr>
          <w:rFonts w:ascii="Times New Roman" w:hAnsi="Times New Roman" w:cs="Times New Roman"/>
          <w:b/>
          <w:sz w:val="24"/>
          <w:szCs w:val="24"/>
        </w:rPr>
        <w:t>ANTECEDENTES</w:t>
      </w:r>
      <w:r w:rsidR="000941B1" w:rsidRPr="00100BCD">
        <w:rPr>
          <w:rFonts w:ascii="Times New Roman" w:hAnsi="Times New Roman" w:cs="Times New Roman"/>
          <w:b/>
          <w:sz w:val="24"/>
          <w:szCs w:val="24"/>
        </w:rPr>
        <w:t xml:space="preserve"> </w:t>
      </w:r>
      <w:r w:rsidR="001B2E59">
        <w:rPr>
          <w:rFonts w:ascii="Times New Roman" w:hAnsi="Times New Roman" w:cs="Times New Roman"/>
          <w:b/>
          <w:sz w:val="24"/>
          <w:szCs w:val="24"/>
        </w:rPr>
        <w:t xml:space="preserve"> </w:t>
      </w:r>
    </w:p>
    <w:p w:rsidR="00D5374A" w:rsidRPr="002009B4" w:rsidRDefault="00830CE5" w:rsidP="00E216CD">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307D6E">
        <w:rPr>
          <w:rFonts w:ascii="Times New Roman" w:hAnsi="Times New Roman" w:cs="Times New Roman"/>
          <w:color w:val="000000"/>
          <w:sz w:val="24"/>
          <w:szCs w:val="24"/>
        </w:rPr>
        <w:t>E</w:t>
      </w:r>
      <w:r w:rsidR="002009B4" w:rsidRPr="002009B4">
        <w:rPr>
          <w:rFonts w:ascii="Times New Roman" w:hAnsi="Times New Roman" w:cs="Times New Roman"/>
          <w:color w:val="000000"/>
          <w:sz w:val="24"/>
          <w:szCs w:val="24"/>
        </w:rPr>
        <w:t xml:space="preserve">l movimiento revolucionario </w:t>
      </w:r>
      <w:r w:rsidR="002009B4">
        <w:rPr>
          <w:rFonts w:ascii="Times New Roman" w:hAnsi="Times New Roman" w:cs="Times New Roman"/>
          <w:color w:val="000000"/>
          <w:sz w:val="24"/>
          <w:szCs w:val="24"/>
        </w:rPr>
        <w:t>de</w:t>
      </w:r>
      <w:r w:rsidR="00307D6E">
        <w:rPr>
          <w:rFonts w:ascii="Times New Roman" w:hAnsi="Times New Roman" w:cs="Times New Roman"/>
          <w:color w:val="000000"/>
          <w:sz w:val="24"/>
          <w:szCs w:val="24"/>
        </w:rPr>
        <w:t xml:space="preserve"> 1910 trajo</w:t>
      </w:r>
      <w:r w:rsidR="00D5374A" w:rsidRPr="002009B4">
        <w:rPr>
          <w:rFonts w:ascii="Times New Roman" w:hAnsi="Times New Roman" w:cs="Times New Roman"/>
          <w:color w:val="000000"/>
          <w:sz w:val="24"/>
          <w:szCs w:val="24"/>
        </w:rPr>
        <w:t xml:space="preserve"> consigo</w:t>
      </w:r>
      <w:r w:rsidR="00204DD3">
        <w:rPr>
          <w:rFonts w:ascii="Times New Roman" w:hAnsi="Times New Roman" w:cs="Times New Roman"/>
          <w:color w:val="000000"/>
          <w:sz w:val="24"/>
          <w:szCs w:val="24"/>
        </w:rPr>
        <w:t xml:space="preserve"> </w:t>
      </w:r>
      <w:r w:rsidR="00D5374A" w:rsidRPr="002009B4">
        <w:rPr>
          <w:rFonts w:ascii="Times New Roman" w:hAnsi="Times New Roman" w:cs="Times New Roman"/>
          <w:color w:val="000000"/>
          <w:sz w:val="24"/>
          <w:szCs w:val="24"/>
        </w:rPr>
        <w:t>reforma</w:t>
      </w:r>
      <w:r w:rsidR="00307D6E">
        <w:rPr>
          <w:rFonts w:ascii="Times New Roman" w:hAnsi="Times New Roman" w:cs="Times New Roman"/>
          <w:color w:val="000000"/>
          <w:sz w:val="24"/>
          <w:szCs w:val="24"/>
        </w:rPr>
        <w:t xml:space="preserve">s </w:t>
      </w:r>
      <w:r w:rsidR="00C037BB">
        <w:rPr>
          <w:rFonts w:ascii="Times New Roman" w:hAnsi="Times New Roman" w:cs="Times New Roman"/>
          <w:color w:val="000000"/>
          <w:sz w:val="24"/>
          <w:szCs w:val="24"/>
        </w:rPr>
        <w:t xml:space="preserve">al derecho </w:t>
      </w:r>
      <w:r w:rsidR="00307D6E">
        <w:rPr>
          <w:rFonts w:ascii="Times New Roman" w:hAnsi="Times New Roman" w:cs="Times New Roman"/>
          <w:color w:val="000000"/>
          <w:sz w:val="24"/>
          <w:szCs w:val="24"/>
        </w:rPr>
        <w:t>agrario</w:t>
      </w:r>
      <w:r w:rsidR="00204DD3">
        <w:rPr>
          <w:rFonts w:ascii="Times New Roman" w:hAnsi="Times New Roman" w:cs="Times New Roman"/>
          <w:color w:val="000000"/>
          <w:sz w:val="24"/>
          <w:szCs w:val="24"/>
        </w:rPr>
        <w:t xml:space="preserve"> porque </w:t>
      </w:r>
      <w:r w:rsidR="00D5374A" w:rsidRPr="002009B4">
        <w:rPr>
          <w:rFonts w:ascii="Times New Roman" w:hAnsi="Times New Roman" w:cs="Times New Roman"/>
          <w:color w:val="000000"/>
          <w:sz w:val="24"/>
          <w:szCs w:val="24"/>
        </w:rPr>
        <w:t>d</w:t>
      </w:r>
      <w:r w:rsidR="002009B4">
        <w:rPr>
          <w:rFonts w:ascii="Times New Roman" w:hAnsi="Times New Roman" w:cs="Times New Roman"/>
          <w:color w:val="000000"/>
          <w:sz w:val="24"/>
          <w:szCs w:val="24"/>
        </w:rPr>
        <w:t xml:space="preserve">enotaba </w:t>
      </w:r>
      <w:r w:rsidR="00C037BB">
        <w:rPr>
          <w:rFonts w:ascii="Times New Roman" w:hAnsi="Times New Roman" w:cs="Times New Roman"/>
          <w:color w:val="000000"/>
          <w:sz w:val="24"/>
          <w:szCs w:val="24"/>
        </w:rPr>
        <w:t>muchas carencias producto de que nunca había sido atendido</w:t>
      </w:r>
      <w:r w:rsidR="00204DD3">
        <w:rPr>
          <w:rFonts w:ascii="Times New Roman" w:hAnsi="Times New Roman" w:cs="Times New Roman"/>
          <w:color w:val="000000"/>
          <w:sz w:val="24"/>
          <w:szCs w:val="24"/>
        </w:rPr>
        <w:t>.</w:t>
      </w:r>
      <w:r w:rsidR="00D5374A" w:rsidRPr="002009B4">
        <w:rPr>
          <w:rFonts w:ascii="Times New Roman" w:hAnsi="Times New Roman" w:cs="Times New Roman"/>
          <w:color w:val="000000"/>
          <w:sz w:val="24"/>
          <w:szCs w:val="24"/>
        </w:rPr>
        <w:t xml:space="preserve"> </w:t>
      </w:r>
      <w:r w:rsidR="004064A5" w:rsidRPr="00466A15">
        <w:rPr>
          <w:rFonts w:ascii="Times New Roman" w:hAnsi="Times New Roman" w:cs="Times New Roman"/>
          <w:color w:val="000000"/>
          <w:sz w:val="24"/>
          <w:szCs w:val="24"/>
        </w:rPr>
        <w:t xml:space="preserve">Chávez </w:t>
      </w:r>
      <w:r w:rsidR="008F3076" w:rsidRPr="00466A15">
        <w:rPr>
          <w:rFonts w:ascii="Times New Roman" w:hAnsi="Times New Roman" w:cs="Times New Roman"/>
          <w:color w:val="000000"/>
          <w:sz w:val="24"/>
          <w:szCs w:val="24"/>
        </w:rPr>
        <w:t>(</w:t>
      </w:r>
      <w:r w:rsidR="00E6645F" w:rsidRPr="00466A15">
        <w:rPr>
          <w:rFonts w:ascii="Times New Roman" w:hAnsi="Times New Roman" w:cs="Times New Roman"/>
          <w:color w:val="000000"/>
          <w:sz w:val="24"/>
          <w:szCs w:val="24"/>
        </w:rPr>
        <w:t>2013</w:t>
      </w:r>
      <w:r w:rsidR="008F3076" w:rsidRPr="00466A15">
        <w:rPr>
          <w:rFonts w:ascii="Times New Roman" w:hAnsi="Times New Roman" w:cs="Times New Roman"/>
          <w:color w:val="000000"/>
          <w:sz w:val="24"/>
          <w:szCs w:val="24"/>
        </w:rPr>
        <w:t>)</w:t>
      </w:r>
      <w:r w:rsidR="00D5374A" w:rsidRPr="00466A15">
        <w:rPr>
          <w:rFonts w:ascii="Times New Roman" w:hAnsi="Times New Roman" w:cs="Times New Roman"/>
          <w:color w:val="000000"/>
          <w:sz w:val="24"/>
          <w:szCs w:val="24"/>
        </w:rPr>
        <w:t>, en su </w:t>
      </w:r>
      <w:r w:rsidR="00D5374A" w:rsidRPr="00466A15">
        <w:rPr>
          <w:rStyle w:val="nfasis"/>
          <w:rFonts w:ascii="Times New Roman" w:hAnsi="Times New Roman" w:cs="Times New Roman"/>
          <w:color w:val="000000"/>
          <w:sz w:val="24"/>
          <w:szCs w:val="24"/>
        </w:rPr>
        <w:t>Manifiesto a todos los pobres y oprimidos de México y del Universo</w:t>
      </w:r>
      <w:r w:rsidR="00D5374A" w:rsidRPr="00466A15">
        <w:rPr>
          <w:rFonts w:ascii="Times New Roman" w:hAnsi="Times New Roman" w:cs="Times New Roman"/>
          <w:color w:val="000000"/>
          <w:sz w:val="24"/>
          <w:szCs w:val="24"/>
        </w:rPr>
        <w:t xml:space="preserve">, exhortaba a una guerra de peones contra hacendados, </w:t>
      </w:r>
      <w:r w:rsidR="00307D6E" w:rsidRPr="00466A15">
        <w:rPr>
          <w:rFonts w:ascii="Times New Roman" w:hAnsi="Times New Roman" w:cs="Times New Roman"/>
          <w:color w:val="000000"/>
          <w:sz w:val="24"/>
          <w:szCs w:val="24"/>
        </w:rPr>
        <w:t>a causa de</w:t>
      </w:r>
      <w:r w:rsidR="00D5374A" w:rsidRPr="00466A15">
        <w:rPr>
          <w:rFonts w:ascii="Times New Roman" w:hAnsi="Times New Roman" w:cs="Times New Roman"/>
          <w:color w:val="000000"/>
          <w:sz w:val="24"/>
          <w:szCs w:val="24"/>
        </w:rPr>
        <w:t xml:space="preserve"> la explotación que </w:t>
      </w:r>
      <w:r w:rsidR="00307D6E" w:rsidRPr="00466A15">
        <w:rPr>
          <w:rFonts w:ascii="Times New Roman" w:hAnsi="Times New Roman" w:cs="Times New Roman"/>
          <w:color w:val="000000"/>
          <w:sz w:val="24"/>
          <w:szCs w:val="24"/>
        </w:rPr>
        <w:t>se les hacía</w:t>
      </w:r>
      <w:r w:rsidR="00D5374A" w:rsidRPr="00466A15">
        <w:rPr>
          <w:rFonts w:ascii="Times New Roman" w:hAnsi="Times New Roman" w:cs="Times New Roman"/>
          <w:color w:val="000000"/>
          <w:sz w:val="24"/>
          <w:szCs w:val="24"/>
        </w:rPr>
        <w:t>. Chávez no sólo reprochaba los abusos de los latifundistas, sino también la complicidad de la Iglesia y la corrupción del gobierno, incapa</w:t>
      </w:r>
      <w:r w:rsidR="00204DD3" w:rsidRPr="00466A15">
        <w:rPr>
          <w:rFonts w:ascii="Times New Roman" w:hAnsi="Times New Roman" w:cs="Times New Roman"/>
          <w:color w:val="000000"/>
          <w:sz w:val="24"/>
          <w:szCs w:val="24"/>
        </w:rPr>
        <w:t>z de aplicar las leyes</w:t>
      </w:r>
      <w:r w:rsidR="00602608" w:rsidRPr="00466A15">
        <w:rPr>
          <w:rFonts w:ascii="Times New Roman" w:hAnsi="Times New Roman" w:cs="Times New Roman"/>
          <w:color w:val="000000"/>
          <w:sz w:val="24"/>
          <w:szCs w:val="24"/>
        </w:rPr>
        <w:t xml:space="preserve"> (pág. 65)</w:t>
      </w:r>
      <w:r w:rsidR="00D5374A" w:rsidRPr="00466A15">
        <w:rPr>
          <w:rFonts w:ascii="Times New Roman" w:hAnsi="Times New Roman" w:cs="Times New Roman"/>
          <w:color w:val="000000"/>
          <w:sz w:val="24"/>
          <w:szCs w:val="24"/>
        </w:rPr>
        <w:t>.</w:t>
      </w:r>
    </w:p>
    <w:p w:rsidR="00D5374A" w:rsidRPr="005863BE" w:rsidRDefault="00830CE5" w:rsidP="00E216CD">
      <w:pPr>
        <w:autoSpaceDE w:val="0"/>
        <w:autoSpaceDN w:val="0"/>
        <w:adjustRightInd w:val="0"/>
        <w:spacing w:after="0" w:line="480" w:lineRule="auto"/>
        <w:jc w:val="both"/>
        <w:rPr>
          <w:rFonts w:ascii="Times New Roman" w:hAnsi="Times New Roman" w:cs="Times New Roman"/>
          <w:color w:val="000000"/>
          <w:sz w:val="24"/>
          <w:szCs w:val="24"/>
        </w:rPr>
      </w:pPr>
      <w:r>
        <w:rPr>
          <w:color w:val="000000"/>
        </w:rPr>
        <w:t xml:space="preserve">   </w:t>
      </w:r>
      <w:r w:rsidRPr="005863BE">
        <w:rPr>
          <w:rFonts w:ascii="Times New Roman" w:hAnsi="Times New Roman" w:cs="Times New Roman"/>
          <w:color w:val="000000"/>
          <w:sz w:val="24"/>
          <w:szCs w:val="24"/>
        </w:rPr>
        <w:t xml:space="preserve">  </w:t>
      </w:r>
      <w:r w:rsidR="00307D6E" w:rsidRPr="005863BE">
        <w:rPr>
          <w:rFonts w:ascii="Times New Roman" w:hAnsi="Times New Roman" w:cs="Times New Roman"/>
          <w:color w:val="000000"/>
          <w:sz w:val="24"/>
          <w:szCs w:val="24"/>
        </w:rPr>
        <w:t>En el año de 1878 en</w:t>
      </w:r>
      <w:r w:rsidR="00D5374A" w:rsidRPr="005863BE">
        <w:rPr>
          <w:rFonts w:ascii="Times New Roman" w:hAnsi="Times New Roman" w:cs="Times New Roman"/>
          <w:color w:val="000000"/>
          <w:sz w:val="24"/>
          <w:szCs w:val="24"/>
        </w:rPr>
        <w:t xml:space="preserve"> Puebla, </w:t>
      </w:r>
      <w:r w:rsidR="00307D6E" w:rsidRPr="005863BE">
        <w:rPr>
          <w:rFonts w:ascii="Times New Roman" w:hAnsi="Times New Roman" w:cs="Times New Roman"/>
          <w:color w:val="000000"/>
          <w:sz w:val="24"/>
          <w:szCs w:val="24"/>
        </w:rPr>
        <w:t>hubo un movimiento encabezado</w:t>
      </w:r>
      <w:r w:rsidR="00D5374A" w:rsidRPr="005863BE">
        <w:rPr>
          <w:rFonts w:ascii="Times New Roman" w:hAnsi="Times New Roman" w:cs="Times New Roman"/>
          <w:color w:val="000000"/>
          <w:sz w:val="24"/>
          <w:szCs w:val="24"/>
        </w:rPr>
        <w:t xml:space="preserve"> por Alberto Santa Fe y Manuel </w:t>
      </w:r>
      <w:r w:rsidR="00D5374A" w:rsidRPr="00466A15">
        <w:rPr>
          <w:rFonts w:ascii="Times New Roman" w:hAnsi="Times New Roman" w:cs="Times New Roman"/>
          <w:color w:val="000000"/>
          <w:sz w:val="24"/>
          <w:szCs w:val="24"/>
        </w:rPr>
        <w:t xml:space="preserve">Serdán. </w:t>
      </w:r>
      <w:r w:rsidR="005863BE" w:rsidRPr="00466A15">
        <w:rPr>
          <w:rFonts w:ascii="Times New Roman" w:hAnsi="Times New Roman" w:cs="Times New Roman"/>
          <w:color w:val="000000"/>
          <w:sz w:val="24"/>
          <w:szCs w:val="24"/>
        </w:rPr>
        <w:t xml:space="preserve">Chávez (1994) menciona que en el discurso </w:t>
      </w:r>
      <w:r w:rsidR="00D5374A" w:rsidRPr="00466A15">
        <w:rPr>
          <w:rFonts w:ascii="Times New Roman" w:hAnsi="Times New Roman" w:cs="Times New Roman"/>
          <w:color w:val="000000"/>
          <w:sz w:val="24"/>
          <w:szCs w:val="24"/>
        </w:rPr>
        <w:t xml:space="preserve">agrario </w:t>
      </w:r>
      <w:r w:rsidR="00C037BB" w:rsidRPr="00466A15">
        <w:rPr>
          <w:rFonts w:ascii="Times New Roman" w:hAnsi="Times New Roman" w:cs="Times New Roman"/>
          <w:color w:val="000000"/>
          <w:sz w:val="24"/>
          <w:szCs w:val="24"/>
        </w:rPr>
        <w:t xml:space="preserve">se </w:t>
      </w:r>
      <w:r w:rsidR="008615B3" w:rsidRPr="00466A15">
        <w:rPr>
          <w:rFonts w:ascii="Times New Roman" w:hAnsi="Times New Roman" w:cs="Times New Roman"/>
          <w:color w:val="000000"/>
          <w:sz w:val="24"/>
          <w:szCs w:val="24"/>
        </w:rPr>
        <w:t>contempló</w:t>
      </w:r>
      <w:r w:rsidR="00D5374A" w:rsidRPr="00466A15">
        <w:rPr>
          <w:rFonts w:ascii="Times New Roman" w:hAnsi="Times New Roman" w:cs="Times New Roman"/>
          <w:color w:val="000000"/>
          <w:sz w:val="24"/>
          <w:szCs w:val="24"/>
        </w:rPr>
        <w:t xml:space="preserve"> el reparto de tierras </w:t>
      </w:r>
      <w:r w:rsidR="00C037BB" w:rsidRPr="00466A15">
        <w:rPr>
          <w:rFonts w:ascii="Times New Roman" w:hAnsi="Times New Roman" w:cs="Times New Roman"/>
          <w:color w:val="000000"/>
          <w:sz w:val="24"/>
          <w:szCs w:val="24"/>
        </w:rPr>
        <w:t xml:space="preserve">con </w:t>
      </w:r>
      <w:r w:rsidR="004933DC" w:rsidRPr="00466A15">
        <w:rPr>
          <w:rFonts w:ascii="Times New Roman" w:hAnsi="Times New Roman" w:cs="Times New Roman"/>
          <w:color w:val="000000"/>
          <w:sz w:val="24"/>
          <w:szCs w:val="24"/>
        </w:rPr>
        <w:t>la condición a</w:t>
      </w:r>
      <w:r w:rsidR="00D5374A" w:rsidRPr="00466A15">
        <w:rPr>
          <w:rFonts w:ascii="Times New Roman" w:hAnsi="Times New Roman" w:cs="Times New Roman"/>
          <w:color w:val="000000"/>
          <w:sz w:val="24"/>
          <w:szCs w:val="24"/>
        </w:rPr>
        <w:t xml:space="preserve"> dedicarlas a la producción agrícol</w:t>
      </w:r>
      <w:r w:rsidR="008615B3" w:rsidRPr="00466A15">
        <w:rPr>
          <w:rFonts w:ascii="Times New Roman" w:hAnsi="Times New Roman" w:cs="Times New Roman"/>
          <w:color w:val="000000"/>
          <w:sz w:val="24"/>
          <w:szCs w:val="24"/>
        </w:rPr>
        <w:t xml:space="preserve">a y no </w:t>
      </w:r>
      <w:r w:rsidR="00D5374A" w:rsidRPr="00466A15">
        <w:rPr>
          <w:rFonts w:ascii="Times New Roman" w:hAnsi="Times New Roman" w:cs="Times New Roman"/>
          <w:color w:val="000000"/>
          <w:sz w:val="24"/>
          <w:szCs w:val="24"/>
        </w:rPr>
        <w:t xml:space="preserve">venderlas por ningún motivo. </w:t>
      </w:r>
      <w:r w:rsidR="008615B3" w:rsidRPr="00466A15">
        <w:rPr>
          <w:rFonts w:ascii="Times New Roman" w:hAnsi="Times New Roman" w:cs="Times New Roman"/>
          <w:color w:val="000000"/>
          <w:sz w:val="24"/>
          <w:szCs w:val="24"/>
        </w:rPr>
        <w:t xml:space="preserve">El objetivo era que no hubiera tierras </w:t>
      </w:r>
      <w:r w:rsidR="00D5374A" w:rsidRPr="00466A15">
        <w:rPr>
          <w:rFonts w:ascii="Times New Roman" w:hAnsi="Times New Roman" w:cs="Times New Roman"/>
          <w:color w:val="000000"/>
          <w:sz w:val="24"/>
          <w:szCs w:val="24"/>
        </w:rPr>
        <w:t>sin producir</w:t>
      </w:r>
      <w:r w:rsidR="008615B3" w:rsidRPr="00466A15">
        <w:rPr>
          <w:rFonts w:ascii="Times New Roman" w:hAnsi="Times New Roman" w:cs="Times New Roman"/>
          <w:color w:val="000000"/>
          <w:sz w:val="24"/>
          <w:szCs w:val="24"/>
        </w:rPr>
        <w:t xml:space="preserve">. </w:t>
      </w:r>
      <w:r w:rsidR="00D5374A" w:rsidRPr="00466A15">
        <w:rPr>
          <w:rFonts w:ascii="Times New Roman" w:hAnsi="Times New Roman" w:cs="Times New Roman"/>
          <w:color w:val="000000"/>
          <w:sz w:val="24"/>
          <w:szCs w:val="24"/>
        </w:rPr>
        <w:t>Los patrones debían brindar alojamiento higiénico a sus trabajadores y anulaba todas las deudas de lo</w:t>
      </w:r>
      <w:r w:rsidR="00CB22FE" w:rsidRPr="00466A15">
        <w:rPr>
          <w:rFonts w:ascii="Times New Roman" w:hAnsi="Times New Roman" w:cs="Times New Roman"/>
          <w:color w:val="000000"/>
          <w:sz w:val="24"/>
          <w:szCs w:val="24"/>
        </w:rPr>
        <w:t xml:space="preserve">s jornaleros para con sus </w:t>
      </w:r>
      <w:r w:rsidR="008615B3" w:rsidRPr="00466A15">
        <w:rPr>
          <w:rFonts w:ascii="Times New Roman" w:hAnsi="Times New Roman" w:cs="Times New Roman"/>
          <w:color w:val="000000"/>
          <w:sz w:val="24"/>
          <w:szCs w:val="24"/>
        </w:rPr>
        <w:t>amos</w:t>
      </w:r>
      <w:r w:rsidR="005863BE" w:rsidRPr="00466A15">
        <w:rPr>
          <w:rFonts w:ascii="Times New Roman" w:hAnsi="Times New Roman" w:cs="Times New Roman"/>
          <w:color w:val="000000"/>
          <w:sz w:val="24"/>
          <w:szCs w:val="24"/>
        </w:rPr>
        <w:t xml:space="preserve"> (pág. 122)</w:t>
      </w:r>
      <w:r w:rsidR="008615B3" w:rsidRPr="00466A15">
        <w:rPr>
          <w:rFonts w:ascii="Times New Roman" w:hAnsi="Times New Roman" w:cs="Times New Roman"/>
          <w:color w:val="000000"/>
          <w:sz w:val="24"/>
          <w:szCs w:val="24"/>
        </w:rPr>
        <w:t>.</w:t>
      </w:r>
    </w:p>
    <w:p w:rsidR="00D5374A" w:rsidRPr="00444C06" w:rsidRDefault="00830CE5" w:rsidP="00E216CD">
      <w:pPr>
        <w:autoSpaceDE w:val="0"/>
        <w:autoSpaceDN w:val="0"/>
        <w:adjustRightInd w:val="0"/>
        <w:spacing w:after="0" w:line="480" w:lineRule="auto"/>
        <w:jc w:val="both"/>
        <w:rPr>
          <w:rFonts w:ascii="Times New Roman" w:hAnsi="Times New Roman" w:cs="Times New Roman"/>
          <w:sz w:val="24"/>
          <w:szCs w:val="24"/>
        </w:rPr>
      </w:pPr>
      <w:r>
        <w:rPr>
          <w:color w:val="000000"/>
        </w:rPr>
        <w:t xml:space="preserve">     </w:t>
      </w:r>
      <w:r w:rsidR="00D5374A" w:rsidRPr="00444C06">
        <w:rPr>
          <w:rFonts w:ascii="Times New Roman" w:hAnsi="Times New Roman" w:cs="Times New Roman"/>
          <w:color w:val="000000"/>
          <w:sz w:val="24"/>
          <w:szCs w:val="24"/>
        </w:rPr>
        <w:t xml:space="preserve">Tras la renuncia de Porfirio Díaz el 25 de mayo de 1911, la situación en materia agraria se tornó más </w:t>
      </w:r>
      <w:r w:rsidR="008615B3" w:rsidRPr="00444C06">
        <w:rPr>
          <w:rFonts w:ascii="Times New Roman" w:hAnsi="Times New Roman" w:cs="Times New Roman"/>
          <w:color w:val="000000"/>
          <w:sz w:val="24"/>
          <w:szCs w:val="24"/>
        </w:rPr>
        <w:t xml:space="preserve">caótica ya que no se pudo dar </w:t>
      </w:r>
      <w:r w:rsidR="0082152E" w:rsidRPr="00444C06">
        <w:rPr>
          <w:rFonts w:ascii="Times New Roman" w:hAnsi="Times New Roman" w:cs="Times New Roman"/>
          <w:color w:val="000000"/>
          <w:sz w:val="24"/>
          <w:szCs w:val="24"/>
        </w:rPr>
        <w:t>vida a la</w:t>
      </w:r>
      <w:r w:rsidR="008615B3" w:rsidRPr="00444C06">
        <w:rPr>
          <w:rFonts w:ascii="Times New Roman" w:hAnsi="Times New Roman" w:cs="Times New Roman"/>
          <w:color w:val="000000"/>
          <w:sz w:val="24"/>
          <w:szCs w:val="24"/>
        </w:rPr>
        <w:t xml:space="preserve"> legislación agraria.</w:t>
      </w:r>
      <w:r w:rsidR="00444C06" w:rsidRPr="00444C06">
        <w:rPr>
          <w:rFonts w:ascii="Times New Roman" w:hAnsi="Times New Roman" w:cs="Times New Roman"/>
          <w:color w:val="000000"/>
          <w:sz w:val="24"/>
          <w:szCs w:val="24"/>
        </w:rPr>
        <w:t xml:space="preserve"> En su libro </w:t>
      </w:r>
      <w:r w:rsidR="008B0581">
        <w:rPr>
          <w:rFonts w:ascii="Times New Roman" w:hAnsi="Times New Roman" w:cs="Times New Roman"/>
          <w:color w:val="000000"/>
          <w:sz w:val="24"/>
          <w:szCs w:val="24"/>
        </w:rPr>
        <w:t>de derecho agrario mexicano</w:t>
      </w:r>
      <w:r w:rsidR="00444C06" w:rsidRPr="00444C06">
        <w:rPr>
          <w:rFonts w:ascii="Times New Roman" w:hAnsi="Times New Roman" w:cs="Times New Roman"/>
          <w:color w:val="000000"/>
          <w:sz w:val="24"/>
          <w:szCs w:val="24"/>
        </w:rPr>
        <w:t>,</w:t>
      </w:r>
      <w:r w:rsidR="008B0581">
        <w:rPr>
          <w:rFonts w:ascii="Times New Roman" w:hAnsi="Times New Roman" w:cs="Times New Roman"/>
          <w:color w:val="000000"/>
          <w:sz w:val="24"/>
          <w:szCs w:val="24"/>
        </w:rPr>
        <w:t xml:space="preserve"> el autor mexicano</w:t>
      </w:r>
      <w:r w:rsidR="00444C06" w:rsidRPr="00444C06">
        <w:rPr>
          <w:rFonts w:ascii="Times New Roman" w:hAnsi="Times New Roman" w:cs="Times New Roman"/>
          <w:color w:val="000000"/>
          <w:sz w:val="24"/>
          <w:szCs w:val="24"/>
        </w:rPr>
        <w:t xml:space="preserve"> </w:t>
      </w:r>
      <w:r w:rsidR="00444C06" w:rsidRPr="00466A15">
        <w:rPr>
          <w:rFonts w:ascii="Times New Roman" w:hAnsi="Times New Roman" w:cs="Times New Roman"/>
          <w:sz w:val="24"/>
          <w:szCs w:val="24"/>
        </w:rPr>
        <w:t>Lemus</w:t>
      </w:r>
      <w:r w:rsidR="00444C06" w:rsidRPr="00466A15">
        <w:rPr>
          <w:rFonts w:ascii="Times New Roman" w:hAnsi="Times New Roman" w:cs="Times New Roman"/>
          <w:b/>
          <w:sz w:val="24"/>
          <w:szCs w:val="24"/>
        </w:rPr>
        <w:t xml:space="preserve"> </w:t>
      </w:r>
      <w:r w:rsidR="00444C06" w:rsidRPr="00466A15">
        <w:rPr>
          <w:rFonts w:ascii="Times New Roman" w:hAnsi="Times New Roman" w:cs="Times New Roman"/>
          <w:sz w:val="24"/>
          <w:szCs w:val="24"/>
        </w:rPr>
        <w:t xml:space="preserve">(1996), cuenta como en </w:t>
      </w:r>
      <w:r w:rsidR="00D5374A" w:rsidRPr="00466A15">
        <w:rPr>
          <w:rFonts w:ascii="Times New Roman" w:hAnsi="Times New Roman" w:cs="Times New Roman"/>
          <w:color w:val="000000"/>
          <w:sz w:val="24"/>
          <w:szCs w:val="24"/>
        </w:rPr>
        <w:t>Jalisco, el primer indicio de una reforma en el campo data de 1913</w:t>
      </w:r>
      <w:r w:rsidR="008615B3" w:rsidRPr="00466A15">
        <w:rPr>
          <w:rFonts w:ascii="Times New Roman" w:hAnsi="Times New Roman" w:cs="Times New Roman"/>
          <w:color w:val="000000"/>
          <w:sz w:val="24"/>
          <w:szCs w:val="24"/>
        </w:rPr>
        <w:t xml:space="preserve"> empezando por la </w:t>
      </w:r>
      <w:r w:rsidR="00D5374A" w:rsidRPr="00466A15">
        <w:rPr>
          <w:rFonts w:ascii="Times New Roman" w:hAnsi="Times New Roman" w:cs="Times New Roman"/>
          <w:color w:val="000000"/>
          <w:sz w:val="24"/>
          <w:szCs w:val="24"/>
        </w:rPr>
        <w:t xml:space="preserve">Dirección General de Agricultura </w:t>
      </w:r>
      <w:r w:rsidR="008615B3" w:rsidRPr="00466A15">
        <w:rPr>
          <w:rFonts w:ascii="Times New Roman" w:hAnsi="Times New Roman" w:cs="Times New Roman"/>
          <w:color w:val="000000"/>
          <w:sz w:val="24"/>
          <w:szCs w:val="24"/>
        </w:rPr>
        <w:t>al enviar</w:t>
      </w:r>
      <w:r w:rsidR="00D5374A" w:rsidRPr="00466A15">
        <w:rPr>
          <w:rFonts w:ascii="Times New Roman" w:hAnsi="Times New Roman" w:cs="Times New Roman"/>
          <w:color w:val="000000"/>
          <w:sz w:val="24"/>
          <w:szCs w:val="24"/>
        </w:rPr>
        <w:t xml:space="preserve"> cuestionarios a los gobiernos estatales con la intención de obtener un mejor panorama del campo nacional. Entre los datos solicitados se pedía informar de los terrenos que en ese </w:t>
      </w:r>
      <w:r w:rsidR="00D5374A" w:rsidRPr="00466A15">
        <w:rPr>
          <w:rFonts w:ascii="Times New Roman" w:hAnsi="Times New Roman" w:cs="Times New Roman"/>
          <w:color w:val="000000"/>
          <w:sz w:val="24"/>
          <w:szCs w:val="24"/>
        </w:rPr>
        <w:lastRenderedPageBreak/>
        <w:t>momento se hallaban cultivados, los susceptibles a cultivarse, los bosques, los no cultivables pero aprovechable</w:t>
      </w:r>
      <w:r w:rsidR="008615B3" w:rsidRPr="00466A15">
        <w:rPr>
          <w:rFonts w:ascii="Times New Roman" w:hAnsi="Times New Roman" w:cs="Times New Roman"/>
          <w:color w:val="000000"/>
          <w:sz w:val="24"/>
          <w:szCs w:val="24"/>
        </w:rPr>
        <w:t xml:space="preserve">s como agostadero y </w:t>
      </w:r>
      <w:r w:rsidR="00D5374A" w:rsidRPr="00466A15">
        <w:rPr>
          <w:rFonts w:ascii="Times New Roman" w:hAnsi="Times New Roman" w:cs="Times New Roman"/>
          <w:color w:val="000000"/>
          <w:sz w:val="24"/>
          <w:szCs w:val="24"/>
        </w:rPr>
        <w:t>los terrenos desnudos que no ri</w:t>
      </w:r>
      <w:r w:rsidR="008615B3" w:rsidRPr="00466A15">
        <w:rPr>
          <w:rFonts w:ascii="Times New Roman" w:hAnsi="Times New Roman" w:cs="Times New Roman"/>
          <w:color w:val="000000"/>
          <w:sz w:val="24"/>
          <w:szCs w:val="24"/>
        </w:rPr>
        <w:t>nden producto a la agricultura</w:t>
      </w:r>
      <w:r w:rsidR="00444C06" w:rsidRPr="00466A15">
        <w:rPr>
          <w:rFonts w:ascii="Times New Roman" w:hAnsi="Times New Roman" w:cs="Times New Roman"/>
          <w:color w:val="000000"/>
          <w:sz w:val="24"/>
          <w:szCs w:val="24"/>
        </w:rPr>
        <w:t xml:space="preserve"> (pág. 84)</w:t>
      </w:r>
      <w:r w:rsidR="008615B3" w:rsidRPr="00466A15">
        <w:rPr>
          <w:rFonts w:ascii="Times New Roman" w:hAnsi="Times New Roman" w:cs="Times New Roman"/>
          <w:color w:val="000000"/>
          <w:sz w:val="24"/>
          <w:szCs w:val="24"/>
        </w:rPr>
        <w:t>.</w:t>
      </w:r>
    </w:p>
    <w:p w:rsidR="00084DF6" w:rsidRDefault="00B8520A" w:rsidP="00DD0C54">
      <w:pPr>
        <w:pStyle w:val="NormalWeb"/>
        <w:shd w:val="clear" w:color="auto" w:fill="FFFFFF"/>
        <w:spacing w:after="0" w:afterAutospacing="0" w:line="480" w:lineRule="auto"/>
        <w:rPr>
          <w:b/>
          <w:color w:val="000000"/>
        </w:rPr>
      </w:pPr>
      <w:r>
        <w:rPr>
          <w:b/>
          <w:color w:val="000000"/>
        </w:rPr>
        <w:t>2</w:t>
      </w:r>
      <w:r w:rsidR="00DF5337">
        <w:rPr>
          <w:b/>
          <w:color w:val="000000"/>
        </w:rPr>
        <w:t>.1.1</w:t>
      </w:r>
      <w:r w:rsidR="000941B1">
        <w:rPr>
          <w:b/>
          <w:color w:val="000000"/>
        </w:rPr>
        <w:t xml:space="preserve"> </w:t>
      </w:r>
      <w:r w:rsidR="00C037BB" w:rsidRPr="00C037BB">
        <w:rPr>
          <w:b/>
          <w:color w:val="000000"/>
        </w:rPr>
        <w:t xml:space="preserve">PLAN DE SAN LUIS </w:t>
      </w:r>
    </w:p>
    <w:p w:rsidR="00D5374A" w:rsidRPr="00C037BB" w:rsidRDefault="00830CE5" w:rsidP="00E216CD">
      <w:pPr>
        <w:pStyle w:val="NormalWeb"/>
        <w:shd w:val="clear" w:color="auto" w:fill="FFFFFF"/>
        <w:spacing w:before="0" w:beforeAutospacing="0" w:after="0" w:afterAutospacing="0" w:line="480" w:lineRule="auto"/>
        <w:jc w:val="both"/>
        <w:rPr>
          <w:b/>
          <w:color w:val="000000"/>
        </w:rPr>
      </w:pPr>
      <w:r>
        <w:rPr>
          <w:color w:val="000000"/>
        </w:rPr>
        <w:t xml:space="preserve">     </w:t>
      </w:r>
      <w:r w:rsidR="005F5E41">
        <w:rPr>
          <w:color w:val="000000"/>
        </w:rPr>
        <w:t>En el</w:t>
      </w:r>
      <w:r w:rsidR="00D5374A" w:rsidRPr="00CB22FE">
        <w:rPr>
          <w:color w:val="000000"/>
        </w:rPr>
        <w:t xml:space="preserve"> Plan de San Luis, hecho público en</w:t>
      </w:r>
      <w:r w:rsidR="005F5E41">
        <w:rPr>
          <w:color w:val="000000"/>
        </w:rPr>
        <w:t xml:space="preserve"> Texas el 5 de octubre de 1910</w:t>
      </w:r>
      <w:r w:rsidR="00D5374A" w:rsidRPr="00CB22FE">
        <w:rPr>
          <w:color w:val="000000"/>
        </w:rPr>
        <w:t xml:space="preserve">, Madero tuvo que </w:t>
      </w:r>
      <w:r w:rsidR="0082152E">
        <w:rPr>
          <w:color w:val="000000"/>
        </w:rPr>
        <w:t>involucrar</w:t>
      </w:r>
      <w:r w:rsidR="00D5374A" w:rsidRPr="00CB22FE">
        <w:rPr>
          <w:color w:val="000000"/>
        </w:rPr>
        <w:t xml:space="preserve"> su documento con algunas cuestiones que </w:t>
      </w:r>
      <w:r w:rsidR="0082152E">
        <w:rPr>
          <w:color w:val="000000"/>
        </w:rPr>
        <w:t>tuvieran</w:t>
      </w:r>
      <w:r w:rsidR="00CF6846">
        <w:rPr>
          <w:color w:val="000000"/>
        </w:rPr>
        <w:t xml:space="preserve"> </w:t>
      </w:r>
      <w:r w:rsidR="00D5374A" w:rsidRPr="00CB22FE">
        <w:rPr>
          <w:color w:val="000000"/>
        </w:rPr>
        <w:t xml:space="preserve">interés para el pueblo. Fue así como incorporó cuestiones agrarias. Dos son los puntos en que este documento alude al campo: </w:t>
      </w:r>
      <w:r w:rsidR="00CF6846" w:rsidRPr="00CB22FE">
        <w:rPr>
          <w:color w:val="000000"/>
        </w:rPr>
        <w:t>el despojo</w:t>
      </w:r>
      <w:r w:rsidR="00D5374A" w:rsidRPr="00CB22FE">
        <w:rPr>
          <w:color w:val="000000"/>
        </w:rPr>
        <w:t xml:space="preserve"> de </w:t>
      </w:r>
      <w:r w:rsidR="00466A15" w:rsidRPr="00CB22FE">
        <w:rPr>
          <w:color w:val="000000"/>
        </w:rPr>
        <w:t>tierras sufridas</w:t>
      </w:r>
      <w:r w:rsidR="00D5374A" w:rsidRPr="00CB22FE">
        <w:rPr>
          <w:color w:val="000000"/>
        </w:rPr>
        <w:t xml:space="preserve"> por los campesinos y la participación de extranjeros en ese tipo de negocios.</w:t>
      </w:r>
    </w:p>
    <w:p w:rsidR="005F5E41" w:rsidRPr="00466A15" w:rsidRDefault="00830CE5" w:rsidP="00E216CD">
      <w:pPr>
        <w:autoSpaceDE w:val="0"/>
        <w:autoSpaceDN w:val="0"/>
        <w:adjustRightInd w:val="0"/>
        <w:spacing w:after="0" w:line="480" w:lineRule="auto"/>
        <w:jc w:val="both"/>
        <w:rPr>
          <w:rFonts w:ascii="Times New Roman" w:hAnsi="Times New Roman" w:cs="Times New Roman"/>
          <w:sz w:val="24"/>
          <w:szCs w:val="24"/>
        </w:rPr>
      </w:pPr>
      <w:r>
        <w:rPr>
          <w:color w:val="000000"/>
        </w:rPr>
        <w:t xml:space="preserve">   </w:t>
      </w:r>
      <w:r w:rsidRPr="00F14D73">
        <w:rPr>
          <w:rFonts w:ascii="Times New Roman" w:hAnsi="Times New Roman" w:cs="Times New Roman"/>
          <w:color w:val="000000"/>
          <w:sz w:val="24"/>
          <w:szCs w:val="24"/>
        </w:rPr>
        <w:t xml:space="preserve">  </w:t>
      </w:r>
      <w:r w:rsidR="00F14D73" w:rsidRPr="00466A15">
        <w:rPr>
          <w:rFonts w:ascii="Times New Roman" w:hAnsi="Times New Roman" w:cs="Times New Roman"/>
          <w:sz w:val="24"/>
          <w:szCs w:val="24"/>
        </w:rPr>
        <w:t xml:space="preserve">Díaz (2001) menciona que en el </w:t>
      </w:r>
      <w:r w:rsidR="00D5374A" w:rsidRPr="00466A15">
        <w:rPr>
          <w:rFonts w:ascii="Times New Roman" w:hAnsi="Times New Roman" w:cs="Times New Roman"/>
          <w:color w:val="000000"/>
          <w:sz w:val="24"/>
          <w:szCs w:val="24"/>
        </w:rPr>
        <w:t>artículo 3º del Plan, en su párrafo tercero, señalaba que todos los pequeños propietarios, mayoritariamente indígenas, que fueron despojados de sus tierras, merecerían la revisión de sus causas a fin de constatar que no hubieran sido víctimas de algún tipo de arbitrariedad y, en caso de haberlo sido, se les restituirían sus tierras, o de haber pasado la posesión a una tercera persona, procedería la indemnización. La propuesta fue un buen gancho para atraer la atención de los pueblos indígenas</w:t>
      </w:r>
      <w:r w:rsidR="00F14D73" w:rsidRPr="00466A15">
        <w:rPr>
          <w:rFonts w:ascii="Times New Roman" w:hAnsi="Times New Roman" w:cs="Times New Roman"/>
          <w:color w:val="000000"/>
          <w:sz w:val="24"/>
          <w:szCs w:val="24"/>
        </w:rPr>
        <w:t xml:space="preserve"> (pág. 64)</w:t>
      </w:r>
      <w:r w:rsidR="005F5E41" w:rsidRPr="00466A15">
        <w:rPr>
          <w:rFonts w:ascii="Times New Roman" w:hAnsi="Times New Roman" w:cs="Times New Roman"/>
          <w:color w:val="000000"/>
          <w:sz w:val="24"/>
          <w:szCs w:val="24"/>
        </w:rPr>
        <w:t>.</w:t>
      </w:r>
    </w:p>
    <w:p w:rsidR="00D5374A" w:rsidRPr="00ED1616" w:rsidRDefault="00830CE5" w:rsidP="00E216CD">
      <w:pPr>
        <w:autoSpaceDE w:val="0"/>
        <w:autoSpaceDN w:val="0"/>
        <w:adjustRightInd w:val="0"/>
        <w:spacing w:after="0" w:line="480" w:lineRule="auto"/>
        <w:jc w:val="both"/>
        <w:rPr>
          <w:rFonts w:ascii="Times New Roman" w:hAnsi="Times New Roman" w:cs="Times New Roman"/>
          <w:iCs/>
          <w:sz w:val="24"/>
          <w:szCs w:val="24"/>
        </w:rPr>
      </w:pPr>
      <w:r w:rsidRPr="00466A15">
        <w:rPr>
          <w:color w:val="000000"/>
        </w:rPr>
        <w:t xml:space="preserve">     </w:t>
      </w:r>
      <w:r w:rsidR="00ED1616" w:rsidRPr="00466A15">
        <w:rPr>
          <w:color w:val="000000"/>
        </w:rPr>
        <w:t xml:space="preserve">En el libro publicado por </w:t>
      </w:r>
      <w:r w:rsidR="00B82686" w:rsidRPr="00466A15">
        <w:rPr>
          <w:color w:val="000000"/>
        </w:rPr>
        <w:t>la Cámara de Diputados</w:t>
      </w:r>
      <w:r w:rsidR="00ED1616" w:rsidRPr="00466A15">
        <w:rPr>
          <w:color w:val="000000"/>
        </w:rPr>
        <w:t xml:space="preserve"> (1994)</w:t>
      </w:r>
      <w:r w:rsidR="00B03F2D" w:rsidRPr="00466A15">
        <w:rPr>
          <w:color w:val="000000"/>
        </w:rPr>
        <w:t>, e</w:t>
      </w:r>
      <w:r w:rsidR="005F5E41" w:rsidRPr="00466A15">
        <w:rPr>
          <w:color w:val="000000"/>
        </w:rPr>
        <w:t>n</w:t>
      </w:r>
      <w:r w:rsidR="00D5374A" w:rsidRPr="00466A15">
        <w:rPr>
          <w:color w:val="000000"/>
        </w:rPr>
        <w:t xml:space="preserve"> el párrafo segundo del artículo 3º se </w:t>
      </w:r>
      <w:r w:rsidR="00ED1616" w:rsidRPr="00466A15">
        <w:rPr>
          <w:rFonts w:ascii="Times New Roman" w:hAnsi="Times New Roman" w:cs="Times New Roman"/>
          <w:color w:val="000000"/>
          <w:sz w:val="24"/>
          <w:szCs w:val="24"/>
        </w:rPr>
        <w:t>menciona</w:t>
      </w:r>
      <w:r w:rsidR="00D5374A" w:rsidRPr="00466A15">
        <w:rPr>
          <w:rFonts w:ascii="Times New Roman" w:hAnsi="Times New Roman" w:cs="Times New Roman"/>
          <w:color w:val="000000"/>
          <w:sz w:val="24"/>
          <w:szCs w:val="24"/>
        </w:rPr>
        <w:t xml:space="preserve"> </w:t>
      </w:r>
      <w:r w:rsidRPr="00466A15">
        <w:rPr>
          <w:rFonts w:ascii="Times New Roman" w:hAnsi="Times New Roman" w:cs="Times New Roman"/>
          <w:color w:val="000000"/>
          <w:sz w:val="24"/>
          <w:szCs w:val="24"/>
        </w:rPr>
        <w:t xml:space="preserve">que serían respetados todos los </w:t>
      </w:r>
      <w:r w:rsidR="00D5374A" w:rsidRPr="00466A15">
        <w:rPr>
          <w:rFonts w:ascii="Times New Roman" w:hAnsi="Times New Roman" w:cs="Times New Roman"/>
          <w:color w:val="000000"/>
          <w:sz w:val="24"/>
          <w:szCs w:val="24"/>
        </w:rPr>
        <w:t>compromisos adquiridos por el gobierno porfirista con los gobiernos y corporaciones extranjeras. Más aún, el artículo 8º señalaba algunas restricciones para quienes se unieran al movimiento armado del 20 de noviembre; en sus últimas líneas precisa que “se llama la atención respecto al deber de todo mexicano de respetar a los extranjeros en sus personas e intereses”</w:t>
      </w:r>
      <w:r w:rsidR="00ED1616" w:rsidRPr="00466A15">
        <w:rPr>
          <w:rFonts w:ascii="Times New Roman" w:hAnsi="Times New Roman" w:cs="Times New Roman"/>
          <w:color w:val="000000"/>
          <w:sz w:val="24"/>
          <w:szCs w:val="24"/>
        </w:rPr>
        <w:t xml:space="preserve"> (pág. 188)</w:t>
      </w:r>
      <w:r w:rsidR="00D5374A" w:rsidRPr="00466A15">
        <w:rPr>
          <w:rFonts w:ascii="Times New Roman" w:hAnsi="Times New Roman" w:cs="Times New Roman"/>
          <w:color w:val="000000"/>
          <w:sz w:val="24"/>
          <w:szCs w:val="24"/>
        </w:rPr>
        <w:t>.</w:t>
      </w:r>
      <w:r w:rsidR="00D5374A" w:rsidRPr="00ED1616">
        <w:rPr>
          <w:rFonts w:ascii="Times New Roman" w:hAnsi="Times New Roman" w:cs="Times New Roman"/>
          <w:color w:val="000000"/>
          <w:sz w:val="24"/>
          <w:szCs w:val="24"/>
        </w:rPr>
        <w:t xml:space="preserve"> Es decir, aquello de restituir las tierras a quienes hubiesen sido despojados de ellas se convertiría en un proceso burocrático bastante tortuoso, ya que primero debería comprobarse la legítima propiedad de los terrenos, luego el despojo, y enseguida ver que </w:t>
      </w:r>
      <w:r w:rsidR="00D5374A" w:rsidRPr="00ED1616">
        <w:rPr>
          <w:rFonts w:ascii="Times New Roman" w:hAnsi="Times New Roman" w:cs="Times New Roman"/>
          <w:color w:val="000000"/>
          <w:sz w:val="24"/>
          <w:szCs w:val="24"/>
        </w:rPr>
        <w:lastRenderedPageBreak/>
        <w:t>sus tierras no hubiesen pasado a manos de un tercer posesionario, o que éste no fuera extranjero, pues de incurrir en alguno de estos casos la restitución sería improcedente.</w:t>
      </w:r>
    </w:p>
    <w:p w:rsidR="00A87ABB" w:rsidRDefault="00830CE5"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El final de la historia es conocido. Cuando Madero llegó a la presidencia, cumplió al pie de la letra su plan sólo que Zapata y su gente nunca comprendieron del todo el engaño del Plan de San Luis, creyeron que se hablaba de una inminente restitución de las tierras usurpadas y, ante la desavenencia, vino el cons</w:t>
      </w:r>
      <w:r w:rsidR="005F5E41">
        <w:rPr>
          <w:color w:val="000000"/>
        </w:rPr>
        <w:t xml:space="preserve">ecuente rompimiento con Madero. </w:t>
      </w:r>
      <w:bookmarkStart w:id="1" w:name="idp119248"/>
      <w:bookmarkEnd w:id="1"/>
    </w:p>
    <w:p w:rsidR="00C037BB" w:rsidRPr="00A87ABB" w:rsidRDefault="00B8520A" w:rsidP="00A87ABB">
      <w:pPr>
        <w:pStyle w:val="NormalWeb"/>
        <w:shd w:val="clear" w:color="auto" w:fill="FFFFFF"/>
        <w:spacing w:before="0" w:beforeAutospacing="0" w:after="0" w:afterAutospacing="0" w:line="480" w:lineRule="auto"/>
        <w:rPr>
          <w:color w:val="000000"/>
        </w:rPr>
      </w:pPr>
      <w:r>
        <w:rPr>
          <w:b/>
          <w:color w:val="000000"/>
        </w:rPr>
        <w:t>2</w:t>
      </w:r>
      <w:r w:rsidR="003C3C44">
        <w:rPr>
          <w:b/>
          <w:color w:val="000000"/>
        </w:rPr>
        <w:t>.</w:t>
      </w:r>
      <w:r w:rsidR="00DF5337">
        <w:rPr>
          <w:b/>
          <w:color w:val="000000"/>
        </w:rPr>
        <w:t>1.2</w:t>
      </w:r>
      <w:r w:rsidR="000941B1">
        <w:rPr>
          <w:b/>
          <w:color w:val="000000"/>
        </w:rPr>
        <w:t xml:space="preserve"> </w:t>
      </w:r>
      <w:r w:rsidR="00C037BB" w:rsidRPr="00C037BB">
        <w:rPr>
          <w:b/>
          <w:color w:val="000000"/>
        </w:rPr>
        <w:t xml:space="preserve">PLAN POLÍTICO SOCIAL </w:t>
      </w:r>
    </w:p>
    <w:p w:rsidR="005F5E41" w:rsidRDefault="00830CE5"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6B172C" w:rsidRPr="00466A15">
        <w:rPr>
          <w:color w:val="000000"/>
        </w:rPr>
        <w:t>Cora (2010) menciona que, en el escrito de</w:t>
      </w:r>
      <w:r w:rsidR="00D5374A" w:rsidRPr="00466A15">
        <w:rPr>
          <w:color w:val="000000"/>
        </w:rPr>
        <w:t xml:space="preserve"> 1909</w:t>
      </w:r>
      <w:r w:rsidR="006B172C" w:rsidRPr="00466A15">
        <w:rPr>
          <w:color w:val="000000"/>
        </w:rPr>
        <w:t xml:space="preserve"> hecho</w:t>
      </w:r>
      <w:r w:rsidR="00D5374A" w:rsidRPr="00466A15">
        <w:rPr>
          <w:color w:val="000000"/>
        </w:rPr>
        <w:t xml:space="preserve"> </w:t>
      </w:r>
      <w:r w:rsidR="005F5E41" w:rsidRPr="00466A15">
        <w:rPr>
          <w:color w:val="000000"/>
        </w:rPr>
        <w:t>por</w:t>
      </w:r>
      <w:r w:rsidR="00D5374A" w:rsidRPr="00466A15">
        <w:rPr>
          <w:color w:val="000000"/>
        </w:rPr>
        <w:t xml:space="preserve"> Dolores Jiménez y Muro, el “Plan Político Social”, en Michoacán, Tlaxcala, Puebla y Campeche y, </w:t>
      </w:r>
      <w:r w:rsidR="00561401" w:rsidRPr="00466A15">
        <w:rPr>
          <w:color w:val="000000"/>
        </w:rPr>
        <w:t>proclamado</w:t>
      </w:r>
      <w:r w:rsidR="00D5374A" w:rsidRPr="00466A15">
        <w:rPr>
          <w:color w:val="000000"/>
        </w:rPr>
        <w:t xml:space="preserve"> el 31 de octubre de 1911 en la ciudad de México se le llamó “Plan de Tacubaya”</w:t>
      </w:r>
      <w:r w:rsidR="006B172C" w:rsidRPr="00466A15">
        <w:rPr>
          <w:color w:val="000000"/>
        </w:rPr>
        <w:t xml:space="preserve"> (pág. 188)</w:t>
      </w:r>
      <w:r w:rsidR="00D5374A" w:rsidRPr="00466A15">
        <w:rPr>
          <w:color w:val="000000"/>
        </w:rPr>
        <w:t>.</w:t>
      </w:r>
      <w:r w:rsidR="005F5E41">
        <w:rPr>
          <w:color w:val="000000"/>
        </w:rPr>
        <w:t xml:space="preserve"> </w:t>
      </w:r>
      <w:r w:rsidR="00D5374A" w:rsidRPr="00CB22FE">
        <w:rPr>
          <w:color w:val="000000"/>
        </w:rPr>
        <w:t xml:space="preserve">El Plan desconocía a Porfirio Díaz, exigía la devolución de tierras al campesinado, aumento salarial para ambos sexos, jornada laboral de ocho horas, libertad de expresión para la prensa, reorganización de las municipalidades suprimidas, protección a los indígenas, abolición de monopolios, y proclamaba como ley </w:t>
      </w:r>
      <w:r w:rsidR="005F5E41">
        <w:rPr>
          <w:color w:val="000000"/>
        </w:rPr>
        <w:t>suprema la Constitución de 1857.</w:t>
      </w:r>
    </w:p>
    <w:p w:rsidR="00D5374A" w:rsidRPr="00CB22FE" w:rsidRDefault="00830CE5"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561401">
        <w:rPr>
          <w:color w:val="000000"/>
        </w:rPr>
        <w:t xml:space="preserve">Por lo que concierne al Plan, </w:t>
      </w:r>
      <w:r w:rsidR="008D42FB">
        <w:rPr>
          <w:color w:val="000000"/>
        </w:rPr>
        <w:t>u</w:t>
      </w:r>
      <w:r w:rsidR="00D5374A" w:rsidRPr="00CB22FE">
        <w:rPr>
          <w:color w:val="000000"/>
        </w:rPr>
        <w:t>rgía al reparto de los grandes latifundios para evitar la concentración de tier</w:t>
      </w:r>
      <w:r w:rsidR="005F5E41">
        <w:rPr>
          <w:color w:val="000000"/>
        </w:rPr>
        <w:t>ras en pocas manos</w:t>
      </w:r>
      <w:r w:rsidR="00561401">
        <w:rPr>
          <w:color w:val="000000"/>
        </w:rPr>
        <w:t xml:space="preserve">, además </w:t>
      </w:r>
      <w:r w:rsidR="005F5E41">
        <w:rPr>
          <w:color w:val="000000"/>
        </w:rPr>
        <w:t>se</w:t>
      </w:r>
      <w:r w:rsidR="00D5374A" w:rsidRPr="00CB22FE">
        <w:rPr>
          <w:color w:val="000000"/>
        </w:rPr>
        <w:t xml:space="preserve"> estipulaban indemnizar al terrateniente y</w:t>
      </w:r>
      <w:r w:rsidR="008D42FB">
        <w:rPr>
          <w:color w:val="000000"/>
        </w:rPr>
        <w:t xml:space="preserve">a que la nación </w:t>
      </w:r>
      <w:r w:rsidR="00D5374A" w:rsidRPr="00CB22FE">
        <w:rPr>
          <w:color w:val="000000"/>
        </w:rPr>
        <w:t>as</w:t>
      </w:r>
      <w:r w:rsidR="00561401">
        <w:rPr>
          <w:color w:val="000000"/>
        </w:rPr>
        <w:t>umiría “la obligación de pagarle</w:t>
      </w:r>
      <w:r w:rsidR="00D5374A" w:rsidRPr="00CB22FE">
        <w:rPr>
          <w:color w:val="000000"/>
        </w:rPr>
        <w:t>s en las mejores condiciones posibles”, de modo que en realidad no habría afectación alguna pa</w:t>
      </w:r>
      <w:r w:rsidR="005F5E41">
        <w:rPr>
          <w:color w:val="000000"/>
        </w:rPr>
        <w:t xml:space="preserve">ra el posesionario de la tierra. </w:t>
      </w:r>
      <w:r w:rsidR="00D5374A" w:rsidRPr="00CB22FE">
        <w:rPr>
          <w:color w:val="000000"/>
        </w:rPr>
        <w:t xml:space="preserve">No había mejor solución </w:t>
      </w:r>
      <w:r w:rsidR="00561401">
        <w:rPr>
          <w:color w:val="000000"/>
        </w:rPr>
        <w:t>que</w:t>
      </w:r>
      <w:r w:rsidR="008D42FB">
        <w:rPr>
          <w:color w:val="000000"/>
        </w:rPr>
        <w:t xml:space="preserve"> esa al</w:t>
      </w:r>
      <w:r w:rsidR="00561401">
        <w:rPr>
          <w:color w:val="000000"/>
        </w:rPr>
        <w:t xml:space="preserve"> repartir las grandes fincas.</w:t>
      </w:r>
    </w:p>
    <w:p w:rsidR="00D5374A" w:rsidRPr="00CB22FE" w:rsidRDefault="00830CE5"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El 9 de marzo de 1912, Pascual Orozco, mediante el Plan de la Empacadora</w:t>
      </w:r>
      <w:r w:rsidR="007B4FA2">
        <w:rPr>
          <w:color w:val="000000"/>
        </w:rPr>
        <w:t xml:space="preserve"> e</w:t>
      </w:r>
      <w:r w:rsidR="00D5374A" w:rsidRPr="00CB22FE">
        <w:rPr>
          <w:color w:val="000000"/>
        </w:rPr>
        <w:t>n sus aspectos agrarios, los artículos 34 y 35 reconocía</w:t>
      </w:r>
      <w:r w:rsidR="008D42FB">
        <w:rPr>
          <w:color w:val="000000"/>
        </w:rPr>
        <w:t>n</w:t>
      </w:r>
      <w:r w:rsidR="00D5374A" w:rsidRPr="00CB22FE">
        <w:rPr>
          <w:color w:val="000000"/>
        </w:rPr>
        <w:t xml:space="preserve"> legalmente a los poseedores de terrenos de manera pacífica, se reivindicarían las tierras despojadas a los auténticos dueños, se repartirían las tierras </w:t>
      </w:r>
      <w:r w:rsidR="00D5374A" w:rsidRPr="00CB22FE">
        <w:rPr>
          <w:color w:val="000000"/>
        </w:rPr>
        <w:lastRenderedPageBreak/>
        <w:t>baldías y se expropiarían por utilidad pública las tierras de las haciendas que no se explotaran en su totalidad.</w:t>
      </w:r>
    </w:p>
    <w:p w:rsidR="007B4FA2" w:rsidRDefault="00830CE5" w:rsidP="00E216CD">
      <w:pPr>
        <w:pStyle w:val="NormalWeb"/>
        <w:shd w:val="clear" w:color="auto" w:fill="FFFFFF"/>
        <w:spacing w:before="0" w:beforeAutospacing="0" w:after="0" w:afterAutospacing="0" w:line="480" w:lineRule="auto"/>
        <w:jc w:val="both"/>
        <w:rPr>
          <w:color w:val="000000"/>
        </w:rPr>
      </w:pPr>
      <w:bookmarkStart w:id="2" w:name="idp151088"/>
      <w:bookmarkEnd w:id="2"/>
      <w:r>
        <w:rPr>
          <w:color w:val="000000"/>
        </w:rPr>
        <w:t xml:space="preserve">     </w:t>
      </w:r>
      <w:r w:rsidR="007B4FA2">
        <w:rPr>
          <w:color w:val="000000"/>
        </w:rPr>
        <w:t>El plan de Ayala f</w:t>
      </w:r>
      <w:r w:rsidR="00D5374A" w:rsidRPr="00CB22FE">
        <w:rPr>
          <w:color w:val="000000"/>
        </w:rPr>
        <w:t>ue firmado en el estado de Morelos el 25 de noviembre</w:t>
      </w:r>
      <w:r w:rsidR="008D42FB">
        <w:rPr>
          <w:color w:val="000000"/>
        </w:rPr>
        <w:t xml:space="preserve"> de 1911</w:t>
      </w:r>
      <w:r w:rsidR="00D5374A" w:rsidRPr="00CB22FE">
        <w:rPr>
          <w:color w:val="000000"/>
        </w:rPr>
        <w:t xml:space="preserve">. </w:t>
      </w:r>
      <w:r w:rsidR="007B4FA2">
        <w:rPr>
          <w:color w:val="000000"/>
        </w:rPr>
        <w:t>E</w:t>
      </w:r>
      <w:r w:rsidR="00D5374A" w:rsidRPr="00CB22FE">
        <w:rPr>
          <w:color w:val="000000"/>
        </w:rPr>
        <w:t xml:space="preserve">l plan </w:t>
      </w:r>
      <w:r w:rsidR="008D42FB">
        <w:rPr>
          <w:color w:val="000000"/>
        </w:rPr>
        <w:t>e</w:t>
      </w:r>
      <w:r w:rsidR="00D5374A" w:rsidRPr="00CB22FE">
        <w:rPr>
          <w:color w:val="000000"/>
        </w:rPr>
        <w:t xml:space="preserve">stablecía, en su artículo 6, la restitución inmediata de las tierras usurpadas a los pueblos, siempre y cuando éstos pudieran demostrar su legítima posesión. </w:t>
      </w:r>
      <w:r w:rsidR="007B4FA2">
        <w:rPr>
          <w:color w:val="000000"/>
        </w:rPr>
        <w:t>A</w:t>
      </w:r>
      <w:r w:rsidR="00D5374A" w:rsidRPr="00CB22FE">
        <w:rPr>
          <w:color w:val="000000"/>
        </w:rPr>
        <w:t>demás, y esto resulta bastante significativo, en su artículo 7 propone la expropiación de una tercera parte de las propiedades de los grandes terratenientes con la finalidad de favorecer a todos aquellos que no tuvieran en propiedad ninguna tierra para cultivo</w:t>
      </w:r>
      <w:r w:rsidR="007B4FA2">
        <w:rPr>
          <w:color w:val="000000"/>
        </w:rPr>
        <w:t>.</w:t>
      </w:r>
    </w:p>
    <w:p w:rsidR="00A87ABB" w:rsidRDefault="00830CE5" w:rsidP="00E216CD">
      <w:pPr>
        <w:pStyle w:val="sub-subsec"/>
        <w:shd w:val="clear" w:color="auto" w:fill="FFFFFF"/>
        <w:spacing w:before="0" w:beforeAutospacing="0" w:after="0" w:afterAutospacing="0" w:line="480" w:lineRule="auto"/>
        <w:jc w:val="both"/>
        <w:rPr>
          <w:color w:val="000000"/>
        </w:rPr>
      </w:pPr>
      <w:bookmarkStart w:id="3" w:name="idp172384"/>
      <w:bookmarkEnd w:id="3"/>
      <w:r>
        <w:rPr>
          <w:bCs/>
          <w:color w:val="000000"/>
        </w:rPr>
        <w:t xml:space="preserve">     </w:t>
      </w:r>
      <w:r w:rsidR="007B4FA2" w:rsidRPr="007B4FA2">
        <w:rPr>
          <w:bCs/>
          <w:color w:val="000000"/>
        </w:rPr>
        <w:t>E</w:t>
      </w:r>
      <w:r w:rsidR="004C7579">
        <w:rPr>
          <w:bCs/>
          <w:color w:val="000000"/>
        </w:rPr>
        <w:t>n el</w:t>
      </w:r>
      <w:r w:rsidR="007B4FA2" w:rsidRPr="007B4FA2">
        <w:rPr>
          <w:bCs/>
          <w:color w:val="000000"/>
        </w:rPr>
        <w:t xml:space="preserve"> </w:t>
      </w:r>
      <w:r w:rsidR="00D5374A" w:rsidRPr="007B4FA2">
        <w:rPr>
          <w:bCs/>
          <w:color w:val="000000"/>
        </w:rPr>
        <w:t>Proyecto de Ley Agraria d</w:t>
      </w:r>
      <w:r w:rsidR="007B4FA2">
        <w:rPr>
          <w:bCs/>
          <w:color w:val="000000"/>
        </w:rPr>
        <w:t xml:space="preserve">e 1912, </w:t>
      </w:r>
      <w:r w:rsidR="00D5374A" w:rsidRPr="00CB22FE">
        <w:rPr>
          <w:color w:val="000000"/>
        </w:rPr>
        <w:t>hech</w:t>
      </w:r>
      <w:r w:rsidR="007B4FA2">
        <w:rPr>
          <w:color w:val="000000"/>
        </w:rPr>
        <w:t>o por el diputado Luis Cabrera</w:t>
      </w:r>
      <w:r w:rsidR="004C7579">
        <w:rPr>
          <w:color w:val="000000"/>
        </w:rPr>
        <w:t xml:space="preserve">, </w:t>
      </w:r>
      <w:r w:rsidR="00D5374A" w:rsidRPr="00CB22FE">
        <w:rPr>
          <w:color w:val="000000"/>
        </w:rPr>
        <w:t>fundamentó</w:t>
      </w:r>
      <w:r w:rsidR="004C7579">
        <w:rPr>
          <w:color w:val="000000"/>
        </w:rPr>
        <w:t xml:space="preserve"> su trabajo señalando que se </w:t>
      </w:r>
      <w:r w:rsidR="00D5374A" w:rsidRPr="00CB22FE">
        <w:rPr>
          <w:color w:val="000000"/>
        </w:rPr>
        <w:t xml:space="preserve">debía salir del poder legislativo y aprovechar el momento de agitación social </w:t>
      </w:r>
      <w:r w:rsidR="004C7579">
        <w:rPr>
          <w:color w:val="000000"/>
        </w:rPr>
        <w:t>que se pasaba en esos momentos a causa de la revolución mexicana, para llevar</w:t>
      </w:r>
      <w:r w:rsidR="00D5374A" w:rsidRPr="00CB22FE">
        <w:rPr>
          <w:color w:val="000000"/>
        </w:rPr>
        <w:t xml:space="preserve"> a cabo</w:t>
      </w:r>
      <w:r w:rsidR="004C7579">
        <w:rPr>
          <w:color w:val="000000"/>
        </w:rPr>
        <w:t xml:space="preserve"> la restitución de tierras.</w:t>
      </w:r>
      <w:r w:rsidR="00D5374A" w:rsidRPr="00CB22FE">
        <w:rPr>
          <w:color w:val="000000"/>
        </w:rPr>
        <w:t xml:space="preserve"> Y en caso de no poder hacerse por la vía pacífica mediante arrendamientos, debería procederse a la expropiación con fines de utilidad pública. No buscaba robar ni arrebatar tierras, sino tomarlas por necesidad, pues no dejaba de reconocer que 90% de los hacendados se habían hecho de las tierras de los antiguos ejidos de manera legal, así que no podía apelarse a las restituciones de esas tierras.</w:t>
      </w:r>
      <w:bookmarkStart w:id="4" w:name="idp194064"/>
      <w:bookmarkStart w:id="5" w:name="idp203664"/>
      <w:bookmarkEnd w:id="4"/>
      <w:bookmarkEnd w:id="5"/>
    </w:p>
    <w:p w:rsidR="00D87CA8" w:rsidRPr="00A87ABB" w:rsidRDefault="00B8520A" w:rsidP="00A87ABB">
      <w:pPr>
        <w:pStyle w:val="sub-subsec"/>
        <w:shd w:val="clear" w:color="auto" w:fill="FFFFFF"/>
        <w:spacing w:before="0" w:beforeAutospacing="0" w:after="0" w:afterAutospacing="0" w:line="480" w:lineRule="auto"/>
        <w:rPr>
          <w:color w:val="000000"/>
        </w:rPr>
      </w:pPr>
      <w:r>
        <w:rPr>
          <w:b/>
          <w:color w:val="000000"/>
        </w:rPr>
        <w:t>2</w:t>
      </w:r>
      <w:r w:rsidR="00D32D6F">
        <w:rPr>
          <w:b/>
          <w:color w:val="000000"/>
        </w:rPr>
        <w:t>.</w:t>
      </w:r>
      <w:r w:rsidR="00DF5337">
        <w:rPr>
          <w:b/>
          <w:color w:val="000000"/>
        </w:rPr>
        <w:t>1.3</w:t>
      </w:r>
      <w:r w:rsidR="000941B1">
        <w:rPr>
          <w:b/>
          <w:color w:val="000000"/>
        </w:rPr>
        <w:t xml:space="preserve"> </w:t>
      </w:r>
      <w:r w:rsidR="00D87CA8" w:rsidRPr="00D87CA8">
        <w:rPr>
          <w:b/>
          <w:color w:val="000000"/>
        </w:rPr>
        <w:t xml:space="preserve">PROPUESTAS CONSTITUCIONALES </w:t>
      </w:r>
    </w:p>
    <w:p w:rsidR="00D5374A" w:rsidRPr="00CB22FE" w:rsidRDefault="00830CE5"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6019DB">
        <w:rPr>
          <w:color w:val="000000"/>
        </w:rPr>
        <w:t>En las propuestas constitucionalistas en 1914, e</w:t>
      </w:r>
      <w:r w:rsidR="00D5374A" w:rsidRPr="00CB22FE">
        <w:rPr>
          <w:color w:val="000000"/>
        </w:rPr>
        <w:t>l bando carrancista no tenía mucho inte</w:t>
      </w:r>
      <w:r w:rsidR="006019DB">
        <w:rPr>
          <w:color w:val="000000"/>
        </w:rPr>
        <w:t xml:space="preserve">rés en las cuestiones agrarias sino hasta </w:t>
      </w:r>
      <w:r w:rsidR="00D5374A" w:rsidRPr="00CB22FE">
        <w:rPr>
          <w:color w:val="000000"/>
        </w:rPr>
        <w:t xml:space="preserve">el 12 de diciembre </w:t>
      </w:r>
      <w:r w:rsidR="005C13C0">
        <w:rPr>
          <w:color w:val="000000"/>
        </w:rPr>
        <w:t>de ese mismo año</w:t>
      </w:r>
      <w:r w:rsidR="00D5374A" w:rsidRPr="00CB22FE">
        <w:rPr>
          <w:color w:val="000000"/>
        </w:rPr>
        <w:t xml:space="preserve">, cuando presionado por el empuje zapatista y villista, </w:t>
      </w:r>
      <w:r w:rsidR="005C13C0">
        <w:rPr>
          <w:color w:val="000000"/>
        </w:rPr>
        <w:t>Carranza</w:t>
      </w:r>
      <w:r w:rsidR="00D5374A" w:rsidRPr="00CB22FE">
        <w:rPr>
          <w:color w:val="000000"/>
        </w:rPr>
        <w:t xml:space="preserve"> se vio obligado a incluir cuestiones agrarias en sus propuestas. Así, en el artículo 2º señala </w:t>
      </w:r>
      <w:r w:rsidR="005C13C0" w:rsidRPr="00CB22FE">
        <w:rPr>
          <w:color w:val="000000"/>
        </w:rPr>
        <w:t>que</w:t>
      </w:r>
      <w:r w:rsidR="005C13C0">
        <w:rPr>
          <w:color w:val="000000"/>
        </w:rPr>
        <w:t>:</w:t>
      </w:r>
      <w:r w:rsidR="005C13C0" w:rsidRPr="00CB22FE">
        <w:rPr>
          <w:color w:val="000000"/>
        </w:rPr>
        <w:t xml:space="preserve"> “</w:t>
      </w:r>
      <w:r w:rsidR="005C13C0">
        <w:rPr>
          <w:color w:val="000000"/>
        </w:rPr>
        <w:t xml:space="preserve">las </w:t>
      </w:r>
      <w:r w:rsidR="00D5374A" w:rsidRPr="00CB22FE">
        <w:rPr>
          <w:color w:val="000000"/>
        </w:rPr>
        <w:t xml:space="preserve">leyes agrarias </w:t>
      </w:r>
      <w:r w:rsidR="005C13C0">
        <w:rPr>
          <w:color w:val="000000"/>
        </w:rPr>
        <w:t>favorecerán</w:t>
      </w:r>
      <w:r w:rsidR="00D5374A" w:rsidRPr="00CB22FE">
        <w:rPr>
          <w:color w:val="000000"/>
        </w:rPr>
        <w:t xml:space="preserve"> la formación de la pequeña propiedad, disolviendo los latifundios y restituyendo a los pueblos las tierras de que fueron injustamente privados”.</w:t>
      </w:r>
    </w:p>
    <w:p w:rsidR="00D5374A" w:rsidRPr="00CB22FE" w:rsidRDefault="00830CE5" w:rsidP="00E216CD">
      <w:pPr>
        <w:pStyle w:val="sub-subsec"/>
        <w:shd w:val="clear" w:color="auto" w:fill="FFFFFF"/>
        <w:spacing w:before="0" w:beforeAutospacing="0" w:after="0" w:afterAutospacing="0" w:line="480" w:lineRule="auto"/>
        <w:jc w:val="both"/>
        <w:rPr>
          <w:color w:val="000000"/>
        </w:rPr>
      </w:pPr>
      <w:bookmarkStart w:id="6" w:name="idp210432"/>
      <w:bookmarkEnd w:id="6"/>
      <w:r>
        <w:rPr>
          <w:bCs/>
          <w:color w:val="000000"/>
        </w:rPr>
        <w:lastRenderedPageBreak/>
        <w:t xml:space="preserve">     </w:t>
      </w:r>
      <w:r w:rsidR="006019DB">
        <w:rPr>
          <w:bCs/>
          <w:color w:val="000000"/>
        </w:rPr>
        <w:t xml:space="preserve">La primera ley agraria del 6 de enero de 1915 </w:t>
      </w:r>
      <w:r w:rsidR="00D5374A" w:rsidRPr="00CB22FE">
        <w:rPr>
          <w:color w:val="000000"/>
        </w:rPr>
        <w:t xml:space="preserve">del presidente Carranza, </w:t>
      </w:r>
      <w:r w:rsidR="00C440E6">
        <w:rPr>
          <w:color w:val="000000"/>
        </w:rPr>
        <w:t>fue</w:t>
      </w:r>
      <w:r w:rsidR="00D5374A" w:rsidRPr="00CB22FE">
        <w:rPr>
          <w:color w:val="000000"/>
        </w:rPr>
        <w:t xml:space="preserve"> el comie</w:t>
      </w:r>
      <w:r w:rsidR="00C440E6">
        <w:rPr>
          <w:color w:val="000000"/>
        </w:rPr>
        <w:t>nzo legal de la reforma agraria</w:t>
      </w:r>
      <w:r w:rsidR="00D5374A" w:rsidRPr="00CB22FE">
        <w:rPr>
          <w:color w:val="000000"/>
        </w:rPr>
        <w:t xml:space="preserve"> pues creó l</w:t>
      </w:r>
      <w:r w:rsidR="006019DB">
        <w:rPr>
          <w:color w:val="000000"/>
        </w:rPr>
        <w:t>a Comisión Nacional Agraria que</w:t>
      </w:r>
      <w:r w:rsidR="00D5374A" w:rsidRPr="00CB22FE">
        <w:rPr>
          <w:color w:val="000000"/>
        </w:rPr>
        <w:t xml:space="preserve"> era el reflejo de las presiones </w:t>
      </w:r>
      <w:r w:rsidR="005C13C0">
        <w:rPr>
          <w:color w:val="000000"/>
        </w:rPr>
        <w:t>de</w:t>
      </w:r>
      <w:r w:rsidR="00D5374A" w:rsidRPr="00CB22FE">
        <w:rPr>
          <w:color w:val="000000"/>
        </w:rPr>
        <w:t xml:space="preserve"> líderes revolucionarios como Emiliano Zapata, Francisco Villa, Lucio Blanco</w:t>
      </w:r>
      <w:r w:rsidR="006019DB">
        <w:rPr>
          <w:color w:val="000000"/>
          <w:vertAlign w:val="superscript"/>
        </w:rPr>
        <w:t xml:space="preserve"> </w:t>
      </w:r>
      <w:r w:rsidR="006019DB">
        <w:rPr>
          <w:color w:val="000000"/>
        </w:rPr>
        <w:t xml:space="preserve">y Pascual Orozco. </w:t>
      </w:r>
      <w:r w:rsidR="00D5374A" w:rsidRPr="00CB22FE">
        <w:rPr>
          <w:color w:val="000000"/>
        </w:rPr>
        <w:t xml:space="preserve">En la propuesta se abordaban todas las causas que resultaban de utilidad pública en materia agraria, con la intención de reducir las grandes propiedades agrícolas y restituir las antiguas comunidades y los ejidos </w:t>
      </w:r>
      <w:r w:rsidR="00C440E6">
        <w:rPr>
          <w:color w:val="000000"/>
        </w:rPr>
        <w:t>para</w:t>
      </w:r>
      <w:r w:rsidR="00D5374A" w:rsidRPr="00CB22FE">
        <w:rPr>
          <w:color w:val="000000"/>
        </w:rPr>
        <w:t xml:space="preserve"> reinstaurar </w:t>
      </w:r>
      <w:r w:rsidR="00C440E6">
        <w:rPr>
          <w:color w:val="000000"/>
        </w:rPr>
        <w:t xml:space="preserve">pequeños propietarios mediante </w:t>
      </w:r>
      <w:r w:rsidR="00D5374A" w:rsidRPr="00CB22FE">
        <w:rPr>
          <w:color w:val="000000"/>
        </w:rPr>
        <w:t xml:space="preserve">fraccionamientos, reparticiones, ventas y expropiaciones, siempre alegando la utilidad pública. </w:t>
      </w:r>
    </w:p>
    <w:p w:rsidR="00D5374A" w:rsidRPr="00CB22FE" w:rsidRDefault="00830CE5"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Los interesados debían formar un comité particular y luego acudir a la Comisión Local Agraria de su estado. En caso de que en ésta no se diera cabal trámite al asunto, podía acudirse ante algunos jefes militares que estaban autorizados para llevar adelante estos trámites. De ahí emanaba una resolución provisional que haría pública el gobernador de la entidad. Luego debía ser aprobada, rectificada o modificada por la comisión nacional, la cual turnaría su fallo al ejecutivo federal para la publicación del decreto correspondiente en el </w:t>
      </w:r>
      <w:r w:rsidR="00D5374A" w:rsidRPr="00CB22FE">
        <w:rPr>
          <w:rStyle w:val="nfasis"/>
          <w:color w:val="000000"/>
        </w:rPr>
        <w:t>Diario Oficial</w:t>
      </w:r>
      <w:r w:rsidR="00D5374A" w:rsidRPr="00CB22FE">
        <w:rPr>
          <w:color w:val="000000"/>
        </w:rPr>
        <w:t>.</w:t>
      </w:r>
    </w:p>
    <w:p w:rsidR="00D5374A" w:rsidRPr="00CB22FE" w:rsidRDefault="00830CE5"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Luego de promulgada la ley vino una cascada de circulares y decretos complementarios que subsanaban algunas inexactitudes. Hasta antes de la promulgación de la Constitución de 1917 se publicaron ocho circulares, un acuerdo y un decreto; la última disposición fue apenas cuatro días antes de la publicación de la Carta Magna, y ordenaba que debían tramitarse por separado los expedientes de restituci</w:t>
      </w:r>
      <w:r w:rsidR="006019DB">
        <w:rPr>
          <w:color w:val="000000"/>
        </w:rPr>
        <w:t>ón y los de dotación de tierras.</w:t>
      </w:r>
    </w:p>
    <w:p w:rsidR="006019DB" w:rsidRDefault="00830CE5" w:rsidP="00E216CD">
      <w:pPr>
        <w:pStyle w:val="sub-subsec"/>
        <w:shd w:val="clear" w:color="auto" w:fill="FFFFFF"/>
        <w:spacing w:before="0" w:beforeAutospacing="0" w:after="0" w:afterAutospacing="0" w:line="480" w:lineRule="auto"/>
        <w:jc w:val="both"/>
        <w:rPr>
          <w:color w:val="000000"/>
        </w:rPr>
      </w:pPr>
      <w:bookmarkStart w:id="7" w:name="idp268544"/>
      <w:bookmarkEnd w:id="7"/>
      <w:r>
        <w:rPr>
          <w:bCs/>
          <w:color w:val="000000"/>
        </w:rPr>
        <w:t xml:space="preserve">     </w:t>
      </w:r>
      <w:r w:rsidR="006019DB" w:rsidRPr="006019DB">
        <w:rPr>
          <w:bCs/>
          <w:color w:val="000000"/>
        </w:rPr>
        <w:t>La l</w:t>
      </w:r>
      <w:r w:rsidR="00D5374A" w:rsidRPr="006019DB">
        <w:rPr>
          <w:bCs/>
          <w:color w:val="000000"/>
        </w:rPr>
        <w:t>ey Agraria del general Francisco Villa</w:t>
      </w:r>
      <w:r w:rsidR="00D5374A" w:rsidRPr="00CB22FE">
        <w:rPr>
          <w:b/>
          <w:bCs/>
          <w:color w:val="000000"/>
        </w:rPr>
        <w:t xml:space="preserve"> </w:t>
      </w:r>
      <w:r w:rsidR="00D5374A" w:rsidRPr="00CB22FE">
        <w:rPr>
          <w:color w:val="000000"/>
        </w:rPr>
        <w:t xml:space="preserve">fue dada a conocer en León el 24 de mayo de 1915, respondían a la situación paupérrima de los jornaleros, a la concentración de tierras en muy pocas manos, a los jornales de miseria que tenían los trabajadores del campo, a la existencia de grandes cantidades de tierras ociosas y buscaba descentralizar las funciones de las dependencias agrarias a una ley federal, pero adecuada en cada estado según sus propias necesidades, para </w:t>
      </w:r>
      <w:r w:rsidR="00D5374A" w:rsidRPr="00CB22FE">
        <w:rPr>
          <w:color w:val="000000"/>
        </w:rPr>
        <w:lastRenderedPageBreak/>
        <w:t xml:space="preserve">evitar la lentitud del gobierno central y favorecer la apropiada atención de las particularidades regionales. </w:t>
      </w:r>
    </w:p>
    <w:p w:rsidR="00D5374A" w:rsidRPr="006019DB" w:rsidRDefault="00830CE5" w:rsidP="00E216CD">
      <w:pPr>
        <w:pStyle w:val="sub-subsec"/>
        <w:shd w:val="clear" w:color="auto" w:fill="FFFFFF"/>
        <w:spacing w:before="0" w:beforeAutospacing="0" w:after="0" w:afterAutospacing="0" w:line="480" w:lineRule="auto"/>
        <w:jc w:val="both"/>
        <w:rPr>
          <w:b/>
          <w:bCs/>
          <w:color w:val="000000"/>
        </w:rPr>
      </w:pPr>
      <w:r>
        <w:rPr>
          <w:color w:val="000000"/>
        </w:rPr>
        <w:t xml:space="preserve">     </w:t>
      </w:r>
      <w:r w:rsidR="00D5374A" w:rsidRPr="00CB22FE">
        <w:rPr>
          <w:color w:val="000000"/>
        </w:rPr>
        <w:t>Sostenía la incompatibilidad de las grandes propiedades con la prosperidad del país, por lo que deberían disolverse tales concentraciones de tierras. Para esto, cada estado tendría la facultad de fijar la extensión máxima de cada finca, con base en su propia superficie territorial, el agua disponible para riego, la densidad poblacional y la calidad de tierras, todo con el propósito de mantener un equilibrio social.</w:t>
      </w:r>
    </w:p>
    <w:p w:rsidR="00D5374A" w:rsidRPr="00CB22FE" w:rsidRDefault="00830CE5"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A diferencia de las demás proclamas, ésta no buscaba conformar propiedades colectivas, sino pequeños propietarios, por lo cual se basaba sobre todo en la capacidad que tenía cada individuo de poseer tierras para cultivo y lograr su sustento. Se declaraba la utilidad pública del fraccionamiento de las haciendas según las necesidades de cada estado. Hablaba de expropiaciones mediante indemnizaciones, y de disolución de los grandes predios afectados sólo parcialmente por iniciativa de los dueños, o nuevamente procedería la expropiación. Incluso las tierras de pueblos indígenas serían susceptibles de expropiación en caso de necesitarse para repartirlos en pequeños lotes a los poblados vecinos.</w:t>
      </w:r>
    </w:p>
    <w:p w:rsidR="00A87ABB" w:rsidRDefault="00830CE5"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Las parcelas creadas de las expropiaciones no deberían ser mayores de 25 hectáreas, y se contraía la obligación de trabajarlas ininterrumpidamente, además de que no se expropiarían más tierras de las que se pudieran cultivar con seguridad y de forma inmediata. Las nuevas pequeñas propiedades serían inalienables, inembargables y no podrían gravarse, procurando preservar el patrimonio familiar. Se permitía la existencia de empresas agrícolas siempre y cuando no poseyeran más tierras de las máximas permitidas, fueran propiedad de mexicanos, garantizaran el desarrollo de una región y tuvieran impacto positivo en la sociedad.</w:t>
      </w:r>
      <w:bookmarkStart w:id="8" w:name="idp290480"/>
      <w:bookmarkEnd w:id="8"/>
    </w:p>
    <w:p w:rsidR="00D5374A" w:rsidRPr="00A87ABB" w:rsidRDefault="00B8520A" w:rsidP="00A87ABB">
      <w:pPr>
        <w:pStyle w:val="NormalWeb"/>
        <w:shd w:val="clear" w:color="auto" w:fill="FFFFFF"/>
        <w:spacing w:before="0" w:beforeAutospacing="0" w:after="0" w:afterAutospacing="0" w:line="480" w:lineRule="auto"/>
        <w:rPr>
          <w:color w:val="000000"/>
        </w:rPr>
      </w:pPr>
      <w:r>
        <w:rPr>
          <w:b/>
          <w:bCs/>
          <w:color w:val="000000"/>
        </w:rPr>
        <w:t>2</w:t>
      </w:r>
      <w:r w:rsidR="00D32D6F">
        <w:rPr>
          <w:b/>
          <w:bCs/>
          <w:color w:val="000000"/>
        </w:rPr>
        <w:t>.</w:t>
      </w:r>
      <w:r w:rsidR="00DF5337">
        <w:rPr>
          <w:b/>
          <w:bCs/>
          <w:color w:val="000000"/>
        </w:rPr>
        <w:t>1.4</w:t>
      </w:r>
      <w:r w:rsidR="000941B1">
        <w:rPr>
          <w:b/>
          <w:bCs/>
          <w:color w:val="000000"/>
        </w:rPr>
        <w:t xml:space="preserve"> </w:t>
      </w:r>
      <w:r w:rsidR="00D87CA8" w:rsidRPr="00CB22FE">
        <w:rPr>
          <w:b/>
          <w:bCs/>
          <w:color w:val="000000"/>
        </w:rPr>
        <w:t>LA PROPUESTA CONVENCIONISTA</w:t>
      </w:r>
    </w:p>
    <w:p w:rsidR="00D5374A" w:rsidRPr="00CB22FE" w:rsidRDefault="005E63C1" w:rsidP="00E216CD">
      <w:pPr>
        <w:pStyle w:val="NormalWeb"/>
        <w:shd w:val="clear" w:color="auto" w:fill="FFFFFF"/>
        <w:spacing w:before="0" w:beforeAutospacing="0" w:after="0" w:afterAutospacing="0" w:line="480" w:lineRule="auto"/>
        <w:jc w:val="both"/>
        <w:rPr>
          <w:color w:val="000000"/>
        </w:rPr>
      </w:pPr>
      <w:r>
        <w:rPr>
          <w:color w:val="000000"/>
        </w:rPr>
        <w:lastRenderedPageBreak/>
        <w:t xml:space="preserve">     </w:t>
      </w:r>
      <w:r w:rsidR="00D5374A" w:rsidRPr="00CB22FE">
        <w:rPr>
          <w:color w:val="000000"/>
        </w:rPr>
        <w:t xml:space="preserve">Esta propuesta fue formulada por Miguel Mendoza López </w:t>
      </w:r>
      <w:proofErr w:type="spellStart"/>
      <w:r w:rsidR="00D5374A" w:rsidRPr="00CB22FE">
        <w:rPr>
          <w:color w:val="000000"/>
        </w:rPr>
        <w:t>Schwetfeger</w:t>
      </w:r>
      <w:proofErr w:type="spellEnd"/>
      <w:r w:rsidR="00D5374A" w:rsidRPr="00CB22FE">
        <w:rPr>
          <w:color w:val="000000"/>
        </w:rPr>
        <w:t xml:space="preserve"> y llevada al seno de la Convención por el ministro de Agricultura y Colonización, general Manuel Palafox. Consta de 35 artículos en los que verdaderamente se someten aspectos por demás especializados, como la misma calidad de la tierra que se planeaba expropiar para la creación de ejidos. En la iniciativa se partía de un carácter </w:t>
      </w:r>
      <w:r w:rsidR="00466A15" w:rsidRPr="00CB22FE">
        <w:rPr>
          <w:color w:val="000000"/>
        </w:rPr>
        <w:t>restituido</w:t>
      </w:r>
      <w:r w:rsidR="00D5374A" w:rsidRPr="00CB22FE">
        <w:rPr>
          <w:color w:val="000000"/>
        </w:rPr>
        <w:t xml:space="preserve">, como puede apreciarse desde el primer artículo, y de volver a dar vida a </w:t>
      </w:r>
      <w:r w:rsidR="00B76C5C">
        <w:rPr>
          <w:color w:val="000000"/>
        </w:rPr>
        <w:t xml:space="preserve">los antiguos ejidos colectivos, </w:t>
      </w:r>
      <w:r w:rsidR="00D5374A" w:rsidRPr="00CB22FE">
        <w:rPr>
          <w:color w:val="000000"/>
        </w:rPr>
        <w:t xml:space="preserve">y para dar el efecto de crear la pequeña propiedad, serán expropiadas por causa de utilidad pública y mediante la correspondiente indemnización todas las tierras del país, con la sola excepción de los terrenos pertenecientes a los pueblos, rancherías y comunidades, y de aquellos predios que, por no exceder del </w:t>
      </w:r>
      <w:r w:rsidR="009E5265">
        <w:rPr>
          <w:color w:val="000000"/>
        </w:rPr>
        <w:t xml:space="preserve">máximum que fija esta ley, </w:t>
      </w:r>
      <w:r w:rsidR="00466A15">
        <w:rPr>
          <w:color w:val="000000"/>
        </w:rPr>
        <w:t>debían</w:t>
      </w:r>
      <w:r w:rsidR="00D5374A" w:rsidRPr="00CB22FE">
        <w:rPr>
          <w:color w:val="000000"/>
        </w:rPr>
        <w:t xml:space="preserve"> permanecer en poder de los actuales propietarios.</w:t>
      </w:r>
    </w:p>
    <w:p w:rsidR="00A87ABB" w:rsidRDefault="005E63C1"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 xml:space="preserve">Al igual que lo señalado en documentos zapatistas y villistas, las tierras restituidas o </w:t>
      </w:r>
      <w:r w:rsidR="009E5265">
        <w:rPr>
          <w:color w:val="000000"/>
        </w:rPr>
        <w:t>cedidas no serían enajenables,</w:t>
      </w:r>
      <w:r w:rsidR="00D5374A" w:rsidRPr="00CB22FE">
        <w:rPr>
          <w:color w:val="000000"/>
        </w:rPr>
        <w:t xml:space="preserve"> gravables ni transferibles en forma alguna, salvo por legítima herencia</w:t>
      </w:r>
      <w:r w:rsidR="009E5265">
        <w:rPr>
          <w:color w:val="000000"/>
        </w:rPr>
        <w:t xml:space="preserve"> y el propietario </w:t>
      </w:r>
      <w:r w:rsidR="009E5265" w:rsidRPr="00CB22FE">
        <w:rPr>
          <w:color w:val="000000"/>
        </w:rPr>
        <w:t>de algún l</w:t>
      </w:r>
      <w:r w:rsidR="009E5265">
        <w:rPr>
          <w:color w:val="000000"/>
        </w:rPr>
        <w:t>ote estaba obligado a cultivar sus tierras</w:t>
      </w:r>
      <w:r w:rsidR="009E5265" w:rsidRPr="00CB22FE">
        <w:rPr>
          <w:color w:val="000000"/>
        </w:rPr>
        <w:t>, so pena de quitárselo y cedérselo a quien lo solicitara</w:t>
      </w:r>
      <w:r w:rsidR="009E5265">
        <w:rPr>
          <w:color w:val="000000"/>
        </w:rPr>
        <w:t>.</w:t>
      </w:r>
      <w:r w:rsidR="00D5374A" w:rsidRPr="00CB22FE">
        <w:rPr>
          <w:color w:val="000000"/>
        </w:rPr>
        <w:t xml:space="preserve"> Además, el proceso de ejecución debía ser rápido y expedito, quedando a cargo del Ministerio de Agricultura y Colonizació</w:t>
      </w:r>
      <w:r w:rsidR="009E5265">
        <w:rPr>
          <w:color w:val="000000"/>
        </w:rPr>
        <w:t>n</w:t>
      </w:r>
      <w:r w:rsidR="00B76C5C">
        <w:rPr>
          <w:color w:val="000000"/>
        </w:rPr>
        <w:t xml:space="preserve">. </w:t>
      </w:r>
      <w:bookmarkStart w:id="9" w:name="idp310080"/>
      <w:bookmarkEnd w:id="9"/>
    </w:p>
    <w:p w:rsidR="00D5374A" w:rsidRPr="00A87ABB" w:rsidRDefault="00B8520A" w:rsidP="00A87ABB">
      <w:pPr>
        <w:pStyle w:val="NormalWeb"/>
        <w:shd w:val="clear" w:color="auto" w:fill="FFFFFF"/>
        <w:spacing w:before="0" w:beforeAutospacing="0" w:after="0" w:afterAutospacing="0" w:line="480" w:lineRule="auto"/>
        <w:rPr>
          <w:color w:val="000000"/>
        </w:rPr>
      </w:pPr>
      <w:r>
        <w:rPr>
          <w:b/>
          <w:bCs/>
          <w:color w:val="000000"/>
        </w:rPr>
        <w:t>2</w:t>
      </w:r>
      <w:r w:rsidR="00D32D6F">
        <w:rPr>
          <w:b/>
          <w:bCs/>
          <w:color w:val="000000"/>
        </w:rPr>
        <w:t>.</w:t>
      </w:r>
      <w:r w:rsidR="00DF5337">
        <w:rPr>
          <w:b/>
          <w:bCs/>
          <w:color w:val="000000"/>
        </w:rPr>
        <w:t>1.5</w:t>
      </w:r>
      <w:r w:rsidR="000941B1">
        <w:rPr>
          <w:b/>
          <w:bCs/>
          <w:color w:val="000000"/>
        </w:rPr>
        <w:t xml:space="preserve"> </w:t>
      </w:r>
      <w:r w:rsidR="00D87CA8" w:rsidRPr="00CB22FE">
        <w:rPr>
          <w:b/>
          <w:bCs/>
          <w:color w:val="000000"/>
        </w:rPr>
        <w:t>LA CONSTITUCIÓN DE 1917 Y SUS ALCANCES</w:t>
      </w:r>
    </w:p>
    <w:p w:rsidR="00DD0C54" w:rsidRDefault="00D32D6F"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 xml:space="preserve">El 14 de septiembre de 1916, el Primer Jefe del Ejército Constitucionalista </w:t>
      </w:r>
      <w:r w:rsidR="000055B5">
        <w:rPr>
          <w:color w:val="000000"/>
        </w:rPr>
        <w:t>como causa revolucionaria</w:t>
      </w:r>
      <w:r w:rsidR="00D5374A" w:rsidRPr="00CB22FE">
        <w:rPr>
          <w:color w:val="000000"/>
        </w:rPr>
        <w:t>, convocó a un congreso constituyente, formalmente instalado el 1º de diciembre. Entre las discusiones más álgidas estuvo la concerniente a la redacción del Artículo 27, el cual se reservó para ser discutido en la sesión permanente efectuada</w:t>
      </w:r>
      <w:r w:rsidR="000055B5">
        <w:rPr>
          <w:color w:val="000000"/>
        </w:rPr>
        <w:t>;</w:t>
      </w:r>
      <w:r w:rsidR="00B76C5C">
        <w:rPr>
          <w:color w:val="000000"/>
        </w:rPr>
        <w:t xml:space="preserve"> </w:t>
      </w:r>
      <w:r w:rsidR="00D5374A" w:rsidRPr="00CB22FE">
        <w:rPr>
          <w:color w:val="000000"/>
        </w:rPr>
        <w:t xml:space="preserve">fue de lo último en escribirse de la Constitución, y </w:t>
      </w:r>
      <w:r w:rsidR="00DD0C54">
        <w:rPr>
          <w:color w:val="000000"/>
        </w:rPr>
        <w:t>de los primeros en modificarse.</w:t>
      </w:r>
    </w:p>
    <w:p w:rsidR="00DD0C54" w:rsidRDefault="005E63C1"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Carranza siempre se mostró moderado en cuestiones agrarias, y el reparto durante su mandato fue más por actuación </w:t>
      </w:r>
      <w:r w:rsidR="00D5374A" w:rsidRPr="00CB22FE">
        <w:rPr>
          <w:rStyle w:val="nfasis"/>
          <w:color w:val="000000"/>
        </w:rPr>
        <w:t>de facto</w:t>
      </w:r>
      <w:r w:rsidR="00D5374A" w:rsidRPr="00CB22FE">
        <w:rPr>
          <w:color w:val="000000"/>
        </w:rPr>
        <w:t xml:space="preserve"> de los jefes revolucionarios que una cuestión legal. </w:t>
      </w:r>
      <w:r w:rsidR="00AB334F">
        <w:rPr>
          <w:color w:val="000000"/>
        </w:rPr>
        <w:t>L</w:t>
      </w:r>
      <w:r w:rsidR="00D5374A" w:rsidRPr="00CB22FE">
        <w:rPr>
          <w:color w:val="000000"/>
        </w:rPr>
        <w:t xml:space="preserve">os artículos </w:t>
      </w:r>
      <w:r w:rsidR="00D5374A" w:rsidRPr="00CB22FE">
        <w:rPr>
          <w:color w:val="000000"/>
        </w:rPr>
        <w:lastRenderedPageBreak/>
        <w:t>5, 27 y 123 de la Constitución de 1917, que de alguna u otra manera tenían injerencia en las cuestiones agrarias, fueron producto del radicalismo de los diputados constituyentes a los que el presidente no tuvo más alternativa que acceder</w:t>
      </w:r>
      <w:r w:rsidR="00B76C5C">
        <w:rPr>
          <w:color w:val="000000"/>
        </w:rPr>
        <w:t>.</w:t>
      </w:r>
    </w:p>
    <w:p w:rsidR="00D5374A" w:rsidRPr="00CB22FE" w:rsidRDefault="005E63C1"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D0C54">
        <w:rPr>
          <w:color w:val="000000"/>
        </w:rPr>
        <w:t>P</w:t>
      </w:r>
      <w:r w:rsidR="00D5374A" w:rsidRPr="00CB22FE">
        <w:rPr>
          <w:color w:val="000000"/>
        </w:rPr>
        <w:t>ara la redacción del Artículo 27 se contó con la colaboración de Molina Enríquez, quien procuró mayores planteamientos de justicia social para la</w:t>
      </w:r>
      <w:r w:rsidR="00AB334F">
        <w:rPr>
          <w:color w:val="000000"/>
        </w:rPr>
        <w:t>s masas, no para los individuos</w:t>
      </w:r>
      <w:r w:rsidR="00D5374A" w:rsidRPr="00CB22FE">
        <w:rPr>
          <w:color w:val="000000"/>
        </w:rPr>
        <w:t>.</w:t>
      </w:r>
      <w:r w:rsidR="00B76C5C">
        <w:rPr>
          <w:color w:val="000000"/>
        </w:rPr>
        <w:t xml:space="preserve"> </w:t>
      </w:r>
      <w:r w:rsidR="00AB334F">
        <w:rPr>
          <w:color w:val="000000"/>
        </w:rPr>
        <w:t xml:space="preserve">El artículo 27 cuando trata </w:t>
      </w:r>
      <w:r w:rsidR="00D5374A" w:rsidRPr="00CB22FE">
        <w:rPr>
          <w:color w:val="000000"/>
        </w:rPr>
        <w:t>sobre las tierras, aguas y minas nacionales, señalaba que la nación era la única propietaria y con facultades de nacionalizar, privatizar o expropiar, según conviniera al interés público. En materia de tierras, se privilegiaría la pequeña propiedad</w:t>
      </w:r>
      <w:r w:rsidR="00AB334F">
        <w:rPr>
          <w:color w:val="000000"/>
        </w:rPr>
        <w:t>. P</w:t>
      </w:r>
      <w:r w:rsidR="00B76C5C">
        <w:rPr>
          <w:color w:val="000000"/>
        </w:rPr>
        <w:t xml:space="preserve">ara ello, </w:t>
      </w:r>
      <w:r w:rsidR="00D5374A" w:rsidRPr="00CB22FE">
        <w:rPr>
          <w:color w:val="000000"/>
        </w:rPr>
        <w:t>los pueblos, rancherías y comunidades que carezcan de tierras y aguas o no la</w:t>
      </w:r>
      <w:r w:rsidR="00AB334F">
        <w:rPr>
          <w:color w:val="000000"/>
        </w:rPr>
        <w:t xml:space="preserve">s tengan en cantidad suficiente, </w:t>
      </w:r>
      <w:r w:rsidR="00D5374A" w:rsidRPr="00CB22FE">
        <w:rPr>
          <w:color w:val="000000"/>
        </w:rPr>
        <w:t>tendrán derecho a que se les dote de ellas tomándolas</w:t>
      </w:r>
      <w:r w:rsidR="00AB334F">
        <w:rPr>
          <w:color w:val="000000"/>
        </w:rPr>
        <w:t xml:space="preserve"> de las propiedades inmediatas.</w:t>
      </w:r>
    </w:p>
    <w:p w:rsidR="00DD0C54" w:rsidRDefault="00D32D6F"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El mandato constitucional validaba todos los repartos, a la cual se</w:t>
      </w:r>
      <w:r w:rsidR="00AB334F">
        <w:rPr>
          <w:color w:val="000000"/>
        </w:rPr>
        <w:t xml:space="preserve"> le</w:t>
      </w:r>
      <w:r w:rsidR="00D5374A" w:rsidRPr="00CB22FE">
        <w:rPr>
          <w:color w:val="000000"/>
        </w:rPr>
        <w:t xml:space="preserve"> atribuía</w:t>
      </w:r>
      <w:r w:rsidR="00AB334F">
        <w:rPr>
          <w:color w:val="000000"/>
        </w:rPr>
        <w:t xml:space="preserve"> a </w:t>
      </w:r>
      <w:r w:rsidR="00D5374A" w:rsidRPr="00CB22FE">
        <w:rPr>
          <w:color w:val="000000"/>
        </w:rPr>
        <w:t>rango constitucional, prohibía a los extranjeros poseer tierras en costas y fronteras, y en el resto del territorio nacional</w:t>
      </w:r>
      <w:r w:rsidR="00C208E0">
        <w:rPr>
          <w:color w:val="000000"/>
        </w:rPr>
        <w:t xml:space="preserve"> salvo </w:t>
      </w:r>
      <w:r w:rsidR="00D5374A" w:rsidRPr="00CB22FE">
        <w:rPr>
          <w:color w:val="000000"/>
        </w:rPr>
        <w:t>previo acuerdo con la Secretaría de Relaciones Exteriores. Al igual que en la Constitución de 1857, se prohibía a cualquier tipo de corporaciones, civiles o religiosas, la posesión de terrenos, salvo los necesarios para el</w:t>
      </w:r>
      <w:r w:rsidR="00DD0C54">
        <w:rPr>
          <w:color w:val="000000"/>
        </w:rPr>
        <w:t xml:space="preserve"> edificio de su administración.</w:t>
      </w:r>
    </w:p>
    <w:p w:rsidR="00A87ABB" w:rsidRDefault="00DD0C54" w:rsidP="00E216CD">
      <w:pPr>
        <w:pStyle w:val="NormalWeb"/>
        <w:shd w:val="clear" w:color="auto" w:fill="FFFFFF"/>
        <w:spacing w:before="0" w:beforeAutospacing="0" w:after="0" w:afterAutospacing="0" w:line="480" w:lineRule="auto"/>
        <w:jc w:val="both"/>
        <w:rPr>
          <w:color w:val="000000"/>
        </w:rPr>
      </w:pPr>
      <w:r>
        <w:rPr>
          <w:color w:val="000000"/>
        </w:rPr>
        <w:t xml:space="preserve">     </w:t>
      </w:r>
      <w:r w:rsidR="00D5374A" w:rsidRPr="00CB22FE">
        <w:rPr>
          <w:color w:val="000000"/>
        </w:rPr>
        <w:t>Contrariamente a lo que se supone, el artículo 27 no habla de ejidos ni regula las dotaciones; al contrario, sólo escuetamente menciona las restituciones, “entre tanto la ley determina la manera de hacer el repartimiento únicamente de tierras”. Por tanto, n</w:t>
      </w:r>
      <w:r w:rsidR="00C208E0">
        <w:rPr>
          <w:color w:val="000000"/>
        </w:rPr>
        <w:t xml:space="preserve">uevamente, lo el articulo </w:t>
      </w:r>
      <w:r w:rsidR="00D5374A" w:rsidRPr="00CB22FE">
        <w:rPr>
          <w:color w:val="000000"/>
        </w:rPr>
        <w:t xml:space="preserve">seguía quedando a deber y explica </w:t>
      </w:r>
      <w:r w:rsidR="00C208E0">
        <w:rPr>
          <w:color w:val="000000"/>
        </w:rPr>
        <w:t>por qué</w:t>
      </w:r>
      <w:r w:rsidR="00D5374A" w:rsidRPr="00CB22FE">
        <w:rPr>
          <w:color w:val="000000"/>
        </w:rPr>
        <w:t xml:space="preserve"> </w:t>
      </w:r>
      <w:r w:rsidR="00B76C5C" w:rsidRPr="00CB22FE">
        <w:rPr>
          <w:color w:val="000000"/>
        </w:rPr>
        <w:t>zapatistas no estuvieron</w:t>
      </w:r>
      <w:r w:rsidR="00D5374A" w:rsidRPr="00CB22FE">
        <w:rPr>
          <w:color w:val="000000"/>
        </w:rPr>
        <w:t xml:space="preserve"> conformes con las nuevas di</w:t>
      </w:r>
      <w:r w:rsidR="005E63C1">
        <w:rPr>
          <w:color w:val="000000"/>
        </w:rPr>
        <w:t>sposiciones en materia agraria.</w:t>
      </w:r>
    </w:p>
    <w:p w:rsidR="003F52F8" w:rsidRPr="005E63C1" w:rsidRDefault="00B8520A" w:rsidP="00A87ABB">
      <w:pPr>
        <w:pStyle w:val="NormalWeb"/>
        <w:shd w:val="clear" w:color="auto" w:fill="FFFFFF"/>
        <w:spacing w:before="0" w:beforeAutospacing="0" w:after="0" w:afterAutospacing="0" w:line="480" w:lineRule="auto"/>
        <w:rPr>
          <w:color w:val="000000"/>
        </w:rPr>
      </w:pPr>
      <w:r>
        <w:rPr>
          <w:b/>
        </w:rPr>
        <w:t>2</w:t>
      </w:r>
      <w:r w:rsidR="00DF5337">
        <w:rPr>
          <w:b/>
        </w:rPr>
        <w:t>.2</w:t>
      </w:r>
      <w:r w:rsidR="000941B1">
        <w:rPr>
          <w:b/>
        </w:rPr>
        <w:t xml:space="preserve"> </w:t>
      </w:r>
      <w:r w:rsidR="003F52F8" w:rsidRPr="002D390B">
        <w:rPr>
          <w:b/>
        </w:rPr>
        <w:t xml:space="preserve">BASES </w:t>
      </w:r>
      <w:r w:rsidR="00084DF6">
        <w:rPr>
          <w:b/>
        </w:rPr>
        <w:t>AGRARIAS</w:t>
      </w:r>
    </w:p>
    <w:p w:rsidR="00D41B78" w:rsidRPr="00466A15" w:rsidRDefault="00905F5B"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El 6 de enero de 1992</w:t>
      </w:r>
      <w:r w:rsidRPr="002D390B">
        <w:rPr>
          <w:rFonts w:ascii="Times New Roman" w:hAnsi="Times New Roman" w:cs="Times New Roman"/>
          <w:sz w:val="24"/>
          <w:szCs w:val="24"/>
        </w:rPr>
        <w:t xml:space="preserve"> se </w:t>
      </w:r>
      <w:r>
        <w:rPr>
          <w:rFonts w:ascii="Times New Roman" w:hAnsi="Times New Roman" w:cs="Times New Roman"/>
          <w:sz w:val="24"/>
          <w:szCs w:val="24"/>
        </w:rPr>
        <w:t xml:space="preserve">reformó la Constitución Federal </w:t>
      </w:r>
      <w:r w:rsidRPr="002D390B">
        <w:rPr>
          <w:rFonts w:ascii="Times New Roman" w:hAnsi="Times New Roman" w:cs="Times New Roman"/>
          <w:sz w:val="24"/>
          <w:szCs w:val="24"/>
        </w:rPr>
        <w:t>para quitar el carácter d</w:t>
      </w:r>
      <w:r>
        <w:rPr>
          <w:rFonts w:ascii="Times New Roman" w:hAnsi="Times New Roman" w:cs="Times New Roman"/>
          <w:sz w:val="24"/>
          <w:szCs w:val="24"/>
        </w:rPr>
        <w:t xml:space="preserve">e inalienables, inembargables e </w:t>
      </w:r>
      <w:r w:rsidRPr="002D390B">
        <w:rPr>
          <w:rFonts w:ascii="Times New Roman" w:hAnsi="Times New Roman" w:cs="Times New Roman"/>
          <w:sz w:val="24"/>
          <w:szCs w:val="24"/>
        </w:rPr>
        <w:t xml:space="preserve">imprescriptibles a las tierras </w:t>
      </w:r>
      <w:r>
        <w:rPr>
          <w:rFonts w:ascii="Times New Roman" w:hAnsi="Times New Roman" w:cs="Times New Roman"/>
          <w:sz w:val="24"/>
          <w:szCs w:val="24"/>
        </w:rPr>
        <w:t xml:space="preserve">ejidales, para que los </w:t>
      </w:r>
      <w:r w:rsidRPr="002D390B">
        <w:rPr>
          <w:rFonts w:ascii="Times New Roman" w:hAnsi="Times New Roman" w:cs="Times New Roman"/>
          <w:sz w:val="24"/>
          <w:szCs w:val="24"/>
        </w:rPr>
        <w:t xml:space="preserve">derechos sobre </w:t>
      </w:r>
      <w:r w:rsidRPr="002D390B">
        <w:rPr>
          <w:rFonts w:ascii="Times New Roman" w:hAnsi="Times New Roman" w:cs="Times New Roman"/>
          <w:sz w:val="24"/>
          <w:szCs w:val="24"/>
        </w:rPr>
        <w:lastRenderedPageBreak/>
        <w:t>ellos pudieran ser</w:t>
      </w:r>
      <w:r>
        <w:rPr>
          <w:rFonts w:ascii="Times New Roman" w:hAnsi="Times New Roman" w:cs="Times New Roman"/>
          <w:sz w:val="24"/>
          <w:szCs w:val="24"/>
        </w:rPr>
        <w:t xml:space="preserve"> transmitidos por venta, renta, </w:t>
      </w:r>
      <w:r w:rsidRPr="002D390B">
        <w:rPr>
          <w:rFonts w:ascii="Times New Roman" w:hAnsi="Times New Roman" w:cs="Times New Roman"/>
          <w:sz w:val="24"/>
          <w:szCs w:val="24"/>
        </w:rPr>
        <w:t>asociación y otros</w:t>
      </w:r>
      <w:r>
        <w:rPr>
          <w:rFonts w:ascii="Times New Roman" w:hAnsi="Times New Roman" w:cs="Times New Roman"/>
          <w:sz w:val="24"/>
          <w:szCs w:val="24"/>
        </w:rPr>
        <w:t xml:space="preserve"> actos mercantiles. </w:t>
      </w:r>
      <w:r w:rsidR="00AC1E10">
        <w:rPr>
          <w:rFonts w:ascii="Times New Roman" w:hAnsi="Times New Roman" w:cs="Times New Roman"/>
          <w:sz w:val="24"/>
          <w:szCs w:val="24"/>
        </w:rPr>
        <w:t xml:space="preserve">El primer párrafo del </w:t>
      </w:r>
      <w:r w:rsidR="00D95947" w:rsidRPr="002D390B">
        <w:rPr>
          <w:rFonts w:ascii="Times New Roman" w:hAnsi="Times New Roman" w:cs="Times New Roman"/>
          <w:sz w:val="24"/>
          <w:szCs w:val="24"/>
        </w:rPr>
        <w:t>art</w:t>
      </w:r>
      <w:r w:rsidR="00AC1E10">
        <w:rPr>
          <w:rFonts w:ascii="Times New Roman" w:hAnsi="Times New Roman" w:cs="Times New Roman"/>
          <w:sz w:val="24"/>
          <w:szCs w:val="24"/>
        </w:rPr>
        <w:t xml:space="preserve">ículo 27 constitucional expresa </w:t>
      </w:r>
      <w:r w:rsidR="00D95947" w:rsidRPr="002D390B">
        <w:rPr>
          <w:rFonts w:ascii="Times New Roman" w:hAnsi="Times New Roman" w:cs="Times New Roman"/>
          <w:sz w:val="24"/>
          <w:szCs w:val="24"/>
        </w:rPr>
        <w:t>que: “la propiedad de las tierras y aguas comprendida</w:t>
      </w:r>
      <w:r w:rsidR="00AC1E10">
        <w:rPr>
          <w:rFonts w:ascii="Times New Roman" w:hAnsi="Times New Roman" w:cs="Times New Roman"/>
          <w:sz w:val="24"/>
          <w:szCs w:val="24"/>
        </w:rPr>
        <w:t xml:space="preserve">s dentro </w:t>
      </w:r>
      <w:r w:rsidR="00D95947" w:rsidRPr="002D390B">
        <w:rPr>
          <w:rFonts w:ascii="Times New Roman" w:hAnsi="Times New Roman" w:cs="Times New Roman"/>
          <w:sz w:val="24"/>
          <w:szCs w:val="24"/>
        </w:rPr>
        <w:t>de los límites del te</w:t>
      </w:r>
      <w:r w:rsidR="00AC1E10">
        <w:rPr>
          <w:rFonts w:ascii="Times New Roman" w:hAnsi="Times New Roman" w:cs="Times New Roman"/>
          <w:sz w:val="24"/>
          <w:szCs w:val="24"/>
        </w:rPr>
        <w:t xml:space="preserve">rritorio nacional, corresponden </w:t>
      </w:r>
      <w:r w:rsidR="00D95947" w:rsidRPr="002D390B">
        <w:rPr>
          <w:rFonts w:ascii="Times New Roman" w:hAnsi="Times New Roman" w:cs="Times New Roman"/>
          <w:sz w:val="24"/>
          <w:szCs w:val="24"/>
        </w:rPr>
        <w:t>originariamente</w:t>
      </w:r>
      <w:r w:rsidR="00AC1E10">
        <w:rPr>
          <w:rFonts w:ascii="Times New Roman" w:hAnsi="Times New Roman" w:cs="Times New Roman"/>
          <w:sz w:val="24"/>
          <w:szCs w:val="24"/>
        </w:rPr>
        <w:t xml:space="preserve"> a la Nación, la cual ha tenido y tiene el derecho </w:t>
      </w:r>
      <w:r w:rsidR="00D95947" w:rsidRPr="002D390B">
        <w:rPr>
          <w:rFonts w:ascii="Times New Roman" w:hAnsi="Times New Roman" w:cs="Times New Roman"/>
          <w:sz w:val="24"/>
          <w:szCs w:val="24"/>
        </w:rPr>
        <w:t xml:space="preserve">de trasmitir el dominio de ellas a </w:t>
      </w:r>
      <w:r w:rsidR="00AC1E10">
        <w:rPr>
          <w:rFonts w:ascii="Times New Roman" w:hAnsi="Times New Roman" w:cs="Times New Roman"/>
          <w:sz w:val="24"/>
          <w:szCs w:val="24"/>
        </w:rPr>
        <w:t>los particulares, constituyendo la propiedad privada</w:t>
      </w:r>
      <w:r w:rsidR="00AC1E10" w:rsidRPr="00466A15">
        <w:rPr>
          <w:rFonts w:ascii="Times New Roman" w:hAnsi="Times New Roman" w:cs="Times New Roman"/>
          <w:sz w:val="24"/>
          <w:szCs w:val="24"/>
        </w:rPr>
        <w:t xml:space="preserve">”. Hernández </w:t>
      </w:r>
      <w:r w:rsidR="006C1F14" w:rsidRPr="00466A15">
        <w:rPr>
          <w:rFonts w:ascii="Times New Roman" w:hAnsi="Times New Roman" w:cs="Times New Roman"/>
          <w:sz w:val="24"/>
          <w:szCs w:val="24"/>
        </w:rPr>
        <w:t xml:space="preserve">(2008) </w:t>
      </w:r>
      <w:r w:rsidR="00AC1E10" w:rsidRPr="00466A15">
        <w:rPr>
          <w:rFonts w:ascii="Times New Roman" w:hAnsi="Times New Roman" w:cs="Times New Roman"/>
          <w:sz w:val="24"/>
          <w:szCs w:val="24"/>
        </w:rPr>
        <w:t xml:space="preserve">expresa que: “antes que cualquier otro propietario está la nación. La </w:t>
      </w:r>
      <w:r w:rsidR="00D95947" w:rsidRPr="00466A15">
        <w:rPr>
          <w:rFonts w:ascii="Times New Roman" w:hAnsi="Times New Roman" w:cs="Times New Roman"/>
          <w:sz w:val="24"/>
          <w:szCs w:val="24"/>
        </w:rPr>
        <w:t xml:space="preserve">Nación es </w:t>
      </w:r>
      <w:r w:rsidR="006C1F14" w:rsidRPr="00466A15">
        <w:rPr>
          <w:rFonts w:ascii="Times New Roman" w:hAnsi="Times New Roman" w:cs="Times New Roman"/>
          <w:sz w:val="24"/>
          <w:szCs w:val="24"/>
        </w:rPr>
        <w:t>quien</w:t>
      </w:r>
      <w:r w:rsidR="00AC1E10" w:rsidRPr="00466A15">
        <w:rPr>
          <w:rFonts w:ascii="Times New Roman" w:hAnsi="Times New Roman" w:cs="Times New Roman"/>
          <w:sz w:val="24"/>
          <w:szCs w:val="24"/>
        </w:rPr>
        <w:t xml:space="preserve"> garantiza el uso, goce y </w:t>
      </w:r>
      <w:r w:rsidR="00D95947" w:rsidRPr="00466A15">
        <w:rPr>
          <w:rFonts w:ascii="Times New Roman" w:hAnsi="Times New Roman" w:cs="Times New Roman"/>
          <w:sz w:val="24"/>
          <w:szCs w:val="24"/>
        </w:rPr>
        <w:t>disfrute de todos cuantos conf</w:t>
      </w:r>
      <w:r w:rsidR="00AC1E10" w:rsidRPr="00466A15">
        <w:rPr>
          <w:rFonts w:ascii="Times New Roman" w:hAnsi="Times New Roman" w:cs="Times New Roman"/>
          <w:sz w:val="24"/>
          <w:szCs w:val="24"/>
        </w:rPr>
        <w:t xml:space="preserve">ormamos la nación. Si la nación </w:t>
      </w:r>
      <w:r w:rsidR="00D95947" w:rsidRPr="00466A15">
        <w:rPr>
          <w:rFonts w:ascii="Times New Roman" w:hAnsi="Times New Roman" w:cs="Times New Roman"/>
          <w:sz w:val="24"/>
          <w:szCs w:val="24"/>
        </w:rPr>
        <w:t>es el cúmulo de individuos que habitamos en ella,</w:t>
      </w:r>
      <w:r w:rsidR="00AC1E10" w:rsidRPr="00466A15">
        <w:rPr>
          <w:rFonts w:ascii="Times New Roman" w:hAnsi="Times New Roman" w:cs="Times New Roman"/>
          <w:sz w:val="24"/>
          <w:szCs w:val="24"/>
        </w:rPr>
        <w:t xml:space="preserve"> entonces </w:t>
      </w:r>
      <w:r w:rsidR="00D95947" w:rsidRPr="00466A15">
        <w:rPr>
          <w:rFonts w:ascii="Times New Roman" w:hAnsi="Times New Roman" w:cs="Times New Roman"/>
          <w:sz w:val="24"/>
          <w:szCs w:val="24"/>
        </w:rPr>
        <w:t>todos tenemos derecho a obt</w:t>
      </w:r>
      <w:r w:rsidR="00AC1E10" w:rsidRPr="00466A15">
        <w:rPr>
          <w:rFonts w:ascii="Times New Roman" w:hAnsi="Times New Roman" w:cs="Times New Roman"/>
          <w:sz w:val="24"/>
          <w:szCs w:val="24"/>
        </w:rPr>
        <w:t>ener un espacio de lo nacional</w:t>
      </w:r>
      <w:r w:rsidR="001F5A68" w:rsidRPr="00466A15">
        <w:rPr>
          <w:rFonts w:ascii="Times New Roman" w:hAnsi="Times New Roman" w:cs="Times New Roman"/>
          <w:sz w:val="24"/>
          <w:szCs w:val="24"/>
        </w:rPr>
        <w:t>” (pág. 232)</w:t>
      </w:r>
      <w:r w:rsidR="00AC1E10" w:rsidRPr="00466A15">
        <w:rPr>
          <w:rFonts w:ascii="Times New Roman" w:hAnsi="Times New Roman" w:cs="Times New Roman"/>
          <w:sz w:val="24"/>
          <w:szCs w:val="24"/>
        </w:rPr>
        <w:t xml:space="preserve">. </w:t>
      </w:r>
    </w:p>
    <w:p w:rsidR="00D95947" w:rsidRPr="00466A15" w:rsidRDefault="00D41B78" w:rsidP="00E216CD">
      <w:pPr>
        <w:autoSpaceDE w:val="0"/>
        <w:autoSpaceDN w:val="0"/>
        <w:adjustRightInd w:val="0"/>
        <w:spacing w:after="0" w:line="480" w:lineRule="auto"/>
        <w:jc w:val="both"/>
        <w:rPr>
          <w:rFonts w:ascii="Times New Roman" w:hAnsi="Times New Roman" w:cs="Times New Roman"/>
          <w:sz w:val="24"/>
          <w:szCs w:val="24"/>
        </w:rPr>
      </w:pPr>
      <w:r w:rsidRPr="00466A15">
        <w:rPr>
          <w:rFonts w:ascii="Times New Roman" w:hAnsi="Times New Roman" w:cs="Times New Roman"/>
          <w:sz w:val="24"/>
          <w:szCs w:val="24"/>
        </w:rPr>
        <w:t xml:space="preserve">     </w:t>
      </w:r>
      <w:r w:rsidR="00D95947" w:rsidRPr="00466A15">
        <w:rPr>
          <w:rFonts w:ascii="Times New Roman" w:hAnsi="Times New Roman" w:cs="Times New Roman"/>
          <w:sz w:val="24"/>
          <w:szCs w:val="24"/>
        </w:rPr>
        <w:t>El párrafo tercero del artículo 2</w:t>
      </w:r>
      <w:r w:rsidR="00EB487C" w:rsidRPr="00466A15">
        <w:rPr>
          <w:rFonts w:ascii="Times New Roman" w:hAnsi="Times New Roman" w:cs="Times New Roman"/>
          <w:sz w:val="24"/>
          <w:szCs w:val="24"/>
        </w:rPr>
        <w:t xml:space="preserve">7 constitucional, no se refiere </w:t>
      </w:r>
      <w:r w:rsidR="00D95947" w:rsidRPr="00466A15">
        <w:rPr>
          <w:rFonts w:ascii="Times New Roman" w:hAnsi="Times New Roman" w:cs="Times New Roman"/>
          <w:sz w:val="24"/>
          <w:szCs w:val="24"/>
        </w:rPr>
        <w:t>ú</w:t>
      </w:r>
      <w:r w:rsidR="00EB487C" w:rsidRPr="00466A15">
        <w:rPr>
          <w:rFonts w:ascii="Times New Roman" w:hAnsi="Times New Roman" w:cs="Times New Roman"/>
          <w:sz w:val="24"/>
          <w:szCs w:val="24"/>
        </w:rPr>
        <w:t xml:space="preserve">nicamente a las tierras sino a los recursos naturales del </w:t>
      </w:r>
      <w:r w:rsidR="00D95947" w:rsidRPr="00466A15">
        <w:rPr>
          <w:rFonts w:ascii="Times New Roman" w:hAnsi="Times New Roman" w:cs="Times New Roman"/>
          <w:sz w:val="24"/>
          <w:szCs w:val="24"/>
        </w:rPr>
        <w:t xml:space="preserve">territorio mexicano. En consecuencia, se </w:t>
      </w:r>
      <w:r w:rsidR="00EB487C" w:rsidRPr="00466A15">
        <w:rPr>
          <w:rFonts w:ascii="Times New Roman" w:hAnsi="Times New Roman" w:cs="Times New Roman"/>
          <w:sz w:val="24"/>
          <w:szCs w:val="24"/>
        </w:rPr>
        <w:t xml:space="preserve">dictarán las medidas necesarias </w:t>
      </w:r>
      <w:r w:rsidR="00D95947" w:rsidRPr="00466A15">
        <w:rPr>
          <w:rFonts w:ascii="Times New Roman" w:hAnsi="Times New Roman" w:cs="Times New Roman"/>
          <w:sz w:val="24"/>
          <w:szCs w:val="24"/>
        </w:rPr>
        <w:t>para ordenar los ase</w:t>
      </w:r>
      <w:r w:rsidR="00EB487C" w:rsidRPr="00466A15">
        <w:rPr>
          <w:rFonts w:ascii="Times New Roman" w:hAnsi="Times New Roman" w:cs="Times New Roman"/>
          <w:sz w:val="24"/>
          <w:szCs w:val="24"/>
        </w:rPr>
        <w:t xml:space="preserve">ntamientos humanos y establecer </w:t>
      </w:r>
      <w:r w:rsidR="00D95947" w:rsidRPr="00466A15">
        <w:rPr>
          <w:rFonts w:ascii="Times New Roman" w:hAnsi="Times New Roman" w:cs="Times New Roman"/>
          <w:sz w:val="24"/>
          <w:szCs w:val="24"/>
        </w:rPr>
        <w:t xml:space="preserve">adecuadas provisiones, usos, </w:t>
      </w:r>
      <w:r w:rsidR="00EB487C" w:rsidRPr="00466A15">
        <w:rPr>
          <w:rFonts w:ascii="Times New Roman" w:hAnsi="Times New Roman" w:cs="Times New Roman"/>
          <w:sz w:val="24"/>
          <w:szCs w:val="24"/>
        </w:rPr>
        <w:t xml:space="preserve">reservas y destinos de tierras, </w:t>
      </w:r>
      <w:r w:rsidR="00D95947" w:rsidRPr="00466A15">
        <w:rPr>
          <w:rFonts w:ascii="Times New Roman" w:hAnsi="Times New Roman" w:cs="Times New Roman"/>
          <w:sz w:val="24"/>
          <w:szCs w:val="24"/>
        </w:rPr>
        <w:t>aguas y bosques</w:t>
      </w:r>
      <w:r w:rsidR="00EB487C" w:rsidRPr="00466A15">
        <w:rPr>
          <w:rFonts w:ascii="Times New Roman" w:hAnsi="Times New Roman" w:cs="Times New Roman"/>
          <w:sz w:val="24"/>
          <w:szCs w:val="24"/>
        </w:rPr>
        <w:t xml:space="preserve"> </w:t>
      </w:r>
      <w:r w:rsidR="00D95947" w:rsidRPr="00466A15">
        <w:rPr>
          <w:rFonts w:ascii="Times New Roman" w:hAnsi="Times New Roman" w:cs="Times New Roman"/>
          <w:sz w:val="24"/>
          <w:szCs w:val="24"/>
        </w:rPr>
        <w:t>p</w:t>
      </w:r>
      <w:r w:rsidR="00EB487C" w:rsidRPr="00466A15">
        <w:rPr>
          <w:rFonts w:ascii="Times New Roman" w:hAnsi="Times New Roman" w:cs="Times New Roman"/>
          <w:sz w:val="24"/>
          <w:szCs w:val="24"/>
        </w:rPr>
        <w:t xml:space="preserve">ara el desarrollo de la pequeña </w:t>
      </w:r>
      <w:r w:rsidR="00AE5438" w:rsidRPr="00466A15">
        <w:rPr>
          <w:rFonts w:ascii="Times New Roman" w:hAnsi="Times New Roman" w:cs="Times New Roman"/>
          <w:sz w:val="24"/>
          <w:szCs w:val="24"/>
        </w:rPr>
        <w:t>propiedad rural.</w:t>
      </w:r>
      <w:r w:rsidR="0039229F" w:rsidRPr="00466A15">
        <w:rPr>
          <w:rFonts w:ascii="Times New Roman" w:hAnsi="Times New Roman" w:cs="Times New Roman"/>
          <w:sz w:val="24"/>
          <w:szCs w:val="24"/>
        </w:rPr>
        <w:t xml:space="preserve"> </w:t>
      </w:r>
      <w:r w:rsidR="002827A6" w:rsidRPr="00466A15">
        <w:rPr>
          <w:rFonts w:ascii="Times New Roman" w:hAnsi="Times New Roman" w:cs="Times New Roman"/>
          <w:sz w:val="24"/>
          <w:szCs w:val="24"/>
        </w:rPr>
        <w:t>L</w:t>
      </w:r>
      <w:r w:rsidR="00D95947" w:rsidRPr="00466A15">
        <w:rPr>
          <w:rFonts w:ascii="Times New Roman" w:hAnsi="Times New Roman" w:cs="Times New Roman"/>
          <w:sz w:val="24"/>
          <w:szCs w:val="24"/>
        </w:rPr>
        <w:t xml:space="preserve">a regulación </w:t>
      </w:r>
      <w:r w:rsidR="002827A6" w:rsidRPr="00466A15">
        <w:rPr>
          <w:rFonts w:ascii="Times New Roman" w:hAnsi="Times New Roman" w:cs="Times New Roman"/>
          <w:sz w:val="24"/>
          <w:szCs w:val="24"/>
        </w:rPr>
        <w:t xml:space="preserve">de las tierras tiene como objetivo el </w:t>
      </w:r>
      <w:r w:rsidR="0039229F" w:rsidRPr="00466A15">
        <w:rPr>
          <w:rFonts w:ascii="Times New Roman" w:hAnsi="Times New Roman" w:cs="Times New Roman"/>
          <w:sz w:val="24"/>
          <w:szCs w:val="24"/>
        </w:rPr>
        <w:t xml:space="preserve">beneficio social al </w:t>
      </w:r>
      <w:r w:rsidR="00D95947" w:rsidRPr="00466A15">
        <w:rPr>
          <w:rFonts w:ascii="Times New Roman" w:hAnsi="Times New Roman" w:cs="Times New Roman"/>
          <w:sz w:val="24"/>
          <w:szCs w:val="24"/>
        </w:rPr>
        <w:t>hacer un</w:t>
      </w:r>
      <w:r w:rsidR="002827A6" w:rsidRPr="00466A15">
        <w:rPr>
          <w:rFonts w:ascii="Times New Roman" w:hAnsi="Times New Roman" w:cs="Times New Roman"/>
          <w:sz w:val="24"/>
          <w:szCs w:val="24"/>
        </w:rPr>
        <w:t xml:space="preserve">a distribución equitativa de la </w:t>
      </w:r>
      <w:r w:rsidR="00D95947" w:rsidRPr="00466A15">
        <w:rPr>
          <w:rFonts w:ascii="Times New Roman" w:hAnsi="Times New Roman" w:cs="Times New Roman"/>
          <w:sz w:val="24"/>
          <w:szCs w:val="24"/>
        </w:rPr>
        <w:t>riqueza pública, cuidar de su con</w:t>
      </w:r>
      <w:r w:rsidR="002827A6" w:rsidRPr="00466A15">
        <w:rPr>
          <w:rFonts w:ascii="Times New Roman" w:hAnsi="Times New Roman" w:cs="Times New Roman"/>
          <w:sz w:val="24"/>
          <w:szCs w:val="24"/>
        </w:rPr>
        <w:t xml:space="preserve">servación, lograr el desarrollo equilibrado del </w:t>
      </w:r>
      <w:r w:rsidR="00D95947" w:rsidRPr="00466A15">
        <w:rPr>
          <w:rFonts w:ascii="Times New Roman" w:hAnsi="Times New Roman" w:cs="Times New Roman"/>
          <w:sz w:val="24"/>
          <w:szCs w:val="24"/>
        </w:rPr>
        <w:t>país y el mej</w:t>
      </w:r>
      <w:r w:rsidR="002827A6" w:rsidRPr="00466A15">
        <w:rPr>
          <w:rFonts w:ascii="Times New Roman" w:hAnsi="Times New Roman" w:cs="Times New Roman"/>
          <w:sz w:val="24"/>
          <w:szCs w:val="24"/>
        </w:rPr>
        <w:t xml:space="preserve">oramiento de las condiciones de </w:t>
      </w:r>
      <w:r w:rsidR="00D95947" w:rsidRPr="00466A15">
        <w:rPr>
          <w:rFonts w:ascii="Times New Roman" w:hAnsi="Times New Roman" w:cs="Times New Roman"/>
          <w:sz w:val="24"/>
          <w:szCs w:val="24"/>
        </w:rPr>
        <w:t>vida de l</w:t>
      </w:r>
      <w:r w:rsidR="002827A6" w:rsidRPr="00466A15">
        <w:rPr>
          <w:rFonts w:ascii="Times New Roman" w:hAnsi="Times New Roman" w:cs="Times New Roman"/>
          <w:sz w:val="24"/>
          <w:szCs w:val="24"/>
        </w:rPr>
        <w:t xml:space="preserve">a población rural y urbana. </w:t>
      </w:r>
    </w:p>
    <w:p w:rsidR="00D95947" w:rsidRPr="00466A15" w:rsidRDefault="00D41B78" w:rsidP="00E216CD">
      <w:pPr>
        <w:autoSpaceDE w:val="0"/>
        <w:autoSpaceDN w:val="0"/>
        <w:adjustRightInd w:val="0"/>
        <w:spacing w:after="0" w:line="480" w:lineRule="auto"/>
        <w:jc w:val="both"/>
        <w:rPr>
          <w:rFonts w:ascii="Times New Roman" w:hAnsi="Times New Roman" w:cs="Times New Roman"/>
          <w:sz w:val="24"/>
          <w:szCs w:val="24"/>
        </w:rPr>
      </w:pPr>
      <w:r w:rsidRPr="00466A15">
        <w:rPr>
          <w:rFonts w:ascii="Times New Roman" w:hAnsi="Times New Roman" w:cs="Times New Roman"/>
          <w:sz w:val="24"/>
          <w:szCs w:val="24"/>
        </w:rPr>
        <w:t xml:space="preserve">     </w:t>
      </w:r>
      <w:r w:rsidR="00AE5438" w:rsidRPr="00466A15">
        <w:rPr>
          <w:rFonts w:ascii="Times New Roman" w:hAnsi="Times New Roman" w:cs="Times New Roman"/>
          <w:sz w:val="24"/>
          <w:szCs w:val="24"/>
        </w:rPr>
        <w:t>S</w:t>
      </w:r>
      <w:r w:rsidRPr="00466A15">
        <w:rPr>
          <w:rFonts w:ascii="Times New Roman" w:hAnsi="Times New Roman" w:cs="Times New Roman"/>
          <w:sz w:val="24"/>
          <w:szCs w:val="24"/>
        </w:rPr>
        <w:t>egún Fernández (2008)</w:t>
      </w:r>
      <w:r w:rsidR="00AE5438" w:rsidRPr="00466A15">
        <w:rPr>
          <w:rFonts w:ascii="Times New Roman" w:hAnsi="Times New Roman" w:cs="Times New Roman"/>
          <w:sz w:val="24"/>
          <w:szCs w:val="24"/>
        </w:rPr>
        <w:t xml:space="preserve"> la propiedad privada</w:t>
      </w:r>
      <w:r w:rsidR="00864BD9" w:rsidRPr="00466A15">
        <w:rPr>
          <w:rFonts w:ascii="Times New Roman" w:hAnsi="Times New Roman" w:cs="Times New Roman"/>
          <w:sz w:val="24"/>
          <w:szCs w:val="24"/>
        </w:rPr>
        <w:t xml:space="preserve"> </w:t>
      </w:r>
      <w:r w:rsidR="00AE5438" w:rsidRPr="00466A15">
        <w:rPr>
          <w:rFonts w:ascii="Times New Roman" w:hAnsi="Times New Roman" w:cs="Times New Roman"/>
          <w:sz w:val="24"/>
          <w:szCs w:val="24"/>
        </w:rPr>
        <w:t>es</w:t>
      </w:r>
      <w:r w:rsidR="00864BD9" w:rsidRPr="00466A15">
        <w:rPr>
          <w:rFonts w:ascii="Times New Roman" w:hAnsi="Times New Roman" w:cs="Times New Roman"/>
          <w:sz w:val="24"/>
          <w:szCs w:val="24"/>
        </w:rPr>
        <w:t xml:space="preserve"> el “derecho que </w:t>
      </w:r>
      <w:r w:rsidR="00D95947" w:rsidRPr="00466A15">
        <w:rPr>
          <w:rFonts w:ascii="Times New Roman" w:hAnsi="Times New Roman" w:cs="Times New Roman"/>
          <w:sz w:val="24"/>
          <w:szCs w:val="24"/>
        </w:rPr>
        <w:t>tiene un particular, persona fís</w:t>
      </w:r>
      <w:r w:rsidR="00864BD9" w:rsidRPr="00466A15">
        <w:rPr>
          <w:rFonts w:ascii="Times New Roman" w:hAnsi="Times New Roman" w:cs="Times New Roman"/>
          <w:sz w:val="24"/>
          <w:szCs w:val="24"/>
        </w:rPr>
        <w:t xml:space="preserve">ica o moral de derecho privado, </w:t>
      </w:r>
      <w:r w:rsidR="00D95947" w:rsidRPr="00466A15">
        <w:rPr>
          <w:rFonts w:ascii="Times New Roman" w:hAnsi="Times New Roman" w:cs="Times New Roman"/>
          <w:sz w:val="24"/>
          <w:szCs w:val="24"/>
        </w:rPr>
        <w:t>para usar, gozar y disponer d</w:t>
      </w:r>
      <w:r w:rsidR="00864BD9" w:rsidRPr="00466A15">
        <w:rPr>
          <w:rFonts w:ascii="Times New Roman" w:hAnsi="Times New Roman" w:cs="Times New Roman"/>
          <w:sz w:val="24"/>
          <w:szCs w:val="24"/>
        </w:rPr>
        <w:t xml:space="preserve">e un bien, con las limitaciones </w:t>
      </w:r>
      <w:r w:rsidR="00D95947" w:rsidRPr="00466A15">
        <w:rPr>
          <w:rFonts w:ascii="Times New Roman" w:hAnsi="Times New Roman" w:cs="Times New Roman"/>
          <w:sz w:val="24"/>
          <w:szCs w:val="24"/>
        </w:rPr>
        <w:t xml:space="preserve">establecidas en la ley, de </w:t>
      </w:r>
      <w:r w:rsidR="00864BD9" w:rsidRPr="00466A15">
        <w:rPr>
          <w:rFonts w:ascii="Times New Roman" w:hAnsi="Times New Roman" w:cs="Times New Roman"/>
          <w:sz w:val="24"/>
          <w:szCs w:val="24"/>
        </w:rPr>
        <w:t xml:space="preserve">acuerdo con las modalidades que </w:t>
      </w:r>
      <w:r w:rsidR="00D95947" w:rsidRPr="00466A15">
        <w:rPr>
          <w:rFonts w:ascii="Times New Roman" w:hAnsi="Times New Roman" w:cs="Times New Roman"/>
          <w:sz w:val="24"/>
          <w:szCs w:val="24"/>
        </w:rPr>
        <w:t>dicte el interés público y de</w:t>
      </w:r>
      <w:r w:rsidR="00864BD9" w:rsidRPr="00466A15">
        <w:rPr>
          <w:rFonts w:ascii="Times New Roman" w:hAnsi="Times New Roman" w:cs="Times New Roman"/>
          <w:sz w:val="24"/>
          <w:szCs w:val="24"/>
        </w:rPr>
        <w:t xml:space="preserve"> modo que no se perjudique a la </w:t>
      </w:r>
      <w:r w:rsidR="00AE5438" w:rsidRPr="00466A15">
        <w:rPr>
          <w:rFonts w:ascii="Times New Roman" w:hAnsi="Times New Roman" w:cs="Times New Roman"/>
          <w:sz w:val="24"/>
          <w:szCs w:val="24"/>
        </w:rPr>
        <w:t>comunidad”</w:t>
      </w:r>
      <w:r w:rsidR="001F5A68" w:rsidRPr="00466A15">
        <w:rPr>
          <w:rFonts w:ascii="Times New Roman" w:hAnsi="Times New Roman" w:cs="Times New Roman"/>
          <w:sz w:val="24"/>
          <w:szCs w:val="24"/>
        </w:rPr>
        <w:t xml:space="preserve"> (pág. 121)</w:t>
      </w:r>
      <w:r w:rsidR="00AE5438" w:rsidRPr="00466A15">
        <w:rPr>
          <w:rFonts w:ascii="Times New Roman" w:hAnsi="Times New Roman" w:cs="Times New Roman"/>
          <w:sz w:val="24"/>
          <w:szCs w:val="24"/>
        </w:rPr>
        <w:t>. En el caso de la</w:t>
      </w:r>
      <w:r w:rsidR="00B53995" w:rsidRPr="00466A15">
        <w:rPr>
          <w:rFonts w:ascii="Times New Roman" w:hAnsi="Times New Roman" w:cs="Times New Roman"/>
          <w:sz w:val="24"/>
          <w:szCs w:val="24"/>
        </w:rPr>
        <w:t xml:space="preserve"> propiedad ejidal y comunal, </w:t>
      </w:r>
      <w:r w:rsidR="00D95947" w:rsidRPr="00466A15">
        <w:rPr>
          <w:rFonts w:ascii="Times New Roman" w:hAnsi="Times New Roman" w:cs="Times New Roman"/>
          <w:sz w:val="24"/>
          <w:szCs w:val="24"/>
        </w:rPr>
        <w:t xml:space="preserve">que se regulan por la </w:t>
      </w:r>
      <w:r w:rsidR="00D95947" w:rsidRPr="00466A15">
        <w:rPr>
          <w:rFonts w:ascii="Times New Roman" w:hAnsi="Times New Roman" w:cs="Times New Roman"/>
          <w:i/>
          <w:iCs/>
          <w:sz w:val="24"/>
          <w:szCs w:val="24"/>
        </w:rPr>
        <w:t>Ley Agraria</w:t>
      </w:r>
      <w:r w:rsidR="00AE5438" w:rsidRPr="00466A15">
        <w:rPr>
          <w:rFonts w:ascii="Times New Roman" w:hAnsi="Times New Roman" w:cs="Times New Roman"/>
          <w:i/>
          <w:iCs/>
          <w:sz w:val="24"/>
          <w:szCs w:val="24"/>
        </w:rPr>
        <w:t xml:space="preserve"> </w:t>
      </w:r>
      <w:r w:rsidR="00AE5438" w:rsidRPr="00466A15">
        <w:rPr>
          <w:rFonts w:ascii="Times New Roman" w:hAnsi="Times New Roman" w:cs="Times New Roman"/>
          <w:iCs/>
          <w:sz w:val="24"/>
          <w:szCs w:val="24"/>
        </w:rPr>
        <w:t>el único facultado para transmitir la propiedad privada es el estado</w:t>
      </w:r>
      <w:r w:rsidR="00D95947" w:rsidRPr="00466A15">
        <w:rPr>
          <w:rFonts w:ascii="Times New Roman" w:hAnsi="Times New Roman" w:cs="Times New Roman"/>
          <w:i/>
          <w:iCs/>
          <w:sz w:val="24"/>
          <w:szCs w:val="24"/>
        </w:rPr>
        <w:t>.</w:t>
      </w:r>
      <w:r w:rsidR="00B53995" w:rsidRPr="00466A15">
        <w:rPr>
          <w:rFonts w:ascii="Times New Roman" w:hAnsi="Times New Roman" w:cs="Times New Roman"/>
          <w:sz w:val="24"/>
          <w:szCs w:val="24"/>
        </w:rPr>
        <w:t xml:space="preserve"> </w:t>
      </w:r>
    </w:p>
    <w:p w:rsidR="00B53995" w:rsidRDefault="000C314B" w:rsidP="00E216CD">
      <w:pPr>
        <w:autoSpaceDE w:val="0"/>
        <w:autoSpaceDN w:val="0"/>
        <w:adjustRightInd w:val="0"/>
        <w:spacing w:after="0" w:line="480" w:lineRule="auto"/>
        <w:jc w:val="both"/>
        <w:rPr>
          <w:rFonts w:ascii="Times New Roman" w:hAnsi="Times New Roman" w:cs="Times New Roman"/>
          <w:color w:val="000000"/>
          <w:sz w:val="24"/>
          <w:szCs w:val="24"/>
        </w:rPr>
      </w:pPr>
      <w:r w:rsidRPr="00466A15">
        <w:rPr>
          <w:rFonts w:ascii="Times New Roman" w:hAnsi="Times New Roman" w:cs="Times New Roman"/>
          <w:color w:val="000000"/>
          <w:sz w:val="24"/>
          <w:szCs w:val="24"/>
        </w:rPr>
        <w:t xml:space="preserve">     S</w:t>
      </w:r>
      <w:r w:rsidR="00D95947" w:rsidRPr="00466A15">
        <w:rPr>
          <w:rFonts w:ascii="Times New Roman" w:hAnsi="Times New Roman" w:cs="Times New Roman"/>
          <w:color w:val="000000"/>
          <w:sz w:val="24"/>
          <w:szCs w:val="24"/>
        </w:rPr>
        <w:t>e puede afirmar que en nuestro país la nación</w:t>
      </w:r>
      <w:r w:rsidR="00B53995" w:rsidRPr="00466A15">
        <w:rPr>
          <w:rFonts w:ascii="Times New Roman" w:hAnsi="Times New Roman" w:cs="Times New Roman"/>
          <w:color w:val="000000"/>
          <w:sz w:val="24"/>
          <w:szCs w:val="24"/>
        </w:rPr>
        <w:t xml:space="preserve"> </w:t>
      </w:r>
      <w:r w:rsidR="00D95947" w:rsidRPr="00466A15">
        <w:rPr>
          <w:rFonts w:ascii="Times New Roman" w:hAnsi="Times New Roman" w:cs="Times New Roman"/>
          <w:color w:val="000000"/>
          <w:sz w:val="24"/>
          <w:szCs w:val="24"/>
        </w:rPr>
        <w:t>es titular originaria de las t</w:t>
      </w:r>
      <w:r w:rsidRPr="00466A15">
        <w:rPr>
          <w:rFonts w:ascii="Times New Roman" w:hAnsi="Times New Roman" w:cs="Times New Roman"/>
          <w:color w:val="000000"/>
          <w:sz w:val="24"/>
          <w:szCs w:val="24"/>
        </w:rPr>
        <w:t>ierras</w:t>
      </w:r>
      <w:r>
        <w:rPr>
          <w:rFonts w:ascii="Times New Roman" w:hAnsi="Times New Roman" w:cs="Times New Roman"/>
          <w:color w:val="000000"/>
          <w:sz w:val="24"/>
          <w:szCs w:val="24"/>
        </w:rPr>
        <w:t xml:space="preserve"> y aguas; </w:t>
      </w:r>
      <w:r w:rsidR="00B53995">
        <w:rPr>
          <w:rFonts w:ascii="Times New Roman" w:hAnsi="Times New Roman" w:cs="Times New Roman"/>
          <w:color w:val="000000"/>
          <w:sz w:val="24"/>
          <w:szCs w:val="24"/>
        </w:rPr>
        <w:t xml:space="preserve">a partir </w:t>
      </w:r>
      <w:r w:rsidR="00D95947" w:rsidRPr="00B53995">
        <w:rPr>
          <w:rFonts w:ascii="Times New Roman" w:hAnsi="Times New Roman" w:cs="Times New Roman"/>
          <w:color w:val="000000"/>
          <w:sz w:val="24"/>
          <w:szCs w:val="24"/>
        </w:rPr>
        <w:t>de ese dominio que ejerce sobr</w:t>
      </w:r>
      <w:r w:rsidR="00B53995">
        <w:rPr>
          <w:rFonts w:ascii="Times New Roman" w:hAnsi="Times New Roman" w:cs="Times New Roman"/>
          <w:color w:val="000000"/>
          <w:sz w:val="24"/>
          <w:szCs w:val="24"/>
        </w:rPr>
        <w:t xml:space="preserve">e todas las tierras y aguas, </w:t>
      </w:r>
      <w:r w:rsidR="00D95947" w:rsidRPr="00B53995">
        <w:rPr>
          <w:rFonts w:ascii="Times New Roman" w:hAnsi="Times New Roman" w:cs="Times New Roman"/>
          <w:color w:val="000000"/>
          <w:sz w:val="24"/>
          <w:szCs w:val="24"/>
        </w:rPr>
        <w:t xml:space="preserve">puede </w:t>
      </w:r>
      <w:r w:rsidR="00B53995">
        <w:rPr>
          <w:rFonts w:ascii="Times New Roman" w:hAnsi="Times New Roman" w:cs="Times New Roman"/>
          <w:color w:val="000000"/>
          <w:sz w:val="24"/>
          <w:szCs w:val="24"/>
        </w:rPr>
        <w:t xml:space="preserve">trasmitirlas a los </w:t>
      </w:r>
      <w:r w:rsidR="00B53995">
        <w:rPr>
          <w:rFonts w:ascii="Times New Roman" w:hAnsi="Times New Roman" w:cs="Times New Roman"/>
          <w:color w:val="000000"/>
          <w:sz w:val="24"/>
          <w:szCs w:val="24"/>
        </w:rPr>
        <w:lastRenderedPageBreak/>
        <w:t xml:space="preserve">particulares y de acuerdo con </w:t>
      </w:r>
      <w:r w:rsidR="00D95947" w:rsidRPr="00B53995">
        <w:rPr>
          <w:rFonts w:ascii="Times New Roman" w:hAnsi="Times New Roman" w:cs="Times New Roman"/>
          <w:color w:val="000000"/>
          <w:sz w:val="24"/>
          <w:szCs w:val="24"/>
        </w:rPr>
        <w:t>la forma que se trasmitan p</w:t>
      </w:r>
      <w:r w:rsidR="00B53995">
        <w:rPr>
          <w:rFonts w:ascii="Times New Roman" w:hAnsi="Times New Roman" w:cs="Times New Roman"/>
          <w:color w:val="000000"/>
          <w:sz w:val="24"/>
          <w:szCs w:val="24"/>
        </w:rPr>
        <w:t xml:space="preserve">ueden dar origen a la propiedad </w:t>
      </w:r>
      <w:r w:rsidR="00D95947" w:rsidRPr="00B53995">
        <w:rPr>
          <w:rFonts w:ascii="Times New Roman" w:hAnsi="Times New Roman" w:cs="Times New Roman"/>
          <w:color w:val="000000"/>
          <w:sz w:val="24"/>
          <w:szCs w:val="24"/>
        </w:rPr>
        <w:t>privada o bien a la propieda</w:t>
      </w:r>
      <w:r w:rsidR="00B53995">
        <w:rPr>
          <w:rFonts w:ascii="Times New Roman" w:hAnsi="Times New Roman" w:cs="Times New Roman"/>
          <w:color w:val="000000"/>
          <w:sz w:val="24"/>
          <w:szCs w:val="24"/>
        </w:rPr>
        <w:t xml:space="preserve">d social, integrada por tierras </w:t>
      </w:r>
      <w:r w:rsidR="00D95947" w:rsidRPr="00B53995">
        <w:rPr>
          <w:rFonts w:ascii="Times New Roman" w:hAnsi="Times New Roman" w:cs="Times New Roman"/>
          <w:color w:val="000000"/>
          <w:sz w:val="24"/>
          <w:szCs w:val="24"/>
        </w:rPr>
        <w:t xml:space="preserve">ejidales o comunales. </w:t>
      </w:r>
    </w:p>
    <w:p w:rsidR="00A3009D" w:rsidRDefault="00B8520A" w:rsidP="00DF5337">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2</w:t>
      </w:r>
      <w:r w:rsidR="00DF5337">
        <w:rPr>
          <w:rFonts w:ascii="Times New Roman" w:hAnsi="Times New Roman" w:cs="Times New Roman"/>
          <w:b/>
          <w:bCs/>
          <w:sz w:val="24"/>
          <w:szCs w:val="24"/>
        </w:rPr>
        <w:t>.2.1</w:t>
      </w:r>
      <w:r w:rsidR="00C60A12">
        <w:rPr>
          <w:rFonts w:ascii="Times New Roman" w:hAnsi="Times New Roman" w:cs="Times New Roman"/>
          <w:b/>
          <w:bCs/>
          <w:sz w:val="24"/>
          <w:szCs w:val="24"/>
        </w:rPr>
        <w:t xml:space="preserve"> </w:t>
      </w:r>
      <w:r w:rsidR="000C314B" w:rsidRPr="00B53995">
        <w:rPr>
          <w:rFonts w:ascii="Times New Roman" w:hAnsi="Times New Roman" w:cs="Times New Roman"/>
          <w:b/>
          <w:bCs/>
          <w:sz w:val="24"/>
          <w:szCs w:val="24"/>
        </w:rPr>
        <w:t>EL EJIDO Y LA COMUNIDAD AGRARIA</w:t>
      </w:r>
    </w:p>
    <w:p w:rsidR="00D95947" w:rsidRPr="00A3009D" w:rsidRDefault="00A3009D" w:rsidP="00E216C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B172C" w:rsidRPr="00466A15">
        <w:rPr>
          <w:rFonts w:ascii="Times New Roman" w:hAnsi="Times New Roman" w:cs="Times New Roman"/>
          <w:bCs/>
          <w:sz w:val="24"/>
          <w:szCs w:val="24"/>
        </w:rPr>
        <w:t>En base a lo que menciona Gómez (2009),</w:t>
      </w:r>
      <w:r w:rsidR="006B172C" w:rsidRPr="00466A15">
        <w:rPr>
          <w:rFonts w:ascii="Times New Roman" w:hAnsi="Times New Roman" w:cs="Times New Roman"/>
          <w:b/>
          <w:bCs/>
          <w:sz w:val="24"/>
          <w:szCs w:val="24"/>
        </w:rPr>
        <w:t xml:space="preserve"> </w:t>
      </w:r>
      <w:r w:rsidR="006B172C" w:rsidRPr="00466A15">
        <w:rPr>
          <w:rFonts w:ascii="Times New Roman" w:hAnsi="Times New Roman" w:cs="Times New Roman"/>
          <w:sz w:val="24"/>
          <w:szCs w:val="24"/>
        </w:rPr>
        <w:t>e</w:t>
      </w:r>
      <w:r w:rsidR="00BF00CA" w:rsidRPr="00466A15">
        <w:rPr>
          <w:rFonts w:ascii="Times New Roman" w:hAnsi="Times New Roman" w:cs="Times New Roman"/>
          <w:sz w:val="24"/>
          <w:szCs w:val="24"/>
        </w:rPr>
        <w:t xml:space="preserve">l </w:t>
      </w:r>
      <w:r w:rsidR="00D95947" w:rsidRPr="00466A15">
        <w:rPr>
          <w:rFonts w:ascii="Times New Roman" w:hAnsi="Times New Roman" w:cs="Times New Roman"/>
          <w:sz w:val="24"/>
          <w:szCs w:val="24"/>
        </w:rPr>
        <w:t>ejido y l</w:t>
      </w:r>
      <w:r w:rsidR="00B53995" w:rsidRPr="00466A15">
        <w:rPr>
          <w:rFonts w:ascii="Times New Roman" w:hAnsi="Times New Roman" w:cs="Times New Roman"/>
          <w:sz w:val="24"/>
          <w:szCs w:val="24"/>
        </w:rPr>
        <w:t xml:space="preserve">a comunidad agraria son </w:t>
      </w:r>
      <w:r w:rsidR="00BF00CA" w:rsidRPr="00466A15">
        <w:rPr>
          <w:rFonts w:ascii="Times New Roman" w:hAnsi="Times New Roman" w:cs="Times New Roman"/>
          <w:sz w:val="24"/>
          <w:szCs w:val="24"/>
        </w:rPr>
        <w:t xml:space="preserve">de </w:t>
      </w:r>
      <w:r w:rsidR="00B53995" w:rsidRPr="00466A15">
        <w:rPr>
          <w:rFonts w:ascii="Times New Roman" w:hAnsi="Times New Roman" w:cs="Times New Roman"/>
          <w:sz w:val="24"/>
          <w:szCs w:val="24"/>
        </w:rPr>
        <w:t xml:space="preserve">propiedad </w:t>
      </w:r>
      <w:r w:rsidRPr="00466A15">
        <w:rPr>
          <w:rFonts w:ascii="Times New Roman" w:hAnsi="Times New Roman" w:cs="Times New Roman"/>
          <w:sz w:val="24"/>
          <w:szCs w:val="24"/>
        </w:rPr>
        <w:t>social</w:t>
      </w:r>
      <w:r w:rsidR="006B172C" w:rsidRPr="00466A15">
        <w:rPr>
          <w:rFonts w:ascii="Times New Roman" w:hAnsi="Times New Roman" w:cs="Times New Roman"/>
          <w:sz w:val="24"/>
          <w:szCs w:val="24"/>
        </w:rPr>
        <w:t xml:space="preserve"> (pág. 233)</w:t>
      </w:r>
      <w:r w:rsidRPr="00466A15">
        <w:rPr>
          <w:rFonts w:ascii="Times New Roman" w:hAnsi="Times New Roman" w:cs="Times New Roman"/>
          <w:sz w:val="24"/>
          <w:szCs w:val="24"/>
        </w:rPr>
        <w:t>, pero</w:t>
      </w:r>
      <w:r w:rsidR="00D95947" w:rsidRPr="00B53995">
        <w:rPr>
          <w:rFonts w:ascii="Times New Roman" w:hAnsi="Times New Roman" w:cs="Times New Roman"/>
          <w:sz w:val="24"/>
          <w:szCs w:val="24"/>
        </w:rPr>
        <w:t xml:space="preserve"> tienen algunas diferen</w:t>
      </w:r>
      <w:r w:rsidR="006B172C">
        <w:rPr>
          <w:rFonts w:ascii="Times New Roman" w:hAnsi="Times New Roman" w:cs="Times New Roman"/>
          <w:sz w:val="24"/>
          <w:szCs w:val="24"/>
        </w:rPr>
        <w:t>cias;</w:t>
      </w:r>
      <w:r>
        <w:rPr>
          <w:rFonts w:ascii="Times New Roman" w:hAnsi="Times New Roman" w:cs="Times New Roman"/>
          <w:sz w:val="24"/>
          <w:szCs w:val="24"/>
        </w:rPr>
        <w:t xml:space="preserve"> </w:t>
      </w:r>
      <w:r w:rsidR="006B172C">
        <w:rPr>
          <w:rFonts w:ascii="Times New Roman" w:hAnsi="Times New Roman" w:cs="Times New Roman"/>
          <w:sz w:val="24"/>
          <w:szCs w:val="24"/>
        </w:rPr>
        <w:t>e</w:t>
      </w:r>
      <w:r w:rsidRPr="00B53995">
        <w:rPr>
          <w:rFonts w:ascii="Times New Roman" w:hAnsi="Times New Roman" w:cs="Times New Roman"/>
          <w:sz w:val="24"/>
          <w:szCs w:val="24"/>
        </w:rPr>
        <w:t>l ejido como propiedad es un grupo de población o n</w:t>
      </w:r>
      <w:r>
        <w:rPr>
          <w:rFonts w:ascii="Times New Roman" w:hAnsi="Times New Roman" w:cs="Times New Roman"/>
          <w:sz w:val="24"/>
          <w:szCs w:val="24"/>
        </w:rPr>
        <w:t xml:space="preserve">úcleo </w:t>
      </w:r>
      <w:r w:rsidRPr="00B53995">
        <w:rPr>
          <w:rFonts w:ascii="Times New Roman" w:hAnsi="Times New Roman" w:cs="Times New Roman"/>
          <w:sz w:val="24"/>
          <w:szCs w:val="24"/>
        </w:rPr>
        <w:t>agrario</w:t>
      </w:r>
      <w:r w:rsidR="006B172C">
        <w:rPr>
          <w:rFonts w:ascii="Times New Roman" w:hAnsi="Times New Roman" w:cs="Times New Roman"/>
          <w:sz w:val="24"/>
          <w:szCs w:val="24"/>
        </w:rPr>
        <w:t xml:space="preserve"> y </w:t>
      </w:r>
      <w:r w:rsidR="00B53995">
        <w:rPr>
          <w:rFonts w:ascii="Times New Roman" w:hAnsi="Times New Roman" w:cs="Times New Roman"/>
          <w:sz w:val="24"/>
          <w:szCs w:val="24"/>
        </w:rPr>
        <w:t xml:space="preserve">es producto de la dotación </w:t>
      </w:r>
      <w:r w:rsidR="00D95947" w:rsidRPr="00B53995">
        <w:rPr>
          <w:rFonts w:ascii="Times New Roman" w:hAnsi="Times New Roman" w:cs="Times New Roman"/>
          <w:sz w:val="24"/>
          <w:szCs w:val="24"/>
        </w:rPr>
        <w:t>de tierras por parte del Esta</w:t>
      </w:r>
      <w:r w:rsidR="00B53995">
        <w:rPr>
          <w:rFonts w:ascii="Times New Roman" w:hAnsi="Times New Roman" w:cs="Times New Roman"/>
          <w:sz w:val="24"/>
          <w:szCs w:val="24"/>
        </w:rPr>
        <w:t xml:space="preserve">do a un grupo de campesinos que carecía </w:t>
      </w:r>
      <w:r w:rsidR="00D95947" w:rsidRPr="00B53995">
        <w:rPr>
          <w:rFonts w:ascii="Times New Roman" w:hAnsi="Times New Roman" w:cs="Times New Roman"/>
          <w:sz w:val="24"/>
          <w:szCs w:val="24"/>
        </w:rPr>
        <w:t>de ellas y le eran nece</w:t>
      </w:r>
      <w:r w:rsidR="00B53995">
        <w:rPr>
          <w:rFonts w:ascii="Times New Roman" w:hAnsi="Times New Roman" w:cs="Times New Roman"/>
          <w:sz w:val="24"/>
          <w:szCs w:val="24"/>
        </w:rPr>
        <w:t xml:space="preserve">sarias para su subsistencia, la </w:t>
      </w:r>
      <w:r w:rsidR="00D95947" w:rsidRPr="00B53995">
        <w:rPr>
          <w:rFonts w:ascii="Times New Roman" w:hAnsi="Times New Roman" w:cs="Times New Roman"/>
          <w:sz w:val="24"/>
          <w:szCs w:val="24"/>
        </w:rPr>
        <w:t xml:space="preserve">comunidad agraria tiene su </w:t>
      </w:r>
      <w:r w:rsidR="00B53995">
        <w:rPr>
          <w:rFonts w:ascii="Times New Roman" w:hAnsi="Times New Roman" w:cs="Times New Roman"/>
          <w:sz w:val="24"/>
          <w:szCs w:val="24"/>
        </w:rPr>
        <w:t xml:space="preserve">origen en el reconocimiento por </w:t>
      </w:r>
      <w:r w:rsidR="00D95947" w:rsidRPr="00B53995">
        <w:rPr>
          <w:rFonts w:ascii="Times New Roman" w:hAnsi="Times New Roman" w:cs="Times New Roman"/>
          <w:sz w:val="24"/>
          <w:szCs w:val="24"/>
        </w:rPr>
        <w:t>el mismo Estado de tierra</w:t>
      </w:r>
      <w:r w:rsidR="00B53995">
        <w:rPr>
          <w:rFonts w:ascii="Times New Roman" w:hAnsi="Times New Roman" w:cs="Times New Roman"/>
          <w:sz w:val="24"/>
          <w:szCs w:val="24"/>
        </w:rPr>
        <w:t>s que perten</w:t>
      </w:r>
      <w:r w:rsidR="00EC5BEE">
        <w:rPr>
          <w:rFonts w:ascii="Times New Roman" w:hAnsi="Times New Roman" w:cs="Times New Roman"/>
          <w:sz w:val="24"/>
          <w:szCs w:val="24"/>
        </w:rPr>
        <w:t xml:space="preserve">ecían a un grupo de campesinos </w:t>
      </w:r>
      <w:r w:rsidR="00B53995">
        <w:rPr>
          <w:rFonts w:ascii="Times New Roman" w:hAnsi="Times New Roman" w:cs="Times New Roman"/>
          <w:sz w:val="24"/>
          <w:szCs w:val="24"/>
        </w:rPr>
        <w:t xml:space="preserve">desde </w:t>
      </w:r>
      <w:r w:rsidR="00EC5BEE">
        <w:rPr>
          <w:rFonts w:ascii="Times New Roman" w:hAnsi="Times New Roman" w:cs="Times New Roman"/>
          <w:sz w:val="24"/>
          <w:szCs w:val="24"/>
        </w:rPr>
        <w:t>mucho tiempo pasado.</w:t>
      </w:r>
    </w:p>
    <w:p w:rsidR="00A87ABB" w:rsidRDefault="00BF00CA"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5BEE">
        <w:rPr>
          <w:rFonts w:ascii="Times New Roman" w:hAnsi="Times New Roman" w:cs="Times New Roman"/>
          <w:sz w:val="24"/>
          <w:szCs w:val="24"/>
        </w:rPr>
        <w:t xml:space="preserve">No </w:t>
      </w:r>
      <w:r w:rsidR="001C61A4">
        <w:rPr>
          <w:rFonts w:ascii="Times New Roman" w:hAnsi="Times New Roman" w:cs="Times New Roman"/>
          <w:sz w:val="24"/>
          <w:szCs w:val="24"/>
        </w:rPr>
        <w:t xml:space="preserve">todas las comunidades agrarias </w:t>
      </w:r>
      <w:r w:rsidR="00D95947" w:rsidRPr="00B53995">
        <w:rPr>
          <w:rFonts w:ascii="Times New Roman" w:hAnsi="Times New Roman" w:cs="Times New Roman"/>
          <w:sz w:val="24"/>
          <w:szCs w:val="24"/>
        </w:rPr>
        <w:t>son indígenas ni todas las comu</w:t>
      </w:r>
      <w:r>
        <w:rPr>
          <w:rFonts w:ascii="Times New Roman" w:hAnsi="Times New Roman" w:cs="Times New Roman"/>
          <w:sz w:val="24"/>
          <w:szCs w:val="24"/>
        </w:rPr>
        <w:t>nidades indígenas son agrarias ya que</w:t>
      </w:r>
      <w:r w:rsidR="001C61A4">
        <w:rPr>
          <w:rFonts w:ascii="Times New Roman" w:hAnsi="Times New Roman" w:cs="Times New Roman"/>
          <w:sz w:val="24"/>
          <w:szCs w:val="24"/>
        </w:rPr>
        <w:t xml:space="preserve"> la comunidad agraria </w:t>
      </w:r>
      <w:r w:rsidR="00D95947" w:rsidRPr="00B53995">
        <w:rPr>
          <w:rFonts w:ascii="Times New Roman" w:hAnsi="Times New Roman" w:cs="Times New Roman"/>
          <w:sz w:val="24"/>
          <w:szCs w:val="24"/>
        </w:rPr>
        <w:t>hace refere</w:t>
      </w:r>
      <w:r w:rsidR="001C61A4">
        <w:rPr>
          <w:rFonts w:ascii="Times New Roman" w:hAnsi="Times New Roman" w:cs="Times New Roman"/>
          <w:sz w:val="24"/>
          <w:szCs w:val="24"/>
        </w:rPr>
        <w:t xml:space="preserve">ncia a un régimen específico de </w:t>
      </w:r>
      <w:r w:rsidR="00D95947" w:rsidRPr="00B53995">
        <w:rPr>
          <w:rFonts w:ascii="Times New Roman" w:hAnsi="Times New Roman" w:cs="Times New Roman"/>
          <w:sz w:val="24"/>
          <w:szCs w:val="24"/>
        </w:rPr>
        <w:t xml:space="preserve">propiedad de la tierra, </w:t>
      </w:r>
      <w:r>
        <w:rPr>
          <w:rFonts w:ascii="Times New Roman" w:hAnsi="Times New Roman" w:cs="Times New Roman"/>
          <w:sz w:val="24"/>
          <w:szCs w:val="24"/>
        </w:rPr>
        <w:t>y</w:t>
      </w:r>
      <w:r w:rsidR="001C61A4">
        <w:rPr>
          <w:rFonts w:ascii="Times New Roman" w:hAnsi="Times New Roman" w:cs="Times New Roman"/>
          <w:sz w:val="24"/>
          <w:szCs w:val="24"/>
        </w:rPr>
        <w:t xml:space="preserve"> la comunidad indígena es</w:t>
      </w:r>
      <w:r w:rsidR="00EC5BEE">
        <w:rPr>
          <w:rFonts w:ascii="Times New Roman" w:hAnsi="Times New Roman" w:cs="Times New Roman"/>
          <w:sz w:val="24"/>
          <w:szCs w:val="24"/>
        </w:rPr>
        <w:t xml:space="preserve"> </w:t>
      </w:r>
      <w:r w:rsidR="00D95947" w:rsidRPr="00B53995">
        <w:rPr>
          <w:rFonts w:ascii="Times New Roman" w:hAnsi="Times New Roman" w:cs="Times New Roman"/>
          <w:sz w:val="24"/>
          <w:szCs w:val="24"/>
        </w:rPr>
        <w:t>sujeto de derechos colectivos, entre ellos el de la autonomía.</w:t>
      </w:r>
      <w:r w:rsidR="00C60A12">
        <w:rPr>
          <w:rFonts w:ascii="Times New Roman" w:hAnsi="Times New Roman" w:cs="Times New Roman"/>
          <w:sz w:val="24"/>
          <w:szCs w:val="24"/>
        </w:rPr>
        <w:t xml:space="preserve"> </w:t>
      </w:r>
      <w:r w:rsidR="001C61A4">
        <w:rPr>
          <w:rFonts w:ascii="Times New Roman" w:hAnsi="Times New Roman" w:cs="Times New Roman"/>
          <w:sz w:val="24"/>
          <w:szCs w:val="24"/>
        </w:rPr>
        <w:t xml:space="preserve">Mientras los bienes del </w:t>
      </w:r>
      <w:r w:rsidR="00D95947" w:rsidRPr="00B53995">
        <w:rPr>
          <w:rFonts w:ascii="Times New Roman" w:hAnsi="Times New Roman" w:cs="Times New Roman"/>
          <w:sz w:val="24"/>
          <w:szCs w:val="24"/>
        </w:rPr>
        <w:t xml:space="preserve">ejido, en determinadas </w:t>
      </w:r>
      <w:r w:rsidR="001C61A4" w:rsidRPr="00B53995">
        <w:rPr>
          <w:rFonts w:ascii="Times New Roman" w:hAnsi="Times New Roman" w:cs="Times New Roman"/>
          <w:sz w:val="24"/>
          <w:szCs w:val="24"/>
        </w:rPr>
        <w:t>situaciones</w:t>
      </w:r>
      <w:r w:rsidR="00C60A12">
        <w:rPr>
          <w:rFonts w:ascii="Times New Roman" w:hAnsi="Times New Roman" w:cs="Times New Roman"/>
          <w:sz w:val="24"/>
          <w:szCs w:val="24"/>
        </w:rPr>
        <w:t xml:space="preserve"> y condiciones pueden ser embargables, </w:t>
      </w:r>
      <w:r w:rsidR="00D95947" w:rsidRPr="00B53995">
        <w:rPr>
          <w:rFonts w:ascii="Times New Roman" w:hAnsi="Times New Roman" w:cs="Times New Roman"/>
          <w:sz w:val="24"/>
          <w:szCs w:val="24"/>
        </w:rPr>
        <w:t xml:space="preserve">prescriptibles y alienables, </w:t>
      </w:r>
      <w:r w:rsidR="001C61A4">
        <w:rPr>
          <w:rFonts w:ascii="Times New Roman" w:hAnsi="Times New Roman" w:cs="Times New Roman"/>
          <w:sz w:val="24"/>
          <w:szCs w:val="24"/>
        </w:rPr>
        <w:t xml:space="preserve">los bienes de las comunidades </w:t>
      </w:r>
      <w:r w:rsidR="00C60A12">
        <w:rPr>
          <w:rFonts w:ascii="Times New Roman" w:hAnsi="Times New Roman" w:cs="Times New Roman"/>
          <w:sz w:val="24"/>
          <w:szCs w:val="24"/>
        </w:rPr>
        <w:t xml:space="preserve">agrarias son inembargables, </w:t>
      </w:r>
      <w:r w:rsidR="00D95947" w:rsidRPr="00B53995">
        <w:rPr>
          <w:rFonts w:ascii="Times New Roman" w:hAnsi="Times New Roman" w:cs="Times New Roman"/>
          <w:sz w:val="24"/>
          <w:szCs w:val="24"/>
        </w:rPr>
        <w:t>impresc</w:t>
      </w:r>
      <w:r w:rsidR="00C60A12">
        <w:rPr>
          <w:rFonts w:ascii="Times New Roman" w:hAnsi="Times New Roman" w:cs="Times New Roman"/>
          <w:sz w:val="24"/>
          <w:szCs w:val="24"/>
        </w:rPr>
        <w:t xml:space="preserve">riptibles e inalienables, salvo </w:t>
      </w:r>
      <w:r w:rsidR="00D95947" w:rsidRPr="00B53995">
        <w:rPr>
          <w:rFonts w:ascii="Times New Roman" w:hAnsi="Times New Roman" w:cs="Times New Roman"/>
          <w:sz w:val="24"/>
          <w:szCs w:val="24"/>
        </w:rPr>
        <w:t>que se aporten a una sociedad.</w:t>
      </w:r>
      <w:r w:rsidR="00A40472">
        <w:rPr>
          <w:rFonts w:ascii="Times New Roman" w:hAnsi="Times New Roman" w:cs="Times New Roman"/>
          <w:sz w:val="24"/>
          <w:szCs w:val="24"/>
        </w:rPr>
        <w:t xml:space="preserve"> </w:t>
      </w:r>
      <w:r w:rsidR="00D95947" w:rsidRPr="00B53995">
        <w:rPr>
          <w:rFonts w:ascii="Times New Roman" w:hAnsi="Times New Roman" w:cs="Times New Roman"/>
          <w:sz w:val="24"/>
          <w:szCs w:val="24"/>
        </w:rPr>
        <w:t xml:space="preserve"> </w:t>
      </w:r>
      <w:r w:rsidR="001C61A4">
        <w:rPr>
          <w:rFonts w:ascii="Times New Roman" w:hAnsi="Times New Roman" w:cs="Times New Roman"/>
          <w:sz w:val="24"/>
          <w:szCs w:val="24"/>
        </w:rPr>
        <w:t xml:space="preserve">Por esta misma situación, </w:t>
      </w:r>
      <w:r w:rsidR="00D95947" w:rsidRPr="00B53995">
        <w:rPr>
          <w:rFonts w:ascii="Times New Roman" w:hAnsi="Times New Roman" w:cs="Times New Roman"/>
          <w:sz w:val="24"/>
          <w:szCs w:val="24"/>
        </w:rPr>
        <w:t xml:space="preserve">las tierras de los ejidos pueden ser convertidos </w:t>
      </w:r>
      <w:r w:rsidR="001C61A4">
        <w:rPr>
          <w:rFonts w:ascii="Times New Roman" w:hAnsi="Times New Roman" w:cs="Times New Roman"/>
          <w:sz w:val="24"/>
          <w:szCs w:val="24"/>
        </w:rPr>
        <w:t xml:space="preserve">en propiedad </w:t>
      </w:r>
      <w:r w:rsidR="00D95947" w:rsidRPr="00B53995">
        <w:rPr>
          <w:rFonts w:ascii="Times New Roman" w:hAnsi="Times New Roman" w:cs="Times New Roman"/>
          <w:sz w:val="24"/>
          <w:szCs w:val="24"/>
        </w:rPr>
        <w:t>privada, mientras las tierr</w:t>
      </w:r>
      <w:r w:rsidR="001C61A4">
        <w:rPr>
          <w:rFonts w:ascii="Times New Roman" w:hAnsi="Times New Roman" w:cs="Times New Roman"/>
          <w:sz w:val="24"/>
          <w:szCs w:val="24"/>
        </w:rPr>
        <w:t xml:space="preserve">as de las comunidades no pueden </w:t>
      </w:r>
      <w:r w:rsidR="00D95947" w:rsidRPr="00B53995">
        <w:rPr>
          <w:rFonts w:ascii="Times New Roman" w:hAnsi="Times New Roman" w:cs="Times New Roman"/>
          <w:sz w:val="24"/>
          <w:szCs w:val="24"/>
        </w:rPr>
        <w:t>convertirse a</w:t>
      </w:r>
      <w:r w:rsidR="001C61A4">
        <w:rPr>
          <w:rFonts w:ascii="Times New Roman" w:hAnsi="Times New Roman" w:cs="Times New Roman"/>
          <w:sz w:val="24"/>
          <w:szCs w:val="24"/>
        </w:rPr>
        <w:t xml:space="preserve"> ese régimen, a menos que antes se conviertan en </w:t>
      </w:r>
      <w:r w:rsidR="00D95947" w:rsidRPr="00B53995">
        <w:rPr>
          <w:rFonts w:ascii="Times New Roman" w:hAnsi="Times New Roman" w:cs="Times New Roman"/>
          <w:sz w:val="24"/>
          <w:szCs w:val="24"/>
        </w:rPr>
        <w:t>ejido.</w:t>
      </w:r>
    </w:p>
    <w:p w:rsidR="00D95947" w:rsidRPr="00A87ABB" w:rsidRDefault="00B8520A" w:rsidP="00A87AB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sz w:val="24"/>
          <w:szCs w:val="24"/>
        </w:rPr>
        <w:t>2</w:t>
      </w:r>
      <w:r w:rsidR="00DF5337">
        <w:rPr>
          <w:rFonts w:ascii="Times New Roman" w:hAnsi="Times New Roman" w:cs="Times New Roman"/>
          <w:b/>
          <w:bCs/>
          <w:sz w:val="24"/>
          <w:szCs w:val="24"/>
        </w:rPr>
        <w:t>.2.2</w:t>
      </w:r>
      <w:r w:rsidR="00C60A12">
        <w:rPr>
          <w:rFonts w:ascii="Times New Roman" w:hAnsi="Times New Roman" w:cs="Times New Roman"/>
          <w:b/>
          <w:bCs/>
          <w:sz w:val="24"/>
          <w:szCs w:val="24"/>
        </w:rPr>
        <w:t xml:space="preserve"> </w:t>
      </w:r>
      <w:r w:rsidR="00C60A12" w:rsidRPr="00B53995">
        <w:rPr>
          <w:rFonts w:ascii="Times New Roman" w:hAnsi="Times New Roman" w:cs="Times New Roman"/>
          <w:b/>
          <w:bCs/>
          <w:sz w:val="24"/>
          <w:szCs w:val="24"/>
        </w:rPr>
        <w:t>SUJETOS INDIVIDUALES DE DERECHO AGRARIO</w:t>
      </w:r>
    </w:p>
    <w:p w:rsidR="00D95947" w:rsidRPr="00B53995" w:rsidRDefault="00C60A12"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947" w:rsidRPr="00B53995">
        <w:rPr>
          <w:rFonts w:ascii="Times New Roman" w:hAnsi="Times New Roman" w:cs="Times New Roman"/>
          <w:sz w:val="24"/>
          <w:szCs w:val="24"/>
        </w:rPr>
        <w:t>Las personas que forman</w:t>
      </w:r>
      <w:r w:rsidR="00A40472">
        <w:rPr>
          <w:rFonts w:ascii="Times New Roman" w:hAnsi="Times New Roman" w:cs="Times New Roman"/>
          <w:sz w:val="24"/>
          <w:szCs w:val="24"/>
        </w:rPr>
        <w:t xml:space="preserve"> parte del ejido pueden ser, de </w:t>
      </w:r>
      <w:r w:rsidR="00D95947" w:rsidRPr="00B53995">
        <w:rPr>
          <w:rFonts w:ascii="Times New Roman" w:hAnsi="Times New Roman" w:cs="Times New Roman"/>
          <w:sz w:val="24"/>
          <w:szCs w:val="24"/>
        </w:rPr>
        <w:t xml:space="preserve">acuerdo con los derechos que la </w:t>
      </w:r>
      <w:r w:rsidR="00A40472">
        <w:rPr>
          <w:rFonts w:ascii="Times New Roman" w:hAnsi="Times New Roman" w:cs="Times New Roman"/>
          <w:i/>
          <w:iCs/>
          <w:sz w:val="24"/>
          <w:szCs w:val="24"/>
        </w:rPr>
        <w:t xml:space="preserve">Ley </w:t>
      </w:r>
      <w:r w:rsidR="00D95947" w:rsidRPr="00B53995">
        <w:rPr>
          <w:rFonts w:ascii="Times New Roman" w:hAnsi="Times New Roman" w:cs="Times New Roman"/>
          <w:i/>
          <w:iCs/>
          <w:sz w:val="24"/>
          <w:szCs w:val="24"/>
        </w:rPr>
        <w:t xml:space="preserve">Agraria </w:t>
      </w:r>
      <w:r w:rsidR="00D95947" w:rsidRPr="00B53995">
        <w:rPr>
          <w:rFonts w:ascii="Times New Roman" w:hAnsi="Times New Roman" w:cs="Times New Roman"/>
          <w:sz w:val="24"/>
          <w:szCs w:val="24"/>
        </w:rPr>
        <w:t>l</w:t>
      </w:r>
      <w:r w:rsidR="00A40472">
        <w:rPr>
          <w:rFonts w:ascii="Times New Roman" w:hAnsi="Times New Roman" w:cs="Times New Roman"/>
          <w:sz w:val="24"/>
          <w:szCs w:val="24"/>
        </w:rPr>
        <w:t xml:space="preserve">es reconoce, </w:t>
      </w:r>
      <w:r w:rsidR="00D95947" w:rsidRPr="00B53995">
        <w:rPr>
          <w:rFonts w:ascii="Times New Roman" w:hAnsi="Times New Roman" w:cs="Times New Roman"/>
          <w:sz w:val="24"/>
          <w:szCs w:val="24"/>
        </w:rPr>
        <w:t>de tres tipos: ejidatario</w:t>
      </w:r>
      <w:r>
        <w:rPr>
          <w:rFonts w:ascii="Times New Roman" w:hAnsi="Times New Roman" w:cs="Times New Roman"/>
          <w:sz w:val="24"/>
          <w:szCs w:val="24"/>
        </w:rPr>
        <w:t>s, avecindados y posesionarios:</w:t>
      </w:r>
    </w:p>
    <w:p w:rsidR="00A87ABB" w:rsidRDefault="00C60A12"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66A15">
        <w:rPr>
          <w:rFonts w:ascii="Times New Roman" w:hAnsi="Times New Roman" w:cs="Times New Roman"/>
          <w:bCs/>
          <w:sz w:val="24"/>
          <w:szCs w:val="24"/>
        </w:rPr>
        <w:t>Los</w:t>
      </w:r>
      <w:r>
        <w:rPr>
          <w:rFonts w:ascii="Times New Roman" w:hAnsi="Times New Roman" w:cs="Times New Roman"/>
          <w:b/>
          <w:bCs/>
          <w:sz w:val="24"/>
          <w:szCs w:val="24"/>
        </w:rPr>
        <w:t xml:space="preserve"> </w:t>
      </w:r>
      <w:r w:rsidRPr="00466A15">
        <w:rPr>
          <w:rFonts w:ascii="Times New Roman" w:hAnsi="Times New Roman" w:cs="Times New Roman"/>
          <w:bCs/>
          <w:sz w:val="24"/>
          <w:szCs w:val="24"/>
        </w:rPr>
        <w:t>ejidatarios</w:t>
      </w:r>
      <w:r>
        <w:rPr>
          <w:rFonts w:ascii="Times New Roman" w:hAnsi="Times New Roman" w:cs="Times New Roman"/>
          <w:b/>
          <w:bCs/>
          <w:sz w:val="24"/>
          <w:szCs w:val="24"/>
        </w:rPr>
        <w:t xml:space="preserve">. </w:t>
      </w:r>
      <w:r w:rsidR="00D95947" w:rsidRPr="00B53995">
        <w:rPr>
          <w:rFonts w:ascii="Times New Roman" w:hAnsi="Times New Roman" w:cs="Times New Roman"/>
          <w:sz w:val="24"/>
          <w:szCs w:val="24"/>
        </w:rPr>
        <w:t xml:space="preserve">La </w:t>
      </w:r>
      <w:r w:rsidR="00D95947" w:rsidRPr="00B53995">
        <w:rPr>
          <w:rFonts w:ascii="Times New Roman" w:hAnsi="Times New Roman" w:cs="Times New Roman"/>
          <w:i/>
          <w:iCs/>
          <w:sz w:val="24"/>
          <w:szCs w:val="24"/>
        </w:rPr>
        <w:t xml:space="preserve">Ley Agraria </w:t>
      </w:r>
      <w:r w:rsidR="00D95947" w:rsidRPr="00B53995">
        <w:rPr>
          <w:rFonts w:ascii="Times New Roman" w:hAnsi="Times New Roman" w:cs="Times New Roman"/>
          <w:sz w:val="24"/>
          <w:szCs w:val="24"/>
        </w:rPr>
        <w:t>declara qu</w:t>
      </w:r>
      <w:r w:rsidR="00A40472">
        <w:rPr>
          <w:rFonts w:ascii="Times New Roman" w:hAnsi="Times New Roman" w:cs="Times New Roman"/>
          <w:sz w:val="24"/>
          <w:szCs w:val="24"/>
        </w:rPr>
        <w:t xml:space="preserve">e son ejidatarios los hombres y </w:t>
      </w:r>
      <w:r w:rsidR="00D95947" w:rsidRPr="00B53995">
        <w:rPr>
          <w:rFonts w:ascii="Times New Roman" w:hAnsi="Times New Roman" w:cs="Times New Roman"/>
          <w:sz w:val="24"/>
          <w:szCs w:val="24"/>
        </w:rPr>
        <w:t>mujeres titul</w:t>
      </w:r>
      <w:r>
        <w:rPr>
          <w:rFonts w:ascii="Times New Roman" w:hAnsi="Times New Roman" w:cs="Times New Roman"/>
          <w:sz w:val="24"/>
          <w:szCs w:val="24"/>
        </w:rPr>
        <w:t>ares de derechos ejidales</w:t>
      </w:r>
      <w:r w:rsidR="00A40472">
        <w:rPr>
          <w:rFonts w:ascii="Times New Roman" w:hAnsi="Times New Roman" w:cs="Times New Roman"/>
          <w:sz w:val="24"/>
          <w:szCs w:val="24"/>
        </w:rPr>
        <w:t xml:space="preserve">, no se detiene en definir </w:t>
      </w:r>
      <w:r w:rsidR="00D95947" w:rsidRPr="00B53995">
        <w:rPr>
          <w:rFonts w:ascii="Times New Roman" w:hAnsi="Times New Roman" w:cs="Times New Roman"/>
          <w:sz w:val="24"/>
          <w:szCs w:val="24"/>
        </w:rPr>
        <w:t>a la persona sino la identifi</w:t>
      </w:r>
      <w:r w:rsidR="00A40472">
        <w:rPr>
          <w:rFonts w:ascii="Times New Roman" w:hAnsi="Times New Roman" w:cs="Times New Roman"/>
          <w:sz w:val="24"/>
          <w:szCs w:val="24"/>
        </w:rPr>
        <w:t xml:space="preserve">ca por los derechos agrarios </w:t>
      </w:r>
      <w:r w:rsidR="00A40472">
        <w:rPr>
          <w:rFonts w:ascii="Times New Roman" w:hAnsi="Times New Roman" w:cs="Times New Roman"/>
          <w:sz w:val="24"/>
          <w:szCs w:val="24"/>
        </w:rPr>
        <w:lastRenderedPageBreak/>
        <w:t>de</w:t>
      </w:r>
      <w:r w:rsidR="00D503E0">
        <w:rPr>
          <w:rFonts w:ascii="Times New Roman" w:hAnsi="Times New Roman" w:cs="Times New Roman"/>
          <w:sz w:val="24"/>
          <w:szCs w:val="24"/>
        </w:rPr>
        <w:t>l</w:t>
      </w:r>
      <w:r w:rsidR="00A40472">
        <w:rPr>
          <w:rFonts w:ascii="Times New Roman" w:hAnsi="Times New Roman" w:cs="Times New Roman"/>
          <w:sz w:val="24"/>
          <w:szCs w:val="24"/>
        </w:rPr>
        <w:t xml:space="preserve"> </w:t>
      </w:r>
      <w:r w:rsidR="00D95947" w:rsidRPr="00B53995">
        <w:rPr>
          <w:rFonts w:ascii="Times New Roman" w:hAnsi="Times New Roman" w:cs="Times New Roman"/>
          <w:sz w:val="24"/>
          <w:szCs w:val="24"/>
        </w:rPr>
        <w:t>que es titular. Las personas que pretenda</w:t>
      </w:r>
      <w:r w:rsidR="00B01A03">
        <w:rPr>
          <w:rFonts w:ascii="Times New Roman" w:hAnsi="Times New Roman" w:cs="Times New Roman"/>
          <w:sz w:val="24"/>
          <w:szCs w:val="24"/>
        </w:rPr>
        <w:t>n ser ejidatarios</w:t>
      </w:r>
      <w:r w:rsidR="00D95947" w:rsidRPr="00B53995">
        <w:rPr>
          <w:rFonts w:ascii="Times New Roman" w:hAnsi="Times New Roman" w:cs="Times New Roman"/>
          <w:sz w:val="24"/>
          <w:szCs w:val="24"/>
        </w:rPr>
        <w:t xml:space="preserve">, </w:t>
      </w:r>
      <w:r w:rsidR="00D503E0">
        <w:rPr>
          <w:rFonts w:ascii="Times New Roman" w:hAnsi="Times New Roman" w:cs="Times New Roman"/>
          <w:sz w:val="24"/>
          <w:szCs w:val="24"/>
        </w:rPr>
        <w:t xml:space="preserve">según la ley Agraria </w:t>
      </w:r>
      <w:r w:rsidR="00B01A03">
        <w:rPr>
          <w:rFonts w:ascii="Times New Roman" w:hAnsi="Times New Roman" w:cs="Times New Roman"/>
          <w:sz w:val="24"/>
          <w:szCs w:val="24"/>
        </w:rPr>
        <w:t xml:space="preserve">deben ser mexicanas, mayores </w:t>
      </w:r>
      <w:r w:rsidR="00D95947" w:rsidRPr="00B53995">
        <w:rPr>
          <w:rFonts w:ascii="Times New Roman" w:hAnsi="Times New Roman" w:cs="Times New Roman"/>
          <w:sz w:val="24"/>
          <w:szCs w:val="24"/>
        </w:rPr>
        <w:t>de edad o de cualquier edad en</w:t>
      </w:r>
      <w:r w:rsidR="00B01A03">
        <w:rPr>
          <w:rFonts w:ascii="Times New Roman" w:hAnsi="Times New Roman" w:cs="Times New Roman"/>
          <w:sz w:val="24"/>
          <w:szCs w:val="24"/>
        </w:rPr>
        <w:t xml:space="preserve"> caso de que tenga familia a su </w:t>
      </w:r>
      <w:r w:rsidR="00D95947" w:rsidRPr="00B53995">
        <w:rPr>
          <w:rFonts w:ascii="Times New Roman" w:hAnsi="Times New Roman" w:cs="Times New Roman"/>
          <w:sz w:val="24"/>
          <w:szCs w:val="24"/>
        </w:rPr>
        <w:t>cargo o sea heredero, en el caso</w:t>
      </w:r>
      <w:r w:rsidR="00B01A03">
        <w:rPr>
          <w:rFonts w:ascii="Times New Roman" w:hAnsi="Times New Roman" w:cs="Times New Roman"/>
          <w:sz w:val="24"/>
          <w:szCs w:val="24"/>
        </w:rPr>
        <w:t xml:space="preserve"> de que </w:t>
      </w:r>
      <w:r w:rsidR="00D503E0">
        <w:rPr>
          <w:rFonts w:ascii="Times New Roman" w:hAnsi="Times New Roman" w:cs="Times New Roman"/>
          <w:sz w:val="24"/>
          <w:szCs w:val="24"/>
        </w:rPr>
        <w:t>reconozca</w:t>
      </w:r>
      <w:r w:rsidR="00B01A03">
        <w:rPr>
          <w:rFonts w:ascii="Times New Roman" w:hAnsi="Times New Roman" w:cs="Times New Roman"/>
          <w:sz w:val="24"/>
          <w:szCs w:val="24"/>
        </w:rPr>
        <w:t xml:space="preserve"> </w:t>
      </w:r>
      <w:r w:rsidR="00D95947" w:rsidRPr="00B53995">
        <w:rPr>
          <w:rFonts w:ascii="Times New Roman" w:hAnsi="Times New Roman" w:cs="Times New Roman"/>
          <w:sz w:val="24"/>
          <w:szCs w:val="24"/>
        </w:rPr>
        <w:t>la asamblea o el tribunal agra</w:t>
      </w:r>
      <w:r w:rsidR="00B01A03">
        <w:rPr>
          <w:rFonts w:ascii="Times New Roman" w:hAnsi="Times New Roman" w:cs="Times New Roman"/>
          <w:sz w:val="24"/>
          <w:szCs w:val="24"/>
        </w:rPr>
        <w:t xml:space="preserve">rio, también deberán haber sido </w:t>
      </w:r>
      <w:r w:rsidR="00D95947" w:rsidRPr="00B53995">
        <w:rPr>
          <w:rFonts w:ascii="Times New Roman" w:hAnsi="Times New Roman" w:cs="Times New Roman"/>
          <w:sz w:val="24"/>
          <w:szCs w:val="24"/>
        </w:rPr>
        <w:t>avecindados previamente, además de cumplir los requisitos</w:t>
      </w:r>
      <w:r w:rsidR="00D503E0">
        <w:rPr>
          <w:rFonts w:ascii="Times New Roman" w:hAnsi="Times New Roman" w:cs="Times New Roman"/>
          <w:sz w:val="24"/>
          <w:szCs w:val="24"/>
        </w:rPr>
        <w:t xml:space="preserve"> </w:t>
      </w:r>
      <w:r w:rsidR="00D95947" w:rsidRPr="00B53995">
        <w:rPr>
          <w:rFonts w:ascii="Times New Roman" w:hAnsi="Times New Roman" w:cs="Times New Roman"/>
          <w:sz w:val="24"/>
          <w:szCs w:val="24"/>
        </w:rPr>
        <w:t>que establezcan los ejidatarios en su reglamento interno</w:t>
      </w:r>
      <w:r>
        <w:rPr>
          <w:rFonts w:ascii="Times New Roman" w:hAnsi="Times New Roman" w:cs="Times New Roman"/>
          <w:sz w:val="24"/>
          <w:szCs w:val="24"/>
        </w:rPr>
        <w:t xml:space="preserve">. </w:t>
      </w:r>
    </w:p>
    <w:p w:rsidR="008248AC" w:rsidRDefault="00C60A12"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947" w:rsidRPr="00B53995">
        <w:rPr>
          <w:rFonts w:ascii="Times New Roman" w:hAnsi="Times New Roman" w:cs="Times New Roman"/>
          <w:sz w:val="24"/>
          <w:szCs w:val="24"/>
        </w:rPr>
        <w:t>Los ejidatarios tienen vario</w:t>
      </w:r>
      <w:r>
        <w:rPr>
          <w:rFonts w:ascii="Times New Roman" w:hAnsi="Times New Roman" w:cs="Times New Roman"/>
          <w:sz w:val="24"/>
          <w:szCs w:val="24"/>
        </w:rPr>
        <w:t>s derechos</w:t>
      </w:r>
      <w:r w:rsidR="00B01A03">
        <w:rPr>
          <w:rFonts w:ascii="Times New Roman" w:hAnsi="Times New Roman" w:cs="Times New Roman"/>
          <w:sz w:val="24"/>
          <w:szCs w:val="24"/>
        </w:rPr>
        <w:t xml:space="preserve">, </w:t>
      </w:r>
      <w:r w:rsidR="00D95947" w:rsidRPr="00B53995">
        <w:rPr>
          <w:rFonts w:ascii="Times New Roman" w:hAnsi="Times New Roman" w:cs="Times New Roman"/>
          <w:sz w:val="24"/>
          <w:szCs w:val="24"/>
        </w:rPr>
        <w:t xml:space="preserve">el artículo 14 de la </w:t>
      </w:r>
      <w:r w:rsidR="00D95947" w:rsidRPr="00B53995">
        <w:rPr>
          <w:rFonts w:ascii="Times New Roman" w:hAnsi="Times New Roman" w:cs="Times New Roman"/>
          <w:i/>
          <w:iCs/>
          <w:sz w:val="24"/>
          <w:szCs w:val="24"/>
        </w:rPr>
        <w:t xml:space="preserve">Ley Agraria </w:t>
      </w:r>
      <w:r>
        <w:rPr>
          <w:rFonts w:ascii="Times New Roman" w:hAnsi="Times New Roman" w:cs="Times New Roman"/>
          <w:sz w:val="24"/>
          <w:szCs w:val="24"/>
        </w:rPr>
        <w:t xml:space="preserve">señala que les </w:t>
      </w:r>
      <w:r w:rsidR="00B01A03">
        <w:rPr>
          <w:rFonts w:ascii="Times New Roman" w:hAnsi="Times New Roman" w:cs="Times New Roman"/>
          <w:sz w:val="24"/>
          <w:szCs w:val="24"/>
        </w:rPr>
        <w:t xml:space="preserve">corresponde el </w:t>
      </w:r>
      <w:r w:rsidR="00D95947" w:rsidRPr="00B53995">
        <w:rPr>
          <w:rFonts w:ascii="Times New Roman" w:hAnsi="Times New Roman" w:cs="Times New Roman"/>
          <w:sz w:val="24"/>
          <w:szCs w:val="24"/>
        </w:rPr>
        <w:t>derecho de uso y disfrute sobre</w:t>
      </w:r>
      <w:r w:rsidR="00B01A03">
        <w:rPr>
          <w:rFonts w:ascii="Times New Roman" w:hAnsi="Times New Roman" w:cs="Times New Roman"/>
          <w:sz w:val="24"/>
          <w:szCs w:val="24"/>
        </w:rPr>
        <w:t xml:space="preserve"> sus parcelas, los derechos que </w:t>
      </w:r>
      <w:r w:rsidR="00D95947" w:rsidRPr="00B53995">
        <w:rPr>
          <w:rFonts w:ascii="Times New Roman" w:hAnsi="Times New Roman" w:cs="Times New Roman"/>
          <w:sz w:val="24"/>
          <w:szCs w:val="24"/>
        </w:rPr>
        <w:t>el reglamento interno de cada ej</w:t>
      </w:r>
      <w:r w:rsidR="00B01A03">
        <w:rPr>
          <w:rFonts w:ascii="Times New Roman" w:hAnsi="Times New Roman" w:cs="Times New Roman"/>
          <w:sz w:val="24"/>
          <w:szCs w:val="24"/>
        </w:rPr>
        <w:t xml:space="preserve">ido les otorgue sobre las demás </w:t>
      </w:r>
      <w:r w:rsidR="00D95947" w:rsidRPr="00B53995">
        <w:rPr>
          <w:rFonts w:ascii="Times New Roman" w:hAnsi="Times New Roman" w:cs="Times New Roman"/>
          <w:sz w:val="24"/>
          <w:szCs w:val="24"/>
        </w:rPr>
        <w:t>tierras ejidales y “los demás qu</w:t>
      </w:r>
      <w:r w:rsidR="00B01A03">
        <w:rPr>
          <w:rFonts w:ascii="Times New Roman" w:hAnsi="Times New Roman" w:cs="Times New Roman"/>
          <w:sz w:val="24"/>
          <w:szCs w:val="24"/>
        </w:rPr>
        <w:t xml:space="preserve">e legalmente les correspondan”. </w:t>
      </w:r>
      <w:r w:rsidR="00D95947" w:rsidRPr="00B53995">
        <w:rPr>
          <w:rFonts w:ascii="Times New Roman" w:hAnsi="Times New Roman" w:cs="Times New Roman"/>
          <w:sz w:val="24"/>
          <w:szCs w:val="24"/>
        </w:rPr>
        <w:t xml:space="preserve">Entre esos otros derechos está </w:t>
      </w:r>
      <w:r w:rsidR="007B3761" w:rsidRPr="00466A15">
        <w:rPr>
          <w:rFonts w:ascii="Times New Roman" w:hAnsi="Times New Roman" w:cs="Times New Roman"/>
          <w:sz w:val="24"/>
          <w:szCs w:val="24"/>
        </w:rPr>
        <w:t>según Cora (2010</w:t>
      </w:r>
      <w:r w:rsidR="007B3761" w:rsidRPr="00466A15">
        <w:rPr>
          <w:rFonts w:ascii="Times New Roman" w:hAnsi="Times New Roman" w:cs="Times New Roman"/>
          <w:i/>
          <w:sz w:val="24"/>
          <w:szCs w:val="24"/>
        </w:rPr>
        <w:t xml:space="preserve">) </w:t>
      </w:r>
      <w:r w:rsidR="002F5834" w:rsidRPr="00466A15">
        <w:rPr>
          <w:rFonts w:ascii="Times New Roman" w:hAnsi="Times New Roman" w:cs="Times New Roman"/>
          <w:i/>
          <w:sz w:val="24"/>
          <w:szCs w:val="24"/>
        </w:rPr>
        <w:t>“</w:t>
      </w:r>
      <w:r w:rsidR="00D95947" w:rsidRPr="00466A15">
        <w:rPr>
          <w:rFonts w:ascii="Times New Roman" w:hAnsi="Times New Roman" w:cs="Times New Roman"/>
          <w:i/>
          <w:sz w:val="24"/>
          <w:szCs w:val="24"/>
        </w:rPr>
        <w:t>e</w:t>
      </w:r>
      <w:r w:rsidR="00B01A03" w:rsidRPr="00466A15">
        <w:rPr>
          <w:rFonts w:ascii="Times New Roman" w:hAnsi="Times New Roman" w:cs="Times New Roman"/>
          <w:i/>
          <w:sz w:val="24"/>
          <w:szCs w:val="24"/>
        </w:rPr>
        <w:t xml:space="preserve">l de no ser separados del ejido </w:t>
      </w:r>
      <w:r w:rsidR="008248AC" w:rsidRPr="00466A15">
        <w:rPr>
          <w:rFonts w:ascii="Times New Roman" w:hAnsi="Times New Roman" w:cs="Times New Roman"/>
          <w:i/>
          <w:sz w:val="24"/>
          <w:szCs w:val="24"/>
        </w:rPr>
        <w:t xml:space="preserve">sin causa </w:t>
      </w:r>
      <w:r w:rsidR="00D95947" w:rsidRPr="00466A15">
        <w:rPr>
          <w:rFonts w:ascii="Times New Roman" w:hAnsi="Times New Roman" w:cs="Times New Roman"/>
          <w:i/>
          <w:sz w:val="24"/>
          <w:szCs w:val="24"/>
        </w:rPr>
        <w:t>justificada, partici</w:t>
      </w:r>
      <w:r w:rsidR="00B01A03" w:rsidRPr="00466A15">
        <w:rPr>
          <w:rFonts w:ascii="Times New Roman" w:hAnsi="Times New Roman" w:cs="Times New Roman"/>
          <w:i/>
          <w:sz w:val="24"/>
          <w:szCs w:val="24"/>
        </w:rPr>
        <w:t xml:space="preserve">par en las asambleas generales, </w:t>
      </w:r>
      <w:r w:rsidR="00D95947" w:rsidRPr="00466A15">
        <w:rPr>
          <w:rFonts w:ascii="Times New Roman" w:hAnsi="Times New Roman" w:cs="Times New Roman"/>
          <w:i/>
          <w:sz w:val="24"/>
          <w:szCs w:val="24"/>
        </w:rPr>
        <w:t>ocupar cargos en la representac</w:t>
      </w:r>
      <w:r w:rsidR="00B01A03" w:rsidRPr="00466A15">
        <w:rPr>
          <w:rFonts w:ascii="Times New Roman" w:hAnsi="Times New Roman" w:cs="Times New Roman"/>
          <w:i/>
          <w:sz w:val="24"/>
          <w:szCs w:val="24"/>
        </w:rPr>
        <w:t xml:space="preserve">ión ejidal, formar parte de las </w:t>
      </w:r>
      <w:r w:rsidR="00D95947" w:rsidRPr="00466A15">
        <w:rPr>
          <w:rFonts w:ascii="Times New Roman" w:hAnsi="Times New Roman" w:cs="Times New Roman"/>
          <w:i/>
          <w:sz w:val="24"/>
          <w:szCs w:val="24"/>
        </w:rPr>
        <w:t>organizaciones</w:t>
      </w:r>
      <w:r w:rsidR="002F5834" w:rsidRPr="00466A15">
        <w:rPr>
          <w:rFonts w:ascii="Times New Roman" w:hAnsi="Times New Roman" w:cs="Times New Roman"/>
          <w:i/>
          <w:sz w:val="24"/>
          <w:szCs w:val="24"/>
        </w:rPr>
        <w:t>”</w:t>
      </w:r>
      <w:r w:rsidR="00D95947" w:rsidRPr="00466A15">
        <w:rPr>
          <w:rFonts w:ascii="Times New Roman" w:hAnsi="Times New Roman" w:cs="Times New Roman"/>
          <w:i/>
          <w:sz w:val="24"/>
          <w:szCs w:val="24"/>
        </w:rPr>
        <w:t xml:space="preserve"> </w:t>
      </w:r>
      <w:r w:rsidR="007B3761" w:rsidRPr="00466A15">
        <w:rPr>
          <w:rFonts w:ascii="Times New Roman" w:hAnsi="Times New Roman" w:cs="Times New Roman"/>
          <w:i/>
          <w:sz w:val="24"/>
          <w:szCs w:val="24"/>
        </w:rPr>
        <w:t>(pág. 153);</w:t>
      </w:r>
      <w:r w:rsidR="007B3761" w:rsidRPr="00466A15">
        <w:rPr>
          <w:rFonts w:ascii="Times New Roman" w:hAnsi="Times New Roman" w:cs="Times New Roman"/>
          <w:sz w:val="24"/>
          <w:szCs w:val="24"/>
        </w:rPr>
        <w:t xml:space="preserve"> todo</w:t>
      </w:r>
      <w:r w:rsidR="007B3761">
        <w:rPr>
          <w:rFonts w:ascii="Times New Roman" w:hAnsi="Times New Roman" w:cs="Times New Roman"/>
          <w:sz w:val="24"/>
          <w:szCs w:val="24"/>
        </w:rPr>
        <w:t xml:space="preserve"> esto </w:t>
      </w:r>
      <w:r w:rsidR="00D95947" w:rsidRPr="00B53995">
        <w:rPr>
          <w:rFonts w:ascii="Times New Roman" w:hAnsi="Times New Roman" w:cs="Times New Roman"/>
          <w:sz w:val="24"/>
          <w:szCs w:val="24"/>
        </w:rPr>
        <w:t>para la prod</w:t>
      </w:r>
      <w:r w:rsidR="00B01A03">
        <w:rPr>
          <w:rFonts w:ascii="Times New Roman" w:hAnsi="Times New Roman" w:cs="Times New Roman"/>
          <w:sz w:val="24"/>
          <w:szCs w:val="24"/>
        </w:rPr>
        <w:t xml:space="preserve">ucción que se llegaran a crear, participar de las </w:t>
      </w:r>
      <w:r w:rsidR="00D95947" w:rsidRPr="00B53995">
        <w:rPr>
          <w:rFonts w:ascii="Times New Roman" w:hAnsi="Times New Roman" w:cs="Times New Roman"/>
          <w:sz w:val="24"/>
          <w:szCs w:val="24"/>
        </w:rPr>
        <w:t xml:space="preserve">ganancias de </w:t>
      </w:r>
      <w:r w:rsidR="00B01A03">
        <w:rPr>
          <w:rFonts w:ascii="Times New Roman" w:hAnsi="Times New Roman" w:cs="Times New Roman"/>
          <w:sz w:val="24"/>
          <w:szCs w:val="24"/>
        </w:rPr>
        <w:t xml:space="preserve">estas, disponer de sus derechos </w:t>
      </w:r>
      <w:r w:rsidR="00D95947" w:rsidRPr="00B53995">
        <w:rPr>
          <w:rFonts w:ascii="Times New Roman" w:hAnsi="Times New Roman" w:cs="Times New Roman"/>
          <w:sz w:val="24"/>
          <w:szCs w:val="24"/>
        </w:rPr>
        <w:t>parcelarios y de su parcela</w:t>
      </w:r>
      <w:r w:rsidR="00B01A03">
        <w:rPr>
          <w:rFonts w:ascii="Times New Roman" w:hAnsi="Times New Roman" w:cs="Times New Roman"/>
          <w:sz w:val="24"/>
          <w:szCs w:val="24"/>
        </w:rPr>
        <w:t xml:space="preserve"> si la asamblea acuerda que sus </w:t>
      </w:r>
      <w:r w:rsidR="00D95947" w:rsidRPr="00B53995">
        <w:rPr>
          <w:rFonts w:ascii="Times New Roman" w:hAnsi="Times New Roman" w:cs="Times New Roman"/>
          <w:sz w:val="24"/>
          <w:szCs w:val="24"/>
        </w:rPr>
        <w:t xml:space="preserve">integrantes asuman el dominio </w:t>
      </w:r>
      <w:r w:rsidR="00B01A03">
        <w:rPr>
          <w:rFonts w:ascii="Times New Roman" w:hAnsi="Times New Roman" w:cs="Times New Roman"/>
          <w:sz w:val="24"/>
          <w:szCs w:val="24"/>
        </w:rPr>
        <w:t>pleno sobre ellas, entre otros</w:t>
      </w:r>
      <w:r w:rsidR="007B4A76">
        <w:rPr>
          <w:rFonts w:ascii="Times New Roman" w:hAnsi="Times New Roman" w:cs="Times New Roman"/>
          <w:sz w:val="24"/>
          <w:szCs w:val="24"/>
        </w:rPr>
        <w:t>.</w:t>
      </w:r>
    </w:p>
    <w:p w:rsidR="008248AC" w:rsidRDefault="008248AC"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947" w:rsidRPr="00B53995">
        <w:rPr>
          <w:rFonts w:ascii="Times New Roman" w:hAnsi="Times New Roman" w:cs="Times New Roman"/>
          <w:sz w:val="24"/>
          <w:szCs w:val="24"/>
        </w:rPr>
        <w:t xml:space="preserve">Un derecho importante </w:t>
      </w:r>
      <w:r>
        <w:rPr>
          <w:rFonts w:ascii="Times New Roman" w:hAnsi="Times New Roman" w:cs="Times New Roman"/>
          <w:sz w:val="24"/>
          <w:szCs w:val="24"/>
        </w:rPr>
        <w:t xml:space="preserve">que </w:t>
      </w:r>
      <w:r w:rsidR="00D95947" w:rsidRPr="00B53995">
        <w:rPr>
          <w:rFonts w:ascii="Times New Roman" w:hAnsi="Times New Roman" w:cs="Times New Roman"/>
          <w:sz w:val="24"/>
          <w:szCs w:val="24"/>
        </w:rPr>
        <w:t xml:space="preserve">la </w:t>
      </w:r>
      <w:r w:rsidR="00D95947" w:rsidRPr="00B53995">
        <w:rPr>
          <w:rFonts w:ascii="Times New Roman" w:hAnsi="Times New Roman" w:cs="Times New Roman"/>
          <w:i/>
          <w:iCs/>
          <w:sz w:val="24"/>
          <w:szCs w:val="24"/>
        </w:rPr>
        <w:t xml:space="preserve">Ley Agraria </w:t>
      </w:r>
      <w:r w:rsidR="00D95947" w:rsidRPr="00B53995">
        <w:rPr>
          <w:rFonts w:ascii="Times New Roman" w:hAnsi="Times New Roman" w:cs="Times New Roman"/>
          <w:sz w:val="24"/>
          <w:szCs w:val="24"/>
        </w:rPr>
        <w:t>menci</w:t>
      </w:r>
      <w:r w:rsidR="00B01A03">
        <w:rPr>
          <w:rFonts w:ascii="Times New Roman" w:hAnsi="Times New Roman" w:cs="Times New Roman"/>
          <w:sz w:val="24"/>
          <w:szCs w:val="24"/>
        </w:rPr>
        <w:t xml:space="preserve">ona </w:t>
      </w:r>
      <w:r w:rsidR="00D95947" w:rsidRPr="00B53995">
        <w:rPr>
          <w:rFonts w:ascii="Times New Roman" w:hAnsi="Times New Roman" w:cs="Times New Roman"/>
          <w:sz w:val="24"/>
          <w:szCs w:val="24"/>
        </w:rPr>
        <w:t>como facultad</w:t>
      </w:r>
      <w:r>
        <w:rPr>
          <w:rFonts w:ascii="Times New Roman" w:hAnsi="Times New Roman" w:cs="Times New Roman"/>
          <w:sz w:val="24"/>
          <w:szCs w:val="24"/>
        </w:rPr>
        <w:t xml:space="preserve"> </w:t>
      </w:r>
      <w:r w:rsidR="00D95947" w:rsidRPr="00B53995">
        <w:rPr>
          <w:rFonts w:ascii="Times New Roman" w:hAnsi="Times New Roman" w:cs="Times New Roman"/>
          <w:sz w:val="24"/>
          <w:szCs w:val="24"/>
        </w:rPr>
        <w:t>es el de desi</w:t>
      </w:r>
      <w:r w:rsidR="00B01A03">
        <w:rPr>
          <w:rFonts w:ascii="Times New Roman" w:hAnsi="Times New Roman" w:cs="Times New Roman"/>
          <w:sz w:val="24"/>
          <w:szCs w:val="24"/>
        </w:rPr>
        <w:t xml:space="preserve">gnar a “quien deba sucederle en </w:t>
      </w:r>
      <w:r w:rsidR="00D95947" w:rsidRPr="00B53995">
        <w:rPr>
          <w:rFonts w:ascii="Times New Roman" w:hAnsi="Times New Roman" w:cs="Times New Roman"/>
          <w:sz w:val="24"/>
          <w:szCs w:val="24"/>
        </w:rPr>
        <w:t>sus derechos sobre la parcela</w:t>
      </w:r>
      <w:r w:rsidR="00B01A03">
        <w:rPr>
          <w:rFonts w:ascii="Times New Roman" w:hAnsi="Times New Roman" w:cs="Times New Roman"/>
          <w:sz w:val="24"/>
          <w:szCs w:val="24"/>
        </w:rPr>
        <w:t xml:space="preserve"> y en los demás inherentes a su </w:t>
      </w:r>
      <w:r w:rsidR="00D95947" w:rsidRPr="00B53995">
        <w:rPr>
          <w:rFonts w:ascii="Times New Roman" w:hAnsi="Times New Roman" w:cs="Times New Roman"/>
          <w:sz w:val="24"/>
          <w:szCs w:val="24"/>
        </w:rPr>
        <w:t>calidad de ejidatario”, es decir, t</w:t>
      </w:r>
      <w:r w:rsidR="00B01A03">
        <w:rPr>
          <w:rFonts w:ascii="Times New Roman" w:hAnsi="Times New Roman" w:cs="Times New Roman"/>
          <w:sz w:val="24"/>
          <w:szCs w:val="24"/>
        </w:rPr>
        <w:t xml:space="preserve">odos sus derechos. Para hacerlo </w:t>
      </w:r>
      <w:r w:rsidR="00D95947" w:rsidRPr="00B53995">
        <w:rPr>
          <w:rFonts w:ascii="Times New Roman" w:hAnsi="Times New Roman" w:cs="Times New Roman"/>
          <w:sz w:val="24"/>
          <w:szCs w:val="24"/>
        </w:rPr>
        <w:t xml:space="preserve">es suficiente con que “formule </w:t>
      </w:r>
      <w:r w:rsidR="00B01A03">
        <w:rPr>
          <w:rFonts w:ascii="Times New Roman" w:hAnsi="Times New Roman" w:cs="Times New Roman"/>
          <w:sz w:val="24"/>
          <w:szCs w:val="24"/>
        </w:rPr>
        <w:t xml:space="preserve">una lista de sucesión en la que </w:t>
      </w:r>
      <w:r w:rsidR="00D95947" w:rsidRPr="00B53995">
        <w:rPr>
          <w:rFonts w:ascii="Times New Roman" w:hAnsi="Times New Roman" w:cs="Times New Roman"/>
          <w:sz w:val="24"/>
          <w:szCs w:val="24"/>
        </w:rPr>
        <w:t>consten los nombres de las per</w:t>
      </w:r>
      <w:r w:rsidR="00B01A03">
        <w:rPr>
          <w:rFonts w:ascii="Times New Roman" w:hAnsi="Times New Roman" w:cs="Times New Roman"/>
          <w:sz w:val="24"/>
          <w:szCs w:val="24"/>
        </w:rPr>
        <w:t xml:space="preserve">sonas y el orden de preferencia </w:t>
      </w:r>
      <w:r w:rsidR="00D95947" w:rsidRPr="00B53995">
        <w:rPr>
          <w:rFonts w:ascii="Times New Roman" w:hAnsi="Times New Roman" w:cs="Times New Roman"/>
          <w:sz w:val="24"/>
          <w:szCs w:val="24"/>
        </w:rPr>
        <w:t>conforme al cual deba hacerse la adjudicación</w:t>
      </w:r>
      <w:r>
        <w:rPr>
          <w:rFonts w:ascii="Times New Roman" w:hAnsi="Times New Roman" w:cs="Times New Roman"/>
          <w:sz w:val="24"/>
          <w:szCs w:val="24"/>
        </w:rPr>
        <w:t xml:space="preserve"> de derechos a su </w:t>
      </w:r>
      <w:r w:rsidR="00D95947" w:rsidRPr="00B53995">
        <w:rPr>
          <w:rFonts w:ascii="Times New Roman" w:hAnsi="Times New Roman" w:cs="Times New Roman"/>
          <w:sz w:val="24"/>
          <w:szCs w:val="24"/>
        </w:rPr>
        <w:t xml:space="preserve">fallecimiento”. </w:t>
      </w:r>
    </w:p>
    <w:p w:rsidR="008248AC" w:rsidRDefault="008248AC"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947" w:rsidRPr="00B53995">
        <w:rPr>
          <w:rFonts w:ascii="Times New Roman" w:hAnsi="Times New Roman" w:cs="Times New Roman"/>
          <w:sz w:val="24"/>
          <w:szCs w:val="24"/>
        </w:rPr>
        <w:t>La ley menciona que entre las personas que se</w:t>
      </w:r>
      <w:r w:rsidR="00B01A03">
        <w:rPr>
          <w:rFonts w:ascii="Times New Roman" w:hAnsi="Times New Roman" w:cs="Times New Roman"/>
          <w:sz w:val="24"/>
          <w:szCs w:val="24"/>
        </w:rPr>
        <w:t xml:space="preserve"> </w:t>
      </w:r>
      <w:r w:rsidR="00D95947" w:rsidRPr="00B53995">
        <w:rPr>
          <w:rFonts w:ascii="Times New Roman" w:hAnsi="Times New Roman" w:cs="Times New Roman"/>
          <w:sz w:val="24"/>
          <w:szCs w:val="24"/>
        </w:rPr>
        <w:t>pueden enlistar como sucesoras se puede incluir al cónyuge</w:t>
      </w:r>
      <w:r w:rsidR="00B01A03">
        <w:rPr>
          <w:rFonts w:ascii="Times New Roman" w:hAnsi="Times New Roman" w:cs="Times New Roman"/>
          <w:sz w:val="24"/>
          <w:szCs w:val="24"/>
        </w:rPr>
        <w:t xml:space="preserve">, </w:t>
      </w:r>
      <w:r w:rsidR="00D95947" w:rsidRPr="00B53995">
        <w:rPr>
          <w:rFonts w:ascii="Times New Roman" w:hAnsi="Times New Roman" w:cs="Times New Roman"/>
          <w:sz w:val="24"/>
          <w:szCs w:val="24"/>
        </w:rPr>
        <w:t xml:space="preserve">a la concubina o concubinario </w:t>
      </w:r>
      <w:r w:rsidR="00B01A03">
        <w:rPr>
          <w:rFonts w:ascii="Times New Roman" w:hAnsi="Times New Roman" w:cs="Times New Roman"/>
          <w:sz w:val="24"/>
          <w:szCs w:val="24"/>
        </w:rPr>
        <w:t xml:space="preserve">en su caso, a uno de los hijos, </w:t>
      </w:r>
      <w:r w:rsidR="00D95947" w:rsidRPr="00B53995">
        <w:rPr>
          <w:rFonts w:ascii="Times New Roman" w:hAnsi="Times New Roman" w:cs="Times New Roman"/>
          <w:sz w:val="24"/>
          <w:szCs w:val="24"/>
        </w:rPr>
        <w:t xml:space="preserve">a uno de los ascendientes “o a </w:t>
      </w:r>
      <w:r w:rsidR="007B4A76">
        <w:rPr>
          <w:rFonts w:ascii="Times New Roman" w:hAnsi="Times New Roman" w:cs="Times New Roman"/>
          <w:sz w:val="24"/>
          <w:szCs w:val="24"/>
        </w:rPr>
        <w:t>cualquier otra persona”</w:t>
      </w:r>
      <w:r>
        <w:rPr>
          <w:rFonts w:ascii="Times New Roman" w:hAnsi="Times New Roman" w:cs="Times New Roman"/>
          <w:sz w:val="24"/>
          <w:szCs w:val="24"/>
        </w:rPr>
        <w:t xml:space="preserve">. </w:t>
      </w:r>
      <w:r w:rsidR="00D95947" w:rsidRPr="00B53995">
        <w:rPr>
          <w:rFonts w:ascii="Times New Roman" w:hAnsi="Times New Roman" w:cs="Times New Roman"/>
          <w:sz w:val="24"/>
          <w:szCs w:val="24"/>
        </w:rPr>
        <w:t>Para la validez de la</w:t>
      </w:r>
      <w:r w:rsidR="00B01A03">
        <w:rPr>
          <w:rFonts w:ascii="Times New Roman" w:hAnsi="Times New Roman" w:cs="Times New Roman"/>
          <w:sz w:val="24"/>
          <w:szCs w:val="24"/>
        </w:rPr>
        <w:t xml:space="preserve"> lista deberá registrarse en el </w:t>
      </w:r>
      <w:r w:rsidR="00D95947" w:rsidRPr="00B53995">
        <w:rPr>
          <w:rFonts w:ascii="Times New Roman" w:hAnsi="Times New Roman" w:cs="Times New Roman"/>
          <w:sz w:val="24"/>
          <w:szCs w:val="24"/>
        </w:rPr>
        <w:t>Registro Agrario Nacional o elab</w:t>
      </w:r>
      <w:r w:rsidR="00B01A03">
        <w:rPr>
          <w:rFonts w:ascii="Times New Roman" w:hAnsi="Times New Roman" w:cs="Times New Roman"/>
          <w:sz w:val="24"/>
          <w:szCs w:val="24"/>
        </w:rPr>
        <w:t>orarse ante un notario público;</w:t>
      </w:r>
      <w:r>
        <w:rPr>
          <w:rFonts w:ascii="Times New Roman" w:hAnsi="Times New Roman" w:cs="Times New Roman"/>
          <w:sz w:val="24"/>
          <w:szCs w:val="24"/>
        </w:rPr>
        <w:t xml:space="preserve"> s</w:t>
      </w:r>
      <w:r w:rsidR="00D95947" w:rsidRPr="00B53995">
        <w:rPr>
          <w:rFonts w:ascii="Times New Roman" w:hAnsi="Times New Roman" w:cs="Times New Roman"/>
          <w:sz w:val="24"/>
          <w:szCs w:val="24"/>
        </w:rPr>
        <w:t>i el ejidatario no designa</w:t>
      </w:r>
      <w:r w:rsidR="00B01A03">
        <w:rPr>
          <w:rFonts w:ascii="Times New Roman" w:hAnsi="Times New Roman" w:cs="Times New Roman"/>
          <w:sz w:val="24"/>
          <w:szCs w:val="24"/>
        </w:rPr>
        <w:t xml:space="preserve"> </w:t>
      </w:r>
      <w:r w:rsidR="00B01A03">
        <w:rPr>
          <w:rFonts w:ascii="Times New Roman" w:hAnsi="Times New Roman" w:cs="Times New Roman"/>
          <w:sz w:val="24"/>
          <w:szCs w:val="24"/>
        </w:rPr>
        <w:lastRenderedPageBreak/>
        <w:t xml:space="preserve">sucesores, o los designados </w:t>
      </w:r>
      <w:r w:rsidR="00D95947" w:rsidRPr="00B53995">
        <w:rPr>
          <w:rFonts w:ascii="Times New Roman" w:hAnsi="Times New Roman" w:cs="Times New Roman"/>
          <w:sz w:val="24"/>
          <w:szCs w:val="24"/>
        </w:rPr>
        <w:t>no pueden heredar por impo</w:t>
      </w:r>
      <w:r w:rsidR="00B01A03">
        <w:rPr>
          <w:rFonts w:ascii="Times New Roman" w:hAnsi="Times New Roman" w:cs="Times New Roman"/>
          <w:sz w:val="24"/>
          <w:szCs w:val="24"/>
        </w:rPr>
        <w:t xml:space="preserve">sibilidad material o legal, sus </w:t>
      </w:r>
      <w:r w:rsidR="00D95947" w:rsidRPr="00B53995">
        <w:rPr>
          <w:rFonts w:ascii="Times New Roman" w:hAnsi="Times New Roman" w:cs="Times New Roman"/>
          <w:sz w:val="24"/>
          <w:szCs w:val="24"/>
        </w:rPr>
        <w:t>derechos agrarios se transmiti</w:t>
      </w:r>
      <w:r w:rsidR="00B01A03">
        <w:rPr>
          <w:rFonts w:ascii="Times New Roman" w:hAnsi="Times New Roman" w:cs="Times New Roman"/>
          <w:sz w:val="24"/>
          <w:szCs w:val="24"/>
        </w:rPr>
        <w:t xml:space="preserve">rán de acuerdo con el siguiente </w:t>
      </w:r>
      <w:r w:rsidR="00D95947" w:rsidRPr="00B53995">
        <w:rPr>
          <w:rFonts w:ascii="Times New Roman" w:hAnsi="Times New Roman" w:cs="Times New Roman"/>
          <w:sz w:val="24"/>
          <w:szCs w:val="24"/>
        </w:rPr>
        <w:t>orden de preferencia: el cónyug</w:t>
      </w:r>
      <w:r w:rsidR="00B01A03">
        <w:rPr>
          <w:rFonts w:ascii="Times New Roman" w:hAnsi="Times New Roman" w:cs="Times New Roman"/>
          <w:sz w:val="24"/>
          <w:szCs w:val="24"/>
        </w:rPr>
        <w:t xml:space="preserve">e, la concubina o concubinario, </w:t>
      </w:r>
      <w:r w:rsidR="00D95947" w:rsidRPr="00B53995">
        <w:rPr>
          <w:rFonts w:ascii="Times New Roman" w:hAnsi="Times New Roman" w:cs="Times New Roman"/>
          <w:sz w:val="24"/>
          <w:szCs w:val="24"/>
        </w:rPr>
        <w:t xml:space="preserve">uno de los hijos del ejidatario, uno de sus </w:t>
      </w:r>
      <w:r w:rsidR="00B01A03">
        <w:rPr>
          <w:rFonts w:ascii="Times New Roman" w:hAnsi="Times New Roman" w:cs="Times New Roman"/>
          <w:sz w:val="24"/>
          <w:szCs w:val="24"/>
        </w:rPr>
        <w:t xml:space="preserve">ascendientes y a falta de todos los </w:t>
      </w:r>
      <w:r w:rsidR="00D95947" w:rsidRPr="00B53995">
        <w:rPr>
          <w:rFonts w:ascii="Times New Roman" w:hAnsi="Times New Roman" w:cs="Times New Roman"/>
          <w:sz w:val="24"/>
          <w:szCs w:val="24"/>
        </w:rPr>
        <w:t>anteriores, a cua</w:t>
      </w:r>
      <w:r w:rsidR="00B01A03">
        <w:rPr>
          <w:rFonts w:ascii="Times New Roman" w:hAnsi="Times New Roman" w:cs="Times New Roman"/>
          <w:sz w:val="24"/>
          <w:szCs w:val="24"/>
        </w:rPr>
        <w:t xml:space="preserve">lquier otra persona que dependa </w:t>
      </w:r>
      <w:r w:rsidR="00D95947" w:rsidRPr="00B53995">
        <w:rPr>
          <w:rFonts w:ascii="Times New Roman" w:hAnsi="Times New Roman" w:cs="Times New Roman"/>
          <w:sz w:val="24"/>
          <w:szCs w:val="24"/>
        </w:rPr>
        <w:t xml:space="preserve">económicamente de él. </w:t>
      </w:r>
    </w:p>
    <w:p w:rsidR="00D95947" w:rsidRPr="00B53995" w:rsidRDefault="008248AC"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4A76">
        <w:rPr>
          <w:rFonts w:ascii="Times New Roman" w:hAnsi="Times New Roman" w:cs="Times New Roman"/>
          <w:sz w:val="24"/>
          <w:szCs w:val="24"/>
        </w:rPr>
        <w:t>Cuando</w:t>
      </w:r>
      <w:r w:rsidR="00B01A03">
        <w:rPr>
          <w:rFonts w:ascii="Times New Roman" w:hAnsi="Times New Roman" w:cs="Times New Roman"/>
          <w:sz w:val="24"/>
          <w:szCs w:val="24"/>
        </w:rPr>
        <w:t xml:space="preserve"> el ejidatario </w:t>
      </w:r>
      <w:r w:rsidR="007B4A76">
        <w:rPr>
          <w:rFonts w:ascii="Times New Roman" w:hAnsi="Times New Roman" w:cs="Times New Roman"/>
          <w:sz w:val="24"/>
          <w:szCs w:val="24"/>
        </w:rPr>
        <w:t xml:space="preserve">elabore su lista de sucesores, </w:t>
      </w:r>
      <w:r w:rsidR="00B01A03">
        <w:rPr>
          <w:rFonts w:ascii="Times New Roman" w:hAnsi="Times New Roman" w:cs="Times New Roman"/>
          <w:sz w:val="24"/>
          <w:szCs w:val="24"/>
        </w:rPr>
        <w:t xml:space="preserve">el orden si </w:t>
      </w:r>
      <w:r w:rsidR="00D95947" w:rsidRPr="00B53995">
        <w:rPr>
          <w:rFonts w:ascii="Times New Roman" w:hAnsi="Times New Roman" w:cs="Times New Roman"/>
          <w:sz w:val="24"/>
          <w:szCs w:val="24"/>
        </w:rPr>
        <w:t>debe ser respetado y si no se</w:t>
      </w:r>
      <w:r w:rsidR="00B01A03">
        <w:rPr>
          <w:rFonts w:ascii="Times New Roman" w:hAnsi="Times New Roman" w:cs="Times New Roman"/>
          <w:sz w:val="24"/>
          <w:szCs w:val="24"/>
        </w:rPr>
        <w:t xml:space="preserve"> respetara los afectados pueden reclamar que se nulifique. </w:t>
      </w:r>
      <w:r w:rsidR="00D95947" w:rsidRPr="00B53995">
        <w:rPr>
          <w:rFonts w:ascii="Times New Roman" w:hAnsi="Times New Roman" w:cs="Times New Roman"/>
          <w:sz w:val="24"/>
          <w:szCs w:val="24"/>
        </w:rPr>
        <w:t>Además, si entre los hijo</w:t>
      </w:r>
      <w:r w:rsidR="007B4A76">
        <w:rPr>
          <w:rFonts w:ascii="Times New Roman" w:hAnsi="Times New Roman" w:cs="Times New Roman"/>
          <w:sz w:val="24"/>
          <w:szCs w:val="24"/>
        </w:rPr>
        <w:t xml:space="preserve">s, los </w:t>
      </w:r>
      <w:r w:rsidR="00B01A03">
        <w:rPr>
          <w:rFonts w:ascii="Times New Roman" w:hAnsi="Times New Roman" w:cs="Times New Roman"/>
          <w:sz w:val="24"/>
          <w:szCs w:val="24"/>
        </w:rPr>
        <w:t xml:space="preserve">ascendientes o cualquier </w:t>
      </w:r>
      <w:r w:rsidR="00D95947" w:rsidRPr="00B53995">
        <w:rPr>
          <w:rFonts w:ascii="Times New Roman" w:hAnsi="Times New Roman" w:cs="Times New Roman"/>
          <w:sz w:val="24"/>
          <w:szCs w:val="24"/>
        </w:rPr>
        <w:t xml:space="preserve">persona hubiera más de dos </w:t>
      </w:r>
      <w:r w:rsidR="00B01A03">
        <w:rPr>
          <w:rFonts w:ascii="Times New Roman" w:hAnsi="Times New Roman" w:cs="Times New Roman"/>
          <w:sz w:val="24"/>
          <w:szCs w:val="24"/>
        </w:rPr>
        <w:t xml:space="preserve">personas con derecho a heredar, </w:t>
      </w:r>
      <w:r w:rsidR="00D95947" w:rsidRPr="00B53995">
        <w:rPr>
          <w:rFonts w:ascii="Times New Roman" w:hAnsi="Times New Roman" w:cs="Times New Roman"/>
          <w:sz w:val="24"/>
          <w:szCs w:val="24"/>
        </w:rPr>
        <w:t>deben decidir libremente quién d</w:t>
      </w:r>
      <w:r w:rsidR="00B01A03">
        <w:rPr>
          <w:rFonts w:ascii="Times New Roman" w:hAnsi="Times New Roman" w:cs="Times New Roman"/>
          <w:sz w:val="24"/>
          <w:szCs w:val="24"/>
        </w:rPr>
        <w:t xml:space="preserve">e ellos lo hará porque las </w:t>
      </w:r>
      <w:r w:rsidR="00D95947" w:rsidRPr="00B53995">
        <w:rPr>
          <w:rFonts w:ascii="Times New Roman" w:hAnsi="Times New Roman" w:cs="Times New Roman"/>
          <w:sz w:val="24"/>
          <w:szCs w:val="24"/>
        </w:rPr>
        <w:t xml:space="preserve">parcelas no son divisibles </w:t>
      </w:r>
      <w:r w:rsidR="00B01A03">
        <w:rPr>
          <w:rFonts w:ascii="Times New Roman" w:hAnsi="Times New Roman" w:cs="Times New Roman"/>
          <w:sz w:val="24"/>
          <w:szCs w:val="24"/>
        </w:rPr>
        <w:t xml:space="preserve">y si no se ponen de acuerdo “el </w:t>
      </w:r>
      <w:r w:rsidR="00D95947" w:rsidRPr="00B53995">
        <w:rPr>
          <w:rFonts w:ascii="Times New Roman" w:hAnsi="Times New Roman" w:cs="Times New Roman"/>
          <w:sz w:val="24"/>
          <w:szCs w:val="24"/>
        </w:rPr>
        <w:t>Tribunal Agrario proveerá la ve</w:t>
      </w:r>
      <w:r w:rsidR="00B01A03">
        <w:rPr>
          <w:rFonts w:ascii="Times New Roman" w:hAnsi="Times New Roman" w:cs="Times New Roman"/>
          <w:sz w:val="24"/>
          <w:szCs w:val="24"/>
        </w:rPr>
        <w:t xml:space="preserve">nta de dichos derechos ejidales </w:t>
      </w:r>
      <w:r w:rsidR="00D95947" w:rsidRPr="00B53995">
        <w:rPr>
          <w:rFonts w:ascii="Times New Roman" w:hAnsi="Times New Roman" w:cs="Times New Roman"/>
          <w:sz w:val="24"/>
          <w:szCs w:val="24"/>
        </w:rPr>
        <w:t>en subasta pública y repartirá e</w:t>
      </w:r>
      <w:r w:rsidR="00B01A03">
        <w:rPr>
          <w:rFonts w:ascii="Times New Roman" w:hAnsi="Times New Roman" w:cs="Times New Roman"/>
          <w:sz w:val="24"/>
          <w:szCs w:val="24"/>
        </w:rPr>
        <w:t xml:space="preserve">l producto, por partes iguales, </w:t>
      </w:r>
      <w:r w:rsidR="00D95947" w:rsidRPr="00B53995">
        <w:rPr>
          <w:rFonts w:ascii="Times New Roman" w:hAnsi="Times New Roman" w:cs="Times New Roman"/>
          <w:sz w:val="24"/>
          <w:szCs w:val="24"/>
        </w:rPr>
        <w:t xml:space="preserve">entre las personas con derecho a heredar”. </w:t>
      </w:r>
      <w:r w:rsidR="007B4A76">
        <w:rPr>
          <w:rFonts w:ascii="Times New Roman" w:hAnsi="Times New Roman" w:cs="Times New Roman"/>
          <w:sz w:val="24"/>
          <w:szCs w:val="24"/>
        </w:rPr>
        <w:t>La misma acción de venta</w:t>
      </w:r>
      <w:r w:rsidR="00B01A03">
        <w:rPr>
          <w:rFonts w:ascii="Times New Roman" w:hAnsi="Times New Roman" w:cs="Times New Roman"/>
          <w:sz w:val="24"/>
          <w:szCs w:val="24"/>
        </w:rPr>
        <w:t xml:space="preserve"> sucederá </w:t>
      </w:r>
      <w:r w:rsidR="00D95947" w:rsidRPr="00B53995">
        <w:rPr>
          <w:rFonts w:ascii="Times New Roman" w:hAnsi="Times New Roman" w:cs="Times New Roman"/>
          <w:sz w:val="24"/>
          <w:szCs w:val="24"/>
        </w:rPr>
        <w:t xml:space="preserve">en caso de que no </w:t>
      </w:r>
      <w:r w:rsidR="0046080C" w:rsidRPr="00B53995">
        <w:rPr>
          <w:rFonts w:ascii="Times New Roman" w:hAnsi="Times New Roman" w:cs="Times New Roman"/>
          <w:sz w:val="24"/>
          <w:szCs w:val="24"/>
        </w:rPr>
        <w:t>hubiera</w:t>
      </w:r>
      <w:r w:rsidR="007B4A76">
        <w:rPr>
          <w:rFonts w:ascii="Times New Roman" w:hAnsi="Times New Roman" w:cs="Times New Roman"/>
          <w:sz w:val="24"/>
          <w:szCs w:val="24"/>
        </w:rPr>
        <w:t xml:space="preserve"> herederos</w:t>
      </w:r>
      <w:r w:rsidR="0046080C" w:rsidRPr="00B53995">
        <w:rPr>
          <w:rFonts w:ascii="Times New Roman" w:hAnsi="Times New Roman" w:cs="Times New Roman"/>
          <w:sz w:val="24"/>
          <w:szCs w:val="24"/>
        </w:rPr>
        <w:t>,</w:t>
      </w:r>
      <w:r w:rsidR="00D95947" w:rsidRPr="00B53995">
        <w:rPr>
          <w:rFonts w:ascii="Times New Roman" w:hAnsi="Times New Roman" w:cs="Times New Roman"/>
          <w:sz w:val="24"/>
          <w:szCs w:val="24"/>
        </w:rPr>
        <w:t xml:space="preserve"> </w:t>
      </w:r>
      <w:r w:rsidR="0046080C">
        <w:rPr>
          <w:rFonts w:ascii="Times New Roman" w:hAnsi="Times New Roman" w:cs="Times New Roman"/>
          <w:sz w:val="24"/>
          <w:szCs w:val="24"/>
        </w:rPr>
        <w:t>pero el importe se</w:t>
      </w:r>
      <w:r w:rsidR="007B4A76">
        <w:rPr>
          <w:rFonts w:ascii="Times New Roman" w:hAnsi="Times New Roman" w:cs="Times New Roman"/>
          <w:sz w:val="24"/>
          <w:szCs w:val="24"/>
        </w:rPr>
        <w:t xml:space="preserve"> deberá</w:t>
      </w:r>
      <w:r w:rsidR="0046080C">
        <w:rPr>
          <w:rFonts w:ascii="Times New Roman" w:hAnsi="Times New Roman" w:cs="Times New Roman"/>
          <w:sz w:val="24"/>
          <w:szCs w:val="24"/>
        </w:rPr>
        <w:t xml:space="preserve"> entrega</w:t>
      </w:r>
      <w:r w:rsidR="007B4A76">
        <w:rPr>
          <w:rFonts w:ascii="Times New Roman" w:hAnsi="Times New Roman" w:cs="Times New Roman"/>
          <w:sz w:val="24"/>
          <w:szCs w:val="24"/>
        </w:rPr>
        <w:t>r</w:t>
      </w:r>
      <w:r w:rsidR="00D95947" w:rsidRPr="00B53995">
        <w:rPr>
          <w:rFonts w:ascii="Times New Roman" w:hAnsi="Times New Roman" w:cs="Times New Roman"/>
          <w:sz w:val="24"/>
          <w:szCs w:val="24"/>
        </w:rPr>
        <w:t xml:space="preserve"> al n</w:t>
      </w:r>
      <w:r w:rsidR="00B01A03">
        <w:rPr>
          <w:rFonts w:ascii="Times New Roman" w:hAnsi="Times New Roman" w:cs="Times New Roman"/>
          <w:sz w:val="24"/>
          <w:szCs w:val="24"/>
        </w:rPr>
        <w:t xml:space="preserve">úcleo de </w:t>
      </w:r>
      <w:r w:rsidR="00D95947" w:rsidRPr="00B53995">
        <w:rPr>
          <w:rFonts w:ascii="Times New Roman" w:hAnsi="Times New Roman" w:cs="Times New Roman"/>
          <w:sz w:val="24"/>
          <w:szCs w:val="24"/>
        </w:rPr>
        <w:t>población ejidal.</w:t>
      </w:r>
    </w:p>
    <w:p w:rsidR="00D95947" w:rsidRPr="00B53995" w:rsidRDefault="0046080C"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66A15">
        <w:rPr>
          <w:rFonts w:ascii="Times New Roman" w:hAnsi="Times New Roman" w:cs="Times New Roman"/>
          <w:bCs/>
          <w:sz w:val="24"/>
          <w:szCs w:val="24"/>
        </w:rPr>
        <w:t>Comuneros</w:t>
      </w:r>
      <w:r>
        <w:rPr>
          <w:rFonts w:ascii="Times New Roman" w:hAnsi="Times New Roman" w:cs="Times New Roman"/>
          <w:b/>
          <w:bCs/>
          <w:sz w:val="24"/>
          <w:szCs w:val="24"/>
        </w:rPr>
        <w:t xml:space="preserve">. </w:t>
      </w:r>
      <w:r>
        <w:rPr>
          <w:rFonts w:ascii="Times New Roman" w:hAnsi="Times New Roman" w:cs="Times New Roman"/>
          <w:sz w:val="24"/>
          <w:szCs w:val="24"/>
        </w:rPr>
        <w:t>L</w:t>
      </w:r>
      <w:r w:rsidR="00D95947" w:rsidRPr="00B53995">
        <w:rPr>
          <w:rFonts w:ascii="Times New Roman" w:hAnsi="Times New Roman" w:cs="Times New Roman"/>
          <w:sz w:val="24"/>
          <w:szCs w:val="24"/>
        </w:rPr>
        <w:t xml:space="preserve">a </w:t>
      </w:r>
      <w:r w:rsidR="00D95947" w:rsidRPr="0046080C">
        <w:rPr>
          <w:rFonts w:ascii="Times New Roman" w:hAnsi="Times New Roman" w:cs="Times New Roman"/>
          <w:iCs/>
          <w:sz w:val="24"/>
          <w:szCs w:val="24"/>
        </w:rPr>
        <w:t>Ley Agraria</w:t>
      </w:r>
      <w:r w:rsidRPr="0046080C">
        <w:rPr>
          <w:rFonts w:ascii="Times New Roman" w:hAnsi="Times New Roman" w:cs="Times New Roman"/>
          <w:iCs/>
          <w:sz w:val="24"/>
          <w:szCs w:val="24"/>
        </w:rPr>
        <w:t xml:space="preserve"> no</w:t>
      </w:r>
      <w:r w:rsidR="00D95947" w:rsidRPr="00B53995">
        <w:rPr>
          <w:rFonts w:ascii="Times New Roman" w:hAnsi="Times New Roman" w:cs="Times New Roman"/>
          <w:sz w:val="24"/>
          <w:szCs w:val="24"/>
        </w:rPr>
        <w:t xml:space="preserve"> define a éstos sino los identifica por ser parte de la</w:t>
      </w:r>
      <w:r>
        <w:rPr>
          <w:rFonts w:ascii="Times New Roman" w:hAnsi="Times New Roman" w:cs="Times New Roman"/>
          <w:b/>
          <w:bCs/>
          <w:sz w:val="24"/>
          <w:szCs w:val="24"/>
        </w:rPr>
        <w:t xml:space="preserve"> </w:t>
      </w:r>
      <w:r w:rsidR="00D95947" w:rsidRPr="00B53995">
        <w:rPr>
          <w:rFonts w:ascii="Times New Roman" w:hAnsi="Times New Roman" w:cs="Times New Roman"/>
          <w:sz w:val="24"/>
          <w:szCs w:val="24"/>
        </w:rPr>
        <w:t xml:space="preserve">comunidad agraria. </w:t>
      </w:r>
      <w:r>
        <w:rPr>
          <w:rFonts w:ascii="Times New Roman" w:hAnsi="Times New Roman" w:cs="Times New Roman"/>
          <w:sz w:val="24"/>
          <w:szCs w:val="24"/>
        </w:rPr>
        <w:t>L</w:t>
      </w:r>
      <w:r w:rsidR="00B01A03">
        <w:rPr>
          <w:rFonts w:ascii="Times New Roman" w:hAnsi="Times New Roman" w:cs="Times New Roman"/>
          <w:sz w:val="24"/>
          <w:szCs w:val="24"/>
        </w:rPr>
        <w:t xml:space="preserve">a </w:t>
      </w:r>
      <w:r w:rsidR="00D95947" w:rsidRPr="00B53995">
        <w:rPr>
          <w:rFonts w:ascii="Times New Roman" w:hAnsi="Times New Roman" w:cs="Times New Roman"/>
          <w:i/>
          <w:iCs/>
          <w:sz w:val="24"/>
          <w:szCs w:val="24"/>
        </w:rPr>
        <w:t xml:space="preserve">Ley Agraria </w:t>
      </w:r>
      <w:r w:rsidR="00D95947" w:rsidRPr="00B53995">
        <w:rPr>
          <w:rFonts w:ascii="Times New Roman" w:hAnsi="Times New Roman" w:cs="Times New Roman"/>
          <w:sz w:val="24"/>
          <w:szCs w:val="24"/>
        </w:rPr>
        <w:t>en su artículo 101</w:t>
      </w:r>
      <w:r w:rsidR="00B01A03">
        <w:rPr>
          <w:rFonts w:ascii="Times New Roman" w:hAnsi="Times New Roman" w:cs="Times New Roman"/>
          <w:sz w:val="24"/>
          <w:szCs w:val="24"/>
        </w:rPr>
        <w:t xml:space="preserve"> les reconoce de manera general </w:t>
      </w:r>
      <w:r>
        <w:rPr>
          <w:rFonts w:ascii="Times New Roman" w:hAnsi="Times New Roman" w:cs="Times New Roman"/>
          <w:sz w:val="24"/>
          <w:szCs w:val="24"/>
        </w:rPr>
        <w:t>ciertos derechos</w:t>
      </w:r>
      <w:r w:rsidR="00D95947" w:rsidRPr="00B53995">
        <w:rPr>
          <w:rFonts w:ascii="Times New Roman" w:hAnsi="Times New Roman" w:cs="Times New Roman"/>
          <w:sz w:val="24"/>
          <w:szCs w:val="24"/>
        </w:rPr>
        <w:t xml:space="preserve"> como el us</w:t>
      </w:r>
      <w:r w:rsidR="00B01A03">
        <w:rPr>
          <w:rFonts w:ascii="Times New Roman" w:hAnsi="Times New Roman" w:cs="Times New Roman"/>
          <w:sz w:val="24"/>
          <w:szCs w:val="24"/>
        </w:rPr>
        <w:t xml:space="preserve">o y disfrute de su parcela y la </w:t>
      </w:r>
      <w:r w:rsidR="00D95947" w:rsidRPr="00B53995">
        <w:rPr>
          <w:rFonts w:ascii="Times New Roman" w:hAnsi="Times New Roman" w:cs="Times New Roman"/>
          <w:sz w:val="24"/>
          <w:szCs w:val="24"/>
        </w:rPr>
        <w:t>cesión de sus derechos sobre la m</w:t>
      </w:r>
      <w:r w:rsidR="00B01A03">
        <w:rPr>
          <w:rFonts w:ascii="Times New Roman" w:hAnsi="Times New Roman" w:cs="Times New Roman"/>
          <w:sz w:val="24"/>
          <w:szCs w:val="24"/>
        </w:rPr>
        <w:t xml:space="preserve">isma en favor de sus familiares </w:t>
      </w:r>
      <w:r w:rsidR="00D95947" w:rsidRPr="00B53995">
        <w:rPr>
          <w:rFonts w:ascii="Times New Roman" w:hAnsi="Times New Roman" w:cs="Times New Roman"/>
          <w:sz w:val="24"/>
          <w:szCs w:val="24"/>
        </w:rPr>
        <w:t>y avecindados quienes adquieren l</w:t>
      </w:r>
      <w:r>
        <w:rPr>
          <w:rFonts w:ascii="Times New Roman" w:hAnsi="Times New Roman" w:cs="Times New Roman"/>
          <w:sz w:val="24"/>
          <w:szCs w:val="24"/>
        </w:rPr>
        <w:t>a calidad de comuneros</w:t>
      </w:r>
      <w:r w:rsidR="00B01A03">
        <w:rPr>
          <w:rFonts w:ascii="Times New Roman" w:hAnsi="Times New Roman" w:cs="Times New Roman"/>
          <w:sz w:val="24"/>
          <w:szCs w:val="24"/>
        </w:rPr>
        <w:t xml:space="preserve">, </w:t>
      </w:r>
      <w:r w:rsidR="00D95947" w:rsidRPr="00B53995">
        <w:rPr>
          <w:rFonts w:ascii="Times New Roman" w:hAnsi="Times New Roman" w:cs="Times New Roman"/>
          <w:sz w:val="24"/>
          <w:szCs w:val="24"/>
        </w:rPr>
        <w:t>así como el aprovechamiento y</w:t>
      </w:r>
      <w:r w:rsidR="00B01A03">
        <w:rPr>
          <w:rFonts w:ascii="Times New Roman" w:hAnsi="Times New Roman" w:cs="Times New Roman"/>
          <w:sz w:val="24"/>
          <w:szCs w:val="24"/>
        </w:rPr>
        <w:t xml:space="preserve"> beneficio de los bienes de uso </w:t>
      </w:r>
      <w:r w:rsidR="00D95947" w:rsidRPr="00B53995">
        <w:rPr>
          <w:rFonts w:ascii="Times New Roman" w:hAnsi="Times New Roman" w:cs="Times New Roman"/>
          <w:sz w:val="24"/>
          <w:szCs w:val="24"/>
        </w:rPr>
        <w:t>común en los términos que est</w:t>
      </w:r>
      <w:r w:rsidR="00B01A03">
        <w:rPr>
          <w:rFonts w:ascii="Times New Roman" w:hAnsi="Times New Roman" w:cs="Times New Roman"/>
          <w:sz w:val="24"/>
          <w:szCs w:val="24"/>
        </w:rPr>
        <w:t xml:space="preserve">ablezca el estatuto comunal. </w:t>
      </w:r>
    </w:p>
    <w:p w:rsidR="00D95947" w:rsidRPr="0046080C" w:rsidRDefault="0046080C" w:rsidP="00E216C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66A15">
        <w:rPr>
          <w:rFonts w:ascii="Times New Roman" w:hAnsi="Times New Roman" w:cs="Times New Roman"/>
          <w:bCs/>
          <w:sz w:val="24"/>
          <w:szCs w:val="24"/>
        </w:rPr>
        <w:t>Avecindados</w:t>
      </w:r>
      <w:r>
        <w:rPr>
          <w:rFonts w:ascii="Times New Roman" w:hAnsi="Times New Roman" w:cs="Times New Roman"/>
          <w:b/>
          <w:bCs/>
          <w:sz w:val="24"/>
          <w:szCs w:val="24"/>
        </w:rPr>
        <w:t xml:space="preserve">. </w:t>
      </w:r>
      <w:r w:rsidR="00D95947" w:rsidRPr="00B53995">
        <w:rPr>
          <w:rFonts w:ascii="Times New Roman" w:hAnsi="Times New Roman" w:cs="Times New Roman"/>
          <w:sz w:val="24"/>
          <w:szCs w:val="24"/>
        </w:rPr>
        <w:t xml:space="preserve">La </w:t>
      </w:r>
      <w:r w:rsidR="00D95947" w:rsidRPr="00B53995">
        <w:rPr>
          <w:rFonts w:ascii="Times New Roman" w:hAnsi="Times New Roman" w:cs="Times New Roman"/>
          <w:i/>
          <w:iCs/>
          <w:sz w:val="24"/>
          <w:szCs w:val="24"/>
        </w:rPr>
        <w:t xml:space="preserve">Ley Agraria </w:t>
      </w:r>
      <w:r w:rsidR="00D95947" w:rsidRPr="00B53995">
        <w:rPr>
          <w:rFonts w:ascii="Times New Roman" w:hAnsi="Times New Roman" w:cs="Times New Roman"/>
          <w:sz w:val="24"/>
          <w:szCs w:val="24"/>
        </w:rPr>
        <w:t>reconoce co</w:t>
      </w:r>
      <w:r w:rsidR="00B01A03">
        <w:rPr>
          <w:rFonts w:ascii="Times New Roman" w:hAnsi="Times New Roman" w:cs="Times New Roman"/>
          <w:sz w:val="24"/>
          <w:szCs w:val="24"/>
        </w:rPr>
        <w:t xml:space="preserve">mo avecindados a los mexicanos, </w:t>
      </w:r>
      <w:r w:rsidR="00D95947" w:rsidRPr="00B53995">
        <w:rPr>
          <w:rFonts w:ascii="Times New Roman" w:hAnsi="Times New Roman" w:cs="Times New Roman"/>
          <w:sz w:val="24"/>
          <w:szCs w:val="24"/>
        </w:rPr>
        <w:t xml:space="preserve">mayores de edad, que hayan </w:t>
      </w:r>
      <w:r w:rsidR="00B01A03">
        <w:rPr>
          <w:rFonts w:ascii="Times New Roman" w:hAnsi="Times New Roman" w:cs="Times New Roman"/>
          <w:sz w:val="24"/>
          <w:szCs w:val="24"/>
        </w:rPr>
        <w:t xml:space="preserve">residido al menos por un año en </w:t>
      </w:r>
      <w:r w:rsidR="00D95947" w:rsidRPr="00B53995">
        <w:rPr>
          <w:rFonts w:ascii="Times New Roman" w:hAnsi="Times New Roman" w:cs="Times New Roman"/>
          <w:sz w:val="24"/>
          <w:szCs w:val="24"/>
        </w:rPr>
        <w:t>tierras del ejido y que hayan sido reconocidos como tales por</w:t>
      </w:r>
      <w:r>
        <w:rPr>
          <w:rFonts w:ascii="Times New Roman" w:hAnsi="Times New Roman" w:cs="Times New Roman"/>
          <w:b/>
          <w:bCs/>
          <w:sz w:val="24"/>
          <w:szCs w:val="24"/>
        </w:rPr>
        <w:t xml:space="preserve"> </w:t>
      </w:r>
      <w:r w:rsidR="00D95947" w:rsidRPr="00B53995">
        <w:rPr>
          <w:rFonts w:ascii="Times New Roman" w:hAnsi="Times New Roman" w:cs="Times New Roman"/>
          <w:sz w:val="24"/>
          <w:szCs w:val="24"/>
        </w:rPr>
        <w:t>la asamblea general. Entre los derechos que</w:t>
      </w:r>
      <w:r w:rsidR="00B01A03">
        <w:rPr>
          <w:rFonts w:ascii="Times New Roman" w:hAnsi="Times New Roman" w:cs="Times New Roman"/>
          <w:sz w:val="24"/>
          <w:szCs w:val="24"/>
        </w:rPr>
        <w:t xml:space="preserve"> se reconocen a los avecindados </w:t>
      </w:r>
      <w:r w:rsidR="00D95947" w:rsidRPr="00B53995">
        <w:rPr>
          <w:rFonts w:ascii="Times New Roman" w:hAnsi="Times New Roman" w:cs="Times New Roman"/>
          <w:sz w:val="24"/>
          <w:szCs w:val="24"/>
        </w:rPr>
        <w:t>se encuentran el mantener la resi</w:t>
      </w:r>
      <w:r w:rsidR="00B01A03">
        <w:rPr>
          <w:rFonts w:ascii="Times New Roman" w:hAnsi="Times New Roman" w:cs="Times New Roman"/>
          <w:sz w:val="24"/>
          <w:szCs w:val="24"/>
        </w:rPr>
        <w:t xml:space="preserve">dencia </w:t>
      </w:r>
      <w:r>
        <w:rPr>
          <w:rFonts w:ascii="Times New Roman" w:hAnsi="Times New Roman" w:cs="Times New Roman"/>
          <w:sz w:val="24"/>
          <w:szCs w:val="24"/>
        </w:rPr>
        <w:t xml:space="preserve">y </w:t>
      </w:r>
      <w:r w:rsidR="00B01A03">
        <w:rPr>
          <w:rFonts w:ascii="Times New Roman" w:hAnsi="Times New Roman" w:cs="Times New Roman"/>
          <w:sz w:val="24"/>
          <w:szCs w:val="24"/>
        </w:rPr>
        <w:t xml:space="preserve">convertirse en </w:t>
      </w:r>
      <w:r w:rsidR="00D95947" w:rsidRPr="00B53995">
        <w:rPr>
          <w:rFonts w:ascii="Times New Roman" w:hAnsi="Times New Roman" w:cs="Times New Roman"/>
          <w:sz w:val="24"/>
          <w:szCs w:val="24"/>
        </w:rPr>
        <w:t>ejidatario por reconocimiento de la asamb</w:t>
      </w:r>
      <w:r w:rsidR="00B01A03">
        <w:rPr>
          <w:rFonts w:ascii="Times New Roman" w:hAnsi="Times New Roman" w:cs="Times New Roman"/>
          <w:sz w:val="24"/>
          <w:szCs w:val="24"/>
        </w:rPr>
        <w:t xml:space="preserve">lea general de </w:t>
      </w:r>
      <w:r>
        <w:rPr>
          <w:rFonts w:ascii="Times New Roman" w:hAnsi="Times New Roman" w:cs="Times New Roman"/>
          <w:sz w:val="24"/>
          <w:szCs w:val="24"/>
        </w:rPr>
        <w:t>ejidatarios</w:t>
      </w:r>
      <w:r w:rsidR="00D95947" w:rsidRPr="00B53995">
        <w:rPr>
          <w:rFonts w:ascii="Times New Roman" w:hAnsi="Times New Roman" w:cs="Times New Roman"/>
          <w:sz w:val="24"/>
          <w:szCs w:val="24"/>
        </w:rPr>
        <w:t xml:space="preserve">, </w:t>
      </w:r>
      <w:r w:rsidR="009A50DE">
        <w:rPr>
          <w:rFonts w:ascii="Times New Roman" w:hAnsi="Times New Roman" w:cs="Times New Roman"/>
          <w:sz w:val="24"/>
          <w:szCs w:val="24"/>
        </w:rPr>
        <w:t>para que</w:t>
      </w:r>
      <w:r w:rsidR="00B01A03">
        <w:rPr>
          <w:rFonts w:ascii="Times New Roman" w:hAnsi="Times New Roman" w:cs="Times New Roman"/>
          <w:sz w:val="24"/>
          <w:szCs w:val="24"/>
        </w:rPr>
        <w:t xml:space="preserve"> le asigne </w:t>
      </w:r>
      <w:r w:rsidR="00D95947" w:rsidRPr="00B53995">
        <w:rPr>
          <w:rFonts w:ascii="Times New Roman" w:hAnsi="Times New Roman" w:cs="Times New Roman"/>
          <w:sz w:val="24"/>
          <w:szCs w:val="24"/>
        </w:rPr>
        <w:t>derechos sobre las tierras de us</w:t>
      </w:r>
      <w:r>
        <w:rPr>
          <w:rFonts w:ascii="Times New Roman" w:hAnsi="Times New Roman" w:cs="Times New Roman"/>
          <w:sz w:val="24"/>
          <w:szCs w:val="24"/>
        </w:rPr>
        <w:t>o común</w:t>
      </w:r>
      <w:r w:rsidR="00B01A03">
        <w:rPr>
          <w:rFonts w:ascii="Times New Roman" w:hAnsi="Times New Roman" w:cs="Times New Roman"/>
          <w:sz w:val="24"/>
          <w:szCs w:val="24"/>
        </w:rPr>
        <w:t xml:space="preserve">, </w:t>
      </w:r>
      <w:r w:rsidR="00B01A03">
        <w:rPr>
          <w:rFonts w:ascii="Times New Roman" w:hAnsi="Times New Roman" w:cs="Times New Roman"/>
          <w:sz w:val="24"/>
          <w:szCs w:val="24"/>
        </w:rPr>
        <w:lastRenderedPageBreak/>
        <w:t xml:space="preserve">participar de la venta </w:t>
      </w:r>
      <w:r w:rsidR="00D95947" w:rsidRPr="00B53995">
        <w:rPr>
          <w:rFonts w:ascii="Times New Roman" w:hAnsi="Times New Roman" w:cs="Times New Roman"/>
          <w:sz w:val="24"/>
          <w:szCs w:val="24"/>
        </w:rPr>
        <w:t>de las parcelas eji</w:t>
      </w:r>
      <w:r w:rsidR="00B01A03">
        <w:rPr>
          <w:rFonts w:ascii="Times New Roman" w:hAnsi="Times New Roman" w:cs="Times New Roman"/>
          <w:sz w:val="24"/>
          <w:szCs w:val="24"/>
        </w:rPr>
        <w:t xml:space="preserve">dales cuando un ejidatario haya </w:t>
      </w:r>
      <w:r>
        <w:rPr>
          <w:rFonts w:ascii="Times New Roman" w:hAnsi="Times New Roman" w:cs="Times New Roman"/>
          <w:sz w:val="24"/>
          <w:szCs w:val="24"/>
        </w:rPr>
        <w:t>fallecido y no tenga sucesores</w:t>
      </w:r>
      <w:r w:rsidR="00D95947" w:rsidRPr="00B53995">
        <w:rPr>
          <w:rFonts w:ascii="Times New Roman" w:hAnsi="Times New Roman" w:cs="Times New Roman"/>
          <w:sz w:val="24"/>
          <w:szCs w:val="24"/>
        </w:rPr>
        <w:t>, y participar en la enajena</w:t>
      </w:r>
      <w:r w:rsidR="00B01A03">
        <w:rPr>
          <w:rFonts w:ascii="Times New Roman" w:hAnsi="Times New Roman" w:cs="Times New Roman"/>
          <w:sz w:val="24"/>
          <w:szCs w:val="24"/>
        </w:rPr>
        <w:t>ción de derechos</w:t>
      </w:r>
      <w:r>
        <w:rPr>
          <w:rFonts w:ascii="Times New Roman" w:hAnsi="Times New Roman" w:cs="Times New Roman"/>
          <w:sz w:val="24"/>
          <w:szCs w:val="24"/>
        </w:rPr>
        <w:t xml:space="preserve"> </w:t>
      </w:r>
      <w:r w:rsidR="00D95947" w:rsidRPr="00B53995">
        <w:rPr>
          <w:rFonts w:ascii="Times New Roman" w:hAnsi="Times New Roman" w:cs="Times New Roman"/>
          <w:sz w:val="24"/>
          <w:szCs w:val="24"/>
        </w:rPr>
        <w:t>parcelarios qu</w:t>
      </w:r>
      <w:r>
        <w:rPr>
          <w:rFonts w:ascii="Times New Roman" w:hAnsi="Times New Roman" w:cs="Times New Roman"/>
          <w:sz w:val="24"/>
          <w:szCs w:val="24"/>
        </w:rPr>
        <w:t>e realicen los ejidatarios para adquirirlos.</w:t>
      </w:r>
    </w:p>
    <w:p w:rsidR="00A87ABB" w:rsidRDefault="0046080C" w:rsidP="00E216CD">
      <w:pPr>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95947" w:rsidRPr="00466A15">
        <w:rPr>
          <w:rFonts w:ascii="Times New Roman" w:hAnsi="Times New Roman" w:cs="Times New Roman"/>
          <w:bCs/>
          <w:sz w:val="24"/>
          <w:szCs w:val="24"/>
        </w:rPr>
        <w:t>Posesionarios</w:t>
      </w:r>
      <w:r>
        <w:rPr>
          <w:rFonts w:ascii="Times New Roman" w:hAnsi="Times New Roman" w:cs="Times New Roman"/>
          <w:b/>
          <w:bCs/>
          <w:sz w:val="24"/>
          <w:szCs w:val="24"/>
        </w:rPr>
        <w:t xml:space="preserve">. </w:t>
      </w:r>
      <w:r w:rsidRPr="0046080C">
        <w:rPr>
          <w:rFonts w:ascii="Times New Roman" w:hAnsi="Times New Roman" w:cs="Times New Roman"/>
          <w:bCs/>
          <w:sz w:val="24"/>
          <w:szCs w:val="24"/>
        </w:rPr>
        <w:t xml:space="preserve">Son </w:t>
      </w:r>
      <w:r w:rsidR="00D95947" w:rsidRPr="0046080C">
        <w:rPr>
          <w:rFonts w:ascii="Times New Roman" w:hAnsi="Times New Roman" w:cs="Times New Roman"/>
          <w:sz w:val="24"/>
          <w:szCs w:val="24"/>
        </w:rPr>
        <w:t xml:space="preserve">campesinos </w:t>
      </w:r>
      <w:r w:rsidR="00D95947" w:rsidRPr="00B53995">
        <w:rPr>
          <w:rFonts w:ascii="Times New Roman" w:hAnsi="Times New Roman" w:cs="Times New Roman"/>
          <w:sz w:val="24"/>
          <w:szCs w:val="24"/>
        </w:rPr>
        <w:t xml:space="preserve">que poseen </w:t>
      </w:r>
      <w:r w:rsidR="00B01A03">
        <w:rPr>
          <w:rFonts w:ascii="Times New Roman" w:hAnsi="Times New Roman" w:cs="Times New Roman"/>
          <w:sz w:val="24"/>
          <w:szCs w:val="24"/>
        </w:rPr>
        <w:t xml:space="preserve">tierras ejidales o comunales en </w:t>
      </w:r>
      <w:r w:rsidR="00D95947" w:rsidRPr="00B53995">
        <w:rPr>
          <w:rFonts w:ascii="Times New Roman" w:hAnsi="Times New Roman" w:cs="Times New Roman"/>
          <w:sz w:val="24"/>
          <w:szCs w:val="24"/>
        </w:rPr>
        <w:t>explotación y que han sido reconocidos por la a</w:t>
      </w:r>
      <w:r w:rsidR="00B01A03">
        <w:rPr>
          <w:rFonts w:ascii="Times New Roman" w:hAnsi="Times New Roman" w:cs="Times New Roman"/>
          <w:sz w:val="24"/>
          <w:szCs w:val="24"/>
        </w:rPr>
        <w:t xml:space="preserve">samblea del </w:t>
      </w:r>
      <w:r w:rsidR="00D95947" w:rsidRPr="00B53995">
        <w:rPr>
          <w:rFonts w:ascii="Times New Roman" w:hAnsi="Times New Roman" w:cs="Times New Roman"/>
          <w:sz w:val="24"/>
          <w:szCs w:val="24"/>
        </w:rPr>
        <w:t>núcleo agrario, de acuerdo con el a</w:t>
      </w:r>
      <w:r w:rsidR="00B01A03">
        <w:rPr>
          <w:rFonts w:ascii="Times New Roman" w:hAnsi="Times New Roman" w:cs="Times New Roman"/>
          <w:sz w:val="24"/>
          <w:szCs w:val="24"/>
        </w:rPr>
        <w:t xml:space="preserve">rtículo 23, fracción VIII de la </w:t>
      </w:r>
      <w:r w:rsidR="00D95947" w:rsidRPr="00B53995">
        <w:rPr>
          <w:rFonts w:ascii="Times New Roman" w:hAnsi="Times New Roman" w:cs="Times New Roman"/>
          <w:i/>
          <w:iCs/>
          <w:sz w:val="24"/>
          <w:szCs w:val="24"/>
        </w:rPr>
        <w:t>Ley Agraria</w:t>
      </w:r>
      <w:r w:rsidR="007A2D8B">
        <w:rPr>
          <w:rFonts w:ascii="Times New Roman" w:hAnsi="Times New Roman" w:cs="Times New Roman"/>
          <w:sz w:val="24"/>
          <w:szCs w:val="24"/>
        </w:rPr>
        <w:t>.</w:t>
      </w:r>
      <w:r w:rsidR="00B01A03">
        <w:rPr>
          <w:rFonts w:ascii="Times New Roman" w:hAnsi="Times New Roman" w:cs="Times New Roman"/>
          <w:sz w:val="24"/>
          <w:szCs w:val="24"/>
        </w:rPr>
        <w:t xml:space="preserve"> </w:t>
      </w:r>
      <w:r w:rsidR="00D95947" w:rsidRPr="00B53995">
        <w:rPr>
          <w:rFonts w:ascii="Times New Roman" w:hAnsi="Times New Roman" w:cs="Times New Roman"/>
          <w:sz w:val="24"/>
          <w:szCs w:val="24"/>
        </w:rPr>
        <w:t>Lo que distingue a un aveci</w:t>
      </w:r>
      <w:r w:rsidR="00B01A03">
        <w:rPr>
          <w:rFonts w:ascii="Times New Roman" w:hAnsi="Times New Roman" w:cs="Times New Roman"/>
          <w:sz w:val="24"/>
          <w:szCs w:val="24"/>
        </w:rPr>
        <w:t xml:space="preserve">ndado de un posesionario es que </w:t>
      </w:r>
      <w:r w:rsidR="00D95947" w:rsidRPr="00B53995">
        <w:rPr>
          <w:rFonts w:ascii="Times New Roman" w:hAnsi="Times New Roman" w:cs="Times New Roman"/>
          <w:sz w:val="24"/>
          <w:szCs w:val="24"/>
        </w:rPr>
        <w:t>el primero habita en la zona urbana del ejido y e</w:t>
      </w:r>
      <w:r w:rsidR="00B01A03">
        <w:rPr>
          <w:rFonts w:ascii="Times New Roman" w:hAnsi="Times New Roman" w:cs="Times New Roman"/>
          <w:sz w:val="24"/>
          <w:szCs w:val="24"/>
        </w:rPr>
        <w:t xml:space="preserve">l segundo </w:t>
      </w:r>
      <w:r w:rsidR="00D95947" w:rsidRPr="00B53995">
        <w:rPr>
          <w:rFonts w:ascii="Times New Roman" w:hAnsi="Times New Roman" w:cs="Times New Roman"/>
          <w:sz w:val="24"/>
          <w:szCs w:val="24"/>
        </w:rPr>
        <w:t>aprovecha tierras des</w:t>
      </w:r>
      <w:r w:rsidR="00B01A03">
        <w:rPr>
          <w:rFonts w:ascii="Times New Roman" w:hAnsi="Times New Roman" w:cs="Times New Roman"/>
          <w:sz w:val="24"/>
          <w:szCs w:val="24"/>
        </w:rPr>
        <w:t xml:space="preserve">tinadas a la producción. </w:t>
      </w:r>
      <w:r w:rsidR="007A2D8B">
        <w:rPr>
          <w:rFonts w:ascii="Times New Roman" w:hAnsi="Times New Roman" w:cs="Times New Roman"/>
          <w:sz w:val="24"/>
          <w:szCs w:val="24"/>
        </w:rPr>
        <w:t>Entre sus derechos esta que,</w:t>
      </w:r>
      <w:r w:rsidR="00D95947" w:rsidRPr="00B53995">
        <w:rPr>
          <w:rFonts w:ascii="Times New Roman" w:hAnsi="Times New Roman" w:cs="Times New Roman"/>
          <w:sz w:val="24"/>
          <w:szCs w:val="24"/>
        </w:rPr>
        <w:t xml:space="preserve"> si ha poseído tierras ejidales</w:t>
      </w:r>
      <w:r w:rsidR="007A2D8B">
        <w:rPr>
          <w:rFonts w:ascii="Times New Roman" w:hAnsi="Times New Roman" w:cs="Times New Roman"/>
          <w:sz w:val="24"/>
          <w:szCs w:val="24"/>
        </w:rPr>
        <w:t xml:space="preserve"> </w:t>
      </w:r>
      <w:r w:rsidR="00B01A03">
        <w:rPr>
          <w:rFonts w:ascii="Times New Roman" w:hAnsi="Times New Roman" w:cs="Times New Roman"/>
          <w:sz w:val="24"/>
          <w:szCs w:val="24"/>
        </w:rPr>
        <w:t xml:space="preserve">de manera </w:t>
      </w:r>
      <w:r w:rsidR="00D95947" w:rsidRPr="00B53995">
        <w:rPr>
          <w:rFonts w:ascii="Times New Roman" w:hAnsi="Times New Roman" w:cs="Times New Roman"/>
          <w:sz w:val="24"/>
          <w:szCs w:val="24"/>
        </w:rPr>
        <w:t xml:space="preserve">pacífica, </w:t>
      </w:r>
      <w:r w:rsidR="009D7E15" w:rsidRPr="00B53995">
        <w:rPr>
          <w:rFonts w:ascii="Times New Roman" w:hAnsi="Times New Roman" w:cs="Times New Roman"/>
          <w:sz w:val="24"/>
          <w:szCs w:val="24"/>
        </w:rPr>
        <w:t>continúa</w:t>
      </w:r>
      <w:r w:rsidR="00D95947" w:rsidRPr="00B53995">
        <w:rPr>
          <w:rFonts w:ascii="Times New Roman" w:hAnsi="Times New Roman" w:cs="Times New Roman"/>
          <w:sz w:val="24"/>
          <w:szCs w:val="24"/>
        </w:rPr>
        <w:t xml:space="preserve"> y pública, dur</w:t>
      </w:r>
      <w:r w:rsidR="00B01A03">
        <w:rPr>
          <w:rFonts w:ascii="Times New Roman" w:hAnsi="Times New Roman" w:cs="Times New Roman"/>
          <w:sz w:val="24"/>
          <w:szCs w:val="24"/>
        </w:rPr>
        <w:t xml:space="preserve">ante más de cinco años si es de </w:t>
      </w:r>
      <w:r w:rsidR="00D95947" w:rsidRPr="00B53995">
        <w:rPr>
          <w:rFonts w:ascii="Times New Roman" w:hAnsi="Times New Roman" w:cs="Times New Roman"/>
          <w:sz w:val="24"/>
          <w:szCs w:val="24"/>
        </w:rPr>
        <w:t>buena fe, o de diez si fuera de</w:t>
      </w:r>
      <w:r w:rsidR="00B01A03">
        <w:rPr>
          <w:rFonts w:ascii="Times New Roman" w:hAnsi="Times New Roman" w:cs="Times New Roman"/>
          <w:sz w:val="24"/>
          <w:szCs w:val="24"/>
        </w:rPr>
        <w:t xml:space="preserve"> mala fe, adquiere sobre dichas </w:t>
      </w:r>
      <w:r w:rsidR="00D95947" w:rsidRPr="00B53995">
        <w:rPr>
          <w:rFonts w:ascii="Times New Roman" w:hAnsi="Times New Roman" w:cs="Times New Roman"/>
          <w:sz w:val="24"/>
          <w:szCs w:val="24"/>
        </w:rPr>
        <w:t>tierras los mismos derechos qu</w:t>
      </w:r>
      <w:r w:rsidR="00B01A03">
        <w:rPr>
          <w:rFonts w:ascii="Times New Roman" w:hAnsi="Times New Roman" w:cs="Times New Roman"/>
          <w:sz w:val="24"/>
          <w:szCs w:val="24"/>
        </w:rPr>
        <w:t xml:space="preserve">e cualquier ejidatario sobre su </w:t>
      </w:r>
      <w:r w:rsidR="00D95947" w:rsidRPr="00B53995">
        <w:rPr>
          <w:rFonts w:ascii="Times New Roman" w:hAnsi="Times New Roman" w:cs="Times New Roman"/>
          <w:sz w:val="24"/>
          <w:szCs w:val="24"/>
        </w:rPr>
        <w:t xml:space="preserve">parcela. </w:t>
      </w:r>
    </w:p>
    <w:p w:rsidR="005330ED" w:rsidRDefault="005330ED" w:rsidP="00A87ABB">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B8520A">
        <w:rPr>
          <w:rFonts w:ascii="Times New Roman" w:hAnsi="Times New Roman" w:cs="Times New Roman"/>
          <w:b/>
          <w:bCs/>
          <w:sz w:val="24"/>
          <w:szCs w:val="24"/>
        </w:rPr>
        <w:t>2</w:t>
      </w:r>
      <w:r w:rsidR="00DF5337">
        <w:rPr>
          <w:rFonts w:ascii="Times New Roman" w:hAnsi="Times New Roman" w:cs="Times New Roman"/>
          <w:b/>
          <w:bCs/>
          <w:sz w:val="24"/>
          <w:szCs w:val="24"/>
        </w:rPr>
        <w:t>.2.3</w:t>
      </w:r>
      <w:r>
        <w:rPr>
          <w:rFonts w:ascii="Times New Roman" w:hAnsi="Times New Roman" w:cs="Times New Roman"/>
          <w:b/>
          <w:bCs/>
          <w:sz w:val="24"/>
          <w:szCs w:val="24"/>
        </w:rPr>
        <w:t xml:space="preserve"> </w:t>
      </w:r>
      <w:r w:rsidRPr="00B53995">
        <w:rPr>
          <w:rFonts w:ascii="Times New Roman" w:hAnsi="Times New Roman" w:cs="Times New Roman"/>
          <w:b/>
          <w:bCs/>
          <w:sz w:val="24"/>
          <w:szCs w:val="24"/>
        </w:rPr>
        <w:t>LAS TIERRAS INDÍGENAS EN LA CONSTITUCIÓN FEDERA</w:t>
      </w:r>
      <w:r>
        <w:rPr>
          <w:rFonts w:ascii="Times New Roman" w:hAnsi="Times New Roman" w:cs="Times New Roman"/>
          <w:b/>
          <w:bCs/>
          <w:sz w:val="24"/>
          <w:szCs w:val="24"/>
        </w:rPr>
        <w:t>L</w:t>
      </w:r>
    </w:p>
    <w:p w:rsidR="00581B51" w:rsidRPr="00466A15" w:rsidRDefault="005330ED"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2D8B">
        <w:rPr>
          <w:rFonts w:ascii="Times New Roman" w:hAnsi="Times New Roman" w:cs="Times New Roman"/>
          <w:sz w:val="24"/>
          <w:szCs w:val="24"/>
        </w:rPr>
        <w:t>L</w:t>
      </w:r>
      <w:r w:rsidR="00B01A03">
        <w:rPr>
          <w:rFonts w:ascii="Times New Roman" w:hAnsi="Times New Roman" w:cs="Times New Roman"/>
          <w:sz w:val="24"/>
          <w:szCs w:val="24"/>
        </w:rPr>
        <w:t xml:space="preserve">a </w:t>
      </w:r>
      <w:r w:rsidR="00D95947" w:rsidRPr="00B53995">
        <w:rPr>
          <w:rFonts w:ascii="Times New Roman" w:hAnsi="Times New Roman" w:cs="Times New Roman"/>
          <w:i/>
          <w:iCs/>
          <w:sz w:val="24"/>
          <w:szCs w:val="24"/>
        </w:rPr>
        <w:t xml:space="preserve">Constitución Política de los Estados Unidos Mexicanos </w:t>
      </w:r>
      <w:r w:rsidR="00B01A03">
        <w:rPr>
          <w:rFonts w:ascii="Times New Roman" w:hAnsi="Times New Roman" w:cs="Times New Roman"/>
          <w:sz w:val="24"/>
          <w:szCs w:val="24"/>
        </w:rPr>
        <w:t xml:space="preserve">contiene dos </w:t>
      </w:r>
      <w:r w:rsidR="00D95947" w:rsidRPr="00B53995">
        <w:rPr>
          <w:rFonts w:ascii="Times New Roman" w:hAnsi="Times New Roman" w:cs="Times New Roman"/>
          <w:sz w:val="24"/>
          <w:szCs w:val="24"/>
        </w:rPr>
        <w:t>disposiciones jurídicas relativas a t</w:t>
      </w:r>
      <w:r w:rsidR="00B01A03">
        <w:rPr>
          <w:rFonts w:ascii="Times New Roman" w:hAnsi="Times New Roman" w:cs="Times New Roman"/>
          <w:sz w:val="24"/>
          <w:szCs w:val="24"/>
        </w:rPr>
        <w:t xml:space="preserve">ierras indígenas en particular. </w:t>
      </w:r>
      <w:r w:rsidR="00D95947" w:rsidRPr="00B53995">
        <w:rPr>
          <w:rFonts w:ascii="Times New Roman" w:hAnsi="Times New Roman" w:cs="Times New Roman"/>
          <w:sz w:val="24"/>
          <w:szCs w:val="24"/>
        </w:rPr>
        <w:t>La primera data del año de 199</w:t>
      </w:r>
      <w:r w:rsidR="00B01A03">
        <w:rPr>
          <w:rFonts w:ascii="Times New Roman" w:hAnsi="Times New Roman" w:cs="Times New Roman"/>
          <w:sz w:val="24"/>
          <w:szCs w:val="24"/>
        </w:rPr>
        <w:t xml:space="preserve">2 y se encuentra en el artículo 27, fracción VII, párrafo </w:t>
      </w:r>
      <w:r w:rsidR="00D95947" w:rsidRPr="00B53995">
        <w:rPr>
          <w:rFonts w:ascii="Times New Roman" w:hAnsi="Times New Roman" w:cs="Times New Roman"/>
          <w:sz w:val="24"/>
          <w:szCs w:val="24"/>
        </w:rPr>
        <w:t>segundo, misma que,</w:t>
      </w:r>
      <w:r w:rsidR="00B01A03">
        <w:rPr>
          <w:rFonts w:ascii="Times New Roman" w:hAnsi="Times New Roman" w:cs="Times New Roman"/>
          <w:sz w:val="24"/>
          <w:szCs w:val="24"/>
        </w:rPr>
        <w:t xml:space="preserve"> textualmente </w:t>
      </w:r>
      <w:r w:rsidR="00D95947" w:rsidRPr="00B53995">
        <w:rPr>
          <w:rFonts w:ascii="Times New Roman" w:hAnsi="Times New Roman" w:cs="Times New Roman"/>
          <w:sz w:val="24"/>
          <w:szCs w:val="24"/>
        </w:rPr>
        <w:t>expresa: “La ley protegerá las tierras de los grupos indígenas”.</w:t>
      </w:r>
      <w:r w:rsidR="00A623F5">
        <w:rPr>
          <w:rFonts w:ascii="Times New Roman" w:hAnsi="Times New Roman" w:cs="Times New Roman"/>
          <w:sz w:val="24"/>
          <w:szCs w:val="24"/>
        </w:rPr>
        <w:t xml:space="preserve"> S</w:t>
      </w:r>
      <w:r w:rsidR="00D95947" w:rsidRPr="00B53995">
        <w:rPr>
          <w:rFonts w:ascii="Times New Roman" w:hAnsi="Times New Roman" w:cs="Times New Roman"/>
          <w:sz w:val="24"/>
          <w:szCs w:val="24"/>
        </w:rPr>
        <w:t>e refiere a una protección especial</w:t>
      </w:r>
      <w:r w:rsidR="00B01A03">
        <w:rPr>
          <w:rFonts w:ascii="Times New Roman" w:hAnsi="Times New Roman" w:cs="Times New Roman"/>
          <w:sz w:val="24"/>
          <w:szCs w:val="24"/>
        </w:rPr>
        <w:t xml:space="preserve"> para las tierras de los grupos </w:t>
      </w:r>
      <w:r w:rsidR="00D95947" w:rsidRPr="00B53995">
        <w:rPr>
          <w:rFonts w:ascii="Times New Roman" w:hAnsi="Times New Roman" w:cs="Times New Roman"/>
          <w:sz w:val="24"/>
          <w:szCs w:val="24"/>
        </w:rPr>
        <w:t>indígenas y la segunda al derech</w:t>
      </w:r>
      <w:r w:rsidR="00B01A03">
        <w:rPr>
          <w:rFonts w:ascii="Times New Roman" w:hAnsi="Times New Roman" w:cs="Times New Roman"/>
          <w:sz w:val="24"/>
          <w:szCs w:val="24"/>
        </w:rPr>
        <w:t xml:space="preserve">o preferente que tienen los </w:t>
      </w:r>
      <w:r w:rsidR="00D95947" w:rsidRPr="00B53995">
        <w:rPr>
          <w:rFonts w:ascii="Times New Roman" w:hAnsi="Times New Roman" w:cs="Times New Roman"/>
          <w:sz w:val="24"/>
          <w:szCs w:val="24"/>
        </w:rPr>
        <w:t>pueblos indígenas, como part</w:t>
      </w:r>
      <w:r w:rsidR="00B01A03">
        <w:rPr>
          <w:rFonts w:ascii="Times New Roman" w:hAnsi="Times New Roman" w:cs="Times New Roman"/>
          <w:sz w:val="24"/>
          <w:szCs w:val="24"/>
        </w:rPr>
        <w:t xml:space="preserve">e de su derecho a la autonomía, </w:t>
      </w:r>
      <w:r w:rsidR="00D95947" w:rsidRPr="00B53995">
        <w:rPr>
          <w:rFonts w:ascii="Times New Roman" w:hAnsi="Times New Roman" w:cs="Times New Roman"/>
          <w:sz w:val="24"/>
          <w:szCs w:val="24"/>
        </w:rPr>
        <w:t>para acceder al uso y disfrute d</w:t>
      </w:r>
      <w:r w:rsidR="00B01A03">
        <w:rPr>
          <w:rFonts w:ascii="Times New Roman" w:hAnsi="Times New Roman" w:cs="Times New Roman"/>
          <w:sz w:val="24"/>
          <w:szCs w:val="24"/>
        </w:rPr>
        <w:t xml:space="preserve">e los </w:t>
      </w:r>
      <w:r w:rsidR="00B01A03" w:rsidRPr="00466A15">
        <w:rPr>
          <w:rFonts w:ascii="Times New Roman" w:hAnsi="Times New Roman" w:cs="Times New Roman"/>
          <w:sz w:val="24"/>
          <w:szCs w:val="24"/>
        </w:rPr>
        <w:t>recursos naturales de los lugares que habitan</w:t>
      </w:r>
      <w:r w:rsidR="00A623F5" w:rsidRPr="00466A15">
        <w:rPr>
          <w:rFonts w:ascii="Times New Roman" w:hAnsi="Times New Roman" w:cs="Times New Roman"/>
          <w:sz w:val="24"/>
          <w:szCs w:val="24"/>
        </w:rPr>
        <w:t>.</w:t>
      </w:r>
      <w:r w:rsidR="008961E0" w:rsidRPr="00466A15">
        <w:rPr>
          <w:rFonts w:ascii="Times New Roman" w:hAnsi="Times New Roman" w:cs="Times New Roman"/>
          <w:sz w:val="24"/>
          <w:szCs w:val="24"/>
        </w:rPr>
        <w:t xml:space="preserve"> </w:t>
      </w:r>
    </w:p>
    <w:p w:rsidR="00A623F5" w:rsidRDefault="00581B51" w:rsidP="00E216CD">
      <w:pPr>
        <w:autoSpaceDE w:val="0"/>
        <w:autoSpaceDN w:val="0"/>
        <w:adjustRightInd w:val="0"/>
        <w:spacing w:after="0" w:line="480" w:lineRule="auto"/>
        <w:jc w:val="both"/>
        <w:rPr>
          <w:rFonts w:ascii="Times New Roman" w:hAnsi="Times New Roman" w:cs="Times New Roman"/>
          <w:sz w:val="24"/>
          <w:szCs w:val="24"/>
        </w:rPr>
      </w:pPr>
      <w:r w:rsidRPr="00466A15">
        <w:rPr>
          <w:rFonts w:ascii="Times New Roman" w:hAnsi="Times New Roman" w:cs="Times New Roman"/>
          <w:sz w:val="24"/>
          <w:szCs w:val="24"/>
        </w:rPr>
        <w:t xml:space="preserve">     </w:t>
      </w:r>
      <w:r w:rsidR="00A623F5" w:rsidRPr="00466A15">
        <w:rPr>
          <w:rFonts w:ascii="Times New Roman" w:hAnsi="Times New Roman" w:cs="Times New Roman"/>
          <w:bCs/>
          <w:sz w:val="24"/>
          <w:szCs w:val="24"/>
        </w:rPr>
        <w:t>Tierras ejidales y comunales</w:t>
      </w:r>
      <w:r w:rsidR="00A623F5">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 xml:space="preserve">Se consideran tierras ejidales </w:t>
      </w:r>
      <w:r w:rsidR="008961E0" w:rsidRPr="00466A15">
        <w:rPr>
          <w:rFonts w:ascii="Times New Roman" w:hAnsi="Times New Roman" w:cs="Times New Roman"/>
          <w:sz w:val="24"/>
          <w:szCs w:val="24"/>
        </w:rPr>
        <w:t xml:space="preserve">según Martínez (2020) </w:t>
      </w:r>
      <w:r w:rsidR="006E7742" w:rsidRPr="00466A15">
        <w:rPr>
          <w:rFonts w:ascii="Times New Roman" w:hAnsi="Times New Roman" w:cs="Times New Roman"/>
          <w:sz w:val="24"/>
          <w:szCs w:val="24"/>
        </w:rPr>
        <w:t xml:space="preserve">las que han sido dotadas por el </w:t>
      </w:r>
      <w:r w:rsidR="00802D12" w:rsidRPr="00466A15">
        <w:rPr>
          <w:rFonts w:ascii="Times New Roman" w:hAnsi="Times New Roman" w:cs="Times New Roman"/>
          <w:sz w:val="24"/>
          <w:szCs w:val="24"/>
        </w:rPr>
        <w:t>Estado a grupos de ca</w:t>
      </w:r>
      <w:r w:rsidR="00A623F5" w:rsidRPr="00466A15">
        <w:rPr>
          <w:rFonts w:ascii="Times New Roman" w:hAnsi="Times New Roman" w:cs="Times New Roman"/>
          <w:sz w:val="24"/>
          <w:szCs w:val="24"/>
        </w:rPr>
        <w:t>mpesinos que carecían de ellas</w:t>
      </w:r>
      <w:r w:rsidR="006E7742" w:rsidRPr="00466A15">
        <w:rPr>
          <w:rFonts w:ascii="Times New Roman" w:hAnsi="Times New Roman" w:cs="Times New Roman"/>
          <w:sz w:val="24"/>
          <w:szCs w:val="24"/>
        </w:rPr>
        <w:t xml:space="preserve">, las </w:t>
      </w:r>
      <w:r w:rsidR="00802D12" w:rsidRPr="00466A15">
        <w:rPr>
          <w:rFonts w:ascii="Times New Roman" w:hAnsi="Times New Roman" w:cs="Times New Roman"/>
          <w:sz w:val="24"/>
          <w:szCs w:val="24"/>
        </w:rPr>
        <w:t>que los tribunales agrarios llega</w:t>
      </w:r>
      <w:r w:rsidR="006E7742" w:rsidRPr="00466A15">
        <w:rPr>
          <w:rFonts w:ascii="Times New Roman" w:hAnsi="Times New Roman" w:cs="Times New Roman"/>
          <w:sz w:val="24"/>
          <w:szCs w:val="24"/>
        </w:rPr>
        <w:t>ran a otorgarles</w:t>
      </w:r>
      <w:r w:rsidR="00802D12" w:rsidRPr="00466A15">
        <w:rPr>
          <w:rFonts w:ascii="Times New Roman" w:hAnsi="Times New Roman" w:cs="Times New Roman"/>
          <w:sz w:val="24"/>
          <w:szCs w:val="24"/>
        </w:rPr>
        <w:t>, las que u</w:t>
      </w:r>
      <w:r w:rsidR="006E7742" w:rsidRPr="00466A15">
        <w:rPr>
          <w:rFonts w:ascii="Times New Roman" w:hAnsi="Times New Roman" w:cs="Times New Roman"/>
          <w:sz w:val="24"/>
          <w:szCs w:val="24"/>
        </w:rPr>
        <w:t xml:space="preserve">n grupo de campesinos incorpore </w:t>
      </w:r>
      <w:r w:rsidR="00A623F5" w:rsidRPr="00466A15">
        <w:rPr>
          <w:rFonts w:ascii="Times New Roman" w:hAnsi="Times New Roman" w:cs="Times New Roman"/>
          <w:sz w:val="24"/>
          <w:szCs w:val="24"/>
        </w:rPr>
        <w:t xml:space="preserve">a ese </w:t>
      </w:r>
      <w:r w:rsidR="008961E0" w:rsidRPr="00466A15">
        <w:rPr>
          <w:rFonts w:ascii="Times New Roman" w:hAnsi="Times New Roman" w:cs="Times New Roman"/>
          <w:sz w:val="24"/>
          <w:szCs w:val="24"/>
        </w:rPr>
        <w:t>régimen (pág. 826);</w:t>
      </w:r>
      <w:r w:rsidR="00802D12" w:rsidRPr="00466A15">
        <w:rPr>
          <w:rFonts w:ascii="Times New Roman" w:hAnsi="Times New Roman" w:cs="Times New Roman"/>
          <w:sz w:val="24"/>
          <w:szCs w:val="24"/>
        </w:rPr>
        <w:t xml:space="preserve"> o las que </w:t>
      </w:r>
      <w:r w:rsidR="006E7742" w:rsidRPr="00466A15">
        <w:rPr>
          <w:rFonts w:ascii="Times New Roman" w:hAnsi="Times New Roman" w:cs="Times New Roman"/>
          <w:sz w:val="24"/>
          <w:szCs w:val="24"/>
        </w:rPr>
        <w:t xml:space="preserve">un ejido adquiera por cualquier </w:t>
      </w:r>
      <w:r w:rsidR="00802D12" w:rsidRPr="00466A15">
        <w:rPr>
          <w:rFonts w:ascii="Times New Roman" w:hAnsi="Times New Roman" w:cs="Times New Roman"/>
          <w:sz w:val="24"/>
          <w:szCs w:val="24"/>
        </w:rPr>
        <w:t>vía legal, como podría ser l</w:t>
      </w:r>
      <w:r w:rsidR="006E7742" w:rsidRPr="00466A15">
        <w:rPr>
          <w:rFonts w:ascii="Times New Roman" w:hAnsi="Times New Roman" w:cs="Times New Roman"/>
          <w:sz w:val="24"/>
          <w:szCs w:val="24"/>
        </w:rPr>
        <w:t>a compraventa o la</w:t>
      </w:r>
      <w:r w:rsidR="006E7742" w:rsidRPr="006E7742">
        <w:rPr>
          <w:rFonts w:ascii="Times New Roman" w:hAnsi="Times New Roman" w:cs="Times New Roman"/>
          <w:sz w:val="24"/>
          <w:szCs w:val="24"/>
        </w:rPr>
        <w:t xml:space="preserve"> donación. De </w:t>
      </w:r>
      <w:r w:rsidR="00802D12" w:rsidRPr="006E7742">
        <w:rPr>
          <w:rFonts w:ascii="Times New Roman" w:hAnsi="Times New Roman" w:cs="Times New Roman"/>
          <w:sz w:val="24"/>
          <w:szCs w:val="24"/>
        </w:rPr>
        <w:t xml:space="preserve">acuerdo al destino de ellas, </w:t>
      </w:r>
      <w:r w:rsidR="006E7742" w:rsidRPr="006E7742">
        <w:rPr>
          <w:rFonts w:ascii="Times New Roman" w:hAnsi="Times New Roman" w:cs="Times New Roman"/>
          <w:sz w:val="24"/>
          <w:szCs w:val="24"/>
        </w:rPr>
        <w:t xml:space="preserve">es decir, para lo que se pueden </w:t>
      </w:r>
      <w:r w:rsidR="00802D12" w:rsidRPr="006E7742">
        <w:rPr>
          <w:rFonts w:ascii="Times New Roman" w:hAnsi="Times New Roman" w:cs="Times New Roman"/>
          <w:sz w:val="24"/>
          <w:szCs w:val="24"/>
        </w:rPr>
        <w:t xml:space="preserve">utilizar, la </w:t>
      </w:r>
      <w:r w:rsidR="00802D12" w:rsidRPr="008961E0">
        <w:rPr>
          <w:rFonts w:ascii="Times New Roman" w:hAnsi="Times New Roman" w:cs="Times New Roman"/>
          <w:iCs/>
          <w:sz w:val="24"/>
          <w:szCs w:val="24"/>
        </w:rPr>
        <w:t xml:space="preserve">Ley Agraria </w:t>
      </w:r>
      <w:r w:rsidR="00802D12" w:rsidRPr="008961E0">
        <w:rPr>
          <w:rFonts w:ascii="Times New Roman" w:hAnsi="Times New Roman" w:cs="Times New Roman"/>
          <w:sz w:val="24"/>
          <w:szCs w:val="24"/>
        </w:rPr>
        <w:lastRenderedPageBreak/>
        <w:t>establece</w:t>
      </w:r>
      <w:r w:rsidR="00802D12" w:rsidRPr="006E7742">
        <w:rPr>
          <w:rFonts w:ascii="Times New Roman" w:hAnsi="Times New Roman" w:cs="Times New Roman"/>
          <w:sz w:val="24"/>
          <w:szCs w:val="24"/>
        </w:rPr>
        <w:t xml:space="preserve"> </w:t>
      </w:r>
      <w:r w:rsidR="006E7742" w:rsidRPr="006E7742">
        <w:rPr>
          <w:rFonts w:ascii="Times New Roman" w:hAnsi="Times New Roman" w:cs="Times New Roman"/>
          <w:sz w:val="24"/>
          <w:szCs w:val="24"/>
        </w:rPr>
        <w:t xml:space="preserve">que pueden dividirse en tierras </w:t>
      </w:r>
      <w:r w:rsidR="00802D12" w:rsidRPr="006E7742">
        <w:rPr>
          <w:rFonts w:ascii="Times New Roman" w:hAnsi="Times New Roman" w:cs="Times New Roman"/>
          <w:sz w:val="24"/>
          <w:szCs w:val="24"/>
        </w:rPr>
        <w:t>de asentamiento humano, tierras</w:t>
      </w:r>
      <w:r w:rsidR="006E7742" w:rsidRPr="006E7742">
        <w:rPr>
          <w:rFonts w:ascii="Times New Roman" w:hAnsi="Times New Roman" w:cs="Times New Roman"/>
          <w:sz w:val="24"/>
          <w:szCs w:val="24"/>
        </w:rPr>
        <w:t xml:space="preserve"> de uso común y tierras </w:t>
      </w:r>
      <w:r w:rsidR="00A623F5">
        <w:rPr>
          <w:rFonts w:ascii="Times New Roman" w:hAnsi="Times New Roman" w:cs="Times New Roman"/>
          <w:sz w:val="24"/>
          <w:szCs w:val="24"/>
        </w:rPr>
        <w:t>parceladas.</w:t>
      </w:r>
      <w:r w:rsidR="00802D12" w:rsidRPr="006E7742">
        <w:rPr>
          <w:rFonts w:ascii="Times New Roman" w:hAnsi="Times New Roman" w:cs="Times New Roman"/>
          <w:sz w:val="24"/>
          <w:szCs w:val="24"/>
        </w:rPr>
        <w:t xml:space="preserve"> </w:t>
      </w:r>
    </w:p>
    <w:p w:rsidR="002D2381" w:rsidRDefault="00626822" w:rsidP="00E216CD">
      <w:pPr>
        <w:autoSpaceDE w:val="0"/>
        <w:autoSpaceDN w:val="0"/>
        <w:adjustRightInd w:val="0"/>
        <w:spacing w:after="0" w:line="480" w:lineRule="auto"/>
        <w:jc w:val="both"/>
        <w:rPr>
          <w:rFonts w:ascii="Times New Roman" w:hAnsi="Times New Roman" w:cs="Times New Roman"/>
          <w:sz w:val="24"/>
          <w:szCs w:val="24"/>
        </w:rPr>
      </w:pPr>
      <w:r w:rsidRPr="00466A15">
        <w:rPr>
          <w:rFonts w:ascii="Times New Roman" w:hAnsi="Times New Roman" w:cs="Times New Roman"/>
          <w:sz w:val="24"/>
          <w:szCs w:val="24"/>
        </w:rPr>
        <w:t xml:space="preserve">     </w:t>
      </w:r>
      <w:r w:rsidR="00802D12" w:rsidRPr="00466A15">
        <w:rPr>
          <w:rFonts w:ascii="Times New Roman" w:hAnsi="Times New Roman" w:cs="Times New Roman"/>
          <w:sz w:val="24"/>
          <w:szCs w:val="24"/>
        </w:rPr>
        <w:t>Las tierras de asentamiento hum</w:t>
      </w:r>
      <w:r w:rsidR="00D26C11" w:rsidRPr="00466A15">
        <w:rPr>
          <w:rFonts w:ascii="Times New Roman" w:hAnsi="Times New Roman" w:cs="Times New Roman"/>
          <w:sz w:val="24"/>
          <w:szCs w:val="24"/>
        </w:rPr>
        <w:t>ano</w:t>
      </w:r>
      <w:r w:rsidRPr="00466A15">
        <w:rPr>
          <w:rFonts w:ascii="Times New Roman" w:hAnsi="Times New Roman" w:cs="Times New Roman"/>
          <w:sz w:val="24"/>
          <w:szCs w:val="24"/>
        </w:rPr>
        <w:t>.</w:t>
      </w:r>
      <w:r>
        <w:rPr>
          <w:rFonts w:ascii="Times New Roman" w:hAnsi="Times New Roman" w:cs="Times New Roman"/>
          <w:sz w:val="24"/>
          <w:szCs w:val="24"/>
        </w:rPr>
        <w:t xml:space="preserve"> Son las destinadas </w:t>
      </w:r>
      <w:r w:rsidR="00802D12" w:rsidRPr="006E7742">
        <w:rPr>
          <w:rFonts w:ascii="Times New Roman" w:hAnsi="Times New Roman" w:cs="Times New Roman"/>
          <w:sz w:val="24"/>
          <w:szCs w:val="24"/>
        </w:rPr>
        <w:t xml:space="preserve">para el desarrollo de la vida </w:t>
      </w:r>
      <w:r w:rsidR="00D26C11">
        <w:rPr>
          <w:rFonts w:ascii="Times New Roman" w:hAnsi="Times New Roman" w:cs="Times New Roman"/>
          <w:sz w:val="24"/>
          <w:szCs w:val="24"/>
        </w:rPr>
        <w:t xml:space="preserve">comunitaria del ejido, </w:t>
      </w:r>
      <w:r w:rsidR="00802D12" w:rsidRPr="006E7742">
        <w:rPr>
          <w:rFonts w:ascii="Times New Roman" w:hAnsi="Times New Roman" w:cs="Times New Roman"/>
          <w:sz w:val="24"/>
          <w:szCs w:val="24"/>
        </w:rPr>
        <w:t>compuesta por los terrenos en que se ubique la zona de</w:t>
      </w:r>
      <w:r w:rsidR="00581B51">
        <w:rPr>
          <w:rFonts w:ascii="Times New Roman" w:hAnsi="Times New Roman" w:cs="Times New Roman"/>
          <w:sz w:val="24"/>
          <w:szCs w:val="24"/>
        </w:rPr>
        <w:t xml:space="preserve"> u</w:t>
      </w:r>
      <w:r w:rsidR="00802D12" w:rsidRPr="006E7742">
        <w:rPr>
          <w:rFonts w:ascii="Times New Roman" w:hAnsi="Times New Roman" w:cs="Times New Roman"/>
          <w:sz w:val="24"/>
          <w:szCs w:val="24"/>
        </w:rPr>
        <w:t>rbanización</w:t>
      </w:r>
      <w:r>
        <w:rPr>
          <w:rFonts w:ascii="Times New Roman" w:hAnsi="Times New Roman" w:cs="Times New Roman"/>
          <w:sz w:val="24"/>
          <w:szCs w:val="24"/>
        </w:rPr>
        <w:t xml:space="preserve"> que </w:t>
      </w:r>
      <w:r w:rsidR="00802D12" w:rsidRPr="006E7742">
        <w:rPr>
          <w:rFonts w:ascii="Times New Roman" w:hAnsi="Times New Roman" w:cs="Times New Roman"/>
          <w:sz w:val="24"/>
          <w:szCs w:val="24"/>
        </w:rPr>
        <w:t>incluye espacios públicos como oficinas,</w:t>
      </w:r>
      <w:r w:rsidR="00D26C11">
        <w:rPr>
          <w:rFonts w:ascii="Times New Roman" w:hAnsi="Times New Roman" w:cs="Times New Roman"/>
          <w:sz w:val="24"/>
          <w:szCs w:val="24"/>
        </w:rPr>
        <w:t xml:space="preserve"> </w:t>
      </w:r>
      <w:r w:rsidR="00802D12" w:rsidRPr="006E7742">
        <w:rPr>
          <w:rFonts w:ascii="Times New Roman" w:hAnsi="Times New Roman" w:cs="Times New Roman"/>
          <w:sz w:val="24"/>
          <w:szCs w:val="24"/>
        </w:rPr>
        <w:t>escuelas áreas deportivas y recreat</w:t>
      </w:r>
      <w:r w:rsidR="00D26C11">
        <w:rPr>
          <w:rFonts w:ascii="Times New Roman" w:hAnsi="Times New Roman" w:cs="Times New Roman"/>
          <w:sz w:val="24"/>
          <w:szCs w:val="24"/>
        </w:rPr>
        <w:t xml:space="preserve">ivas y todas las que consideren </w:t>
      </w:r>
      <w:r w:rsidR="00802D12" w:rsidRPr="006E7742">
        <w:rPr>
          <w:rFonts w:ascii="Times New Roman" w:hAnsi="Times New Roman" w:cs="Times New Roman"/>
          <w:sz w:val="24"/>
          <w:szCs w:val="24"/>
        </w:rPr>
        <w:t>necesarias para el desarrollo de</w:t>
      </w:r>
      <w:r w:rsidR="00D26C11">
        <w:rPr>
          <w:rFonts w:ascii="Times New Roman" w:hAnsi="Times New Roman" w:cs="Times New Roman"/>
          <w:sz w:val="24"/>
          <w:szCs w:val="24"/>
        </w:rPr>
        <w:t xml:space="preserve"> su vida comunitaria, además de </w:t>
      </w:r>
      <w:r w:rsidR="00802D12" w:rsidRPr="006E7742">
        <w:rPr>
          <w:rFonts w:ascii="Times New Roman" w:hAnsi="Times New Roman" w:cs="Times New Roman"/>
          <w:sz w:val="24"/>
          <w:szCs w:val="24"/>
        </w:rPr>
        <w:t>los espacios para planear el crec</w:t>
      </w:r>
      <w:r w:rsidR="00D26C11">
        <w:rPr>
          <w:rFonts w:ascii="Times New Roman" w:hAnsi="Times New Roman" w:cs="Times New Roman"/>
          <w:sz w:val="24"/>
          <w:szCs w:val="24"/>
        </w:rPr>
        <w:t xml:space="preserve">imiento de la población ejidal. </w:t>
      </w:r>
      <w:r w:rsidR="00802D12" w:rsidRPr="006E7742">
        <w:rPr>
          <w:rFonts w:ascii="Times New Roman" w:hAnsi="Times New Roman" w:cs="Times New Roman"/>
          <w:sz w:val="24"/>
          <w:szCs w:val="24"/>
        </w:rPr>
        <w:t>Las tierras de asentamien</w:t>
      </w:r>
      <w:r w:rsidR="00D26C11">
        <w:rPr>
          <w:rFonts w:ascii="Times New Roman" w:hAnsi="Times New Roman" w:cs="Times New Roman"/>
          <w:sz w:val="24"/>
          <w:szCs w:val="24"/>
        </w:rPr>
        <w:t xml:space="preserve">to </w:t>
      </w:r>
      <w:r>
        <w:rPr>
          <w:rFonts w:ascii="Times New Roman" w:hAnsi="Times New Roman" w:cs="Times New Roman"/>
          <w:sz w:val="24"/>
          <w:szCs w:val="24"/>
        </w:rPr>
        <w:t xml:space="preserve">humano </w:t>
      </w:r>
      <w:r w:rsidR="00D26C11">
        <w:rPr>
          <w:rFonts w:ascii="Times New Roman" w:hAnsi="Times New Roman" w:cs="Times New Roman"/>
          <w:sz w:val="24"/>
          <w:szCs w:val="24"/>
        </w:rPr>
        <w:t xml:space="preserve">son </w:t>
      </w:r>
      <w:r w:rsidR="00802D12" w:rsidRPr="006E7742">
        <w:rPr>
          <w:rFonts w:ascii="Times New Roman" w:hAnsi="Times New Roman" w:cs="Times New Roman"/>
          <w:sz w:val="24"/>
          <w:szCs w:val="24"/>
        </w:rPr>
        <w:t>inalienables, imprescriptibles e</w:t>
      </w:r>
      <w:r w:rsidR="00D26C11">
        <w:rPr>
          <w:rFonts w:ascii="Times New Roman" w:hAnsi="Times New Roman" w:cs="Times New Roman"/>
          <w:sz w:val="24"/>
          <w:szCs w:val="24"/>
        </w:rPr>
        <w:t xml:space="preserve"> inembargables y cualquier acto </w:t>
      </w:r>
      <w:r w:rsidR="00802D12" w:rsidRPr="006E7742">
        <w:rPr>
          <w:rFonts w:ascii="Times New Roman" w:hAnsi="Times New Roman" w:cs="Times New Roman"/>
          <w:sz w:val="24"/>
          <w:szCs w:val="24"/>
        </w:rPr>
        <w:t>que se realice sobre ellas contravi</w:t>
      </w:r>
      <w:r w:rsidR="00D26C11">
        <w:rPr>
          <w:rFonts w:ascii="Times New Roman" w:hAnsi="Times New Roman" w:cs="Times New Roman"/>
          <w:sz w:val="24"/>
          <w:szCs w:val="24"/>
        </w:rPr>
        <w:t xml:space="preserve">niendo esta disposición es nulo </w:t>
      </w:r>
      <w:r w:rsidR="00802D12" w:rsidRPr="006E7742">
        <w:rPr>
          <w:rFonts w:ascii="Times New Roman" w:hAnsi="Times New Roman" w:cs="Times New Roman"/>
          <w:sz w:val="24"/>
          <w:szCs w:val="24"/>
        </w:rPr>
        <w:t>de pleno derecho</w:t>
      </w:r>
      <w:r>
        <w:rPr>
          <w:rFonts w:ascii="Times New Roman" w:hAnsi="Times New Roman" w:cs="Times New Roman"/>
          <w:sz w:val="24"/>
          <w:szCs w:val="24"/>
        </w:rPr>
        <w:t>.</w:t>
      </w:r>
      <w:r w:rsidR="00802D12" w:rsidRPr="006E7742">
        <w:rPr>
          <w:rFonts w:ascii="Times New Roman" w:hAnsi="Times New Roman" w:cs="Times New Roman"/>
          <w:sz w:val="24"/>
          <w:szCs w:val="24"/>
        </w:rPr>
        <w:t xml:space="preserve"> </w:t>
      </w:r>
    </w:p>
    <w:p w:rsidR="00802D12" w:rsidRPr="006E7742" w:rsidRDefault="002D2381" w:rsidP="00E216CD">
      <w:pPr>
        <w:autoSpaceDE w:val="0"/>
        <w:autoSpaceDN w:val="0"/>
        <w:adjustRightInd w:val="0"/>
        <w:spacing w:after="0" w:line="480" w:lineRule="auto"/>
        <w:jc w:val="both"/>
        <w:rPr>
          <w:rFonts w:ascii="Times New Roman" w:hAnsi="Times New Roman" w:cs="Times New Roman"/>
          <w:sz w:val="24"/>
          <w:szCs w:val="24"/>
        </w:rPr>
      </w:pPr>
      <w:r w:rsidRPr="00466A15">
        <w:rPr>
          <w:rFonts w:ascii="Times New Roman" w:hAnsi="Times New Roman" w:cs="Times New Roman"/>
          <w:sz w:val="24"/>
          <w:szCs w:val="24"/>
        </w:rPr>
        <w:t xml:space="preserve">     </w:t>
      </w:r>
      <w:r w:rsidR="00626822" w:rsidRPr="00466A15">
        <w:rPr>
          <w:rFonts w:ascii="Times New Roman" w:hAnsi="Times New Roman" w:cs="Times New Roman"/>
          <w:bCs/>
          <w:sz w:val="24"/>
          <w:szCs w:val="24"/>
        </w:rPr>
        <w:t>Tierras de uso común.</w:t>
      </w:r>
      <w:r w:rsidR="00626822">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 xml:space="preserve">La </w:t>
      </w:r>
      <w:r w:rsidR="00802D12" w:rsidRPr="006E7742">
        <w:rPr>
          <w:rFonts w:ascii="Times New Roman" w:hAnsi="Times New Roman" w:cs="Times New Roman"/>
          <w:i/>
          <w:iCs/>
          <w:sz w:val="24"/>
          <w:szCs w:val="24"/>
        </w:rPr>
        <w:t xml:space="preserve">Ley Agraria </w:t>
      </w:r>
      <w:r w:rsidR="00802D12" w:rsidRPr="006E7742">
        <w:rPr>
          <w:rFonts w:ascii="Times New Roman" w:hAnsi="Times New Roman" w:cs="Times New Roman"/>
          <w:sz w:val="24"/>
          <w:szCs w:val="24"/>
        </w:rPr>
        <w:t>refiere a las tie</w:t>
      </w:r>
      <w:r w:rsidR="0081444C">
        <w:rPr>
          <w:rFonts w:ascii="Times New Roman" w:hAnsi="Times New Roman" w:cs="Times New Roman"/>
          <w:sz w:val="24"/>
          <w:szCs w:val="24"/>
        </w:rPr>
        <w:t xml:space="preserve">rras </w:t>
      </w:r>
      <w:r w:rsidR="00802D12" w:rsidRPr="006E7742">
        <w:rPr>
          <w:rFonts w:ascii="Times New Roman" w:hAnsi="Times New Roman" w:cs="Times New Roman"/>
          <w:sz w:val="24"/>
          <w:szCs w:val="24"/>
        </w:rPr>
        <w:t>que no son ni de asentamiento humano</w:t>
      </w:r>
      <w:r w:rsidR="00626822">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ni parceladas. También afi</w:t>
      </w:r>
      <w:r w:rsidR="0081444C">
        <w:rPr>
          <w:rFonts w:ascii="Times New Roman" w:hAnsi="Times New Roman" w:cs="Times New Roman"/>
          <w:sz w:val="24"/>
          <w:szCs w:val="24"/>
        </w:rPr>
        <w:t xml:space="preserve">rma que constituyen el sustento </w:t>
      </w:r>
      <w:r w:rsidR="00802D12" w:rsidRPr="006E7742">
        <w:rPr>
          <w:rFonts w:ascii="Times New Roman" w:hAnsi="Times New Roman" w:cs="Times New Roman"/>
          <w:sz w:val="24"/>
          <w:szCs w:val="24"/>
        </w:rPr>
        <w:t>económico de la vida en comu</w:t>
      </w:r>
      <w:r w:rsidR="0081444C">
        <w:rPr>
          <w:rFonts w:ascii="Times New Roman" w:hAnsi="Times New Roman" w:cs="Times New Roman"/>
          <w:sz w:val="24"/>
          <w:szCs w:val="24"/>
        </w:rPr>
        <w:t xml:space="preserve">nidad del ejido, una afirmación </w:t>
      </w:r>
      <w:r w:rsidR="00802D12" w:rsidRPr="006E7742">
        <w:rPr>
          <w:rFonts w:ascii="Times New Roman" w:hAnsi="Times New Roman" w:cs="Times New Roman"/>
          <w:sz w:val="24"/>
          <w:szCs w:val="24"/>
        </w:rPr>
        <w:t>que jurídicamente resulta i</w:t>
      </w:r>
      <w:r w:rsidR="0081444C">
        <w:rPr>
          <w:rFonts w:ascii="Times New Roman" w:hAnsi="Times New Roman" w:cs="Times New Roman"/>
          <w:sz w:val="24"/>
          <w:szCs w:val="24"/>
        </w:rPr>
        <w:t xml:space="preserve">neficaz porque no establece los </w:t>
      </w:r>
      <w:r w:rsidR="00802D12" w:rsidRPr="006E7742">
        <w:rPr>
          <w:rFonts w:ascii="Times New Roman" w:hAnsi="Times New Roman" w:cs="Times New Roman"/>
          <w:sz w:val="24"/>
          <w:szCs w:val="24"/>
        </w:rPr>
        <w:t>mecanismos para lograr el p</w:t>
      </w:r>
      <w:r w:rsidR="0081444C">
        <w:rPr>
          <w:rFonts w:ascii="Times New Roman" w:hAnsi="Times New Roman" w:cs="Times New Roman"/>
          <w:sz w:val="24"/>
          <w:szCs w:val="24"/>
        </w:rPr>
        <w:t xml:space="preserve">ropósito que enuncia. Lo que si </w:t>
      </w:r>
      <w:r w:rsidR="00802D12" w:rsidRPr="006E7742">
        <w:rPr>
          <w:rFonts w:ascii="Times New Roman" w:hAnsi="Times New Roman" w:cs="Times New Roman"/>
          <w:sz w:val="24"/>
          <w:szCs w:val="24"/>
        </w:rPr>
        <w:t>resulta trascendente es la declaración de que son inalienables,</w:t>
      </w:r>
      <w:r w:rsidR="0081444C">
        <w:rPr>
          <w:rFonts w:ascii="Times New Roman" w:hAnsi="Times New Roman" w:cs="Times New Roman"/>
          <w:sz w:val="24"/>
          <w:szCs w:val="24"/>
        </w:rPr>
        <w:t xml:space="preserve"> </w:t>
      </w:r>
      <w:r w:rsidR="00802D12" w:rsidRPr="006E7742">
        <w:rPr>
          <w:rFonts w:ascii="Times New Roman" w:hAnsi="Times New Roman" w:cs="Times New Roman"/>
          <w:sz w:val="24"/>
          <w:szCs w:val="24"/>
        </w:rPr>
        <w:t>imprescriptibles e inembargables, característica que las asemeja</w:t>
      </w:r>
      <w:r w:rsidR="0081444C">
        <w:rPr>
          <w:rFonts w:ascii="Times New Roman" w:hAnsi="Times New Roman" w:cs="Times New Roman"/>
          <w:sz w:val="24"/>
          <w:szCs w:val="24"/>
        </w:rPr>
        <w:t xml:space="preserve"> con las tierras </w:t>
      </w:r>
      <w:r w:rsidR="00802D12" w:rsidRPr="006E7742">
        <w:rPr>
          <w:rFonts w:ascii="Times New Roman" w:hAnsi="Times New Roman" w:cs="Times New Roman"/>
          <w:sz w:val="24"/>
          <w:szCs w:val="24"/>
        </w:rPr>
        <w:t>destinadas al as</w:t>
      </w:r>
      <w:r w:rsidR="0081444C">
        <w:rPr>
          <w:rFonts w:ascii="Times New Roman" w:hAnsi="Times New Roman" w:cs="Times New Roman"/>
          <w:sz w:val="24"/>
          <w:szCs w:val="24"/>
        </w:rPr>
        <w:t xml:space="preserve">entamiento humano y las tierras </w:t>
      </w:r>
      <w:r w:rsidR="00802D12" w:rsidRPr="006E7742">
        <w:rPr>
          <w:rFonts w:ascii="Times New Roman" w:hAnsi="Times New Roman" w:cs="Times New Roman"/>
          <w:sz w:val="24"/>
          <w:szCs w:val="24"/>
        </w:rPr>
        <w:t>de las comunidades agrarias.</w:t>
      </w:r>
    </w:p>
    <w:p w:rsidR="002D2381" w:rsidRDefault="002D2381" w:rsidP="00E216CD">
      <w:pPr>
        <w:autoSpaceDE w:val="0"/>
        <w:autoSpaceDN w:val="0"/>
        <w:adjustRightInd w:val="0"/>
        <w:spacing w:after="0" w:line="480" w:lineRule="auto"/>
        <w:jc w:val="both"/>
        <w:rPr>
          <w:rFonts w:ascii="Times New Roman" w:hAnsi="Times New Roman" w:cs="Times New Roman"/>
          <w:sz w:val="24"/>
          <w:szCs w:val="24"/>
        </w:rPr>
      </w:pPr>
      <w:r w:rsidRPr="00466A15">
        <w:rPr>
          <w:rFonts w:ascii="Times New Roman" w:hAnsi="Times New Roman" w:cs="Times New Roman"/>
          <w:bCs/>
          <w:sz w:val="24"/>
          <w:szCs w:val="24"/>
        </w:rPr>
        <w:t xml:space="preserve">     Tierras parceladas.</w:t>
      </w:r>
      <w:r>
        <w:rPr>
          <w:rFonts w:ascii="Times New Roman" w:hAnsi="Times New Roman" w:cs="Times New Roman"/>
          <w:b/>
          <w:bCs/>
          <w:sz w:val="24"/>
          <w:szCs w:val="24"/>
        </w:rPr>
        <w:t xml:space="preserve"> </w:t>
      </w:r>
      <w:r>
        <w:rPr>
          <w:rFonts w:ascii="Times New Roman" w:hAnsi="Times New Roman" w:cs="Times New Roman"/>
          <w:sz w:val="24"/>
          <w:szCs w:val="24"/>
        </w:rPr>
        <w:t xml:space="preserve">Son </w:t>
      </w:r>
      <w:r w:rsidR="00802D12" w:rsidRPr="006E7742">
        <w:rPr>
          <w:rFonts w:ascii="Times New Roman" w:hAnsi="Times New Roman" w:cs="Times New Roman"/>
          <w:sz w:val="24"/>
          <w:szCs w:val="24"/>
        </w:rPr>
        <w:t>aquel</w:t>
      </w:r>
      <w:r w:rsidR="0081444C">
        <w:rPr>
          <w:rFonts w:ascii="Times New Roman" w:hAnsi="Times New Roman" w:cs="Times New Roman"/>
          <w:sz w:val="24"/>
          <w:szCs w:val="24"/>
        </w:rPr>
        <w:t xml:space="preserve">las que la asamblea general del </w:t>
      </w:r>
      <w:r w:rsidR="00802D12" w:rsidRPr="006E7742">
        <w:rPr>
          <w:rFonts w:ascii="Times New Roman" w:hAnsi="Times New Roman" w:cs="Times New Roman"/>
          <w:sz w:val="24"/>
          <w:szCs w:val="24"/>
        </w:rPr>
        <w:t>ejido ha decidido convertir en pa</w:t>
      </w:r>
      <w:r w:rsidR="0081444C">
        <w:rPr>
          <w:rFonts w:ascii="Times New Roman" w:hAnsi="Times New Roman" w:cs="Times New Roman"/>
          <w:sz w:val="24"/>
          <w:szCs w:val="24"/>
        </w:rPr>
        <w:t xml:space="preserve">rcelas para que cada ejidatario </w:t>
      </w:r>
      <w:r w:rsidR="00802D12" w:rsidRPr="006E7742">
        <w:rPr>
          <w:rFonts w:ascii="Times New Roman" w:hAnsi="Times New Roman" w:cs="Times New Roman"/>
          <w:sz w:val="24"/>
          <w:szCs w:val="24"/>
        </w:rPr>
        <w:t>en particular ejerza derechos de uso y aprov</w:t>
      </w:r>
      <w:r w:rsidR="0081444C">
        <w:rPr>
          <w:rFonts w:ascii="Times New Roman" w:hAnsi="Times New Roman" w:cs="Times New Roman"/>
          <w:sz w:val="24"/>
          <w:szCs w:val="24"/>
        </w:rPr>
        <w:t xml:space="preserve">echamiento sobre </w:t>
      </w:r>
      <w:r w:rsidR="00802D12" w:rsidRPr="006E7742">
        <w:rPr>
          <w:rFonts w:ascii="Times New Roman" w:hAnsi="Times New Roman" w:cs="Times New Roman"/>
          <w:sz w:val="24"/>
          <w:szCs w:val="24"/>
        </w:rPr>
        <w:t>la que le corresponda. Las p</w:t>
      </w:r>
      <w:r w:rsidR="0081444C">
        <w:rPr>
          <w:rFonts w:ascii="Times New Roman" w:hAnsi="Times New Roman" w:cs="Times New Roman"/>
          <w:sz w:val="24"/>
          <w:szCs w:val="24"/>
        </w:rPr>
        <w:t xml:space="preserve">arcelas siguen siendo propiedad </w:t>
      </w:r>
      <w:r w:rsidR="00802D12" w:rsidRPr="006E7742">
        <w:rPr>
          <w:rFonts w:ascii="Times New Roman" w:hAnsi="Times New Roman" w:cs="Times New Roman"/>
          <w:sz w:val="24"/>
          <w:szCs w:val="24"/>
        </w:rPr>
        <w:t>colectiva del ejido, por lo</w:t>
      </w:r>
      <w:r w:rsidR="0081444C">
        <w:rPr>
          <w:rFonts w:ascii="Times New Roman" w:hAnsi="Times New Roman" w:cs="Times New Roman"/>
          <w:sz w:val="24"/>
          <w:szCs w:val="24"/>
        </w:rPr>
        <w:t xml:space="preserve"> que sigue estando prohibida su </w:t>
      </w:r>
      <w:r w:rsidR="000837B2" w:rsidRPr="006E7742">
        <w:rPr>
          <w:rFonts w:ascii="Times New Roman" w:hAnsi="Times New Roman" w:cs="Times New Roman"/>
          <w:sz w:val="24"/>
          <w:szCs w:val="24"/>
        </w:rPr>
        <w:t xml:space="preserve">disposición </w:t>
      </w:r>
      <w:r w:rsidR="000837B2">
        <w:rPr>
          <w:rFonts w:ascii="Times New Roman" w:hAnsi="Times New Roman" w:cs="Times New Roman"/>
          <w:sz w:val="24"/>
          <w:szCs w:val="24"/>
        </w:rPr>
        <w:t>sin</w:t>
      </w:r>
      <w:r w:rsidR="0081444C">
        <w:rPr>
          <w:rFonts w:ascii="Times New Roman" w:hAnsi="Times New Roman" w:cs="Times New Roman"/>
          <w:sz w:val="24"/>
          <w:szCs w:val="24"/>
        </w:rPr>
        <w:t xml:space="preserve"> </w:t>
      </w:r>
      <w:r w:rsidR="000837B2">
        <w:rPr>
          <w:rFonts w:ascii="Times New Roman" w:hAnsi="Times New Roman" w:cs="Times New Roman"/>
          <w:sz w:val="24"/>
          <w:szCs w:val="24"/>
        </w:rPr>
        <w:t>autorización</w:t>
      </w:r>
      <w:r w:rsidR="00802D12" w:rsidRPr="006E7742">
        <w:rPr>
          <w:rFonts w:ascii="Times New Roman" w:hAnsi="Times New Roman" w:cs="Times New Roman"/>
          <w:sz w:val="24"/>
          <w:szCs w:val="24"/>
        </w:rPr>
        <w:t xml:space="preserve">. Lo </w:t>
      </w:r>
      <w:r w:rsidR="0072471F">
        <w:rPr>
          <w:rFonts w:ascii="Times New Roman" w:hAnsi="Times New Roman" w:cs="Times New Roman"/>
          <w:sz w:val="24"/>
          <w:szCs w:val="24"/>
        </w:rPr>
        <w:t>que,</w:t>
      </w:r>
      <w:r w:rsidR="00802D12" w:rsidRPr="006E7742">
        <w:rPr>
          <w:rFonts w:ascii="Times New Roman" w:hAnsi="Times New Roman" w:cs="Times New Roman"/>
          <w:sz w:val="24"/>
          <w:szCs w:val="24"/>
        </w:rPr>
        <w:t xml:space="preserve"> </w:t>
      </w:r>
      <w:r w:rsidR="0081444C">
        <w:rPr>
          <w:rFonts w:ascii="Times New Roman" w:hAnsi="Times New Roman" w:cs="Times New Roman"/>
          <w:sz w:val="24"/>
          <w:szCs w:val="24"/>
        </w:rPr>
        <w:t xml:space="preserve">si pueden hacer, de acuerdo con </w:t>
      </w:r>
      <w:r w:rsidR="00802D12" w:rsidRPr="006E7742">
        <w:rPr>
          <w:rFonts w:ascii="Times New Roman" w:hAnsi="Times New Roman" w:cs="Times New Roman"/>
          <w:sz w:val="24"/>
          <w:szCs w:val="24"/>
        </w:rPr>
        <w:t xml:space="preserve">el artículo 45 de la </w:t>
      </w:r>
      <w:r w:rsidR="00802D12" w:rsidRPr="006E7742">
        <w:rPr>
          <w:rFonts w:ascii="Times New Roman" w:hAnsi="Times New Roman" w:cs="Times New Roman"/>
          <w:i/>
          <w:iCs/>
          <w:sz w:val="24"/>
          <w:szCs w:val="24"/>
        </w:rPr>
        <w:t xml:space="preserve">Ley Agraria </w:t>
      </w:r>
      <w:r>
        <w:rPr>
          <w:rFonts w:ascii="Times New Roman" w:hAnsi="Times New Roman" w:cs="Times New Roman"/>
          <w:sz w:val="24"/>
          <w:szCs w:val="24"/>
        </w:rPr>
        <w:t>es</w:t>
      </w:r>
      <w:r w:rsidR="00802D12" w:rsidRPr="006E7742">
        <w:rPr>
          <w:rFonts w:ascii="Times New Roman" w:hAnsi="Times New Roman" w:cs="Times New Roman"/>
          <w:sz w:val="24"/>
          <w:szCs w:val="24"/>
        </w:rPr>
        <w:t xml:space="preserve"> cel</w:t>
      </w:r>
      <w:r w:rsidR="0081444C">
        <w:rPr>
          <w:rFonts w:ascii="Times New Roman" w:hAnsi="Times New Roman" w:cs="Times New Roman"/>
          <w:sz w:val="24"/>
          <w:szCs w:val="24"/>
        </w:rPr>
        <w:t xml:space="preserve">ebrar contratos de asociación o </w:t>
      </w:r>
      <w:r w:rsidR="00802D12" w:rsidRPr="006E7742">
        <w:rPr>
          <w:rFonts w:ascii="Times New Roman" w:hAnsi="Times New Roman" w:cs="Times New Roman"/>
          <w:sz w:val="24"/>
          <w:szCs w:val="24"/>
        </w:rPr>
        <w:t>aprovechamiento con otras p</w:t>
      </w:r>
      <w:r w:rsidR="0081444C">
        <w:rPr>
          <w:rFonts w:ascii="Times New Roman" w:hAnsi="Times New Roman" w:cs="Times New Roman"/>
          <w:sz w:val="24"/>
          <w:szCs w:val="24"/>
        </w:rPr>
        <w:t xml:space="preserve">ersonas, los cuales deben tener </w:t>
      </w:r>
      <w:r w:rsidR="00802D12" w:rsidRPr="006E7742">
        <w:rPr>
          <w:rFonts w:ascii="Times New Roman" w:hAnsi="Times New Roman" w:cs="Times New Roman"/>
          <w:sz w:val="24"/>
          <w:szCs w:val="24"/>
        </w:rPr>
        <w:t xml:space="preserve">una </w:t>
      </w:r>
      <w:r w:rsidRPr="006E7742">
        <w:rPr>
          <w:rFonts w:ascii="Times New Roman" w:hAnsi="Times New Roman" w:cs="Times New Roman"/>
          <w:sz w:val="24"/>
          <w:szCs w:val="24"/>
        </w:rPr>
        <w:t>duración,</w:t>
      </w:r>
      <w:r>
        <w:rPr>
          <w:rFonts w:ascii="Times New Roman" w:hAnsi="Times New Roman" w:cs="Times New Roman"/>
          <w:sz w:val="24"/>
          <w:szCs w:val="24"/>
        </w:rPr>
        <w:t xml:space="preserve"> </w:t>
      </w:r>
      <w:r w:rsidR="00802D12" w:rsidRPr="006E7742">
        <w:rPr>
          <w:rFonts w:ascii="Times New Roman" w:hAnsi="Times New Roman" w:cs="Times New Roman"/>
          <w:sz w:val="24"/>
          <w:szCs w:val="24"/>
        </w:rPr>
        <w:t xml:space="preserve">pero no mayor de treinta </w:t>
      </w:r>
      <w:r w:rsidR="0081444C">
        <w:rPr>
          <w:rFonts w:ascii="Times New Roman" w:hAnsi="Times New Roman" w:cs="Times New Roman"/>
          <w:sz w:val="24"/>
          <w:szCs w:val="24"/>
        </w:rPr>
        <w:t xml:space="preserve">años. </w:t>
      </w:r>
      <w:r>
        <w:rPr>
          <w:rFonts w:ascii="Times New Roman" w:hAnsi="Times New Roman" w:cs="Times New Roman"/>
          <w:sz w:val="24"/>
          <w:szCs w:val="24"/>
        </w:rPr>
        <w:t xml:space="preserve">             </w:t>
      </w:r>
    </w:p>
    <w:p w:rsidR="002D2381" w:rsidRDefault="002D2381"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444C">
        <w:rPr>
          <w:rFonts w:ascii="Times New Roman" w:hAnsi="Times New Roman" w:cs="Times New Roman"/>
          <w:sz w:val="24"/>
          <w:szCs w:val="24"/>
        </w:rPr>
        <w:t xml:space="preserve">También pueden otorgar en </w:t>
      </w:r>
      <w:r w:rsidR="00802D12" w:rsidRPr="006E7742">
        <w:rPr>
          <w:rFonts w:ascii="Times New Roman" w:hAnsi="Times New Roman" w:cs="Times New Roman"/>
          <w:sz w:val="24"/>
          <w:szCs w:val="24"/>
        </w:rPr>
        <w:t>garantía el usufructo de sus parc</w:t>
      </w:r>
      <w:r w:rsidR="0081444C">
        <w:rPr>
          <w:rFonts w:ascii="Times New Roman" w:hAnsi="Times New Roman" w:cs="Times New Roman"/>
          <w:sz w:val="24"/>
          <w:szCs w:val="24"/>
        </w:rPr>
        <w:t xml:space="preserve">elas a instituciones de crédito </w:t>
      </w:r>
      <w:r w:rsidR="00802D12" w:rsidRPr="006E7742">
        <w:rPr>
          <w:rFonts w:ascii="Times New Roman" w:hAnsi="Times New Roman" w:cs="Times New Roman"/>
          <w:sz w:val="24"/>
          <w:szCs w:val="24"/>
        </w:rPr>
        <w:t>o a personas con las que tengan relaciones de asociación o</w:t>
      </w:r>
      <w:r>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com</w:t>
      </w:r>
      <w:r>
        <w:rPr>
          <w:rFonts w:ascii="Times New Roman" w:hAnsi="Times New Roman" w:cs="Times New Roman"/>
          <w:sz w:val="24"/>
          <w:szCs w:val="24"/>
        </w:rPr>
        <w:t xml:space="preserve">erciales, en los mismos casos y </w:t>
      </w:r>
      <w:r w:rsidR="00802D12" w:rsidRPr="006E7742">
        <w:rPr>
          <w:rFonts w:ascii="Times New Roman" w:hAnsi="Times New Roman" w:cs="Times New Roman"/>
          <w:sz w:val="24"/>
          <w:szCs w:val="24"/>
        </w:rPr>
        <w:lastRenderedPageBreak/>
        <w:t>condiciones que lo puede</w:t>
      </w:r>
      <w:r w:rsidR="0081444C">
        <w:rPr>
          <w:rFonts w:ascii="Times New Roman" w:hAnsi="Times New Roman" w:cs="Times New Roman"/>
          <w:sz w:val="24"/>
          <w:szCs w:val="24"/>
        </w:rPr>
        <w:t xml:space="preserve"> </w:t>
      </w:r>
      <w:r w:rsidR="00802D12" w:rsidRPr="006E7742">
        <w:rPr>
          <w:rFonts w:ascii="Times New Roman" w:hAnsi="Times New Roman" w:cs="Times New Roman"/>
          <w:sz w:val="24"/>
          <w:szCs w:val="24"/>
        </w:rPr>
        <w:t>hacer el ejido con las tierras de uso común.</w:t>
      </w:r>
      <w:r>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Las parcelas que se adjudiqu</w:t>
      </w:r>
      <w:r w:rsidR="00B97DC9">
        <w:rPr>
          <w:rFonts w:ascii="Times New Roman" w:hAnsi="Times New Roman" w:cs="Times New Roman"/>
          <w:sz w:val="24"/>
          <w:szCs w:val="24"/>
        </w:rPr>
        <w:t xml:space="preserve">en a los ejidatarios tienen una </w:t>
      </w:r>
      <w:r w:rsidR="00802D12" w:rsidRPr="006E7742">
        <w:rPr>
          <w:rFonts w:ascii="Times New Roman" w:hAnsi="Times New Roman" w:cs="Times New Roman"/>
          <w:sz w:val="24"/>
          <w:szCs w:val="24"/>
        </w:rPr>
        <w:t>extensión límite. Ningún ej</w:t>
      </w:r>
      <w:r w:rsidR="00B97DC9">
        <w:rPr>
          <w:rFonts w:ascii="Times New Roman" w:hAnsi="Times New Roman" w:cs="Times New Roman"/>
          <w:sz w:val="24"/>
          <w:szCs w:val="24"/>
        </w:rPr>
        <w:t xml:space="preserve">idatario puede, legalmente, ser </w:t>
      </w:r>
      <w:r w:rsidR="00802D12" w:rsidRPr="006E7742">
        <w:rPr>
          <w:rFonts w:ascii="Times New Roman" w:hAnsi="Times New Roman" w:cs="Times New Roman"/>
          <w:sz w:val="24"/>
          <w:szCs w:val="24"/>
        </w:rPr>
        <w:t>titular de derechos parcelario</w:t>
      </w:r>
      <w:r w:rsidR="00B97DC9">
        <w:rPr>
          <w:rFonts w:ascii="Times New Roman" w:hAnsi="Times New Roman" w:cs="Times New Roman"/>
          <w:sz w:val="24"/>
          <w:szCs w:val="24"/>
        </w:rPr>
        <w:t xml:space="preserve">s sobre una extensión mayor que </w:t>
      </w:r>
      <w:r w:rsidR="00802D12" w:rsidRPr="006E7742">
        <w:rPr>
          <w:rFonts w:ascii="Times New Roman" w:hAnsi="Times New Roman" w:cs="Times New Roman"/>
          <w:sz w:val="24"/>
          <w:szCs w:val="24"/>
        </w:rPr>
        <w:t>la equivalente al 5% de las tierras</w:t>
      </w:r>
      <w:r w:rsidR="00B97DC9">
        <w:rPr>
          <w:rFonts w:ascii="Times New Roman" w:hAnsi="Times New Roman" w:cs="Times New Roman"/>
          <w:sz w:val="24"/>
          <w:szCs w:val="24"/>
        </w:rPr>
        <w:t xml:space="preserve"> ejidales, ni de más superficie </w:t>
      </w:r>
      <w:r w:rsidR="00802D12" w:rsidRPr="006E7742">
        <w:rPr>
          <w:rFonts w:ascii="Times New Roman" w:hAnsi="Times New Roman" w:cs="Times New Roman"/>
          <w:sz w:val="24"/>
          <w:szCs w:val="24"/>
        </w:rPr>
        <w:t>que la equivalente a la pe</w:t>
      </w:r>
      <w:r w:rsidR="00B97DC9">
        <w:rPr>
          <w:rFonts w:ascii="Times New Roman" w:hAnsi="Times New Roman" w:cs="Times New Roman"/>
          <w:sz w:val="24"/>
          <w:szCs w:val="24"/>
        </w:rPr>
        <w:t xml:space="preserve">queña propiedad, incluyendo los </w:t>
      </w:r>
      <w:r w:rsidR="00802D12" w:rsidRPr="006E7742">
        <w:rPr>
          <w:rFonts w:ascii="Times New Roman" w:hAnsi="Times New Roman" w:cs="Times New Roman"/>
          <w:sz w:val="24"/>
          <w:szCs w:val="24"/>
        </w:rPr>
        <w:t>derechos que tenga sobre esta</w:t>
      </w:r>
      <w:r w:rsidR="00B97DC9">
        <w:rPr>
          <w:rFonts w:ascii="Times New Roman" w:hAnsi="Times New Roman" w:cs="Times New Roman"/>
          <w:sz w:val="24"/>
          <w:szCs w:val="24"/>
        </w:rPr>
        <w:t xml:space="preserve">. </w:t>
      </w:r>
    </w:p>
    <w:p w:rsidR="002D2381" w:rsidRDefault="002D2381"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00802D12" w:rsidRPr="006E7742">
        <w:rPr>
          <w:rFonts w:ascii="Times New Roman" w:hAnsi="Times New Roman" w:cs="Times New Roman"/>
          <w:sz w:val="24"/>
          <w:szCs w:val="24"/>
        </w:rPr>
        <w:t>os derechos que los ejidatari</w:t>
      </w:r>
      <w:r w:rsidR="00B97DC9">
        <w:rPr>
          <w:rFonts w:ascii="Times New Roman" w:hAnsi="Times New Roman" w:cs="Times New Roman"/>
          <w:sz w:val="24"/>
          <w:szCs w:val="24"/>
        </w:rPr>
        <w:t xml:space="preserve">os tengan sobre sus parcelas se </w:t>
      </w:r>
      <w:r w:rsidR="00802D12" w:rsidRPr="006E7742">
        <w:rPr>
          <w:rFonts w:ascii="Times New Roman" w:hAnsi="Times New Roman" w:cs="Times New Roman"/>
          <w:sz w:val="24"/>
          <w:szCs w:val="24"/>
        </w:rPr>
        <w:t>acreditan con el certificado q</w:t>
      </w:r>
      <w:r w:rsidR="00B97DC9">
        <w:rPr>
          <w:rFonts w:ascii="Times New Roman" w:hAnsi="Times New Roman" w:cs="Times New Roman"/>
          <w:sz w:val="24"/>
          <w:szCs w:val="24"/>
        </w:rPr>
        <w:t xml:space="preserve">ue extiende el Registro Agrario </w:t>
      </w:r>
      <w:r w:rsidR="00802D12" w:rsidRPr="006E7742">
        <w:rPr>
          <w:rFonts w:ascii="Times New Roman" w:hAnsi="Times New Roman" w:cs="Times New Roman"/>
          <w:sz w:val="24"/>
          <w:szCs w:val="24"/>
        </w:rPr>
        <w:t>Nacional o el Trib</w:t>
      </w:r>
      <w:r>
        <w:rPr>
          <w:rFonts w:ascii="Times New Roman" w:hAnsi="Times New Roman" w:cs="Times New Roman"/>
          <w:sz w:val="24"/>
          <w:szCs w:val="24"/>
        </w:rPr>
        <w:t xml:space="preserve">unal Agrario correspondiente. </w:t>
      </w:r>
      <w:r w:rsidR="00B97DC9">
        <w:rPr>
          <w:rFonts w:ascii="Times New Roman" w:hAnsi="Times New Roman" w:cs="Times New Roman"/>
          <w:sz w:val="24"/>
          <w:szCs w:val="24"/>
        </w:rPr>
        <w:t xml:space="preserve">Las tierras parceladas </w:t>
      </w:r>
      <w:r w:rsidR="00802D12" w:rsidRPr="006E7742">
        <w:rPr>
          <w:rFonts w:ascii="Times New Roman" w:hAnsi="Times New Roman" w:cs="Times New Roman"/>
          <w:sz w:val="24"/>
          <w:szCs w:val="24"/>
        </w:rPr>
        <w:t>d</w:t>
      </w:r>
      <w:r w:rsidR="00D129F9">
        <w:rPr>
          <w:rFonts w:ascii="Times New Roman" w:hAnsi="Times New Roman" w:cs="Times New Roman"/>
          <w:sz w:val="24"/>
          <w:szCs w:val="24"/>
        </w:rPr>
        <w:t xml:space="preserve">eben incluir la Unidad Agrícola </w:t>
      </w:r>
      <w:r w:rsidR="00802D12" w:rsidRPr="006E7742">
        <w:rPr>
          <w:rFonts w:ascii="Times New Roman" w:hAnsi="Times New Roman" w:cs="Times New Roman"/>
          <w:sz w:val="24"/>
          <w:szCs w:val="24"/>
        </w:rPr>
        <w:t>Industrial de la Mujer (UAI</w:t>
      </w:r>
      <w:r w:rsidR="00D129F9">
        <w:rPr>
          <w:rFonts w:ascii="Times New Roman" w:hAnsi="Times New Roman" w:cs="Times New Roman"/>
          <w:sz w:val="24"/>
          <w:szCs w:val="24"/>
        </w:rPr>
        <w:t xml:space="preserve">M) la Unidad Productiva para el </w:t>
      </w:r>
      <w:r w:rsidR="00802D12" w:rsidRPr="006E7742">
        <w:rPr>
          <w:rFonts w:ascii="Times New Roman" w:hAnsi="Times New Roman" w:cs="Times New Roman"/>
          <w:sz w:val="24"/>
          <w:szCs w:val="24"/>
        </w:rPr>
        <w:t>Desarrollo I</w:t>
      </w:r>
      <w:r>
        <w:rPr>
          <w:rFonts w:ascii="Times New Roman" w:hAnsi="Times New Roman" w:cs="Times New Roman"/>
          <w:sz w:val="24"/>
          <w:szCs w:val="24"/>
        </w:rPr>
        <w:t>ntegral de la Juventud (UPDIJ)</w:t>
      </w:r>
      <w:r w:rsidR="00802D12" w:rsidRPr="006E7742">
        <w:rPr>
          <w:rFonts w:ascii="Times New Roman" w:hAnsi="Times New Roman" w:cs="Times New Roman"/>
          <w:sz w:val="24"/>
          <w:szCs w:val="24"/>
        </w:rPr>
        <w:t xml:space="preserve">, </w:t>
      </w:r>
      <w:r w:rsidR="00D129F9">
        <w:rPr>
          <w:rFonts w:ascii="Times New Roman" w:hAnsi="Times New Roman" w:cs="Times New Roman"/>
          <w:sz w:val="24"/>
          <w:szCs w:val="24"/>
        </w:rPr>
        <w:t xml:space="preserve">una superficie </w:t>
      </w:r>
      <w:r w:rsidR="00802D12" w:rsidRPr="006E7742">
        <w:rPr>
          <w:rFonts w:ascii="Times New Roman" w:hAnsi="Times New Roman" w:cs="Times New Roman"/>
          <w:sz w:val="24"/>
          <w:szCs w:val="24"/>
        </w:rPr>
        <w:t xml:space="preserve">para el establecimiento </w:t>
      </w:r>
      <w:r w:rsidR="00D129F9">
        <w:rPr>
          <w:rFonts w:ascii="Times New Roman" w:hAnsi="Times New Roman" w:cs="Times New Roman"/>
          <w:sz w:val="24"/>
          <w:szCs w:val="24"/>
        </w:rPr>
        <w:t xml:space="preserve">de una granja agropecuaria o de </w:t>
      </w:r>
      <w:r w:rsidR="00802D12" w:rsidRPr="006E7742">
        <w:rPr>
          <w:rFonts w:ascii="Times New Roman" w:hAnsi="Times New Roman" w:cs="Times New Roman"/>
          <w:sz w:val="24"/>
          <w:szCs w:val="24"/>
        </w:rPr>
        <w:t>industrias rurales para muj</w:t>
      </w:r>
      <w:r>
        <w:rPr>
          <w:rFonts w:ascii="Times New Roman" w:hAnsi="Times New Roman" w:cs="Times New Roman"/>
          <w:sz w:val="24"/>
          <w:szCs w:val="24"/>
        </w:rPr>
        <w:t>eres mayores de dieciséis años o como</w:t>
      </w:r>
      <w:r>
        <w:rPr>
          <w:rFonts w:ascii="Times New Roman" w:hAnsi="Times New Roman" w:cs="Times New Roman"/>
          <w:b/>
          <w:bCs/>
          <w:sz w:val="24"/>
          <w:szCs w:val="24"/>
        </w:rPr>
        <w:t xml:space="preserve"> </w:t>
      </w:r>
      <w:r>
        <w:rPr>
          <w:rFonts w:ascii="Times New Roman" w:hAnsi="Times New Roman" w:cs="Times New Roman"/>
          <w:sz w:val="24"/>
          <w:szCs w:val="24"/>
        </w:rPr>
        <w:t>parcela escolar.</w:t>
      </w:r>
      <w:r w:rsidR="00802D12" w:rsidRPr="006E7742">
        <w:rPr>
          <w:rFonts w:ascii="Times New Roman" w:hAnsi="Times New Roman" w:cs="Times New Roman"/>
          <w:sz w:val="24"/>
          <w:szCs w:val="24"/>
        </w:rPr>
        <w:t xml:space="preserve"> </w:t>
      </w:r>
    </w:p>
    <w:p w:rsidR="00A87ABB" w:rsidRDefault="002D2381" w:rsidP="00E216C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802D12" w:rsidRPr="006E7742">
        <w:rPr>
          <w:rFonts w:ascii="Times New Roman" w:hAnsi="Times New Roman" w:cs="Times New Roman"/>
          <w:sz w:val="24"/>
          <w:szCs w:val="24"/>
        </w:rPr>
        <w:t>Se entiende qu</w:t>
      </w:r>
      <w:r w:rsidR="00D129F9">
        <w:rPr>
          <w:rFonts w:ascii="Times New Roman" w:hAnsi="Times New Roman" w:cs="Times New Roman"/>
          <w:sz w:val="24"/>
          <w:szCs w:val="24"/>
        </w:rPr>
        <w:t xml:space="preserve">e el objetivo de estas parcelas </w:t>
      </w:r>
      <w:r w:rsidR="00802D12" w:rsidRPr="006E7742">
        <w:rPr>
          <w:rFonts w:ascii="Times New Roman" w:hAnsi="Times New Roman" w:cs="Times New Roman"/>
          <w:sz w:val="24"/>
          <w:szCs w:val="24"/>
        </w:rPr>
        <w:t>es favorecer la posibilidad de que las mujeres y jóvenes</w:t>
      </w:r>
      <w:r w:rsidR="00D129F9">
        <w:rPr>
          <w:rFonts w:ascii="Times New Roman" w:hAnsi="Times New Roman" w:cs="Times New Roman"/>
          <w:sz w:val="24"/>
          <w:szCs w:val="24"/>
        </w:rPr>
        <w:t xml:space="preserve"> tengan </w:t>
      </w:r>
      <w:r w:rsidR="00802D12" w:rsidRPr="006E7742">
        <w:rPr>
          <w:rFonts w:ascii="Times New Roman" w:hAnsi="Times New Roman" w:cs="Times New Roman"/>
          <w:sz w:val="24"/>
          <w:szCs w:val="24"/>
        </w:rPr>
        <w:t xml:space="preserve">espacios para el desarrollo de </w:t>
      </w:r>
      <w:r w:rsidR="00D129F9">
        <w:rPr>
          <w:rFonts w:ascii="Times New Roman" w:hAnsi="Times New Roman" w:cs="Times New Roman"/>
          <w:sz w:val="24"/>
          <w:szCs w:val="24"/>
        </w:rPr>
        <w:t xml:space="preserve">actividades productivas propias </w:t>
      </w:r>
      <w:r w:rsidR="00802D12" w:rsidRPr="006E7742">
        <w:rPr>
          <w:rFonts w:ascii="Times New Roman" w:hAnsi="Times New Roman" w:cs="Times New Roman"/>
          <w:sz w:val="24"/>
          <w:szCs w:val="24"/>
        </w:rPr>
        <w:t>y los estudiantes realicen a</w:t>
      </w:r>
      <w:r w:rsidR="00D129F9">
        <w:rPr>
          <w:rFonts w:ascii="Times New Roman" w:hAnsi="Times New Roman" w:cs="Times New Roman"/>
          <w:sz w:val="24"/>
          <w:szCs w:val="24"/>
        </w:rPr>
        <w:t xml:space="preserve">ctividades de desarrollo rural. </w:t>
      </w:r>
      <w:r w:rsidR="00802D12" w:rsidRPr="006E7742">
        <w:rPr>
          <w:rFonts w:ascii="Times New Roman" w:hAnsi="Times New Roman" w:cs="Times New Roman"/>
          <w:sz w:val="24"/>
          <w:szCs w:val="24"/>
        </w:rPr>
        <w:t xml:space="preserve">La </w:t>
      </w:r>
      <w:r w:rsidR="00802D12" w:rsidRPr="006E7742">
        <w:rPr>
          <w:rFonts w:ascii="Times New Roman" w:hAnsi="Times New Roman" w:cs="Times New Roman"/>
          <w:i/>
          <w:iCs/>
          <w:sz w:val="24"/>
          <w:szCs w:val="24"/>
        </w:rPr>
        <w:t xml:space="preserve">Ley Agraria </w:t>
      </w:r>
      <w:r w:rsidR="00D129F9">
        <w:rPr>
          <w:rFonts w:ascii="Times New Roman" w:hAnsi="Times New Roman" w:cs="Times New Roman"/>
          <w:sz w:val="24"/>
          <w:szCs w:val="24"/>
        </w:rPr>
        <w:t xml:space="preserve">declara nula de pleno derecho </w:t>
      </w:r>
      <w:r w:rsidR="00802D12" w:rsidRPr="006E7742">
        <w:rPr>
          <w:rFonts w:ascii="Times New Roman" w:hAnsi="Times New Roman" w:cs="Times New Roman"/>
          <w:sz w:val="24"/>
          <w:szCs w:val="24"/>
        </w:rPr>
        <w:t>la asignación de parcelas en bosqu</w:t>
      </w:r>
      <w:r w:rsidR="00D129F9">
        <w:rPr>
          <w:rFonts w:ascii="Times New Roman" w:hAnsi="Times New Roman" w:cs="Times New Roman"/>
          <w:sz w:val="24"/>
          <w:szCs w:val="24"/>
        </w:rPr>
        <w:t xml:space="preserve">es o selvas tropicales, lo cual </w:t>
      </w:r>
      <w:r w:rsidR="00802D12" w:rsidRPr="006E7742">
        <w:rPr>
          <w:rFonts w:ascii="Times New Roman" w:hAnsi="Times New Roman" w:cs="Times New Roman"/>
          <w:sz w:val="24"/>
          <w:szCs w:val="24"/>
        </w:rPr>
        <w:t>equivale a decir que dicha</w:t>
      </w:r>
      <w:r w:rsidR="00D129F9">
        <w:rPr>
          <w:rFonts w:ascii="Times New Roman" w:hAnsi="Times New Roman" w:cs="Times New Roman"/>
          <w:sz w:val="24"/>
          <w:szCs w:val="24"/>
        </w:rPr>
        <w:t xml:space="preserve">s asignaciones no tienen ningún </w:t>
      </w:r>
      <w:r w:rsidR="00802D12" w:rsidRPr="006E7742">
        <w:rPr>
          <w:rFonts w:ascii="Times New Roman" w:hAnsi="Times New Roman" w:cs="Times New Roman"/>
          <w:sz w:val="24"/>
          <w:szCs w:val="24"/>
        </w:rPr>
        <w:t>efecto y no es necesario acud</w:t>
      </w:r>
      <w:r w:rsidR="00D129F9">
        <w:rPr>
          <w:rFonts w:ascii="Times New Roman" w:hAnsi="Times New Roman" w:cs="Times New Roman"/>
          <w:sz w:val="24"/>
          <w:szCs w:val="24"/>
        </w:rPr>
        <w:t xml:space="preserve">ir al Tribunal Agrario para que </w:t>
      </w:r>
      <w:r w:rsidR="00802D12" w:rsidRPr="006E7742">
        <w:rPr>
          <w:rFonts w:ascii="Times New Roman" w:hAnsi="Times New Roman" w:cs="Times New Roman"/>
          <w:sz w:val="24"/>
          <w:szCs w:val="24"/>
        </w:rPr>
        <w:t>las declare nulas, pues ya lo</w:t>
      </w:r>
      <w:r w:rsidR="00D129F9">
        <w:rPr>
          <w:rFonts w:ascii="Times New Roman" w:hAnsi="Times New Roman" w:cs="Times New Roman"/>
          <w:sz w:val="24"/>
          <w:szCs w:val="24"/>
        </w:rPr>
        <w:t xml:space="preserve"> son.</w:t>
      </w:r>
    </w:p>
    <w:p w:rsidR="00802D12" w:rsidRPr="006E7742" w:rsidRDefault="00B8520A" w:rsidP="00A87ABB">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2</w:t>
      </w:r>
      <w:r w:rsidR="00DF5337">
        <w:rPr>
          <w:rFonts w:ascii="Times New Roman" w:hAnsi="Times New Roman" w:cs="Times New Roman"/>
          <w:b/>
          <w:bCs/>
          <w:sz w:val="24"/>
          <w:szCs w:val="24"/>
        </w:rPr>
        <w:t>.2.4</w:t>
      </w:r>
      <w:r w:rsidR="005330ED">
        <w:rPr>
          <w:rFonts w:ascii="Times New Roman" w:hAnsi="Times New Roman" w:cs="Times New Roman"/>
          <w:b/>
          <w:bCs/>
          <w:sz w:val="24"/>
          <w:szCs w:val="24"/>
        </w:rPr>
        <w:t xml:space="preserve"> </w:t>
      </w:r>
      <w:r w:rsidR="005330ED" w:rsidRPr="006E7742">
        <w:rPr>
          <w:rFonts w:ascii="Times New Roman" w:hAnsi="Times New Roman" w:cs="Times New Roman"/>
          <w:b/>
          <w:bCs/>
          <w:sz w:val="24"/>
          <w:szCs w:val="24"/>
        </w:rPr>
        <w:t>COMPRAVENTA Y RENTA DE LA TIERRA RURAL</w:t>
      </w:r>
    </w:p>
    <w:p w:rsidR="00802D12" w:rsidRPr="006E7742" w:rsidRDefault="00322C53"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2D12" w:rsidRPr="006E7742">
        <w:rPr>
          <w:rFonts w:ascii="Times New Roman" w:hAnsi="Times New Roman" w:cs="Times New Roman"/>
          <w:sz w:val="24"/>
          <w:szCs w:val="24"/>
        </w:rPr>
        <w:t>Uno de los propósitos de</w:t>
      </w:r>
      <w:r w:rsidR="00D129F9">
        <w:rPr>
          <w:rFonts w:ascii="Times New Roman" w:hAnsi="Times New Roman" w:cs="Times New Roman"/>
          <w:sz w:val="24"/>
          <w:szCs w:val="24"/>
        </w:rPr>
        <w:t xml:space="preserve"> las reformas del año de 1992 a </w:t>
      </w:r>
      <w:r w:rsidR="00802D12" w:rsidRPr="006E7742">
        <w:rPr>
          <w:rFonts w:ascii="Times New Roman" w:hAnsi="Times New Roman" w:cs="Times New Roman"/>
          <w:sz w:val="24"/>
          <w:szCs w:val="24"/>
        </w:rPr>
        <w:t xml:space="preserve">la </w:t>
      </w:r>
      <w:r w:rsidR="00802D12" w:rsidRPr="006E7742">
        <w:rPr>
          <w:rFonts w:ascii="Times New Roman" w:hAnsi="Times New Roman" w:cs="Times New Roman"/>
          <w:i/>
          <w:iCs/>
          <w:sz w:val="24"/>
          <w:szCs w:val="24"/>
        </w:rPr>
        <w:t>Constitución Política de los Estados Unidos Mexicanos,</w:t>
      </w:r>
      <w:r w:rsidR="00D129F9">
        <w:rPr>
          <w:rFonts w:ascii="Times New Roman" w:hAnsi="Times New Roman" w:cs="Times New Roman"/>
          <w:sz w:val="24"/>
          <w:szCs w:val="24"/>
        </w:rPr>
        <w:t xml:space="preserve"> </w:t>
      </w:r>
      <w:r w:rsidR="00802D12" w:rsidRPr="006E7742">
        <w:rPr>
          <w:rFonts w:ascii="Times New Roman" w:hAnsi="Times New Roman" w:cs="Times New Roman"/>
          <w:sz w:val="24"/>
          <w:szCs w:val="24"/>
        </w:rPr>
        <w:t xml:space="preserve">así como </w:t>
      </w:r>
      <w:r w:rsidR="0078359B">
        <w:rPr>
          <w:rFonts w:ascii="Times New Roman" w:hAnsi="Times New Roman" w:cs="Times New Roman"/>
          <w:sz w:val="24"/>
          <w:szCs w:val="24"/>
        </w:rPr>
        <w:t xml:space="preserve">de </w:t>
      </w:r>
      <w:r w:rsidR="00802D12" w:rsidRPr="006E7742">
        <w:rPr>
          <w:rFonts w:ascii="Times New Roman" w:hAnsi="Times New Roman" w:cs="Times New Roman"/>
          <w:i/>
          <w:iCs/>
          <w:sz w:val="24"/>
          <w:szCs w:val="24"/>
        </w:rPr>
        <w:t>Ley Agraria</w:t>
      </w:r>
      <w:r w:rsidR="00A37B0D">
        <w:rPr>
          <w:rFonts w:ascii="Times New Roman" w:hAnsi="Times New Roman" w:cs="Times New Roman"/>
          <w:i/>
          <w:iCs/>
          <w:sz w:val="24"/>
          <w:szCs w:val="24"/>
        </w:rPr>
        <w:t>,</w:t>
      </w:r>
      <w:r w:rsidR="00802D12" w:rsidRPr="006E7742">
        <w:rPr>
          <w:rFonts w:ascii="Times New Roman" w:hAnsi="Times New Roman" w:cs="Times New Roman"/>
          <w:i/>
          <w:iCs/>
          <w:sz w:val="24"/>
          <w:szCs w:val="24"/>
        </w:rPr>
        <w:t xml:space="preserve"> </w:t>
      </w:r>
      <w:r w:rsidR="00802D12" w:rsidRPr="006E7742">
        <w:rPr>
          <w:rFonts w:ascii="Times New Roman" w:hAnsi="Times New Roman" w:cs="Times New Roman"/>
          <w:sz w:val="24"/>
          <w:szCs w:val="24"/>
        </w:rPr>
        <w:t>fue permitir que las tierras</w:t>
      </w:r>
      <w:r w:rsidR="00D129F9">
        <w:rPr>
          <w:rFonts w:ascii="Times New Roman" w:hAnsi="Times New Roman" w:cs="Times New Roman"/>
          <w:sz w:val="24"/>
          <w:szCs w:val="24"/>
        </w:rPr>
        <w:t xml:space="preserve"> </w:t>
      </w:r>
      <w:r w:rsidR="00802D12" w:rsidRPr="006E7742">
        <w:rPr>
          <w:rFonts w:ascii="Times New Roman" w:hAnsi="Times New Roman" w:cs="Times New Roman"/>
          <w:sz w:val="24"/>
          <w:szCs w:val="24"/>
        </w:rPr>
        <w:t>circularan en el mercado,</w:t>
      </w:r>
      <w:r w:rsidR="00D129F9">
        <w:rPr>
          <w:rFonts w:ascii="Times New Roman" w:hAnsi="Times New Roman" w:cs="Times New Roman"/>
          <w:sz w:val="24"/>
          <w:szCs w:val="24"/>
        </w:rPr>
        <w:t xml:space="preserve"> lo cual se hizo a través de la </w:t>
      </w:r>
      <w:r w:rsidR="00802D12" w:rsidRPr="006E7742">
        <w:rPr>
          <w:rFonts w:ascii="Times New Roman" w:hAnsi="Times New Roman" w:cs="Times New Roman"/>
          <w:sz w:val="24"/>
          <w:szCs w:val="24"/>
        </w:rPr>
        <w:t xml:space="preserve">compraventa </w:t>
      </w:r>
      <w:r w:rsidR="00A37B0D">
        <w:rPr>
          <w:rFonts w:ascii="Times New Roman" w:hAnsi="Times New Roman" w:cs="Times New Roman"/>
          <w:sz w:val="24"/>
          <w:szCs w:val="24"/>
        </w:rPr>
        <w:t>y el arrendamiento.</w:t>
      </w:r>
    </w:p>
    <w:p w:rsidR="00322C53" w:rsidRDefault="00322C53" w:rsidP="00E216CD">
      <w:pPr>
        <w:autoSpaceDE w:val="0"/>
        <w:autoSpaceDN w:val="0"/>
        <w:adjustRightInd w:val="0"/>
        <w:spacing w:after="0" w:line="480" w:lineRule="auto"/>
        <w:jc w:val="both"/>
        <w:rPr>
          <w:rFonts w:ascii="Times New Roman" w:hAnsi="Times New Roman" w:cs="Times New Roman"/>
          <w:sz w:val="24"/>
          <w:szCs w:val="24"/>
        </w:rPr>
      </w:pPr>
      <w:r w:rsidRPr="00466A15">
        <w:rPr>
          <w:rFonts w:ascii="Times New Roman" w:hAnsi="Times New Roman" w:cs="Times New Roman"/>
          <w:bCs/>
          <w:sz w:val="24"/>
          <w:szCs w:val="24"/>
        </w:rPr>
        <w:t xml:space="preserve">     Compraventa</w:t>
      </w:r>
      <w:r w:rsidR="00F66731" w:rsidRPr="00466A15">
        <w:rPr>
          <w:rFonts w:ascii="Times New Roman" w:hAnsi="Times New Roman" w:cs="Times New Roman"/>
          <w:bCs/>
          <w:sz w:val="24"/>
          <w:szCs w:val="24"/>
        </w:rPr>
        <w:t>.</w:t>
      </w:r>
      <w:r>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 xml:space="preserve">De acuerdo con el artículo 2248 del </w:t>
      </w:r>
      <w:r w:rsidR="00802D12" w:rsidRPr="006E7742">
        <w:rPr>
          <w:rFonts w:ascii="Times New Roman" w:hAnsi="Times New Roman" w:cs="Times New Roman"/>
          <w:i/>
          <w:iCs/>
          <w:sz w:val="24"/>
          <w:szCs w:val="24"/>
        </w:rPr>
        <w:t>Código Civil</w:t>
      </w:r>
      <w:r w:rsidR="00D129F9">
        <w:rPr>
          <w:rFonts w:ascii="Times New Roman" w:hAnsi="Times New Roman" w:cs="Times New Roman"/>
          <w:sz w:val="24"/>
          <w:szCs w:val="24"/>
        </w:rPr>
        <w:t xml:space="preserve">, “habrá compraventa cuando uno de los </w:t>
      </w:r>
      <w:r w:rsidR="00802D12" w:rsidRPr="006E7742">
        <w:rPr>
          <w:rFonts w:ascii="Times New Roman" w:hAnsi="Times New Roman" w:cs="Times New Roman"/>
          <w:sz w:val="24"/>
          <w:szCs w:val="24"/>
        </w:rPr>
        <w:t>contrat</w:t>
      </w:r>
      <w:r w:rsidR="00D129F9">
        <w:rPr>
          <w:rFonts w:ascii="Times New Roman" w:hAnsi="Times New Roman" w:cs="Times New Roman"/>
          <w:sz w:val="24"/>
          <w:szCs w:val="24"/>
        </w:rPr>
        <w:t xml:space="preserve">antes se obliga a transferir la </w:t>
      </w:r>
      <w:r w:rsidR="00802D12" w:rsidRPr="006E7742">
        <w:rPr>
          <w:rFonts w:ascii="Times New Roman" w:hAnsi="Times New Roman" w:cs="Times New Roman"/>
          <w:sz w:val="24"/>
          <w:szCs w:val="24"/>
        </w:rPr>
        <w:t xml:space="preserve">propiedad de una cosa o de un derecho y, el otro, </w:t>
      </w:r>
      <w:r w:rsidR="00802D12" w:rsidRPr="006E7742">
        <w:rPr>
          <w:rFonts w:ascii="Times New Roman" w:hAnsi="Times New Roman" w:cs="Times New Roman"/>
          <w:sz w:val="24"/>
          <w:szCs w:val="24"/>
        </w:rPr>
        <w:lastRenderedPageBreak/>
        <w:t>a su vez,</w:t>
      </w:r>
      <w:r>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se obliga a pagar por ellos un</w:t>
      </w:r>
      <w:r w:rsidR="00A37B0D">
        <w:rPr>
          <w:rFonts w:ascii="Times New Roman" w:hAnsi="Times New Roman" w:cs="Times New Roman"/>
          <w:sz w:val="24"/>
          <w:szCs w:val="24"/>
        </w:rPr>
        <w:t xml:space="preserve"> precio cierto y en dinero”. </w:t>
      </w:r>
      <w:r w:rsidR="00D129F9">
        <w:rPr>
          <w:rFonts w:ascii="Times New Roman" w:hAnsi="Times New Roman" w:cs="Times New Roman"/>
          <w:sz w:val="24"/>
          <w:szCs w:val="24"/>
        </w:rPr>
        <w:t xml:space="preserve">El proceso para la venta de las tierras ejidales </w:t>
      </w:r>
      <w:r w:rsidR="00802D12" w:rsidRPr="006E7742">
        <w:rPr>
          <w:rFonts w:ascii="Times New Roman" w:hAnsi="Times New Roman" w:cs="Times New Roman"/>
          <w:sz w:val="24"/>
          <w:szCs w:val="24"/>
        </w:rPr>
        <w:t>es diferente al que se sigue en tierras de propiedad privada.</w:t>
      </w:r>
      <w:r>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 xml:space="preserve">Así se desprende del párrafo </w:t>
      </w:r>
      <w:r w:rsidR="00D129F9">
        <w:rPr>
          <w:rFonts w:ascii="Times New Roman" w:hAnsi="Times New Roman" w:cs="Times New Roman"/>
          <w:sz w:val="24"/>
          <w:szCs w:val="24"/>
        </w:rPr>
        <w:t xml:space="preserve">cuarto de la fracción VII de la </w:t>
      </w:r>
      <w:r w:rsidR="00D129F9">
        <w:rPr>
          <w:rFonts w:ascii="Times New Roman" w:hAnsi="Times New Roman" w:cs="Times New Roman"/>
          <w:i/>
          <w:iCs/>
          <w:sz w:val="24"/>
          <w:szCs w:val="24"/>
        </w:rPr>
        <w:t xml:space="preserve">Constitución Política de </w:t>
      </w:r>
      <w:r w:rsidR="00802D12" w:rsidRPr="006E7742">
        <w:rPr>
          <w:rFonts w:ascii="Times New Roman" w:hAnsi="Times New Roman" w:cs="Times New Roman"/>
          <w:i/>
          <w:iCs/>
          <w:sz w:val="24"/>
          <w:szCs w:val="24"/>
        </w:rPr>
        <w:t xml:space="preserve">los Estados Unidos Mexicanos, </w:t>
      </w:r>
      <w:r w:rsidR="00802D12" w:rsidRPr="006E7742">
        <w:rPr>
          <w:rFonts w:ascii="Times New Roman" w:hAnsi="Times New Roman" w:cs="Times New Roman"/>
          <w:sz w:val="24"/>
          <w:szCs w:val="24"/>
        </w:rPr>
        <w:t>el cu</w:t>
      </w:r>
      <w:r w:rsidR="00D129F9">
        <w:rPr>
          <w:rFonts w:ascii="Times New Roman" w:hAnsi="Times New Roman" w:cs="Times New Roman"/>
          <w:sz w:val="24"/>
          <w:szCs w:val="24"/>
        </w:rPr>
        <w:t xml:space="preserve">al, textualmente expresa: </w:t>
      </w:r>
      <w:r w:rsidR="00802D12" w:rsidRPr="006E7742">
        <w:rPr>
          <w:rFonts w:ascii="Times New Roman" w:hAnsi="Times New Roman" w:cs="Times New Roman"/>
          <w:sz w:val="24"/>
          <w:szCs w:val="24"/>
        </w:rPr>
        <w:t>La</w:t>
      </w:r>
      <w:r w:rsidR="00D129F9">
        <w:rPr>
          <w:rFonts w:ascii="Times New Roman" w:hAnsi="Times New Roman" w:cs="Times New Roman"/>
          <w:sz w:val="24"/>
          <w:szCs w:val="24"/>
        </w:rPr>
        <w:t xml:space="preserve"> le</w:t>
      </w:r>
      <w:r>
        <w:rPr>
          <w:rFonts w:ascii="Times New Roman" w:hAnsi="Times New Roman" w:cs="Times New Roman"/>
          <w:sz w:val="24"/>
          <w:szCs w:val="24"/>
        </w:rPr>
        <w:t>y, con respe</w:t>
      </w:r>
      <w:r w:rsidR="00F66731">
        <w:rPr>
          <w:rFonts w:ascii="Times New Roman" w:hAnsi="Times New Roman" w:cs="Times New Roman"/>
          <w:sz w:val="24"/>
          <w:szCs w:val="24"/>
        </w:rPr>
        <w:t>c</w:t>
      </w:r>
      <w:r>
        <w:rPr>
          <w:rFonts w:ascii="Times New Roman" w:hAnsi="Times New Roman" w:cs="Times New Roman"/>
          <w:sz w:val="24"/>
          <w:szCs w:val="24"/>
        </w:rPr>
        <w:t xml:space="preserve">to a la voluntad de </w:t>
      </w:r>
      <w:r w:rsidR="00D129F9">
        <w:rPr>
          <w:rFonts w:ascii="Times New Roman" w:hAnsi="Times New Roman" w:cs="Times New Roman"/>
          <w:sz w:val="24"/>
          <w:szCs w:val="24"/>
        </w:rPr>
        <w:t xml:space="preserve">los ejidatarios y comuneros </w:t>
      </w:r>
      <w:r w:rsidR="00802D12" w:rsidRPr="006E7742">
        <w:rPr>
          <w:rFonts w:ascii="Times New Roman" w:hAnsi="Times New Roman" w:cs="Times New Roman"/>
          <w:sz w:val="24"/>
          <w:szCs w:val="24"/>
        </w:rPr>
        <w:t>para adoptar las condiciones que más les convengan en el</w:t>
      </w:r>
      <w:r>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aprovechamiento de sus re</w:t>
      </w:r>
      <w:r w:rsidR="00D129F9">
        <w:rPr>
          <w:rFonts w:ascii="Times New Roman" w:hAnsi="Times New Roman" w:cs="Times New Roman"/>
          <w:sz w:val="24"/>
          <w:szCs w:val="24"/>
        </w:rPr>
        <w:t>cursos</w:t>
      </w:r>
      <w:r w:rsidR="00A37B0D">
        <w:rPr>
          <w:rFonts w:ascii="Times New Roman" w:hAnsi="Times New Roman" w:cs="Times New Roman"/>
          <w:sz w:val="24"/>
          <w:szCs w:val="24"/>
        </w:rPr>
        <w:t xml:space="preserve"> </w:t>
      </w:r>
      <w:r w:rsidR="00D129F9">
        <w:rPr>
          <w:rFonts w:ascii="Times New Roman" w:hAnsi="Times New Roman" w:cs="Times New Roman"/>
          <w:sz w:val="24"/>
          <w:szCs w:val="24"/>
        </w:rPr>
        <w:t xml:space="preserve">productivos, regulará el </w:t>
      </w:r>
      <w:r w:rsidR="00802D12" w:rsidRPr="006E7742">
        <w:rPr>
          <w:rFonts w:ascii="Times New Roman" w:hAnsi="Times New Roman" w:cs="Times New Roman"/>
          <w:sz w:val="24"/>
          <w:szCs w:val="24"/>
        </w:rPr>
        <w:t>e</w:t>
      </w:r>
      <w:r w:rsidR="00D129F9">
        <w:rPr>
          <w:rFonts w:ascii="Times New Roman" w:hAnsi="Times New Roman" w:cs="Times New Roman"/>
          <w:sz w:val="24"/>
          <w:szCs w:val="24"/>
        </w:rPr>
        <w:t xml:space="preserve">jercicio de los derechos de los </w:t>
      </w:r>
      <w:r w:rsidR="00802D12" w:rsidRPr="006E7742">
        <w:rPr>
          <w:rFonts w:ascii="Times New Roman" w:hAnsi="Times New Roman" w:cs="Times New Roman"/>
          <w:sz w:val="24"/>
          <w:szCs w:val="24"/>
        </w:rPr>
        <w:t>comuneros sobre la</w:t>
      </w:r>
      <w:r w:rsidR="00D129F9">
        <w:rPr>
          <w:rFonts w:ascii="Times New Roman" w:hAnsi="Times New Roman" w:cs="Times New Roman"/>
          <w:sz w:val="24"/>
          <w:szCs w:val="24"/>
        </w:rPr>
        <w:t xml:space="preserve"> tierra y </w:t>
      </w:r>
      <w:r w:rsidR="00802D12" w:rsidRPr="006E7742">
        <w:rPr>
          <w:rFonts w:ascii="Times New Roman" w:hAnsi="Times New Roman" w:cs="Times New Roman"/>
          <w:sz w:val="24"/>
          <w:szCs w:val="24"/>
        </w:rPr>
        <w:t>de cada ejidatario sobre su par</w:t>
      </w:r>
      <w:r w:rsidR="00D129F9">
        <w:rPr>
          <w:rFonts w:ascii="Times New Roman" w:hAnsi="Times New Roman" w:cs="Times New Roman"/>
          <w:sz w:val="24"/>
          <w:szCs w:val="24"/>
        </w:rPr>
        <w:t xml:space="preserve">cela. </w:t>
      </w:r>
    </w:p>
    <w:p w:rsidR="00830BFD" w:rsidRDefault="00322C53"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B0D">
        <w:rPr>
          <w:rFonts w:ascii="Times New Roman" w:hAnsi="Times New Roman" w:cs="Times New Roman"/>
          <w:sz w:val="24"/>
          <w:szCs w:val="24"/>
        </w:rPr>
        <w:t>También se</w:t>
      </w:r>
      <w:r w:rsidR="00D129F9">
        <w:rPr>
          <w:rFonts w:ascii="Times New Roman" w:hAnsi="Times New Roman" w:cs="Times New Roman"/>
          <w:sz w:val="24"/>
          <w:szCs w:val="24"/>
        </w:rPr>
        <w:t xml:space="preserve"> establecerá</w:t>
      </w:r>
      <w:r w:rsidR="00A37B0D">
        <w:rPr>
          <w:rFonts w:ascii="Times New Roman" w:hAnsi="Times New Roman" w:cs="Times New Roman"/>
          <w:sz w:val="24"/>
          <w:szCs w:val="24"/>
        </w:rPr>
        <w:t>n</w:t>
      </w:r>
      <w:r w:rsidR="00D129F9">
        <w:rPr>
          <w:rFonts w:ascii="Times New Roman" w:hAnsi="Times New Roman" w:cs="Times New Roman"/>
          <w:sz w:val="24"/>
          <w:szCs w:val="24"/>
        </w:rPr>
        <w:t xml:space="preserve"> los </w:t>
      </w:r>
      <w:r w:rsidR="00802D12" w:rsidRPr="006E7742">
        <w:rPr>
          <w:rFonts w:ascii="Times New Roman" w:hAnsi="Times New Roman" w:cs="Times New Roman"/>
          <w:sz w:val="24"/>
          <w:szCs w:val="24"/>
        </w:rPr>
        <w:t>procedimientos por los cuales</w:t>
      </w:r>
      <w:r w:rsidR="00D129F9">
        <w:rPr>
          <w:rFonts w:ascii="Times New Roman" w:hAnsi="Times New Roman" w:cs="Times New Roman"/>
          <w:sz w:val="24"/>
          <w:szCs w:val="24"/>
        </w:rPr>
        <w:t xml:space="preserve"> ejidatarios y comuneros podrán </w:t>
      </w:r>
      <w:r w:rsidR="00802D12" w:rsidRPr="006E7742">
        <w:rPr>
          <w:rFonts w:ascii="Times New Roman" w:hAnsi="Times New Roman" w:cs="Times New Roman"/>
          <w:sz w:val="24"/>
          <w:szCs w:val="24"/>
        </w:rPr>
        <w:t>asoc</w:t>
      </w:r>
      <w:r w:rsidR="00D129F9">
        <w:rPr>
          <w:rFonts w:ascii="Times New Roman" w:hAnsi="Times New Roman" w:cs="Times New Roman"/>
          <w:sz w:val="24"/>
          <w:szCs w:val="24"/>
        </w:rPr>
        <w:t xml:space="preserve">iarse entre sí, con el Estado o con terceros y </w:t>
      </w:r>
      <w:r w:rsidR="00802D12" w:rsidRPr="006E7742">
        <w:rPr>
          <w:rFonts w:ascii="Times New Roman" w:hAnsi="Times New Roman" w:cs="Times New Roman"/>
          <w:sz w:val="24"/>
          <w:szCs w:val="24"/>
        </w:rPr>
        <w:t>transmitir</w:t>
      </w:r>
      <w:r>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sus derechos parcelarios entre los miembros del núcleo de</w:t>
      </w:r>
      <w:r w:rsidR="00D129F9">
        <w:rPr>
          <w:rFonts w:ascii="Times New Roman" w:hAnsi="Times New Roman" w:cs="Times New Roman"/>
          <w:sz w:val="24"/>
          <w:szCs w:val="24"/>
        </w:rPr>
        <w:t xml:space="preserve"> </w:t>
      </w:r>
      <w:r w:rsidR="00802D12" w:rsidRPr="006E7742">
        <w:rPr>
          <w:rFonts w:ascii="Times New Roman" w:hAnsi="Times New Roman" w:cs="Times New Roman"/>
          <w:sz w:val="24"/>
          <w:szCs w:val="24"/>
        </w:rPr>
        <w:t xml:space="preserve">población; fijará </w:t>
      </w:r>
      <w:r w:rsidR="007D596B">
        <w:rPr>
          <w:rFonts w:ascii="Times New Roman" w:hAnsi="Times New Roman" w:cs="Times New Roman"/>
          <w:sz w:val="24"/>
          <w:szCs w:val="24"/>
        </w:rPr>
        <w:t xml:space="preserve">los requisitos y procedimientos </w:t>
      </w:r>
      <w:r w:rsidR="00802D12" w:rsidRPr="006E7742">
        <w:rPr>
          <w:rFonts w:ascii="Times New Roman" w:hAnsi="Times New Roman" w:cs="Times New Roman"/>
          <w:sz w:val="24"/>
          <w:szCs w:val="24"/>
        </w:rPr>
        <w:t>conforme a los cuales la asamble</w:t>
      </w:r>
      <w:r w:rsidR="007D596B">
        <w:rPr>
          <w:rFonts w:ascii="Times New Roman" w:hAnsi="Times New Roman" w:cs="Times New Roman"/>
          <w:sz w:val="24"/>
          <w:szCs w:val="24"/>
        </w:rPr>
        <w:t xml:space="preserve">a ejidal otorgará al ejidatario </w:t>
      </w:r>
      <w:r w:rsidR="00802D12" w:rsidRPr="006E7742">
        <w:rPr>
          <w:rFonts w:ascii="Times New Roman" w:hAnsi="Times New Roman" w:cs="Times New Roman"/>
          <w:sz w:val="24"/>
          <w:szCs w:val="24"/>
        </w:rPr>
        <w:t>el dominio sobre su par</w:t>
      </w:r>
      <w:r w:rsidR="007D596B">
        <w:rPr>
          <w:rFonts w:ascii="Times New Roman" w:hAnsi="Times New Roman" w:cs="Times New Roman"/>
          <w:sz w:val="24"/>
          <w:szCs w:val="24"/>
        </w:rPr>
        <w:t xml:space="preserve">cela. En caso de enajenación de </w:t>
      </w:r>
      <w:r w:rsidR="00802D12" w:rsidRPr="006E7742">
        <w:rPr>
          <w:rFonts w:ascii="Times New Roman" w:hAnsi="Times New Roman" w:cs="Times New Roman"/>
          <w:sz w:val="24"/>
          <w:szCs w:val="24"/>
        </w:rPr>
        <w:t>parcelas se respetará el derec</w:t>
      </w:r>
      <w:r w:rsidR="007D596B">
        <w:rPr>
          <w:rFonts w:ascii="Times New Roman" w:hAnsi="Times New Roman" w:cs="Times New Roman"/>
          <w:sz w:val="24"/>
          <w:szCs w:val="24"/>
        </w:rPr>
        <w:t>ho de p</w:t>
      </w:r>
      <w:r>
        <w:rPr>
          <w:rFonts w:ascii="Times New Roman" w:hAnsi="Times New Roman" w:cs="Times New Roman"/>
          <w:sz w:val="24"/>
          <w:szCs w:val="24"/>
        </w:rPr>
        <w:t xml:space="preserve">referencia que prevea la ley. </w:t>
      </w:r>
    </w:p>
    <w:p w:rsidR="00A37B0D" w:rsidRDefault="00322C53"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2D12" w:rsidRPr="006E7742">
        <w:rPr>
          <w:rFonts w:ascii="Times New Roman" w:hAnsi="Times New Roman" w:cs="Times New Roman"/>
          <w:sz w:val="24"/>
          <w:szCs w:val="24"/>
        </w:rPr>
        <w:t>La expresión enajenación de</w:t>
      </w:r>
      <w:r w:rsidR="007D596B">
        <w:rPr>
          <w:rFonts w:ascii="Times New Roman" w:hAnsi="Times New Roman" w:cs="Times New Roman"/>
          <w:sz w:val="24"/>
          <w:szCs w:val="24"/>
        </w:rPr>
        <w:t xml:space="preserve"> parcelas se refiere a la venta </w:t>
      </w:r>
      <w:r w:rsidR="00802D12" w:rsidRPr="006E7742">
        <w:rPr>
          <w:rFonts w:ascii="Times New Roman" w:hAnsi="Times New Roman" w:cs="Times New Roman"/>
          <w:sz w:val="24"/>
          <w:szCs w:val="24"/>
        </w:rPr>
        <w:t>de ellas, para lo cual se tienen</w:t>
      </w:r>
      <w:r w:rsidR="007D596B">
        <w:rPr>
          <w:rFonts w:ascii="Times New Roman" w:hAnsi="Times New Roman" w:cs="Times New Roman"/>
          <w:sz w:val="24"/>
          <w:szCs w:val="24"/>
        </w:rPr>
        <w:t xml:space="preserve"> que cubrir ciertos requisitos. </w:t>
      </w:r>
      <w:r w:rsidR="00802D12" w:rsidRPr="006E7742">
        <w:rPr>
          <w:rFonts w:ascii="Times New Roman" w:hAnsi="Times New Roman" w:cs="Times New Roman"/>
          <w:sz w:val="24"/>
          <w:szCs w:val="24"/>
        </w:rPr>
        <w:t>Para comenzar el ejido deberá t</w:t>
      </w:r>
      <w:r>
        <w:rPr>
          <w:rFonts w:ascii="Times New Roman" w:hAnsi="Times New Roman" w:cs="Times New Roman"/>
          <w:sz w:val="24"/>
          <w:szCs w:val="24"/>
        </w:rPr>
        <w:t xml:space="preserve">ener regularizada su tierra, lo </w:t>
      </w:r>
      <w:r w:rsidR="00802D12" w:rsidRPr="006E7742">
        <w:rPr>
          <w:rFonts w:ascii="Times New Roman" w:hAnsi="Times New Roman" w:cs="Times New Roman"/>
          <w:sz w:val="24"/>
          <w:szCs w:val="24"/>
        </w:rPr>
        <w:t>cual implica la delimitación de su polígono, la ubicación</w:t>
      </w:r>
      <w:r w:rsidR="007D596B">
        <w:rPr>
          <w:rFonts w:ascii="Times New Roman" w:hAnsi="Times New Roman" w:cs="Times New Roman"/>
          <w:sz w:val="24"/>
          <w:szCs w:val="24"/>
        </w:rPr>
        <w:t xml:space="preserve"> de las </w:t>
      </w:r>
      <w:r w:rsidR="00802D12" w:rsidRPr="006E7742">
        <w:rPr>
          <w:rFonts w:ascii="Times New Roman" w:hAnsi="Times New Roman" w:cs="Times New Roman"/>
          <w:sz w:val="24"/>
          <w:szCs w:val="24"/>
        </w:rPr>
        <w:t>parcelas de cada ejidatario, la</w:t>
      </w:r>
      <w:r w:rsidR="007D596B">
        <w:rPr>
          <w:rFonts w:ascii="Times New Roman" w:hAnsi="Times New Roman" w:cs="Times New Roman"/>
          <w:sz w:val="24"/>
          <w:szCs w:val="24"/>
        </w:rPr>
        <w:t xml:space="preserve">s tierras de uso común y las de </w:t>
      </w:r>
      <w:r w:rsidR="00802D12" w:rsidRPr="006E7742">
        <w:rPr>
          <w:rFonts w:ascii="Times New Roman" w:hAnsi="Times New Roman" w:cs="Times New Roman"/>
          <w:sz w:val="24"/>
          <w:szCs w:val="24"/>
        </w:rPr>
        <w:t>asentamiento humano. No se tr</w:t>
      </w:r>
      <w:r w:rsidR="007D596B">
        <w:rPr>
          <w:rFonts w:ascii="Times New Roman" w:hAnsi="Times New Roman" w:cs="Times New Roman"/>
          <w:sz w:val="24"/>
          <w:szCs w:val="24"/>
        </w:rPr>
        <w:t xml:space="preserve">ata solo de una exigencia legal </w:t>
      </w:r>
      <w:r w:rsidR="00802D12" w:rsidRPr="006E7742">
        <w:rPr>
          <w:rFonts w:ascii="Times New Roman" w:hAnsi="Times New Roman" w:cs="Times New Roman"/>
          <w:sz w:val="24"/>
          <w:szCs w:val="24"/>
        </w:rPr>
        <w:t>sino también económica y de ord</w:t>
      </w:r>
      <w:r w:rsidR="007D596B">
        <w:rPr>
          <w:rFonts w:ascii="Times New Roman" w:hAnsi="Times New Roman" w:cs="Times New Roman"/>
          <w:sz w:val="24"/>
          <w:szCs w:val="24"/>
        </w:rPr>
        <w:t>en práctico</w:t>
      </w:r>
      <w:r w:rsidR="00A37B0D">
        <w:rPr>
          <w:rFonts w:ascii="Times New Roman" w:hAnsi="Times New Roman" w:cs="Times New Roman"/>
          <w:sz w:val="24"/>
          <w:szCs w:val="24"/>
        </w:rPr>
        <w:t>.</w:t>
      </w:r>
    </w:p>
    <w:p w:rsidR="00A37B0D" w:rsidRDefault="00A37B0D"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2D12" w:rsidRPr="006E7742">
        <w:rPr>
          <w:rFonts w:ascii="Times New Roman" w:hAnsi="Times New Roman" w:cs="Times New Roman"/>
          <w:sz w:val="24"/>
          <w:szCs w:val="24"/>
        </w:rPr>
        <w:t>Una vez que se ha delim</w:t>
      </w:r>
      <w:r w:rsidR="007D596B">
        <w:rPr>
          <w:rFonts w:ascii="Times New Roman" w:hAnsi="Times New Roman" w:cs="Times New Roman"/>
          <w:sz w:val="24"/>
          <w:szCs w:val="24"/>
        </w:rPr>
        <w:t xml:space="preserve">itado tanto las parcelas de los </w:t>
      </w:r>
      <w:r w:rsidR="00802D12" w:rsidRPr="006E7742">
        <w:rPr>
          <w:rFonts w:ascii="Times New Roman" w:hAnsi="Times New Roman" w:cs="Times New Roman"/>
          <w:sz w:val="24"/>
          <w:szCs w:val="24"/>
        </w:rPr>
        <w:t xml:space="preserve">ejidatarios como las tierras de </w:t>
      </w:r>
      <w:r w:rsidR="007D596B">
        <w:rPr>
          <w:rFonts w:ascii="Times New Roman" w:hAnsi="Times New Roman" w:cs="Times New Roman"/>
          <w:sz w:val="24"/>
          <w:szCs w:val="24"/>
        </w:rPr>
        <w:t xml:space="preserve">uso común, y se sabe a quién de </w:t>
      </w:r>
      <w:r w:rsidR="00802D12" w:rsidRPr="006E7742">
        <w:rPr>
          <w:rFonts w:ascii="Times New Roman" w:hAnsi="Times New Roman" w:cs="Times New Roman"/>
          <w:sz w:val="24"/>
          <w:szCs w:val="24"/>
        </w:rPr>
        <w:t>ellos pertenecen, así como su ub</w:t>
      </w:r>
      <w:r w:rsidR="007D596B">
        <w:rPr>
          <w:rFonts w:ascii="Times New Roman" w:hAnsi="Times New Roman" w:cs="Times New Roman"/>
          <w:sz w:val="24"/>
          <w:szCs w:val="24"/>
        </w:rPr>
        <w:t xml:space="preserve">icación y extensión, </w:t>
      </w:r>
      <w:r w:rsidR="00802D12" w:rsidRPr="006E7742">
        <w:rPr>
          <w:rFonts w:ascii="Times New Roman" w:hAnsi="Times New Roman" w:cs="Times New Roman"/>
          <w:sz w:val="24"/>
          <w:szCs w:val="24"/>
        </w:rPr>
        <w:t xml:space="preserve">la asamblea </w:t>
      </w:r>
      <w:r w:rsidR="007D596B">
        <w:rPr>
          <w:rFonts w:ascii="Times New Roman" w:hAnsi="Times New Roman" w:cs="Times New Roman"/>
          <w:sz w:val="24"/>
          <w:szCs w:val="24"/>
        </w:rPr>
        <w:t xml:space="preserve">general de ejidatarios </w:t>
      </w:r>
      <w:r w:rsidR="00F66731">
        <w:rPr>
          <w:rFonts w:ascii="Times New Roman" w:hAnsi="Times New Roman" w:cs="Times New Roman"/>
          <w:sz w:val="24"/>
          <w:szCs w:val="24"/>
        </w:rPr>
        <w:t>deberá autorizar</w:t>
      </w:r>
      <w:r w:rsidR="007D596B">
        <w:rPr>
          <w:rFonts w:ascii="Times New Roman" w:hAnsi="Times New Roman" w:cs="Times New Roman"/>
          <w:sz w:val="24"/>
          <w:szCs w:val="24"/>
        </w:rPr>
        <w:t xml:space="preserve"> </w:t>
      </w:r>
      <w:r w:rsidR="00802D12" w:rsidRPr="006E7742">
        <w:rPr>
          <w:rFonts w:ascii="Times New Roman" w:hAnsi="Times New Roman" w:cs="Times New Roman"/>
          <w:sz w:val="24"/>
          <w:szCs w:val="24"/>
        </w:rPr>
        <w:t>la enajenación de las parcelas</w:t>
      </w:r>
      <w:r w:rsidR="007D596B">
        <w:rPr>
          <w:rFonts w:ascii="Times New Roman" w:hAnsi="Times New Roman" w:cs="Times New Roman"/>
          <w:sz w:val="24"/>
          <w:szCs w:val="24"/>
        </w:rPr>
        <w:t xml:space="preserve">. De acuerdo con el artículo 23 </w:t>
      </w:r>
      <w:r w:rsidR="00802D12" w:rsidRPr="006E7742">
        <w:rPr>
          <w:rFonts w:ascii="Times New Roman" w:hAnsi="Times New Roman" w:cs="Times New Roman"/>
          <w:sz w:val="24"/>
          <w:szCs w:val="24"/>
        </w:rPr>
        <w:t xml:space="preserve">de la </w:t>
      </w:r>
      <w:r w:rsidR="00802D12" w:rsidRPr="006E7742">
        <w:rPr>
          <w:rFonts w:ascii="Times New Roman" w:hAnsi="Times New Roman" w:cs="Times New Roman"/>
          <w:i/>
          <w:iCs/>
          <w:sz w:val="24"/>
          <w:szCs w:val="24"/>
        </w:rPr>
        <w:t xml:space="preserve">Ley Agraria </w:t>
      </w:r>
      <w:r w:rsidR="00802D12" w:rsidRPr="006E7742">
        <w:rPr>
          <w:rFonts w:ascii="Times New Roman" w:hAnsi="Times New Roman" w:cs="Times New Roman"/>
          <w:sz w:val="24"/>
          <w:szCs w:val="24"/>
        </w:rPr>
        <w:t>es compe</w:t>
      </w:r>
      <w:r w:rsidR="007D596B">
        <w:rPr>
          <w:rFonts w:ascii="Times New Roman" w:hAnsi="Times New Roman" w:cs="Times New Roman"/>
          <w:sz w:val="24"/>
          <w:szCs w:val="24"/>
        </w:rPr>
        <w:t xml:space="preserve">tencia exclusiva de la asamblea general de ejidatarios la </w:t>
      </w:r>
      <w:r w:rsidR="00802D12" w:rsidRPr="006E7742">
        <w:rPr>
          <w:rFonts w:ascii="Times New Roman" w:hAnsi="Times New Roman" w:cs="Times New Roman"/>
          <w:sz w:val="24"/>
          <w:szCs w:val="24"/>
        </w:rPr>
        <w:t>“autoriza</w:t>
      </w:r>
      <w:r w:rsidR="007D596B">
        <w:rPr>
          <w:rFonts w:ascii="Times New Roman" w:hAnsi="Times New Roman" w:cs="Times New Roman"/>
          <w:sz w:val="24"/>
          <w:szCs w:val="24"/>
        </w:rPr>
        <w:t xml:space="preserve">ción a los ejidatarios para que </w:t>
      </w:r>
      <w:r w:rsidR="00802D12" w:rsidRPr="006E7742">
        <w:rPr>
          <w:rFonts w:ascii="Times New Roman" w:hAnsi="Times New Roman" w:cs="Times New Roman"/>
          <w:sz w:val="24"/>
          <w:szCs w:val="24"/>
        </w:rPr>
        <w:t>adopten el dominio pleno sobre</w:t>
      </w:r>
      <w:r w:rsidR="007D596B">
        <w:rPr>
          <w:rFonts w:ascii="Times New Roman" w:hAnsi="Times New Roman" w:cs="Times New Roman"/>
          <w:sz w:val="24"/>
          <w:szCs w:val="24"/>
        </w:rPr>
        <w:t xml:space="preserve"> sus parcelas”, lo cual implica </w:t>
      </w:r>
      <w:r w:rsidR="00802D12" w:rsidRPr="006E7742">
        <w:rPr>
          <w:rFonts w:ascii="Times New Roman" w:hAnsi="Times New Roman" w:cs="Times New Roman"/>
          <w:sz w:val="24"/>
          <w:szCs w:val="24"/>
        </w:rPr>
        <w:t>la autorización para que las esta</w:t>
      </w:r>
      <w:r w:rsidR="007D596B">
        <w:rPr>
          <w:rFonts w:ascii="Times New Roman" w:hAnsi="Times New Roman" w:cs="Times New Roman"/>
          <w:sz w:val="24"/>
          <w:szCs w:val="24"/>
        </w:rPr>
        <w:t xml:space="preserve">s salgan del dominio del ejido. </w:t>
      </w:r>
    </w:p>
    <w:p w:rsidR="00322C53" w:rsidRPr="00A37B0D" w:rsidRDefault="00A37B0D" w:rsidP="00E216C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802D12" w:rsidRPr="006E7742">
        <w:rPr>
          <w:rFonts w:ascii="Times New Roman" w:hAnsi="Times New Roman" w:cs="Times New Roman"/>
          <w:sz w:val="24"/>
          <w:szCs w:val="24"/>
        </w:rPr>
        <w:t>A eso se refiere el artí</w:t>
      </w:r>
      <w:r w:rsidR="007D596B">
        <w:rPr>
          <w:rFonts w:ascii="Times New Roman" w:hAnsi="Times New Roman" w:cs="Times New Roman"/>
          <w:sz w:val="24"/>
          <w:szCs w:val="24"/>
        </w:rPr>
        <w:t xml:space="preserve">culo </w:t>
      </w:r>
      <w:r w:rsidR="00802D12" w:rsidRPr="006E7742">
        <w:rPr>
          <w:rFonts w:ascii="Times New Roman" w:hAnsi="Times New Roman" w:cs="Times New Roman"/>
          <w:sz w:val="24"/>
          <w:szCs w:val="24"/>
        </w:rPr>
        <w:t xml:space="preserve">81 de la </w:t>
      </w:r>
      <w:r w:rsidR="00802D12" w:rsidRPr="006E7742">
        <w:rPr>
          <w:rFonts w:ascii="Times New Roman" w:hAnsi="Times New Roman" w:cs="Times New Roman"/>
          <w:i/>
          <w:iCs/>
          <w:sz w:val="24"/>
          <w:szCs w:val="24"/>
        </w:rPr>
        <w:t xml:space="preserve">Ley Agraria, </w:t>
      </w:r>
      <w:r w:rsidR="007D596B">
        <w:rPr>
          <w:rFonts w:ascii="Times New Roman" w:hAnsi="Times New Roman" w:cs="Times New Roman"/>
          <w:sz w:val="24"/>
          <w:szCs w:val="24"/>
        </w:rPr>
        <w:t xml:space="preserve">al expresar que </w:t>
      </w:r>
      <w:r w:rsidR="00802D12" w:rsidRPr="006E7742">
        <w:rPr>
          <w:rFonts w:ascii="Times New Roman" w:hAnsi="Times New Roman" w:cs="Times New Roman"/>
          <w:sz w:val="24"/>
          <w:szCs w:val="24"/>
        </w:rPr>
        <w:t xml:space="preserve">“cuando la mayor parte de las </w:t>
      </w:r>
      <w:r w:rsidR="007D596B">
        <w:rPr>
          <w:rFonts w:ascii="Times New Roman" w:hAnsi="Times New Roman" w:cs="Times New Roman"/>
          <w:sz w:val="24"/>
          <w:szCs w:val="24"/>
        </w:rPr>
        <w:t xml:space="preserve">parcelas de un ejido hayan sido </w:t>
      </w:r>
      <w:r w:rsidR="00802D12" w:rsidRPr="006E7742">
        <w:rPr>
          <w:rFonts w:ascii="Times New Roman" w:hAnsi="Times New Roman" w:cs="Times New Roman"/>
          <w:sz w:val="24"/>
          <w:szCs w:val="24"/>
        </w:rPr>
        <w:t xml:space="preserve">delimitadas y asignadas a los </w:t>
      </w:r>
      <w:r w:rsidR="007D596B">
        <w:rPr>
          <w:rFonts w:ascii="Times New Roman" w:hAnsi="Times New Roman" w:cs="Times New Roman"/>
          <w:sz w:val="24"/>
          <w:szCs w:val="24"/>
        </w:rPr>
        <w:t xml:space="preserve">ejidatarios” la asamblea “podrá resolver que los ejidatarios </w:t>
      </w:r>
      <w:r w:rsidR="00802D12" w:rsidRPr="006E7742">
        <w:rPr>
          <w:rFonts w:ascii="Times New Roman" w:hAnsi="Times New Roman" w:cs="Times New Roman"/>
          <w:sz w:val="24"/>
          <w:szCs w:val="24"/>
        </w:rPr>
        <w:t>pue</w:t>
      </w:r>
      <w:r w:rsidR="007D596B">
        <w:rPr>
          <w:rFonts w:ascii="Times New Roman" w:hAnsi="Times New Roman" w:cs="Times New Roman"/>
          <w:sz w:val="24"/>
          <w:szCs w:val="24"/>
        </w:rPr>
        <w:t xml:space="preserve">dan a su vez adoptar el dominio </w:t>
      </w:r>
      <w:r w:rsidR="00802D12" w:rsidRPr="006E7742">
        <w:rPr>
          <w:rFonts w:ascii="Times New Roman" w:hAnsi="Times New Roman" w:cs="Times New Roman"/>
          <w:sz w:val="24"/>
          <w:szCs w:val="24"/>
        </w:rPr>
        <w:t>pleno sobre dichas parcelas”</w:t>
      </w:r>
      <w:r>
        <w:rPr>
          <w:rFonts w:ascii="Times New Roman" w:hAnsi="Times New Roman" w:cs="Times New Roman"/>
          <w:sz w:val="24"/>
          <w:szCs w:val="24"/>
        </w:rPr>
        <w:t>. Adoptar el dominio pleno</w:t>
      </w:r>
      <w:r w:rsidR="00802D12" w:rsidRPr="006E7742">
        <w:rPr>
          <w:rFonts w:ascii="Times New Roman" w:hAnsi="Times New Roman" w:cs="Times New Roman"/>
          <w:sz w:val="24"/>
          <w:szCs w:val="24"/>
        </w:rPr>
        <w:t xml:space="preserve"> no es otra </w:t>
      </w:r>
      <w:r w:rsidR="007D596B">
        <w:rPr>
          <w:rFonts w:ascii="Times New Roman" w:hAnsi="Times New Roman" w:cs="Times New Roman"/>
          <w:sz w:val="24"/>
          <w:szCs w:val="24"/>
        </w:rPr>
        <w:t xml:space="preserve">cosa que adquirir la propiedad, </w:t>
      </w:r>
      <w:r w:rsidR="00802D12" w:rsidRPr="006E7742">
        <w:rPr>
          <w:rFonts w:ascii="Times New Roman" w:hAnsi="Times New Roman" w:cs="Times New Roman"/>
          <w:sz w:val="24"/>
          <w:szCs w:val="24"/>
        </w:rPr>
        <w:t>cuando sólo se tenían derechos de</w:t>
      </w:r>
      <w:r w:rsidR="007D596B">
        <w:rPr>
          <w:rFonts w:ascii="Times New Roman" w:hAnsi="Times New Roman" w:cs="Times New Roman"/>
          <w:sz w:val="24"/>
          <w:szCs w:val="24"/>
        </w:rPr>
        <w:t xml:space="preserve"> uso sobre la parcela porque la </w:t>
      </w:r>
      <w:r w:rsidR="00802D12" w:rsidRPr="006E7742">
        <w:rPr>
          <w:rFonts w:ascii="Times New Roman" w:hAnsi="Times New Roman" w:cs="Times New Roman"/>
          <w:sz w:val="24"/>
          <w:szCs w:val="24"/>
        </w:rPr>
        <w:t>propiedad seguía siendo del eji</w:t>
      </w:r>
      <w:r w:rsidR="007D596B">
        <w:rPr>
          <w:rFonts w:ascii="Times New Roman" w:hAnsi="Times New Roman" w:cs="Times New Roman"/>
          <w:sz w:val="24"/>
          <w:szCs w:val="24"/>
        </w:rPr>
        <w:t xml:space="preserve">do como un colectivo. </w:t>
      </w:r>
    </w:p>
    <w:p w:rsidR="00322C53" w:rsidRDefault="00A37B0D"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596B">
        <w:rPr>
          <w:rFonts w:ascii="Times New Roman" w:hAnsi="Times New Roman" w:cs="Times New Roman"/>
          <w:sz w:val="24"/>
          <w:szCs w:val="24"/>
        </w:rPr>
        <w:t xml:space="preserve">Ya con el </w:t>
      </w:r>
      <w:r w:rsidR="00802D12" w:rsidRPr="006E7742">
        <w:rPr>
          <w:rFonts w:ascii="Times New Roman" w:hAnsi="Times New Roman" w:cs="Times New Roman"/>
          <w:sz w:val="24"/>
          <w:szCs w:val="24"/>
        </w:rPr>
        <w:t>dominio pleno sobre la parcela, l</w:t>
      </w:r>
      <w:r w:rsidR="007D596B">
        <w:rPr>
          <w:rFonts w:ascii="Times New Roman" w:hAnsi="Times New Roman" w:cs="Times New Roman"/>
          <w:sz w:val="24"/>
          <w:szCs w:val="24"/>
        </w:rPr>
        <w:t xml:space="preserve">os ejidatarios podrán venderla, </w:t>
      </w:r>
      <w:r w:rsidR="00802D12" w:rsidRPr="006E7742">
        <w:rPr>
          <w:rFonts w:ascii="Times New Roman" w:hAnsi="Times New Roman" w:cs="Times New Roman"/>
          <w:sz w:val="24"/>
          <w:szCs w:val="24"/>
        </w:rPr>
        <w:t>atendiendo a lo que dispone el ar</w:t>
      </w:r>
      <w:r>
        <w:rPr>
          <w:rFonts w:ascii="Times New Roman" w:hAnsi="Times New Roman" w:cs="Times New Roman"/>
          <w:sz w:val="24"/>
          <w:szCs w:val="24"/>
        </w:rPr>
        <w:t>tículo 82 de la misma ley.</w:t>
      </w:r>
      <w:r w:rsidR="007D596B">
        <w:rPr>
          <w:rFonts w:ascii="Times New Roman" w:hAnsi="Times New Roman" w:cs="Times New Roman"/>
          <w:sz w:val="24"/>
          <w:szCs w:val="24"/>
        </w:rPr>
        <w:t xml:space="preserve"> Para hacerlo no </w:t>
      </w:r>
      <w:r w:rsidR="00802D12" w:rsidRPr="006E7742">
        <w:rPr>
          <w:rFonts w:ascii="Times New Roman" w:hAnsi="Times New Roman" w:cs="Times New Roman"/>
          <w:sz w:val="24"/>
          <w:szCs w:val="24"/>
        </w:rPr>
        <w:t>necesita más que solicitar al Re</w:t>
      </w:r>
      <w:r w:rsidR="007D596B">
        <w:rPr>
          <w:rFonts w:ascii="Times New Roman" w:hAnsi="Times New Roman" w:cs="Times New Roman"/>
          <w:sz w:val="24"/>
          <w:szCs w:val="24"/>
        </w:rPr>
        <w:t xml:space="preserve">gistro Agrario Nacional que </w:t>
      </w:r>
      <w:r w:rsidR="00802D12" w:rsidRPr="006E7742">
        <w:rPr>
          <w:rFonts w:ascii="Times New Roman" w:hAnsi="Times New Roman" w:cs="Times New Roman"/>
          <w:sz w:val="24"/>
          <w:szCs w:val="24"/>
        </w:rPr>
        <w:t>su parcela sea dada de baja como</w:t>
      </w:r>
      <w:r w:rsidR="00322C53">
        <w:rPr>
          <w:rFonts w:ascii="Times New Roman" w:hAnsi="Times New Roman" w:cs="Times New Roman"/>
          <w:sz w:val="24"/>
          <w:szCs w:val="24"/>
        </w:rPr>
        <w:t xml:space="preserve"> tierra ejidal y le extienda un </w:t>
      </w:r>
      <w:r w:rsidR="007D596B">
        <w:rPr>
          <w:rFonts w:ascii="Times New Roman" w:hAnsi="Times New Roman" w:cs="Times New Roman"/>
          <w:sz w:val="24"/>
          <w:szCs w:val="24"/>
        </w:rPr>
        <w:t xml:space="preserve">título de propiedad privada. </w:t>
      </w:r>
      <w:r w:rsidR="00802D12" w:rsidRPr="006E7742">
        <w:rPr>
          <w:rFonts w:ascii="Times New Roman" w:hAnsi="Times New Roman" w:cs="Times New Roman"/>
          <w:sz w:val="24"/>
          <w:szCs w:val="24"/>
        </w:rPr>
        <w:t>A partir de ese momento el</w:t>
      </w:r>
      <w:r w:rsidR="007D596B">
        <w:rPr>
          <w:rFonts w:ascii="Times New Roman" w:hAnsi="Times New Roman" w:cs="Times New Roman"/>
          <w:sz w:val="24"/>
          <w:szCs w:val="24"/>
        </w:rPr>
        <w:t xml:space="preserve"> ejidatario puede dar el tercer </w:t>
      </w:r>
      <w:r w:rsidR="00802D12" w:rsidRPr="006E7742">
        <w:rPr>
          <w:rFonts w:ascii="Times New Roman" w:hAnsi="Times New Roman" w:cs="Times New Roman"/>
          <w:sz w:val="24"/>
          <w:szCs w:val="24"/>
        </w:rPr>
        <w:t>paso: vender sus tierras al</w:t>
      </w:r>
      <w:r w:rsidR="007D596B">
        <w:rPr>
          <w:rFonts w:ascii="Times New Roman" w:hAnsi="Times New Roman" w:cs="Times New Roman"/>
          <w:sz w:val="24"/>
          <w:szCs w:val="24"/>
        </w:rPr>
        <w:t xml:space="preserve"> mejor postor. </w:t>
      </w:r>
    </w:p>
    <w:p w:rsidR="00802D12" w:rsidRPr="006E7742" w:rsidRDefault="00A37B0D"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Finalmente,</w:t>
      </w:r>
      <w:r w:rsidR="007D596B">
        <w:rPr>
          <w:rFonts w:ascii="Times New Roman" w:hAnsi="Times New Roman" w:cs="Times New Roman"/>
          <w:sz w:val="24"/>
          <w:szCs w:val="24"/>
        </w:rPr>
        <w:t xml:space="preserve"> la primera venta deberá </w:t>
      </w:r>
      <w:r w:rsidR="00802D12" w:rsidRPr="006E7742">
        <w:rPr>
          <w:rFonts w:ascii="Times New Roman" w:hAnsi="Times New Roman" w:cs="Times New Roman"/>
          <w:sz w:val="24"/>
          <w:szCs w:val="24"/>
        </w:rPr>
        <w:t>realizarse a los familiares del ex-ej</w:t>
      </w:r>
      <w:r w:rsidR="007D596B">
        <w:rPr>
          <w:rFonts w:ascii="Times New Roman" w:hAnsi="Times New Roman" w:cs="Times New Roman"/>
          <w:sz w:val="24"/>
          <w:szCs w:val="24"/>
        </w:rPr>
        <w:t xml:space="preserve">idatario y si no les interesara </w:t>
      </w:r>
      <w:r w:rsidR="00802D12" w:rsidRPr="006E7742">
        <w:rPr>
          <w:rFonts w:ascii="Times New Roman" w:hAnsi="Times New Roman" w:cs="Times New Roman"/>
          <w:sz w:val="24"/>
          <w:szCs w:val="24"/>
        </w:rPr>
        <w:t xml:space="preserve">a las personas que hubieran </w:t>
      </w:r>
      <w:r w:rsidR="007D596B">
        <w:rPr>
          <w:rFonts w:ascii="Times New Roman" w:hAnsi="Times New Roman" w:cs="Times New Roman"/>
          <w:sz w:val="24"/>
          <w:szCs w:val="24"/>
        </w:rPr>
        <w:t xml:space="preserve">trabajado las parcelas en venta </w:t>
      </w:r>
      <w:r w:rsidR="00802D12" w:rsidRPr="006E7742">
        <w:rPr>
          <w:rFonts w:ascii="Times New Roman" w:hAnsi="Times New Roman" w:cs="Times New Roman"/>
          <w:sz w:val="24"/>
          <w:szCs w:val="24"/>
        </w:rPr>
        <w:t>por más de un año, y si no existi</w:t>
      </w:r>
      <w:r w:rsidR="007D596B">
        <w:rPr>
          <w:rFonts w:ascii="Times New Roman" w:hAnsi="Times New Roman" w:cs="Times New Roman"/>
          <w:sz w:val="24"/>
          <w:szCs w:val="24"/>
        </w:rPr>
        <w:t xml:space="preserve">eran, a </w:t>
      </w:r>
      <w:r w:rsidR="00322C53">
        <w:rPr>
          <w:rFonts w:ascii="Times New Roman" w:hAnsi="Times New Roman" w:cs="Times New Roman"/>
          <w:sz w:val="24"/>
          <w:szCs w:val="24"/>
        </w:rPr>
        <w:t>cualquier ejidatario</w:t>
      </w:r>
      <w:r w:rsidR="007D596B">
        <w:rPr>
          <w:rFonts w:ascii="Times New Roman" w:hAnsi="Times New Roman" w:cs="Times New Roman"/>
          <w:sz w:val="24"/>
          <w:szCs w:val="24"/>
        </w:rPr>
        <w:t xml:space="preserve"> o </w:t>
      </w:r>
      <w:r w:rsidR="00802D12" w:rsidRPr="006E7742">
        <w:rPr>
          <w:rFonts w:ascii="Times New Roman" w:hAnsi="Times New Roman" w:cs="Times New Roman"/>
          <w:sz w:val="24"/>
          <w:szCs w:val="24"/>
        </w:rPr>
        <w:t>avecindado del ejido d</w:t>
      </w:r>
      <w:r w:rsidR="007D596B">
        <w:rPr>
          <w:rFonts w:ascii="Times New Roman" w:hAnsi="Times New Roman" w:cs="Times New Roman"/>
          <w:sz w:val="24"/>
          <w:szCs w:val="24"/>
        </w:rPr>
        <w:t xml:space="preserve">onde pertenecieron las tierras. </w:t>
      </w:r>
      <w:r w:rsidR="00802D12" w:rsidRPr="006E7742">
        <w:rPr>
          <w:rFonts w:ascii="Times New Roman" w:hAnsi="Times New Roman" w:cs="Times New Roman"/>
          <w:sz w:val="24"/>
          <w:szCs w:val="24"/>
        </w:rPr>
        <w:t>Se ha vuelto común que los intere</w:t>
      </w:r>
      <w:r w:rsidR="007D596B">
        <w:rPr>
          <w:rFonts w:ascii="Times New Roman" w:hAnsi="Times New Roman" w:cs="Times New Roman"/>
          <w:sz w:val="24"/>
          <w:szCs w:val="24"/>
        </w:rPr>
        <w:t xml:space="preserve">sados en la venta de las </w:t>
      </w:r>
      <w:r w:rsidR="00802D12" w:rsidRPr="006E7742">
        <w:rPr>
          <w:rFonts w:ascii="Times New Roman" w:hAnsi="Times New Roman" w:cs="Times New Roman"/>
          <w:sz w:val="24"/>
          <w:szCs w:val="24"/>
        </w:rPr>
        <w:t>tierras promuevan que en una misma asamblea los ejidatarios</w:t>
      </w:r>
      <w:r w:rsidR="007D596B">
        <w:rPr>
          <w:rFonts w:ascii="Times New Roman" w:hAnsi="Times New Roman" w:cs="Times New Roman"/>
          <w:sz w:val="24"/>
          <w:szCs w:val="24"/>
        </w:rPr>
        <w:t xml:space="preserve"> </w:t>
      </w:r>
      <w:r w:rsidR="00802D12" w:rsidRPr="006E7742">
        <w:rPr>
          <w:rFonts w:ascii="Times New Roman" w:hAnsi="Times New Roman" w:cs="Times New Roman"/>
          <w:sz w:val="24"/>
          <w:szCs w:val="24"/>
        </w:rPr>
        <w:t>acuerden que sus integrantes asuman el dominio pleno de sus</w:t>
      </w:r>
      <w:r w:rsidR="007D596B">
        <w:rPr>
          <w:rFonts w:ascii="Times New Roman" w:hAnsi="Times New Roman" w:cs="Times New Roman"/>
          <w:sz w:val="24"/>
          <w:szCs w:val="24"/>
        </w:rPr>
        <w:t xml:space="preserve"> parcelas y éstos </w:t>
      </w:r>
      <w:r w:rsidR="00802D12" w:rsidRPr="006E7742">
        <w:rPr>
          <w:rFonts w:ascii="Times New Roman" w:hAnsi="Times New Roman" w:cs="Times New Roman"/>
          <w:sz w:val="24"/>
          <w:szCs w:val="24"/>
        </w:rPr>
        <w:t>acuerden vende</w:t>
      </w:r>
      <w:r w:rsidR="007D596B">
        <w:rPr>
          <w:rFonts w:ascii="Times New Roman" w:hAnsi="Times New Roman" w:cs="Times New Roman"/>
          <w:sz w:val="24"/>
          <w:szCs w:val="24"/>
        </w:rPr>
        <w:t xml:space="preserve">r en colectivo. </w:t>
      </w:r>
    </w:p>
    <w:p w:rsidR="00183AEE" w:rsidRDefault="00183AEE"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322C53" w:rsidRPr="00466A15">
        <w:rPr>
          <w:rFonts w:ascii="Times New Roman" w:hAnsi="Times New Roman" w:cs="Times New Roman"/>
          <w:bCs/>
          <w:sz w:val="24"/>
          <w:szCs w:val="24"/>
        </w:rPr>
        <w:t>Arrendamiento.</w:t>
      </w:r>
      <w:r w:rsidR="00322C53">
        <w:rPr>
          <w:rFonts w:ascii="Times New Roman" w:hAnsi="Times New Roman" w:cs="Times New Roman"/>
          <w:b/>
          <w:bCs/>
          <w:sz w:val="24"/>
          <w:szCs w:val="24"/>
        </w:rPr>
        <w:t xml:space="preserve"> </w:t>
      </w:r>
      <w:r w:rsidR="00802D12" w:rsidRPr="006E7742">
        <w:rPr>
          <w:rFonts w:ascii="Times New Roman" w:hAnsi="Times New Roman" w:cs="Times New Roman"/>
          <w:sz w:val="24"/>
          <w:szCs w:val="24"/>
        </w:rPr>
        <w:t>Los contratos de arrendamie</w:t>
      </w:r>
      <w:r w:rsidR="007D596B">
        <w:rPr>
          <w:rFonts w:ascii="Times New Roman" w:hAnsi="Times New Roman" w:cs="Times New Roman"/>
          <w:sz w:val="24"/>
          <w:szCs w:val="24"/>
        </w:rPr>
        <w:t xml:space="preserve">nto permiten a los particulares </w:t>
      </w:r>
      <w:r>
        <w:rPr>
          <w:rFonts w:ascii="Times New Roman" w:hAnsi="Times New Roman" w:cs="Times New Roman"/>
          <w:sz w:val="24"/>
          <w:szCs w:val="24"/>
        </w:rPr>
        <w:t xml:space="preserve">usar y </w:t>
      </w:r>
      <w:r w:rsidR="00802D12" w:rsidRPr="006E7742">
        <w:rPr>
          <w:rFonts w:ascii="Times New Roman" w:hAnsi="Times New Roman" w:cs="Times New Roman"/>
          <w:sz w:val="24"/>
          <w:szCs w:val="24"/>
        </w:rPr>
        <w:t xml:space="preserve">aprovechar los bienes de </w:t>
      </w:r>
      <w:r w:rsidR="007D596B">
        <w:rPr>
          <w:rFonts w:ascii="Times New Roman" w:hAnsi="Times New Roman" w:cs="Times New Roman"/>
          <w:sz w:val="24"/>
          <w:szCs w:val="24"/>
        </w:rPr>
        <w:t xml:space="preserve">otros, en este caso las tierras </w:t>
      </w:r>
      <w:r w:rsidR="00802D12" w:rsidRPr="006E7742">
        <w:rPr>
          <w:rFonts w:ascii="Times New Roman" w:hAnsi="Times New Roman" w:cs="Times New Roman"/>
          <w:sz w:val="24"/>
          <w:szCs w:val="24"/>
        </w:rPr>
        <w:t>ejidales, a cambio del pago de un precio en d</w:t>
      </w:r>
      <w:r w:rsidR="007D596B">
        <w:rPr>
          <w:rFonts w:ascii="Times New Roman" w:hAnsi="Times New Roman" w:cs="Times New Roman"/>
          <w:sz w:val="24"/>
          <w:szCs w:val="24"/>
        </w:rPr>
        <w:t xml:space="preserve">inero. De acuerdo </w:t>
      </w:r>
      <w:r w:rsidR="00802D12" w:rsidRPr="006E7742">
        <w:rPr>
          <w:rFonts w:ascii="Times New Roman" w:hAnsi="Times New Roman" w:cs="Times New Roman"/>
          <w:sz w:val="24"/>
          <w:szCs w:val="24"/>
        </w:rPr>
        <w:t xml:space="preserve">con el artículo 2398 del </w:t>
      </w:r>
      <w:r w:rsidR="00802D12" w:rsidRPr="006E7742">
        <w:rPr>
          <w:rFonts w:ascii="Times New Roman" w:hAnsi="Times New Roman" w:cs="Times New Roman"/>
          <w:i/>
          <w:iCs/>
          <w:sz w:val="24"/>
          <w:szCs w:val="24"/>
        </w:rPr>
        <w:t xml:space="preserve">Código Civil </w:t>
      </w:r>
      <w:r w:rsidR="007D596B">
        <w:rPr>
          <w:rFonts w:ascii="Times New Roman" w:hAnsi="Times New Roman" w:cs="Times New Roman"/>
          <w:sz w:val="24"/>
          <w:szCs w:val="24"/>
        </w:rPr>
        <w:t xml:space="preserve">Federal, “hay arrendamiento </w:t>
      </w:r>
      <w:r w:rsidR="00802D12" w:rsidRPr="006E7742">
        <w:rPr>
          <w:rFonts w:ascii="Times New Roman" w:hAnsi="Times New Roman" w:cs="Times New Roman"/>
          <w:sz w:val="24"/>
          <w:szCs w:val="24"/>
        </w:rPr>
        <w:t>cuando las dos partes contrata</w:t>
      </w:r>
      <w:r w:rsidR="007D596B">
        <w:rPr>
          <w:rFonts w:ascii="Times New Roman" w:hAnsi="Times New Roman" w:cs="Times New Roman"/>
          <w:sz w:val="24"/>
          <w:szCs w:val="24"/>
        </w:rPr>
        <w:t xml:space="preserve">ntes se obligan recíprocamente, </w:t>
      </w:r>
      <w:r w:rsidR="00802D12" w:rsidRPr="006E7742">
        <w:rPr>
          <w:rFonts w:ascii="Times New Roman" w:hAnsi="Times New Roman" w:cs="Times New Roman"/>
          <w:sz w:val="24"/>
          <w:szCs w:val="24"/>
        </w:rPr>
        <w:t>una, a conceder el uso o goce t</w:t>
      </w:r>
      <w:r w:rsidR="007D596B">
        <w:rPr>
          <w:rFonts w:ascii="Times New Roman" w:hAnsi="Times New Roman" w:cs="Times New Roman"/>
          <w:sz w:val="24"/>
          <w:szCs w:val="24"/>
        </w:rPr>
        <w:t xml:space="preserve">emporal de una cosa, y la otra, </w:t>
      </w:r>
      <w:r w:rsidR="00802D12" w:rsidRPr="006E7742">
        <w:rPr>
          <w:rFonts w:ascii="Times New Roman" w:hAnsi="Times New Roman" w:cs="Times New Roman"/>
          <w:sz w:val="24"/>
          <w:szCs w:val="24"/>
        </w:rPr>
        <w:t>a pagar por ese uso o goce un precio cierto”.</w:t>
      </w:r>
      <w:r w:rsidR="00A37B0D">
        <w:rPr>
          <w:rFonts w:ascii="Times New Roman" w:hAnsi="Times New Roman" w:cs="Times New Roman"/>
          <w:sz w:val="24"/>
          <w:szCs w:val="24"/>
        </w:rPr>
        <w:t xml:space="preserve"> </w:t>
      </w:r>
    </w:p>
    <w:p w:rsidR="00183AEE" w:rsidRDefault="00183AEE"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2D12" w:rsidRPr="006E7742">
        <w:rPr>
          <w:rFonts w:ascii="Times New Roman" w:hAnsi="Times New Roman" w:cs="Times New Roman"/>
          <w:sz w:val="24"/>
          <w:szCs w:val="24"/>
        </w:rPr>
        <w:t>Al</w:t>
      </w:r>
      <w:r w:rsidR="007D596B">
        <w:rPr>
          <w:rFonts w:ascii="Times New Roman" w:hAnsi="Times New Roman" w:cs="Times New Roman"/>
          <w:sz w:val="24"/>
          <w:szCs w:val="24"/>
        </w:rPr>
        <w:t xml:space="preserve"> respecto, el artículo 79 de la </w:t>
      </w:r>
      <w:r w:rsidR="00802D12" w:rsidRPr="006E7742">
        <w:rPr>
          <w:rFonts w:ascii="Times New Roman" w:hAnsi="Times New Roman" w:cs="Times New Roman"/>
          <w:i/>
          <w:iCs/>
          <w:sz w:val="24"/>
          <w:szCs w:val="24"/>
        </w:rPr>
        <w:t xml:space="preserve">Ley Agraria </w:t>
      </w:r>
      <w:r w:rsidR="00802D12" w:rsidRPr="006E7742">
        <w:rPr>
          <w:rFonts w:ascii="Times New Roman" w:hAnsi="Times New Roman" w:cs="Times New Roman"/>
          <w:sz w:val="24"/>
          <w:szCs w:val="24"/>
        </w:rPr>
        <w:t>establece que: “el</w:t>
      </w:r>
      <w:r w:rsidR="007D596B">
        <w:rPr>
          <w:rFonts w:ascii="Times New Roman" w:hAnsi="Times New Roman" w:cs="Times New Roman"/>
          <w:sz w:val="24"/>
          <w:szCs w:val="24"/>
        </w:rPr>
        <w:t xml:space="preserve"> ejidatario puede aprovechar su </w:t>
      </w:r>
      <w:r w:rsidR="00802D12" w:rsidRPr="006E7742">
        <w:rPr>
          <w:rFonts w:ascii="Times New Roman" w:hAnsi="Times New Roman" w:cs="Times New Roman"/>
          <w:sz w:val="24"/>
          <w:szCs w:val="24"/>
        </w:rPr>
        <w:t>parcela directamente o conceder a otros ejidatar</w:t>
      </w:r>
      <w:r w:rsidR="00A37B0D">
        <w:rPr>
          <w:rFonts w:ascii="Times New Roman" w:hAnsi="Times New Roman" w:cs="Times New Roman"/>
          <w:sz w:val="24"/>
          <w:szCs w:val="24"/>
        </w:rPr>
        <w:t xml:space="preserve">ios o terceros </w:t>
      </w:r>
      <w:r w:rsidR="00802D12" w:rsidRPr="006E7742">
        <w:rPr>
          <w:rFonts w:ascii="Times New Roman" w:hAnsi="Times New Roman" w:cs="Times New Roman"/>
          <w:sz w:val="24"/>
          <w:szCs w:val="24"/>
        </w:rPr>
        <w:t xml:space="preserve">su uso o usufructo, mediante </w:t>
      </w:r>
      <w:r w:rsidR="00802D12" w:rsidRPr="006E7742">
        <w:rPr>
          <w:rFonts w:ascii="Times New Roman" w:hAnsi="Times New Roman" w:cs="Times New Roman"/>
          <w:sz w:val="24"/>
          <w:szCs w:val="24"/>
        </w:rPr>
        <w:lastRenderedPageBreak/>
        <w:t>aparcería, mediería, asociación,</w:t>
      </w:r>
      <w:r w:rsidR="007D596B">
        <w:rPr>
          <w:rFonts w:ascii="Times New Roman" w:hAnsi="Times New Roman" w:cs="Times New Roman"/>
          <w:sz w:val="24"/>
          <w:szCs w:val="24"/>
        </w:rPr>
        <w:t xml:space="preserve"> </w:t>
      </w:r>
      <w:r w:rsidR="00802D12" w:rsidRPr="006E7742">
        <w:rPr>
          <w:rFonts w:ascii="Times New Roman" w:hAnsi="Times New Roman" w:cs="Times New Roman"/>
          <w:sz w:val="24"/>
          <w:szCs w:val="24"/>
        </w:rPr>
        <w:t>arrendamiento o cualquier otro</w:t>
      </w:r>
      <w:r w:rsidR="007D596B">
        <w:rPr>
          <w:rFonts w:ascii="Times New Roman" w:hAnsi="Times New Roman" w:cs="Times New Roman"/>
          <w:sz w:val="24"/>
          <w:szCs w:val="24"/>
        </w:rPr>
        <w:t xml:space="preserve"> acto jurídico no prohibido por </w:t>
      </w:r>
      <w:r w:rsidR="00802D12" w:rsidRPr="006E7742">
        <w:rPr>
          <w:rFonts w:ascii="Times New Roman" w:hAnsi="Times New Roman" w:cs="Times New Roman"/>
          <w:sz w:val="24"/>
          <w:szCs w:val="24"/>
        </w:rPr>
        <w:t>la ley, sin necesidad de autorizació</w:t>
      </w:r>
      <w:r w:rsidR="007D596B">
        <w:rPr>
          <w:rFonts w:ascii="Times New Roman" w:hAnsi="Times New Roman" w:cs="Times New Roman"/>
          <w:sz w:val="24"/>
          <w:szCs w:val="24"/>
        </w:rPr>
        <w:t xml:space="preserve">n de la asamblea o de cualquier </w:t>
      </w:r>
      <w:r w:rsidR="00802D12" w:rsidRPr="006E7742">
        <w:rPr>
          <w:rFonts w:ascii="Times New Roman" w:hAnsi="Times New Roman" w:cs="Times New Roman"/>
          <w:sz w:val="24"/>
          <w:szCs w:val="24"/>
        </w:rPr>
        <w:t xml:space="preserve">autoridad. </w:t>
      </w:r>
      <w:r w:rsidR="00A37B0D" w:rsidRPr="006E7742">
        <w:rPr>
          <w:rFonts w:ascii="Times New Roman" w:hAnsi="Times New Roman" w:cs="Times New Roman"/>
          <w:sz w:val="24"/>
          <w:szCs w:val="24"/>
        </w:rPr>
        <w:t>Asimismo,</w:t>
      </w:r>
      <w:r w:rsidR="00802D12" w:rsidRPr="006E7742">
        <w:rPr>
          <w:rFonts w:ascii="Times New Roman" w:hAnsi="Times New Roman" w:cs="Times New Roman"/>
          <w:sz w:val="24"/>
          <w:szCs w:val="24"/>
        </w:rPr>
        <w:t xml:space="preserve"> podrá apor</w:t>
      </w:r>
      <w:r w:rsidR="007D596B">
        <w:rPr>
          <w:rFonts w:ascii="Times New Roman" w:hAnsi="Times New Roman" w:cs="Times New Roman"/>
          <w:sz w:val="24"/>
          <w:szCs w:val="24"/>
        </w:rPr>
        <w:t xml:space="preserve">tar sus derechos de usufructo a </w:t>
      </w:r>
      <w:r w:rsidR="00802D12" w:rsidRPr="006E7742">
        <w:rPr>
          <w:rFonts w:ascii="Times New Roman" w:hAnsi="Times New Roman" w:cs="Times New Roman"/>
          <w:sz w:val="24"/>
          <w:szCs w:val="24"/>
        </w:rPr>
        <w:t>la formación de s</w:t>
      </w:r>
      <w:r w:rsidR="007D596B">
        <w:rPr>
          <w:rFonts w:ascii="Times New Roman" w:hAnsi="Times New Roman" w:cs="Times New Roman"/>
          <w:sz w:val="24"/>
          <w:szCs w:val="24"/>
        </w:rPr>
        <w:t xml:space="preserve">ociedades tanto </w:t>
      </w:r>
      <w:r w:rsidR="00802D12" w:rsidRPr="006E7742">
        <w:rPr>
          <w:rFonts w:ascii="Times New Roman" w:hAnsi="Times New Roman" w:cs="Times New Roman"/>
          <w:sz w:val="24"/>
          <w:szCs w:val="24"/>
        </w:rPr>
        <w:t xml:space="preserve">mercantiles como civiles”. </w:t>
      </w:r>
      <w:r>
        <w:rPr>
          <w:rFonts w:ascii="Times New Roman" w:hAnsi="Times New Roman" w:cs="Times New Roman"/>
          <w:sz w:val="24"/>
          <w:szCs w:val="24"/>
        </w:rPr>
        <w:t xml:space="preserve">         </w:t>
      </w:r>
    </w:p>
    <w:p w:rsidR="00802D12" w:rsidRPr="006E7742" w:rsidRDefault="00183AEE" w:rsidP="00E216C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2D12" w:rsidRPr="006E7742">
        <w:rPr>
          <w:rFonts w:ascii="Times New Roman" w:hAnsi="Times New Roman" w:cs="Times New Roman"/>
          <w:sz w:val="24"/>
          <w:szCs w:val="24"/>
        </w:rPr>
        <w:t>Como puede verse, el ú</w:t>
      </w:r>
      <w:r w:rsidR="007D596B">
        <w:rPr>
          <w:rFonts w:ascii="Times New Roman" w:hAnsi="Times New Roman" w:cs="Times New Roman"/>
          <w:sz w:val="24"/>
          <w:szCs w:val="24"/>
        </w:rPr>
        <w:t xml:space="preserve">nico requisito </w:t>
      </w:r>
      <w:r w:rsidR="00802D12" w:rsidRPr="006E7742">
        <w:rPr>
          <w:rFonts w:ascii="Times New Roman" w:hAnsi="Times New Roman" w:cs="Times New Roman"/>
          <w:sz w:val="24"/>
          <w:szCs w:val="24"/>
        </w:rPr>
        <w:t>para que el ejidatario p</w:t>
      </w:r>
      <w:r w:rsidR="007D596B">
        <w:rPr>
          <w:rFonts w:ascii="Times New Roman" w:hAnsi="Times New Roman" w:cs="Times New Roman"/>
          <w:sz w:val="24"/>
          <w:szCs w:val="24"/>
        </w:rPr>
        <w:t xml:space="preserve">ueda arrendar su parcela es que </w:t>
      </w:r>
      <w:r w:rsidR="00802D12" w:rsidRPr="006E7742">
        <w:rPr>
          <w:rFonts w:ascii="Times New Roman" w:hAnsi="Times New Roman" w:cs="Times New Roman"/>
          <w:sz w:val="24"/>
          <w:szCs w:val="24"/>
        </w:rPr>
        <w:t>esté debidamente delimitad</w:t>
      </w:r>
      <w:r w:rsidR="007D596B">
        <w:rPr>
          <w:rFonts w:ascii="Times New Roman" w:hAnsi="Times New Roman" w:cs="Times New Roman"/>
          <w:sz w:val="24"/>
          <w:szCs w:val="24"/>
        </w:rPr>
        <w:t xml:space="preserve">a para que exista certeza de la </w:t>
      </w:r>
      <w:r w:rsidR="00802D12" w:rsidRPr="006E7742">
        <w:rPr>
          <w:rFonts w:ascii="Times New Roman" w:hAnsi="Times New Roman" w:cs="Times New Roman"/>
          <w:sz w:val="24"/>
          <w:szCs w:val="24"/>
        </w:rPr>
        <w:t>superficie que arrienda. Ni la asamblea gener</w:t>
      </w:r>
      <w:r w:rsidR="007D596B">
        <w:rPr>
          <w:rFonts w:ascii="Times New Roman" w:hAnsi="Times New Roman" w:cs="Times New Roman"/>
          <w:sz w:val="24"/>
          <w:szCs w:val="24"/>
        </w:rPr>
        <w:t xml:space="preserve">al de ejidatarios </w:t>
      </w:r>
      <w:r w:rsidR="00802D12" w:rsidRPr="006E7742">
        <w:rPr>
          <w:rFonts w:ascii="Times New Roman" w:hAnsi="Times New Roman" w:cs="Times New Roman"/>
          <w:sz w:val="24"/>
          <w:szCs w:val="24"/>
        </w:rPr>
        <w:t>ni sus colindantes pueden opo</w:t>
      </w:r>
      <w:r w:rsidR="007D596B">
        <w:rPr>
          <w:rFonts w:ascii="Times New Roman" w:hAnsi="Times New Roman" w:cs="Times New Roman"/>
          <w:sz w:val="24"/>
          <w:szCs w:val="24"/>
        </w:rPr>
        <w:t xml:space="preserve">nerse a ello. </w:t>
      </w:r>
      <w:r w:rsidR="00A37B0D">
        <w:rPr>
          <w:rFonts w:ascii="Times New Roman" w:hAnsi="Times New Roman" w:cs="Times New Roman"/>
          <w:sz w:val="24"/>
          <w:szCs w:val="24"/>
        </w:rPr>
        <w:t>E</w:t>
      </w:r>
      <w:r w:rsidR="00802D12" w:rsidRPr="006E7742">
        <w:rPr>
          <w:rFonts w:ascii="Times New Roman" w:hAnsi="Times New Roman" w:cs="Times New Roman"/>
          <w:sz w:val="24"/>
          <w:szCs w:val="24"/>
        </w:rPr>
        <w:t>l arrendamiento lo r</w:t>
      </w:r>
      <w:r w:rsidR="007D596B">
        <w:rPr>
          <w:rFonts w:ascii="Times New Roman" w:hAnsi="Times New Roman" w:cs="Times New Roman"/>
          <w:sz w:val="24"/>
          <w:szCs w:val="24"/>
        </w:rPr>
        <w:t xml:space="preserve">ealizan los agricultores que se </w:t>
      </w:r>
      <w:r w:rsidR="00802D12" w:rsidRPr="006E7742">
        <w:rPr>
          <w:rFonts w:ascii="Times New Roman" w:hAnsi="Times New Roman" w:cs="Times New Roman"/>
          <w:sz w:val="24"/>
          <w:szCs w:val="24"/>
        </w:rPr>
        <w:t>dedican a</w:t>
      </w:r>
      <w:r w:rsidR="007D596B">
        <w:rPr>
          <w:rFonts w:ascii="Times New Roman" w:hAnsi="Times New Roman" w:cs="Times New Roman"/>
          <w:sz w:val="24"/>
          <w:szCs w:val="24"/>
        </w:rPr>
        <w:t xml:space="preserve"> la exportación de alimentos.</w:t>
      </w:r>
    </w:p>
    <w:p w:rsidR="00C233BC" w:rsidRDefault="00C233BC" w:rsidP="00183AEE">
      <w:pPr>
        <w:spacing w:before="240" w:line="480" w:lineRule="auto"/>
        <w:jc w:val="both"/>
        <w:rPr>
          <w:rFonts w:ascii="Times New Roman" w:hAnsi="Times New Roman" w:cs="Times New Roman"/>
          <w:b/>
          <w:sz w:val="24"/>
          <w:szCs w:val="24"/>
        </w:rPr>
      </w:pPr>
    </w:p>
    <w:p w:rsidR="00C233BC" w:rsidRDefault="00C233BC" w:rsidP="00183AEE">
      <w:pPr>
        <w:spacing w:before="240" w:line="480" w:lineRule="auto"/>
        <w:jc w:val="both"/>
        <w:rPr>
          <w:rFonts w:ascii="Times New Roman" w:hAnsi="Times New Roman" w:cs="Times New Roman"/>
          <w:b/>
          <w:sz w:val="24"/>
          <w:szCs w:val="24"/>
        </w:rPr>
      </w:pPr>
    </w:p>
    <w:p w:rsidR="00830BFD" w:rsidRDefault="00830BFD" w:rsidP="00183AEE">
      <w:pPr>
        <w:spacing w:before="240" w:line="480" w:lineRule="auto"/>
        <w:jc w:val="both"/>
        <w:rPr>
          <w:rFonts w:ascii="Times New Roman" w:hAnsi="Times New Roman" w:cs="Times New Roman"/>
          <w:b/>
          <w:sz w:val="24"/>
          <w:szCs w:val="24"/>
        </w:rPr>
      </w:pPr>
    </w:p>
    <w:p w:rsidR="00830BFD" w:rsidRDefault="00830BFD" w:rsidP="00183AEE">
      <w:pPr>
        <w:spacing w:before="240" w:line="480" w:lineRule="auto"/>
        <w:jc w:val="both"/>
        <w:rPr>
          <w:rFonts w:ascii="Times New Roman" w:hAnsi="Times New Roman" w:cs="Times New Roman"/>
          <w:b/>
          <w:sz w:val="24"/>
          <w:szCs w:val="24"/>
        </w:rPr>
      </w:pPr>
    </w:p>
    <w:p w:rsidR="000F2A03" w:rsidRDefault="000F2A03" w:rsidP="00183AEE">
      <w:pPr>
        <w:spacing w:before="240" w:line="480" w:lineRule="auto"/>
        <w:jc w:val="both"/>
        <w:rPr>
          <w:rFonts w:ascii="Times New Roman" w:hAnsi="Times New Roman" w:cs="Times New Roman"/>
          <w:b/>
          <w:sz w:val="24"/>
          <w:szCs w:val="24"/>
        </w:rPr>
      </w:pPr>
    </w:p>
    <w:p w:rsidR="000F2A03" w:rsidRDefault="000F2A03" w:rsidP="00183AEE">
      <w:pPr>
        <w:spacing w:before="240" w:line="480" w:lineRule="auto"/>
        <w:jc w:val="both"/>
        <w:rPr>
          <w:rFonts w:ascii="Times New Roman" w:hAnsi="Times New Roman" w:cs="Times New Roman"/>
          <w:b/>
          <w:sz w:val="24"/>
          <w:szCs w:val="24"/>
        </w:rPr>
      </w:pPr>
    </w:p>
    <w:p w:rsidR="00190B20" w:rsidRDefault="00190B20" w:rsidP="00190B20">
      <w:pPr>
        <w:spacing w:after="0" w:line="480" w:lineRule="auto"/>
        <w:rPr>
          <w:rFonts w:ascii="Times New Roman" w:hAnsi="Times New Roman" w:cs="Times New Roman"/>
          <w:b/>
          <w:sz w:val="24"/>
          <w:szCs w:val="24"/>
        </w:rPr>
      </w:pPr>
    </w:p>
    <w:p w:rsidR="00F6448E" w:rsidRDefault="00F6448E" w:rsidP="00860C25">
      <w:pPr>
        <w:spacing w:after="0" w:line="480" w:lineRule="auto"/>
        <w:jc w:val="both"/>
        <w:rPr>
          <w:rFonts w:ascii="Times New Roman" w:hAnsi="Times New Roman" w:cs="Times New Roman"/>
          <w:iCs/>
          <w:sz w:val="24"/>
          <w:szCs w:val="24"/>
        </w:rPr>
      </w:pPr>
    </w:p>
    <w:p w:rsidR="00F6448E" w:rsidRDefault="00F6448E" w:rsidP="00860C25">
      <w:pPr>
        <w:spacing w:after="0" w:line="480" w:lineRule="auto"/>
        <w:jc w:val="both"/>
        <w:rPr>
          <w:rFonts w:ascii="Times New Roman" w:hAnsi="Times New Roman" w:cs="Times New Roman"/>
          <w:iCs/>
          <w:sz w:val="24"/>
          <w:szCs w:val="24"/>
        </w:rPr>
      </w:pPr>
    </w:p>
    <w:p w:rsidR="00F6448E" w:rsidRDefault="00F6448E" w:rsidP="00860C25">
      <w:pPr>
        <w:spacing w:after="0" w:line="480" w:lineRule="auto"/>
        <w:jc w:val="both"/>
        <w:rPr>
          <w:rFonts w:ascii="Times New Roman" w:hAnsi="Times New Roman" w:cs="Times New Roman"/>
          <w:iCs/>
          <w:sz w:val="24"/>
          <w:szCs w:val="24"/>
        </w:rPr>
      </w:pPr>
    </w:p>
    <w:p w:rsidR="00F6448E" w:rsidRDefault="00F6448E" w:rsidP="00860C25">
      <w:pPr>
        <w:spacing w:after="0" w:line="480" w:lineRule="auto"/>
        <w:jc w:val="both"/>
        <w:rPr>
          <w:rFonts w:ascii="Times New Roman" w:hAnsi="Times New Roman" w:cs="Times New Roman"/>
          <w:iCs/>
          <w:sz w:val="24"/>
          <w:szCs w:val="24"/>
        </w:rPr>
      </w:pPr>
    </w:p>
    <w:p w:rsidR="00F6448E" w:rsidRDefault="00F6448E" w:rsidP="00860C25">
      <w:pPr>
        <w:spacing w:after="0" w:line="480" w:lineRule="auto"/>
        <w:jc w:val="both"/>
        <w:rPr>
          <w:rFonts w:ascii="Times New Roman" w:hAnsi="Times New Roman" w:cs="Times New Roman"/>
          <w:iCs/>
          <w:sz w:val="24"/>
          <w:szCs w:val="24"/>
        </w:rPr>
      </w:pPr>
    </w:p>
    <w:p w:rsidR="00F6448E" w:rsidRPr="00860C25" w:rsidRDefault="00F6448E" w:rsidP="00F6448E">
      <w:pPr>
        <w:spacing w:after="0" w:line="480" w:lineRule="auto"/>
        <w:jc w:val="center"/>
        <w:rPr>
          <w:rFonts w:ascii="Times New Roman" w:hAnsi="Times New Roman" w:cs="Times New Roman"/>
          <w:iCs/>
          <w:sz w:val="24"/>
          <w:szCs w:val="24"/>
        </w:rPr>
      </w:pPr>
      <w:r w:rsidRPr="00F6448E">
        <w:rPr>
          <w:rFonts w:ascii="Times New Roman" w:hAnsi="Times New Roman" w:cs="Times New Roman"/>
          <w:iCs/>
          <w:sz w:val="28"/>
          <w:szCs w:val="28"/>
        </w:rPr>
        <w:t>47</w:t>
      </w:r>
    </w:p>
    <w:sectPr w:rsidR="00F6448E" w:rsidRPr="00860C25" w:rsidSect="0094087C">
      <w:headerReference w:type="default" r:id="rId12"/>
      <w:footerReference w:type="default" r:id="rId13"/>
      <w:headerReference w:type="first" r:id="rId14"/>
      <w:footerReference w:type="first" r:id="rId15"/>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0B" w:rsidRDefault="00992A0B" w:rsidP="00953B99">
      <w:pPr>
        <w:spacing w:after="0" w:line="240" w:lineRule="auto"/>
      </w:pPr>
      <w:r>
        <w:separator/>
      </w:r>
    </w:p>
  </w:endnote>
  <w:endnote w:type="continuationSeparator" w:id="0">
    <w:p w:rsidR="00992A0B" w:rsidRDefault="00992A0B" w:rsidP="0095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taccato222 BT">
    <w:altName w:val="Staccato222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CD" w:rsidRDefault="00E216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CD" w:rsidRDefault="00E216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0B" w:rsidRDefault="00992A0B" w:rsidP="00953B99">
      <w:pPr>
        <w:spacing w:after="0" w:line="240" w:lineRule="auto"/>
      </w:pPr>
      <w:r>
        <w:separator/>
      </w:r>
    </w:p>
  </w:footnote>
  <w:footnote w:type="continuationSeparator" w:id="0">
    <w:p w:rsidR="00992A0B" w:rsidRDefault="00992A0B" w:rsidP="00953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CD" w:rsidRDefault="00E216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CD" w:rsidRDefault="00E216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74E77"/>
    <w:multiLevelType w:val="multilevel"/>
    <w:tmpl w:val="BF08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F77B3"/>
    <w:multiLevelType w:val="multilevel"/>
    <w:tmpl w:val="3E885A3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26"/>
    <w:rsid w:val="00000679"/>
    <w:rsid w:val="000055B5"/>
    <w:rsid w:val="00006950"/>
    <w:rsid w:val="00011534"/>
    <w:rsid w:val="00031222"/>
    <w:rsid w:val="00042AAE"/>
    <w:rsid w:val="000446DE"/>
    <w:rsid w:val="00046733"/>
    <w:rsid w:val="00052BC9"/>
    <w:rsid w:val="00055995"/>
    <w:rsid w:val="00060A54"/>
    <w:rsid w:val="0007027C"/>
    <w:rsid w:val="00071147"/>
    <w:rsid w:val="00071455"/>
    <w:rsid w:val="000837B2"/>
    <w:rsid w:val="00084DF6"/>
    <w:rsid w:val="000941B1"/>
    <w:rsid w:val="00096CB9"/>
    <w:rsid w:val="0009707B"/>
    <w:rsid w:val="000C0726"/>
    <w:rsid w:val="000C23F7"/>
    <w:rsid w:val="000C314B"/>
    <w:rsid w:val="000D543C"/>
    <w:rsid w:val="000E3E6B"/>
    <w:rsid w:val="000F2A03"/>
    <w:rsid w:val="00100BCD"/>
    <w:rsid w:val="00110DC1"/>
    <w:rsid w:val="0011150A"/>
    <w:rsid w:val="00112555"/>
    <w:rsid w:val="0011359E"/>
    <w:rsid w:val="001137EC"/>
    <w:rsid w:val="0012222D"/>
    <w:rsid w:val="00125DFD"/>
    <w:rsid w:val="00135F3B"/>
    <w:rsid w:val="0014717A"/>
    <w:rsid w:val="001720D7"/>
    <w:rsid w:val="00172508"/>
    <w:rsid w:val="00181233"/>
    <w:rsid w:val="00183AEE"/>
    <w:rsid w:val="00183E5D"/>
    <w:rsid w:val="00190B20"/>
    <w:rsid w:val="001B0CA6"/>
    <w:rsid w:val="001B2E59"/>
    <w:rsid w:val="001C2A42"/>
    <w:rsid w:val="001C5318"/>
    <w:rsid w:val="001C61A4"/>
    <w:rsid w:val="001C7D94"/>
    <w:rsid w:val="001D2D5D"/>
    <w:rsid w:val="001D4FD3"/>
    <w:rsid w:val="001D6B85"/>
    <w:rsid w:val="001E4DA0"/>
    <w:rsid w:val="001E5DB6"/>
    <w:rsid w:val="001E5FA9"/>
    <w:rsid w:val="001F179D"/>
    <w:rsid w:val="001F21CF"/>
    <w:rsid w:val="001F5A68"/>
    <w:rsid w:val="001F675D"/>
    <w:rsid w:val="002009B4"/>
    <w:rsid w:val="00204DD3"/>
    <w:rsid w:val="00220D51"/>
    <w:rsid w:val="0023702C"/>
    <w:rsid w:val="0023780B"/>
    <w:rsid w:val="002609D6"/>
    <w:rsid w:val="00273EEB"/>
    <w:rsid w:val="002827A6"/>
    <w:rsid w:val="00286088"/>
    <w:rsid w:val="002937ED"/>
    <w:rsid w:val="002A6DFD"/>
    <w:rsid w:val="002B1484"/>
    <w:rsid w:val="002D2381"/>
    <w:rsid w:val="002D390B"/>
    <w:rsid w:val="002D7EA2"/>
    <w:rsid w:val="002E0395"/>
    <w:rsid w:val="002E48FC"/>
    <w:rsid w:val="002F3D4E"/>
    <w:rsid w:val="002F5834"/>
    <w:rsid w:val="002F7712"/>
    <w:rsid w:val="00304430"/>
    <w:rsid w:val="00307D6E"/>
    <w:rsid w:val="00317185"/>
    <w:rsid w:val="0032215F"/>
    <w:rsid w:val="00322C53"/>
    <w:rsid w:val="0032600A"/>
    <w:rsid w:val="00327F7D"/>
    <w:rsid w:val="00330863"/>
    <w:rsid w:val="003403EB"/>
    <w:rsid w:val="00344AE7"/>
    <w:rsid w:val="003451AA"/>
    <w:rsid w:val="0036594C"/>
    <w:rsid w:val="00366D7B"/>
    <w:rsid w:val="0037128E"/>
    <w:rsid w:val="0039226D"/>
    <w:rsid w:val="0039229F"/>
    <w:rsid w:val="003A740F"/>
    <w:rsid w:val="003B36C9"/>
    <w:rsid w:val="003C386F"/>
    <w:rsid w:val="003C3C44"/>
    <w:rsid w:val="003C3CF3"/>
    <w:rsid w:val="003E18C8"/>
    <w:rsid w:val="003F52F8"/>
    <w:rsid w:val="003F5BFC"/>
    <w:rsid w:val="004064A5"/>
    <w:rsid w:val="0040656C"/>
    <w:rsid w:val="004070CA"/>
    <w:rsid w:val="004123A1"/>
    <w:rsid w:val="0042225B"/>
    <w:rsid w:val="004234B7"/>
    <w:rsid w:val="004258CA"/>
    <w:rsid w:val="0043636F"/>
    <w:rsid w:val="00437F6F"/>
    <w:rsid w:val="00440872"/>
    <w:rsid w:val="004433E0"/>
    <w:rsid w:val="00444C06"/>
    <w:rsid w:val="0046080C"/>
    <w:rsid w:val="00466A15"/>
    <w:rsid w:val="004731C7"/>
    <w:rsid w:val="004814A8"/>
    <w:rsid w:val="00481915"/>
    <w:rsid w:val="004855CC"/>
    <w:rsid w:val="004933DC"/>
    <w:rsid w:val="004A4843"/>
    <w:rsid w:val="004C598B"/>
    <w:rsid w:val="004C7579"/>
    <w:rsid w:val="004C7A89"/>
    <w:rsid w:val="004D3E2E"/>
    <w:rsid w:val="004E61F9"/>
    <w:rsid w:val="004F3FD1"/>
    <w:rsid w:val="004F51A9"/>
    <w:rsid w:val="0050675E"/>
    <w:rsid w:val="0051584A"/>
    <w:rsid w:val="00527411"/>
    <w:rsid w:val="00527EA7"/>
    <w:rsid w:val="00530CBF"/>
    <w:rsid w:val="005330ED"/>
    <w:rsid w:val="00533DEC"/>
    <w:rsid w:val="005426B1"/>
    <w:rsid w:val="00550266"/>
    <w:rsid w:val="00552045"/>
    <w:rsid w:val="00561401"/>
    <w:rsid w:val="00581B51"/>
    <w:rsid w:val="005863BE"/>
    <w:rsid w:val="00586889"/>
    <w:rsid w:val="005A0117"/>
    <w:rsid w:val="005A2D64"/>
    <w:rsid w:val="005A6911"/>
    <w:rsid w:val="005B3852"/>
    <w:rsid w:val="005B57C6"/>
    <w:rsid w:val="005C13C0"/>
    <w:rsid w:val="005C772E"/>
    <w:rsid w:val="005D0812"/>
    <w:rsid w:val="005D16F9"/>
    <w:rsid w:val="005D65FD"/>
    <w:rsid w:val="005E63C1"/>
    <w:rsid w:val="005F382D"/>
    <w:rsid w:val="005F5E41"/>
    <w:rsid w:val="005F65C1"/>
    <w:rsid w:val="006019DB"/>
    <w:rsid w:val="00602608"/>
    <w:rsid w:val="00607288"/>
    <w:rsid w:val="00623BF6"/>
    <w:rsid w:val="0062584B"/>
    <w:rsid w:val="00626822"/>
    <w:rsid w:val="00637AB8"/>
    <w:rsid w:val="00640E91"/>
    <w:rsid w:val="006572DD"/>
    <w:rsid w:val="006611A5"/>
    <w:rsid w:val="00681519"/>
    <w:rsid w:val="00686CCC"/>
    <w:rsid w:val="0069001E"/>
    <w:rsid w:val="00695CF8"/>
    <w:rsid w:val="006A0924"/>
    <w:rsid w:val="006B172C"/>
    <w:rsid w:val="006B3618"/>
    <w:rsid w:val="006C1F14"/>
    <w:rsid w:val="006C202F"/>
    <w:rsid w:val="006C61E8"/>
    <w:rsid w:val="006E169A"/>
    <w:rsid w:val="006E7742"/>
    <w:rsid w:val="006F3FEF"/>
    <w:rsid w:val="006F4BBD"/>
    <w:rsid w:val="0070172F"/>
    <w:rsid w:val="0072471F"/>
    <w:rsid w:val="0076714E"/>
    <w:rsid w:val="007703C7"/>
    <w:rsid w:val="00770845"/>
    <w:rsid w:val="0078359B"/>
    <w:rsid w:val="0078371A"/>
    <w:rsid w:val="007965FD"/>
    <w:rsid w:val="007A2D8B"/>
    <w:rsid w:val="007A36C7"/>
    <w:rsid w:val="007B1293"/>
    <w:rsid w:val="007B3761"/>
    <w:rsid w:val="007B4A76"/>
    <w:rsid w:val="007B4FA2"/>
    <w:rsid w:val="007C0E27"/>
    <w:rsid w:val="007D26A3"/>
    <w:rsid w:val="007D3DA0"/>
    <w:rsid w:val="007D596B"/>
    <w:rsid w:val="007D704D"/>
    <w:rsid w:val="007D7A67"/>
    <w:rsid w:val="007D7C8D"/>
    <w:rsid w:val="007E30CD"/>
    <w:rsid w:val="007E76E4"/>
    <w:rsid w:val="007F5822"/>
    <w:rsid w:val="007F686E"/>
    <w:rsid w:val="00801DAA"/>
    <w:rsid w:val="00802D12"/>
    <w:rsid w:val="0081444C"/>
    <w:rsid w:val="0082152E"/>
    <w:rsid w:val="008248AC"/>
    <w:rsid w:val="00830BFD"/>
    <w:rsid w:val="00830CE5"/>
    <w:rsid w:val="00832D2B"/>
    <w:rsid w:val="00845A2F"/>
    <w:rsid w:val="0085160A"/>
    <w:rsid w:val="00860C25"/>
    <w:rsid w:val="008615B3"/>
    <w:rsid w:val="008631CE"/>
    <w:rsid w:val="00864BD9"/>
    <w:rsid w:val="008670B3"/>
    <w:rsid w:val="00873FBD"/>
    <w:rsid w:val="00890E01"/>
    <w:rsid w:val="00891B83"/>
    <w:rsid w:val="00894017"/>
    <w:rsid w:val="008961E0"/>
    <w:rsid w:val="008A18B8"/>
    <w:rsid w:val="008A4AD1"/>
    <w:rsid w:val="008B0581"/>
    <w:rsid w:val="008B1C1E"/>
    <w:rsid w:val="008C3641"/>
    <w:rsid w:val="008D42FB"/>
    <w:rsid w:val="008E1E09"/>
    <w:rsid w:val="008E5CD8"/>
    <w:rsid w:val="008E5D7B"/>
    <w:rsid w:val="008E6F38"/>
    <w:rsid w:val="008E7BC3"/>
    <w:rsid w:val="008F2E4E"/>
    <w:rsid w:val="008F3076"/>
    <w:rsid w:val="008F7160"/>
    <w:rsid w:val="00905F5B"/>
    <w:rsid w:val="0092119A"/>
    <w:rsid w:val="0094087C"/>
    <w:rsid w:val="0094260B"/>
    <w:rsid w:val="00953B99"/>
    <w:rsid w:val="009557ED"/>
    <w:rsid w:val="00960D02"/>
    <w:rsid w:val="00960FFB"/>
    <w:rsid w:val="0097245B"/>
    <w:rsid w:val="00983462"/>
    <w:rsid w:val="009836CE"/>
    <w:rsid w:val="00985F99"/>
    <w:rsid w:val="00992A0B"/>
    <w:rsid w:val="009A50DE"/>
    <w:rsid w:val="009A7DF8"/>
    <w:rsid w:val="009D7E15"/>
    <w:rsid w:val="009E3200"/>
    <w:rsid w:val="009E5265"/>
    <w:rsid w:val="00A0589D"/>
    <w:rsid w:val="00A060E1"/>
    <w:rsid w:val="00A075ED"/>
    <w:rsid w:val="00A11EA2"/>
    <w:rsid w:val="00A1343A"/>
    <w:rsid w:val="00A23FB5"/>
    <w:rsid w:val="00A27A7D"/>
    <w:rsid w:val="00A3009D"/>
    <w:rsid w:val="00A37B0D"/>
    <w:rsid w:val="00A40472"/>
    <w:rsid w:val="00A405FA"/>
    <w:rsid w:val="00A46D36"/>
    <w:rsid w:val="00A570A4"/>
    <w:rsid w:val="00A61C29"/>
    <w:rsid w:val="00A623F5"/>
    <w:rsid w:val="00A8087C"/>
    <w:rsid w:val="00A87ABB"/>
    <w:rsid w:val="00A90E14"/>
    <w:rsid w:val="00AA4998"/>
    <w:rsid w:val="00AA68DA"/>
    <w:rsid w:val="00AB334F"/>
    <w:rsid w:val="00AB733A"/>
    <w:rsid w:val="00AC1E10"/>
    <w:rsid w:val="00AC6504"/>
    <w:rsid w:val="00AC6D57"/>
    <w:rsid w:val="00AC7C0D"/>
    <w:rsid w:val="00AD13C4"/>
    <w:rsid w:val="00AD46EC"/>
    <w:rsid w:val="00AD5080"/>
    <w:rsid w:val="00AE5438"/>
    <w:rsid w:val="00AE74AA"/>
    <w:rsid w:val="00AE76F4"/>
    <w:rsid w:val="00AF088F"/>
    <w:rsid w:val="00AF3489"/>
    <w:rsid w:val="00AF5C8D"/>
    <w:rsid w:val="00B01A03"/>
    <w:rsid w:val="00B03F2D"/>
    <w:rsid w:val="00B120A7"/>
    <w:rsid w:val="00B16B23"/>
    <w:rsid w:val="00B20148"/>
    <w:rsid w:val="00B24C05"/>
    <w:rsid w:val="00B276E2"/>
    <w:rsid w:val="00B277E7"/>
    <w:rsid w:val="00B31F2A"/>
    <w:rsid w:val="00B3285E"/>
    <w:rsid w:val="00B53995"/>
    <w:rsid w:val="00B76C5C"/>
    <w:rsid w:val="00B80D8C"/>
    <w:rsid w:val="00B82686"/>
    <w:rsid w:val="00B8520A"/>
    <w:rsid w:val="00B97DC9"/>
    <w:rsid w:val="00BA1C48"/>
    <w:rsid w:val="00BA4FE3"/>
    <w:rsid w:val="00BA5298"/>
    <w:rsid w:val="00BB2DCF"/>
    <w:rsid w:val="00BB5563"/>
    <w:rsid w:val="00BC717A"/>
    <w:rsid w:val="00BD2B88"/>
    <w:rsid w:val="00BD3563"/>
    <w:rsid w:val="00BD3971"/>
    <w:rsid w:val="00BD4A2B"/>
    <w:rsid w:val="00BD5F67"/>
    <w:rsid w:val="00BD6B8C"/>
    <w:rsid w:val="00BF00CA"/>
    <w:rsid w:val="00BF02E4"/>
    <w:rsid w:val="00C01BD9"/>
    <w:rsid w:val="00C037BB"/>
    <w:rsid w:val="00C05F16"/>
    <w:rsid w:val="00C072DF"/>
    <w:rsid w:val="00C110E4"/>
    <w:rsid w:val="00C2076B"/>
    <w:rsid w:val="00C208E0"/>
    <w:rsid w:val="00C220C4"/>
    <w:rsid w:val="00C233BC"/>
    <w:rsid w:val="00C275AD"/>
    <w:rsid w:val="00C40326"/>
    <w:rsid w:val="00C440E6"/>
    <w:rsid w:val="00C44E79"/>
    <w:rsid w:val="00C45E25"/>
    <w:rsid w:val="00C466B0"/>
    <w:rsid w:val="00C468AF"/>
    <w:rsid w:val="00C514AC"/>
    <w:rsid w:val="00C60A12"/>
    <w:rsid w:val="00C61086"/>
    <w:rsid w:val="00C62215"/>
    <w:rsid w:val="00C66CA5"/>
    <w:rsid w:val="00C700D4"/>
    <w:rsid w:val="00C720CB"/>
    <w:rsid w:val="00C81310"/>
    <w:rsid w:val="00C81EFD"/>
    <w:rsid w:val="00C97410"/>
    <w:rsid w:val="00CA14B5"/>
    <w:rsid w:val="00CB22FE"/>
    <w:rsid w:val="00CB236F"/>
    <w:rsid w:val="00CB67EF"/>
    <w:rsid w:val="00CB723C"/>
    <w:rsid w:val="00CC6085"/>
    <w:rsid w:val="00CD4CC4"/>
    <w:rsid w:val="00CE2A42"/>
    <w:rsid w:val="00CF1700"/>
    <w:rsid w:val="00CF6846"/>
    <w:rsid w:val="00D000CB"/>
    <w:rsid w:val="00D009D0"/>
    <w:rsid w:val="00D02403"/>
    <w:rsid w:val="00D04644"/>
    <w:rsid w:val="00D129F9"/>
    <w:rsid w:val="00D221CA"/>
    <w:rsid w:val="00D23C2A"/>
    <w:rsid w:val="00D25D0E"/>
    <w:rsid w:val="00D26C11"/>
    <w:rsid w:val="00D31118"/>
    <w:rsid w:val="00D32D6F"/>
    <w:rsid w:val="00D41B78"/>
    <w:rsid w:val="00D503E0"/>
    <w:rsid w:val="00D50AE1"/>
    <w:rsid w:val="00D52BBD"/>
    <w:rsid w:val="00D5374A"/>
    <w:rsid w:val="00D558B4"/>
    <w:rsid w:val="00D620B2"/>
    <w:rsid w:val="00D87CA8"/>
    <w:rsid w:val="00D95947"/>
    <w:rsid w:val="00DA5293"/>
    <w:rsid w:val="00DA5890"/>
    <w:rsid w:val="00DC10C9"/>
    <w:rsid w:val="00DC4887"/>
    <w:rsid w:val="00DD02C3"/>
    <w:rsid w:val="00DD0C54"/>
    <w:rsid w:val="00DE01ED"/>
    <w:rsid w:val="00DF3550"/>
    <w:rsid w:val="00DF5337"/>
    <w:rsid w:val="00DF7BA2"/>
    <w:rsid w:val="00E03AF1"/>
    <w:rsid w:val="00E06924"/>
    <w:rsid w:val="00E06CE4"/>
    <w:rsid w:val="00E1103D"/>
    <w:rsid w:val="00E17336"/>
    <w:rsid w:val="00E17E44"/>
    <w:rsid w:val="00E216CD"/>
    <w:rsid w:val="00E23305"/>
    <w:rsid w:val="00E4518B"/>
    <w:rsid w:val="00E5221E"/>
    <w:rsid w:val="00E57A4D"/>
    <w:rsid w:val="00E61895"/>
    <w:rsid w:val="00E61A2D"/>
    <w:rsid w:val="00E63B13"/>
    <w:rsid w:val="00E6645F"/>
    <w:rsid w:val="00E7495F"/>
    <w:rsid w:val="00E76101"/>
    <w:rsid w:val="00E801E0"/>
    <w:rsid w:val="00E835FE"/>
    <w:rsid w:val="00E9185D"/>
    <w:rsid w:val="00E96226"/>
    <w:rsid w:val="00EA3653"/>
    <w:rsid w:val="00EA780F"/>
    <w:rsid w:val="00EB487C"/>
    <w:rsid w:val="00EC5BEE"/>
    <w:rsid w:val="00ED1616"/>
    <w:rsid w:val="00EE4120"/>
    <w:rsid w:val="00EF48B4"/>
    <w:rsid w:val="00F02AC6"/>
    <w:rsid w:val="00F056D5"/>
    <w:rsid w:val="00F138F4"/>
    <w:rsid w:val="00F14D73"/>
    <w:rsid w:val="00F34C60"/>
    <w:rsid w:val="00F358F2"/>
    <w:rsid w:val="00F643AE"/>
    <w:rsid w:val="00F6448E"/>
    <w:rsid w:val="00F64666"/>
    <w:rsid w:val="00F66731"/>
    <w:rsid w:val="00F7528B"/>
    <w:rsid w:val="00F76ABE"/>
    <w:rsid w:val="00F80229"/>
    <w:rsid w:val="00F83395"/>
    <w:rsid w:val="00F920D3"/>
    <w:rsid w:val="00F94D71"/>
    <w:rsid w:val="00F967B9"/>
    <w:rsid w:val="00FA7FE5"/>
    <w:rsid w:val="00FC07D4"/>
    <w:rsid w:val="00FC2CFD"/>
    <w:rsid w:val="00FD0C8C"/>
    <w:rsid w:val="00FF50BE"/>
    <w:rsid w:val="00FF5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4032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40326"/>
    <w:rPr>
      <w:rFonts w:eastAsiaTheme="minorEastAsia"/>
      <w:lang w:eastAsia="es-MX"/>
    </w:rPr>
  </w:style>
  <w:style w:type="character" w:customStyle="1" w:styleId="a">
    <w:name w:val="_"/>
    <w:basedOn w:val="Fuentedeprrafopredeter"/>
    <w:rsid w:val="008C3641"/>
  </w:style>
  <w:style w:type="paragraph" w:customStyle="1" w:styleId="Default">
    <w:name w:val="Default"/>
    <w:rsid w:val="0023780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01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20148"/>
    <w:rPr>
      <w:color w:val="0000FF"/>
      <w:u w:val="single"/>
    </w:rPr>
  </w:style>
  <w:style w:type="table" w:styleId="Tablaconcuadrcula">
    <w:name w:val="Table Grid"/>
    <w:basedOn w:val="Tablanormal"/>
    <w:uiPriority w:val="39"/>
    <w:rsid w:val="00DF3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ubsec">
    <w:name w:val="sub-subsec"/>
    <w:basedOn w:val="Normal"/>
    <w:rsid w:val="00D537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5374A"/>
    <w:rPr>
      <w:i/>
      <w:iCs/>
    </w:rPr>
  </w:style>
  <w:style w:type="paragraph" w:styleId="Prrafodelista">
    <w:name w:val="List Paragraph"/>
    <w:basedOn w:val="Normal"/>
    <w:uiPriority w:val="34"/>
    <w:qFormat/>
    <w:rsid w:val="003C3C44"/>
    <w:pPr>
      <w:ind w:left="720"/>
      <w:contextualSpacing/>
    </w:pPr>
  </w:style>
  <w:style w:type="paragraph" w:customStyle="1" w:styleId="bodytext">
    <w:name w:val="bodytext"/>
    <w:basedOn w:val="Normal"/>
    <w:rsid w:val="003C3C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114">
    <w:name w:val="Pa11+4"/>
    <w:basedOn w:val="Default"/>
    <w:next w:val="Default"/>
    <w:uiPriority w:val="99"/>
    <w:rsid w:val="00042AAE"/>
    <w:pPr>
      <w:spacing w:line="241" w:lineRule="atLeast"/>
    </w:pPr>
    <w:rPr>
      <w:rFonts w:ascii="Staccato222 BT" w:hAnsi="Staccato222 BT" w:cstheme="minorBidi"/>
      <w:color w:val="auto"/>
    </w:rPr>
  </w:style>
  <w:style w:type="character" w:customStyle="1" w:styleId="A103">
    <w:name w:val="A10+3"/>
    <w:uiPriority w:val="99"/>
    <w:rsid w:val="00042AAE"/>
    <w:rPr>
      <w:rFonts w:cs="Staccato222 BT"/>
      <w:color w:val="000000"/>
      <w:sz w:val="60"/>
      <w:szCs w:val="60"/>
    </w:rPr>
  </w:style>
  <w:style w:type="character" w:customStyle="1" w:styleId="A13">
    <w:name w:val="A1+3"/>
    <w:uiPriority w:val="99"/>
    <w:rsid w:val="00042AAE"/>
    <w:rPr>
      <w:rFonts w:ascii="Times New Roman" w:hAnsi="Times New Roman" w:cs="Times New Roman"/>
      <w:color w:val="000000"/>
      <w:sz w:val="36"/>
      <w:szCs w:val="36"/>
    </w:rPr>
  </w:style>
  <w:style w:type="character" w:customStyle="1" w:styleId="A93">
    <w:name w:val="A9+3"/>
    <w:uiPriority w:val="99"/>
    <w:rsid w:val="00042AAE"/>
    <w:rPr>
      <w:rFonts w:ascii="Times New Roman" w:hAnsi="Times New Roman" w:cs="Times New Roman"/>
      <w:color w:val="000000"/>
      <w:sz w:val="18"/>
      <w:szCs w:val="18"/>
    </w:rPr>
  </w:style>
  <w:style w:type="paragraph" w:customStyle="1" w:styleId="Pa104">
    <w:name w:val="Pa10+4"/>
    <w:basedOn w:val="Default"/>
    <w:next w:val="Default"/>
    <w:uiPriority w:val="99"/>
    <w:rsid w:val="00042AAE"/>
    <w:pPr>
      <w:spacing w:line="171" w:lineRule="atLeast"/>
    </w:pPr>
    <w:rPr>
      <w:rFonts w:ascii="Staccato222 BT" w:hAnsi="Staccato222 BT" w:cstheme="minorBidi"/>
      <w:color w:val="auto"/>
    </w:rPr>
  </w:style>
  <w:style w:type="paragraph" w:customStyle="1" w:styleId="Pa72">
    <w:name w:val="Pa7+2"/>
    <w:basedOn w:val="Default"/>
    <w:next w:val="Default"/>
    <w:uiPriority w:val="99"/>
    <w:rsid w:val="00042AAE"/>
    <w:pPr>
      <w:spacing w:line="221" w:lineRule="atLeast"/>
    </w:pPr>
    <w:rPr>
      <w:rFonts w:ascii="Staccato222 BT" w:hAnsi="Staccato222 BT" w:cstheme="minorBidi"/>
      <w:color w:val="auto"/>
    </w:rPr>
  </w:style>
  <w:style w:type="paragraph" w:customStyle="1" w:styleId="Pa82">
    <w:name w:val="Pa8+2"/>
    <w:basedOn w:val="Default"/>
    <w:next w:val="Default"/>
    <w:uiPriority w:val="99"/>
    <w:rsid w:val="00042AAE"/>
    <w:pPr>
      <w:spacing w:line="221" w:lineRule="atLeast"/>
    </w:pPr>
    <w:rPr>
      <w:rFonts w:ascii="Staccato222 BT" w:hAnsi="Staccato222 BT" w:cstheme="minorBidi"/>
      <w:color w:val="auto"/>
    </w:rPr>
  </w:style>
  <w:style w:type="character" w:customStyle="1" w:styleId="A75">
    <w:name w:val="A7+5"/>
    <w:uiPriority w:val="99"/>
    <w:rsid w:val="00042AAE"/>
    <w:rPr>
      <w:rFonts w:ascii="Times New Roman" w:hAnsi="Times New Roman" w:cs="Times New Roman"/>
      <w:color w:val="000000"/>
      <w:sz w:val="14"/>
      <w:szCs w:val="14"/>
    </w:rPr>
  </w:style>
  <w:style w:type="paragraph" w:customStyle="1" w:styleId="Pa43">
    <w:name w:val="Pa4+3"/>
    <w:basedOn w:val="Default"/>
    <w:next w:val="Default"/>
    <w:uiPriority w:val="99"/>
    <w:rsid w:val="00042AAE"/>
    <w:pPr>
      <w:spacing w:line="171" w:lineRule="atLeast"/>
    </w:pPr>
    <w:rPr>
      <w:rFonts w:ascii="Staccato222 BT" w:hAnsi="Staccato222 BT" w:cstheme="minorBidi"/>
      <w:color w:val="auto"/>
    </w:rPr>
  </w:style>
  <w:style w:type="character" w:customStyle="1" w:styleId="A83">
    <w:name w:val="A8+3"/>
    <w:uiPriority w:val="99"/>
    <w:rsid w:val="00042AAE"/>
    <w:rPr>
      <w:rFonts w:ascii="Times New Roman" w:hAnsi="Times New Roman" w:cs="Times New Roman"/>
      <w:color w:val="000000"/>
      <w:sz w:val="10"/>
      <w:szCs w:val="10"/>
    </w:rPr>
  </w:style>
  <w:style w:type="character" w:customStyle="1" w:styleId="A113">
    <w:name w:val="A11+3"/>
    <w:uiPriority w:val="99"/>
    <w:rsid w:val="00042AAE"/>
    <w:rPr>
      <w:rFonts w:ascii="Times New Roman" w:hAnsi="Times New Roman" w:cs="Times New Roman"/>
      <w:color w:val="000000"/>
      <w:sz w:val="14"/>
      <w:szCs w:val="14"/>
    </w:rPr>
  </w:style>
  <w:style w:type="paragraph" w:customStyle="1" w:styleId="Pa123">
    <w:name w:val="Pa12+3"/>
    <w:basedOn w:val="Default"/>
    <w:next w:val="Default"/>
    <w:uiPriority w:val="99"/>
    <w:rsid w:val="00042AAE"/>
    <w:pPr>
      <w:spacing w:line="241" w:lineRule="atLeast"/>
    </w:pPr>
    <w:rPr>
      <w:rFonts w:ascii="Staccato222 BT" w:hAnsi="Staccato222 BT" w:cstheme="minorBidi"/>
      <w:color w:val="auto"/>
    </w:rPr>
  </w:style>
  <w:style w:type="paragraph" w:customStyle="1" w:styleId="Pa23">
    <w:name w:val="Pa2+3"/>
    <w:basedOn w:val="Default"/>
    <w:next w:val="Default"/>
    <w:uiPriority w:val="99"/>
    <w:rsid w:val="00042AAE"/>
    <w:pPr>
      <w:spacing w:line="221" w:lineRule="atLeast"/>
    </w:pPr>
    <w:rPr>
      <w:rFonts w:ascii="Staccato222 BT" w:hAnsi="Staccato222 BT" w:cstheme="minorBidi"/>
      <w:color w:val="auto"/>
    </w:rPr>
  </w:style>
  <w:style w:type="paragraph" w:customStyle="1" w:styleId="Pa134">
    <w:name w:val="Pa13+4"/>
    <w:basedOn w:val="Default"/>
    <w:next w:val="Default"/>
    <w:uiPriority w:val="99"/>
    <w:rsid w:val="00042AAE"/>
    <w:pPr>
      <w:spacing w:line="261" w:lineRule="atLeast"/>
    </w:pPr>
    <w:rPr>
      <w:rFonts w:ascii="Staccato222 BT" w:hAnsi="Staccato222 BT" w:cstheme="minorBidi"/>
      <w:color w:val="auto"/>
    </w:rPr>
  </w:style>
  <w:style w:type="character" w:customStyle="1" w:styleId="A62">
    <w:name w:val="A6+2"/>
    <w:uiPriority w:val="99"/>
    <w:rsid w:val="00042AAE"/>
    <w:rPr>
      <w:rFonts w:ascii="Times New Roman" w:hAnsi="Times New Roman" w:cs="Times New Roman"/>
      <w:color w:val="000000"/>
      <w:sz w:val="22"/>
      <w:szCs w:val="22"/>
    </w:rPr>
  </w:style>
  <w:style w:type="character" w:customStyle="1" w:styleId="A52">
    <w:name w:val="A5+2"/>
    <w:uiPriority w:val="99"/>
    <w:rsid w:val="00042AAE"/>
    <w:rPr>
      <w:rFonts w:ascii="Times New Roman" w:hAnsi="Times New Roman" w:cs="Times New Roman"/>
      <w:color w:val="000000"/>
      <w:sz w:val="48"/>
      <w:szCs w:val="48"/>
    </w:rPr>
  </w:style>
  <w:style w:type="paragraph" w:customStyle="1" w:styleId="Pa144">
    <w:name w:val="Pa14+4"/>
    <w:basedOn w:val="Default"/>
    <w:next w:val="Default"/>
    <w:uiPriority w:val="99"/>
    <w:rsid w:val="00042AAE"/>
    <w:pPr>
      <w:spacing w:line="261" w:lineRule="atLeast"/>
    </w:pPr>
    <w:rPr>
      <w:rFonts w:ascii="Staccato222 BT" w:hAnsi="Staccato222 BT" w:cstheme="minorBidi"/>
      <w:color w:val="auto"/>
    </w:rPr>
  </w:style>
  <w:style w:type="character" w:customStyle="1" w:styleId="A45">
    <w:name w:val="A4+5"/>
    <w:uiPriority w:val="99"/>
    <w:rsid w:val="00042AAE"/>
    <w:rPr>
      <w:rFonts w:ascii="Times New Roman" w:hAnsi="Times New Roman" w:cs="Times New Roman"/>
      <w:color w:val="000000"/>
      <w:sz w:val="17"/>
      <w:szCs w:val="17"/>
    </w:rPr>
  </w:style>
  <w:style w:type="paragraph" w:customStyle="1" w:styleId="Pa153">
    <w:name w:val="Pa15+3"/>
    <w:basedOn w:val="Default"/>
    <w:next w:val="Default"/>
    <w:uiPriority w:val="99"/>
    <w:rsid w:val="00042AAE"/>
    <w:pPr>
      <w:spacing w:line="181" w:lineRule="atLeast"/>
    </w:pPr>
    <w:rPr>
      <w:rFonts w:ascii="Staccato222 BT" w:hAnsi="Staccato222 BT" w:cstheme="minorBidi"/>
      <w:color w:val="auto"/>
    </w:rPr>
  </w:style>
  <w:style w:type="paragraph" w:customStyle="1" w:styleId="Pa163">
    <w:name w:val="Pa16+3"/>
    <w:basedOn w:val="Default"/>
    <w:next w:val="Default"/>
    <w:uiPriority w:val="99"/>
    <w:rsid w:val="00042AAE"/>
    <w:pPr>
      <w:spacing w:line="261" w:lineRule="atLeast"/>
    </w:pPr>
    <w:rPr>
      <w:rFonts w:ascii="Staccato222 BT" w:hAnsi="Staccato222 BT" w:cstheme="minorBidi"/>
      <w:color w:val="auto"/>
    </w:rPr>
  </w:style>
  <w:style w:type="paragraph" w:customStyle="1" w:styleId="Pa173">
    <w:name w:val="Pa17+3"/>
    <w:basedOn w:val="Default"/>
    <w:next w:val="Default"/>
    <w:uiPriority w:val="99"/>
    <w:rsid w:val="00042AAE"/>
    <w:pPr>
      <w:spacing w:line="261" w:lineRule="atLeast"/>
    </w:pPr>
    <w:rPr>
      <w:rFonts w:ascii="Staccato222 BT" w:hAnsi="Staccato222 BT" w:cstheme="minorBidi"/>
      <w:color w:val="auto"/>
    </w:rPr>
  </w:style>
  <w:style w:type="paragraph" w:customStyle="1" w:styleId="Pa182">
    <w:name w:val="Pa18+2"/>
    <w:basedOn w:val="Default"/>
    <w:next w:val="Default"/>
    <w:uiPriority w:val="99"/>
    <w:rsid w:val="00042AAE"/>
    <w:pPr>
      <w:spacing w:line="201" w:lineRule="atLeast"/>
    </w:pPr>
    <w:rPr>
      <w:rFonts w:ascii="Staccato222 BT" w:hAnsi="Staccato222 BT" w:cstheme="minorBidi"/>
      <w:color w:val="auto"/>
    </w:rPr>
  </w:style>
  <w:style w:type="character" w:customStyle="1" w:styleId="A04">
    <w:name w:val="A0+4"/>
    <w:uiPriority w:val="99"/>
    <w:rsid w:val="00042AAE"/>
    <w:rPr>
      <w:rFonts w:ascii="Times New Roman" w:hAnsi="Times New Roman" w:cs="Times New Roman"/>
      <w:color w:val="000000"/>
      <w:sz w:val="20"/>
      <w:szCs w:val="20"/>
    </w:rPr>
  </w:style>
  <w:style w:type="paragraph" w:customStyle="1" w:styleId="Pa191">
    <w:name w:val="Pa19+1"/>
    <w:basedOn w:val="Default"/>
    <w:next w:val="Default"/>
    <w:uiPriority w:val="99"/>
    <w:rsid w:val="00042AAE"/>
    <w:pPr>
      <w:spacing w:line="221" w:lineRule="atLeast"/>
    </w:pPr>
    <w:rPr>
      <w:rFonts w:ascii="Staccato222 BT" w:hAnsi="Staccato222 BT" w:cstheme="minorBidi"/>
      <w:color w:val="auto"/>
    </w:rPr>
  </w:style>
  <w:style w:type="paragraph" w:customStyle="1" w:styleId="Pa201">
    <w:name w:val="Pa20+1"/>
    <w:basedOn w:val="Default"/>
    <w:next w:val="Default"/>
    <w:uiPriority w:val="99"/>
    <w:rsid w:val="00042AAE"/>
    <w:pPr>
      <w:spacing w:line="201" w:lineRule="atLeast"/>
    </w:pPr>
    <w:rPr>
      <w:rFonts w:ascii="Staccato222 BT" w:hAnsi="Staccato222 BT" w:cstheme="minorBidi"/>
      <w:color w:val="auto"/>
    </w:rPr>
  </w:style>
  <w:style w:type="paragraph" w:customStyle="1" w:styleId="Pa21">
    <w:name w:val="Pa21"/>
    <w:basedOn w:val="Default"/>
    <w:next w:val="Default"/>
    <w:uiPriority w:val="99"/>
    <w:rsid w:val="00042AAE"/>
    <w:pPr>
      <w:spacing w:line="201" w:lineRule="atLeast"/>
    </w:pPr>
    <w:rPr>
      <w:rFonts w:ascii="Staccato222 BT" w:hAnsi="Staccato222 BT" w:cstheme="minorBidi"/>
      <w:color w:val="auto"/>
    </w:rPr>
  </w:style>
  <w:style w:type="character" w:customStyle="1" w:styleId="A123">
    <w:name w:val="A12+3"/>
    <w:uiPriority w:val="99"/>
    <w:rsid w:val="00042AAE"/>
    <w:rPr>
      <w:rFonts w:ascii="Times New Roman" w:hAnsi="Times New Roman" w:cs="Times New Roman"/>
      <w:b/>
      <w:bCs/>
      <w:i/>
      <w:iCs/>
      <w:color w:val="000000"/>
      <w:sz w:val="26"/>
      <w:szCs w:val="26"/>
    </w:rPr>
  </w:style>
  <w:style w:type="paragraph" w:customStyle="1" w:styleId="Pa221">
    <w:name w:val="Pa22+1"/>
    <w:basedOn w:val="Default"/>
    <w:next w:val="Default"/>
    <w:uiPriority w:val="99"/>
    <w:rsid w:val="00042AAE"/>
    <w:pPr>
      <w:spacing w:line="221" w:lineRule="atLeast"/>
    </w:pPr>
    <w:rPr>
      <w:rFonts w:ascii="Times New Roman" w:hAnsi="Times New Roman" w:cs="Times New Roman"/>
      <w:color w:val="auto"/>
    </w:rPr>
  </w:style>
  <w:style w:type="character" w:styleId="Textoennegrita">
    <w:name w:val="Strong"/>
    <w:basedOn w:val="Fuentedeprrafopredeter"/>
    <w:uiPriority w:val="22"/>
    <w:qFormat/>
    <w:rsid w:val="00D52BBD"/>
    <w:rPr>
      <w:b/>
      <w:bCs/>
    </w:rPr>
  </w:style>
  <w:style w:type="paragraph" w:styleId="Encabezado">
    <w:name w:val="header"/>
    <w:basedOn w:val="Normal"/>
    <w:link w:val="EncabezadoCar"/>
    <w:uiPriority w:val="99"/>
    <w:unhideWhenUsed/>
    <w:rsid w:val="00953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B99"/>
  </w:style>
  <w:style w:type="paragraph" w:styleId="Piedepgina">
    <w:name w:val="footer"/>
    <w:basedOn w:val="Normal"/>
    <w:link w:val="PiedepginaCar"/>
    <w:uiPriority w:val="99"/>
    <w:unhideWhenUsed/>
    <w:rsid w:val="00953B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B99"/>
  </w:style>
  <w:style w:type="paragraph" w:styleId="Textodeglobo">
    <w:name w:val="Balloon Text"/>
    <w:basedOn w:val="Normal"/>
    <w:link w:val="TextodegloboCar"/>
    <w:uiPriority w:val="99"/>
    <w:semiHidden/>
    <w:unhideWhenUsed/>
    <w:rsid w:val="00466A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4032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40326"/>
    <w:rPr>
      <w:rFonts w:eastAsiaTheme="minorEastAsia"/>
      <w:lang w:eastAsia="es-MX"/>
    </w:rPr>
  </w:style>
  <w:style w:type="character" w:customStyle="1" w:styleId="a">
    <w:name w:val="_"/>
    <w:basedOn w:val="Fuentedeprrafopredeter"/>
    <w:rsid w:val="008C3641"/>
  </w:style>
  <w:style w:type="paragraph" w:customStyle="1" w:styleId="Default">
    <w:name w:val="Default"/>
    <w:rsid w:val="0023780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01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20148"/>
    <w:rPr>
      <w:color w:val="0000FF"/>
      <w:u w:val="single"/>
    </w:rPr>
  </w:style>
  <w:style w:type="table" w:styleId="Tablaconcuadrcula">
    <w:name w:val="Table Grid"/>
    <w:basedOn w:val="Tablanormal"/>
    <w:uiPriority w:val="39"/>
    <w:rsid w:val="00DF3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ubsec">
    <w:name w:val="sub-subsec"/>
    <w:basedOn w:val="Normal"/>
    <w:rsid w:val="00D537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5374A"/>
    <w:rPr>
      <w:i/>
      <w:iCs/>
    </w:rPr>
  </w:style>
  <w:style w:type="paragraph" w:styleId="Prrafodelista">
    <w:name w:val="List Paragraph"/>
    <w:basedOn w:val="Normal"/>
    <w:uiPriority w:val="34"/>
    <w:qFormat/>
    <w:rsid w:val="003C3C44"/>
    <w:pPr>
      <w:ind w:left="720"/>
      <w:contextualSpacing/>
    </w:pPr>
  </w:style>
  <w:style w:type="paragraph" w:customStyle="1" w:styleId="bodytext">
    <w:name w:val="bodytext"/>
    <w:basedOn w:val="Normal"/>
    <w:rsid w:val="003C3C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114">
    <w:name w:val="Pa11+4"/>
    <w:basedOn w:val="Default"/>
    <w:next w:val="Default"/>
    <w:uiPriority w:val="99"/>
    <w:rsid w:val="00042AAE"/>
    <w:pPr>
      <w:spacing w:line="241" w:lineRule="atLeast"/>
    </w:pPr>
    <w:rPr>
      <w:rFonts w:ascii="Staccato222 BT" w:hAnsi="Staccato222 BT" w:cstheme="minorBidi"/>
      <w:color w:val="auto"/>
    </w:rPr>
  </w:style>
  <w:style w:type="character" w:customStyle="1" w:styleId="A103">
    <w:name w:val="A10+3"/>
    <w:uiPriority w:val="99"/>
    <w:rsid w:val="00042AAE"/>
    <w:rPr>
      <w:rFonts w:cs="Staccato222 BT"/>
      <w:color w:val="000000"/>
      <w:sz w:val="60"/>
      <w:szCs w:val="60"/>
    </w:rPr>
  </w:style>
  <w:style w:type="character" w:customStyle="1" w:styleId="A13">
    <w:name w:val="A1+3"/>
    <w:uiPriority w:val="99"/>
    <w:rsid w:val="00042AAE"/>
    <w:rPr>
      <w:rFonts w:ascii="Times New Roman" w:hAnsi="Times New Roman" w:cs="Times New Roman"/>
      <w:color w:val="000000"/>
      <w:sz w:val="36"/>
      <w:szCs w:val="36"/>
    </w:rPr>
  </w:style>
  <w:style w:type="character" w:customStyle="1" w:styleId="A93">
    <w:name w:val="A9+3"/>
    <w:uiPriority w:val="99"/>
    <w:rsid w:val="00042AAE"/>
    <w:rPr>
      <w:rFonts w:ascii="Times New Roman" w:hAnsi="Times New Roman" w:cs="Times New Roman"/>
      <w:color w:val="000000"/>
      <w:sz w:val="18"/>
      <w:szCs w:val="18"/>
    </w:rPr>
  </w:style>
  <w:style w:type="paragraph" w:customStyle="1" w:styleId="Pa104">
    <w:name w:val="Pa10+4"/>
    <w:basedOn w:val="Default"/>
    <w:next w:val="Default"/>
    <w:uiPriority w:val="99"/>
    <w:rsid w:val="00042AAE"/>
    <w:pPr>
      <w:spacing w:line="171" w:lineRule="atLeast"/>
    </w:pPr>
    <w:rPr>
      <w:rFonts w:ascii="Staccato222 BT" w:hAnsi="Staccato222 BT" w:cstheme="minorBidi"/>
      <w:color w:val="auto"/>
    </w:rPr>
  </w:style>
  <w:style w:type="paragraph" w:customStyle="1" w:styleId="Pa72">
    <w:name w:val="Pa7+2"/>
    <w:basedOn w:val="Default"/>
    <w:next w:val="Default"/>
    <w:uiPriority w:val="99"/>
    <w:rsid w:val="00042AAE"/>
    <w:pPr>
      <w:spacing w:line="221" w:lineRule="atLeast"/>
    </w:pPr>
    <w:rPr>
      <w:rFonts w:ascii="Staccato222 BT" w:hAnsi="Staccato222 BT" w:cstheme="minorBidi"/>
      <w:color w:val="auto"/>
    </w:rPr>
  </w:style>
  <w:style w:type="paragraph" w:customStyle="1" w:styleId="Pa82">
    <w:name w:val="Pa8+2"/>
    <w:basedOn w:val="Default"/>
    <w:next w:val="Default"/>
    <w:uiPriority w:val="99"/>
    <w:rsid w:val="00042AAE"/>
    <w:pPr>
      <w:spacing w:line="221" w:lineRule="atLeast"/>
    </w:pPr>
    <w:rPr>
      <w:rFonts w:ascii="Staccato222 BT" w:hAnsi="Staccato222 BT" w:cstheme="minorBidi"/>
      <w:color w:val="auto"/>
    </w:rPr>
  </w:style>
  <w:style w:type="character" w:customStyle="1" w:styleId="A75">
    <w:name w:val="A7+5"/>
    <w:uiPriority w:val="99"/>
    <w:rsid w:val="00042AAE"/>
    <w:rPr>
      <w:rFonts w:ascii="Times New Roman" w:hAnsi="Times New Roman" w:cs="Times New Roman"/>
      <w:color w:val="000000"/>
      <w:sz w:val="14"/>
      <w:szCs w:val="14"/>
    </w:rPr>
  </w:style>
  <w:style w:type="paragraph" w:customStyle="1" w:styleId="Pa43">
    <w:name w:val="Pa4+3"/>
    <w:basedOn w:val="Default"/>
    <w:next w:val="Default"/>
    <w:uiPriority w:val="99"/>
    <w:rsid w:val="00042AAE"/>
    <w:pPr>
      <w:spacing w:line="171" w:lineRule="atLeast"/>
    </w:pPr>
    <w:rPr>
      <w:rFonts w:ascii="Staccato222 BT" w:hAnsi="Staccato222 BT" w:cstheme="minorBidi"/>
      <w:color w:val="auto"/>
    </w:rPr>
  </w:style>
  <w:style w:type="character" w:customStyle="1" w:styleId="A83">
    <w:name w:val="A8+3"/>
    <w:uiPriority w:val="99"/>
    <w:rsid w:val="00042AAE"/>
    <w:rPr>
      <w:rFonts w:ascii="Times New Roman" w:hAnsi="Times New Roman" w:cs="Times New Roman"/>
      <w:color w:val="000000"/>
      <w:sz w:val="10"/>
      <w:szCs w:val="10"/>
    </w:rPr>
  </w:style>
  <w:style w:type="character" w:customStyle="1" w:styleId="A113">
    <w:name w:val="A11+3"/>
    <w:uiPriority w:val="99"/>
    <w:rsid w:val="00042AAE"/>
    <w:rPr>
      <w:rFonts w:ascii="Times New Roman" w:hAnsi="Times New Roman" w:cs="Times New Roman"/>
      <w:color w:val="000000"/>
      <w:sz w:val="14"/>
      <w:szCs w:val="14"/>
    </w:rPr>
  </w:style>
  <w:style w:type="paragraph" w:customStyle="1" w:styleId="Pa123">
    <w:name w:val="Pa12+3"/>
    <w:basedOn w:val="Default"/>
    <w:next w:val="Default"/>
    <w:uiPriority w:val="99"/>
    <w:rsid w:val="00042AAE"/>
    <w:pPr>
      <w:spacing w:line="241" w:lineRule="atLeast"/>
    </w:pPr>
    <w:rPr>
      <w:rFonts w:ascii="Staccato222 BT" w:hAnsi="Staccato222 BT" w:cstheme="minorBidi"/>
      <w:color w:val="auto"/>
    </w:rPr>
  </w:style>
  <w:style w:type="paragraph" w:customStyle="1" w:styleId="Pa23">
    <w:name w:val="Pa2+3"/>
    <w:basedOn w:val="Default"/>
    <w:next w:val="Default"/>
    <w:uiPriority w:val="99"/>
    <w:rsid w:val="00042AAE"/>
    <w:pPr>
      <w:spacing w:line="221" w:lineRule="atLeast"/>
    </w:pPr>
    <w:rPr>
      <w:rFonts w:ascii="Staccato222 BT" w:hAnsi="Staccato222 BT" w:cstheme="minorBidi"/>
      <w:color w:val="auto"/>
    </w:rPr>
  </w:style>
  <w:style w:type="paragraph" w:customStyle="1" w:styleId="Pa134">
    <w:name w:val="Pa13+4"/>
    <w:basedOn w:val="Default"/>
    <w:next w:val="Default"/>
    <w:uiPriority w:val="99"/>
    <w:rsid w:val="00042AAE"/>
    <w:pPr>
      <w:spacing w:line="261" w:lineRule="atLeast"/>
    </w:pPr>
    <w:rPr>
      <w:rFonts w:ascii="Staccato222 BT" w:hAnsi="Staccato222 BT" w:cstheme="minorBidi"/>
      <w:color w:val="auto"/>
    </w:rPr>
  </w:style>
  <w:style w:type="character" w:customStyle="1" w:styleId="A62">
    <w:name w:val="A6+2"/>
    <w:uiPriority w:val="99"/>
    <w:rsid w:val="00042AAE"/>
    <w:rPr>
      <w:rFonts w:ascii="Times New Roman" w:hAnsi="Times New Roman" w:cs="Times New Roman"/>
      <w:color w:val="000000"/>
      <w:sz w:val="22"/>
      <w:szCs w:val="22"/>
    </w:rPr>
  </w:style>
  <w:style w:type="character" w:customStyle="1" w:styleId="A52">
    <w:name w:val="A5+2"/>
    <w:uiPriority w:val="99"/>
    <w:rsid w:val="00042AAE"/>
    <w:rPr>
      <w:rFonts w:ascii="Times New Roman" w:hAnsi="Times New Roman" w:cs="Times New Roman"/>
      <w:color w:val="000000"/>
      <w:sz w:val="48"/>
      <w:szCs w:val="48"/>
    </w:rPr>
  </w:style>
  <w:style w:type="paragraph" w:customStyle="1" w:styleId="Pa144">
    <w:name w:val="Pa14+4"/>
    <w:basedOn w:val="Default"/>
    <w:next w:val="Default"/>
    <w:uiPriority w:val="99"/>
    <w:rsid w:val="00042AAE"/>
    <w:pPr>
      <w:spacing w:line="261" w:lineRule="atLeast"/>
    </w:pPr>
    <w:rPr>
      <w:rFonts w:ascii="Staccato222 BT" w:hAnsi="Staccato222 BT" w:cstheme="minorBidi"/>
      <w:color w:val="auto"/>
    </w:rPr>
  </w:style>
  <w:style w:type="character" w:customStyle="1" w:styleId="A45">
    <w:name w:val="A4+5"/>
    <w:uiPriority w:val="99"/>
    <w:rsid w:val="00042AAE"/>
    <w:rPr>
      <w:rFonts w:ascii="Times New Roman" w:hAnsi="Times New Roman" w:cs="Times New Roman"/>
      <w:color w:val="000000"/>
      <w:sz w:val="17"/>
      <w:szCs w:val="17"/>
    </w:rPr>
  </w:style>
  <w:style w:type="paragraph" w:customStyle="1" w:styleId="Pa153">
    <w:name w:val="Pa15+3"/>
    <w:basedOn w:val="Default"/>
    <w:next w:val="Default"/>
    <w:uiPriority w:val="99"/>
    <w:rsid w:val="00042AAE"/>
    <w:pPr>
      <w:spacing w:line="181" w:lineRule="atLeast"/>
    </w:pPr>
    <w:rPr>
      <w:rFonts w:ascii="Staccato222 BT" w:hAnsi="Staccato222 BT" w:cstheme="minorBidi"/>
      <w:color w:val="auto"/>
    </w:rPr>
  </w:style>
  <w:style w:type="paragraph" w:customStyle="1" w:styleId="Pa163">
    <w:name w:val="Pa16+3"/>
    <w:basedOn w:val="Default"/>
    <w:next w:val="Default"/>
    <w:uiPriority w:val="99"/>
    <w:rsid w:val="00042AAE"/>
    <w:pPr>
      <w:spacing w:line="261" w:lineRule="atLeast"/>
    </w:pPr>
    <w:rPr>
      <w:rFonts w:ascii="Staccato222 BT" w:hAnsi="Staccato222 BT" w:cstheme="minorBidi"/>
      <w:color w:val="auto"/>
    </w:rPr>
  </w:style>
  <w:style w:type="paragraph" w:customStyle="1" w:styleId="Pa173">
    <w:name w:val="Pa17+3"/>
    <w:basedOn w:val="Default"/>
    <w:next w:val="Default"/>
    <w:uiPriority w:val="99"/>
    <w:rsid w:val="00042AAE"/>
    <w:pPr>
      <w:spacing w:line="261" w:lineRule="atLeast"/>
    </w:pPr>
    <w:rPr>
      <w:rFonts w:ascii="Staccato222 BT" w:hAnsi="Staccato222 BT" w:cstheme="minorBidi"/>
      <w:color w:val="auto"/>
    </w:rPr>
  </w:style>
  <w:style w:type="paragraph" w:customStyle="1" w:styleId="Pa182">
    <w:name w:val="Pa18+2"/>
    <w:basedOn w:val="Default"/>
    <w:next w:val="Default"/>
    <w:uiPriority w:val="99"/>
    <w:rsid w:val="00042AAE"/>
    <w:pPr>
      <w:spacing w:line="201" w:lineRule="atLeast"/>
    </w:pPr>
    <w:rPr>
      <w:rFonts w:ascii="Staccato222 BT" w:hAnsi="Staccato222 BT" w:cstheme="minorBidi"/>
      <w:color w:val="auto"/>
    </w:rPr>
  </w:style>
  <w:style w:type="character" w:customStyle="1" w:styleId="A04">
    <w:name w:val="A0+4"/>
    <w:uiPriority w:val="99"/>
    <w:rsid w:val="00042AAE"/>
    <w:rPr>
      <w:rFonts w:ascii="Times New Roman" w:hAnsi="Times New Roman" w:cs="Times New Roman"/>
      <w:color w:val="000000"/>
      <w:sz w:val="20"/>
      <w:szCs w:val="20"/>
    </w:rPr>
  </w:style>
  <w:style w:type="paragraph" w:customStyle="1" w:styleId="Pa191">
    <w:name w:val="Pa19+1"/>
    <w:basedOn w:val="Default"/>
    <w:next w:val="Default"/>
    <w:uiPriority w:val="99"/>
    <w:rsid w:val="00042AAE"/>
    <w:pPr>
      <w:spacing w:line="221" w:lineRule="atLeast"/>
    </w:pPr>
    <w:rPr>
      <w:rFonts w:ascii="Staccato222 BT" w:hAnsi="Staccato222 BT" w:cstheme="minorBidi"/>
      <w:color w:val="auto"/>
    </w:rPr>
  </w:style>
  <w:style w:type="paragraph" w:customStyle="1" w:styleId="Pa201">
    <w:name w:val="Pa20+1"/>
    <w:basedOn w:val="Default"/>
    <w:next w:val="Default"/>
    <w:uiPriority w:val="99"/>
    <w:rsid w:val="00042AAE"/>
    <w:pPr>
      <w:spacing w:line="201" w:lineRule="atLeast"/>
    </w:pPr>
    <w:rPr>
      <w:rFonts w:ascii="Staccato222 BT" w:hAnsi="Staccato222 BT" w:cstheme="minorBidi"/>
      <w:color w:val="auto"/>
    </w:rPr>
  </w:style>
  <w:style w:type="paragraph" w:customStyle="1" w:styleId="Pa21">
    <w:name w:val="Pa21"/>
    <w:basedOn w:val="Default"/>
    <w:next w:val="Default"/>
    <w:uiPriority w:val="99"/>
    <w:rsid w:val="00042AAE"/>
    <w:pPr>
      <w:spacing w:line="201" w:lineRule="atLeast"/>
    </w:pPr>
    <w:rPr>
      <w:rFonts w:ascii="Staccato222 BT" w:hAnsi="Staccato222 BT" w:cstheme="minorBidi"/>
      <w:color w:val="auto"/>
    </w:rPr>
  </w:style>
  <w:style w:type="character" w:customStyle="1" w:styleId="A123">
    <w:name w:val="A12+3"/>
    <w:uiPriority w:val="99"/>
    <w:rsid w:val="00042AAE"/>
    <w:rPr>
      <w:rFonts w:ascii="Times New Roman" w:hAnsi="Times New Roman" w:cs="Times New Roman"/>
      <w:b/>
      <w:bCs/>
      <w:i/>
      <w:iCs/>
      <w:color w:val="000000"/>
      <w:sz w:val="26"/>
      <w:szCs w:val="26"/>
    </w:rPr>
  </w:style>
  <w:style w:type="paragraph" w:customStyle="1" w:styleId="Pa221">
    <w:name w:val="Pa22+1"/>
    <w:basedOn w:val="Default"/>
    <w:next w:val="Default"/>
    <w:uiPriority w:val="99"/>
    <w:rsid w:val="00042AAE"/>
    <w:pPr>
      <w:spacing w:line="221" w:lineRule="atLeast"/>
    </w:pPr>
    <w:rPr>
      <w:rFonts w:ascii="Times New Roman" w:hAnsi="Times New Roman" w:cs="Times New Roman"/>
      <w:color w:val="auto"/>
    </w:rPr>
  </w:style>
  <w:style w:type="character" w:styleId="Textoennegrita">
    <w:name w:val="Strong"/>
    <w:basedOn w:val="Fuentedeprrafopredeter"/>
    <w:uiPriority w:val="22"/>
    <w:qFormat/>
    <w:rsid w:val="00D52BBD"/>
    <w:rPr>
      <w:b/>
      <w:bCs/>
    </w:rPr>
  </w:style>
  <w:style w:type="paragraph" w:styleId="Encabezado">
    <w:name w:val="header"/>
    <w:basedOn w:val="Normal"/>
    <w:link w:val="EncabezadoCar"/>
    <w:uiPriority w:val="99"/>
    <w:unhideWhenUsed/>
    <w:rsid w:val="00953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B99"/>
  </w:style>
  <w:style w:type="paragraph" w:styleId="Piedepgina">
    <w:name w:val="footer"/>
    <w:basedOn w:val="Normal"/>
    <w:link w:val="PiedepginaCar"/>
    <w:uiPriority w:val="99"/>
    <w:unhideWhenUsed/>
    <w:rsid w:val="00953B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B99"/>
  </w:style>
  <w:style w:type="paragraph" w:styleId="Textodeglobo">
    <w:name w:val="Balloon Text"/>
    <w:basedOn w:val="Normal"/>
    <w:link w:val="TextodegloboCar"/>
    <w:uiPriority w:val="99"/>
    <w:semiHidden/>
    <w:unhideWhenUsed/>
    <w:rsid w:val="00466A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3339">
      <w:bodyDiv w:val="1"/>
      <w:marLeft w:val="0"/>
      <w:marRight w:val="0"/>
      <w:marTop w:val="0"/>
      <w:marBottom w:val="0"/>
      <w:divBdr>
        <w:top w:val="none" w:sz="0" w:space="0" w:color="auto"/>
        <w:left w:val="none" w:sz="0" w:space="0" w:color="auto"/>
        <w:bottom w:val="none" w:sz="0" w:space="0" w:color="auto"/>
        <w:right w:val="none" w:sz="0" w:space="0" w:color="auto"/>
      </w:divBdr>
    </w:div>
    <w:div w:id="243345119">
      <w:bodyDiv w:val="1"/>
      <w:marLeft w:val="0"/>
      <w:marRight w:val="0"/>
      <w:marTop w:val="0"/>
      <w:marBottom w:val="0"/>
      <w:divBdr>
        <w:top w:val="none" w:sz="0" w:space="0" w:color="auto"/>
        <w:left w:val="none" w:sz="0" w:space="0" w:color="auto"/>
        <w:bottom w:val="none" w:sz="0" w:space="0" w:color="auto"/>
        <w:right w:val="none" w:sz="0" w:space="0" w:color="auto"/>
      </w:divBdr>
    </w:div>
    <w:div w:id="433324902">
      <w:bodyDiv w:val="1"/>
      <w:marLeft w:val="0"/>
      <w:marRight w:val="0"/>
      <w:marTop w:val="0"/>
      <w:marBottom w:val="0"/>
      <w:divBdr>
        <w:top w:val="none" w:sz="0" w:space="0" w:color="auto"/>
        <w:left w:val="none" w:sz="0" w:space="0" w:color="auto"/>
        <w:bottom w:val="none" w:sz="0" w:space="0" w:color="auto"/>
        <w:right w:val="none" w:sz="0" w:space="0" w:color="auto"/>
      </w:divBdr>
    </w:div>
    <w:div w:id="484861633">
      <w:bodyDiv w:val="1"/>
      <w:marLeft w:val="0"/>
      <w:marRight w:val="0"/>
      <w:marTop w:val="0"/>
      <w:marBottom w:val="0"/>
      <w:divBdr>
        <w:top w:val="none" w:sz="0" w:space="0" w:color="auto"/>
        <w:left w:val="none" w:sz="0" w:space="0" w:color="auto"/>
        <w:bottom w:val="none" w:sz="0" w:space="0" w:color="auto"/>
        <w:right w:val="none" w:sz="0" w:space="0" w:color="auto"/>
      </w:divBdr>
      <w:divsChild>
        <w:div w:id="907812912">
          <w:marLeft w:val="0"/>
          <w:marRight w:val="0"/>
          <w:marTop w:val="0"/>
          <w:marBottom w:val="0"/>
          <w:divBdr>
            <w:top w:val="none" w:sz="0" w:space="0" w:color="auto"/>
            <w:left w:val="none" w:sz="0" w:space="0" w:color="auto"/>
            <w:bottom w:val="none" w:sz="0" w:space="0" w:color="auto"/>
            <w:right w:val="none" w:sz="0" w:space="0" w:color="auto"/>
          </w:divBdr>
        </w:div>
        <w:div w:id="585462104">
          <w:marLeft w:val="0"/>
          <w:marRight w:val="0"/>
          <w:marTop w:val="0"/>
          <w:marBottom w:val="0"/>
          <w:divBdr>
            <w:top w:val="none" w:sz="0" w:space="0" w:color="auto"/>
            <w:left w:val="none" w:sz="0" w:space="0" w:color="auto"/>
            <w:bottom w:val="none" w:sz="0" w:space="0" w:color="auto"/>
            <w:right w:val="none" w:sz="0" w:space="0" w:color="auto"/>
          </w:divBdr>
          <w:divsChild>
            <w:div w:id="1865747995">
              <w:blockQuote w:val="1"/>
              <w:marLeft w:val="720"/>
              <w:marRight w:val="720"/>
              <w:marTop w:val="100"/>
              <w:marBottom w:val="100"/>
              <w:divBdr>
                <w:top w:val="none" w:sz="0" w:space="0" w:color="auto"/>
                <w:left w:val="none" w:sz="0" w:space="0" w:color="auto"/>
                <w:bottom w:val="none" w:sz="0" w:space="0" w:color="auto"/>
                <w:right w:val="none" w:sz="0" w:space="0" w:color="auto"/>
              </w:divBdr>
            </w:div>
            <w:div w:id="59598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212196">
          <w:marLeft w:val="0"/>
          <w:marRight w:val="0"/>
          <w:marTop w:val="0"/>
          <w:marBottom w:val="0"/>
          <w:divBdr>
            <w:top w:val="none" w:sz="0" w:space="0" w:color="auto"/>
            <w:left w:val="none" w:sz="0" w:space="0" w:color="auto"/>
            <w:bottom w:val="none" w:sz="0" w:space="0" w:color="auto"/>
            <w:right w:val="none" w:sz="0" w:space="0" w:color="auto"/>
          </w:divBdr>
        </w:div>
        <w:div w:id="1287813000">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sChild>
            <w:div w:id="1084180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81365">
          <w:marLeft w:val="0"/>
          <w:marRight w:val="0"/>
          <w:marTop w:val="0"/>
          <w:marBottom w:val="0"/>
          <w:divBdr>
            <w:top w:val="none" w:sz="0" w:space="0" w:color="auto"/>
            <w:left w:val="none" w:sz="0" w:space="0" w:color="auto"/>
            <w:bottom w:val="none" w:sz="0" w:space="0" w:color="auto"/>
            <w:right w:val="none" w:sz="0" w:space="0" w:color="auto"/>
          </w:divBdr>
        </w:div>
        <w:div w:id="107941119">
          <w:marLeft w:val="0"/>
          <w:marRight w:val="0"/>
          <w:marTop w:val="0"/>
          <w:marBottom w:val="0"/>
          <w:divBdr>
            <w:top w:val="none" w:sz="0" w:space="0" w:color="auto"/>
            <w:left w:val="none" w:sz="0" w:space="0" w:color="auto"/>
            <w:bottom w:val="none" w:sz="0" w:space="0" w:color="auto"/>
            <w:right w:val="none" w:sz="0" w:space="0" w:color="auto"/>
          </w:divBdr>
        </w:div>
        <w:div w:id="2028872372">
          <w:marLeft w:val="0"/>
          <w:marRight w:val="0"/>
          <w:marTop w:val="0"/>
          <w:marBottom w:val="0"/>
          <w:divBdr>
            <w:top w:val="none" w:sz="0" w:space="0" w:color="auto"/>
            <w:left w:val="none" w:sz="0" w:space="0" w:color="auto"/>
            <w:bottom w:val="none" w:sz="0" w:space="0" w:color="auto"/>
            <w:right w:val="none" w:sz="0" w:space="0" w:color="auto"/>
          </w:divBdr>
          <w:divsChild>
            <w:div w:id="516164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09636">
          <w:marLeft w:val="0"/>
          <w:marRight w:val="0"/>
          <w:marTop w:val="0"/>
          <w:marBottom w:val="0"/>
          <w:divBdr>
            <w:top w:val="none" w:sz="0" w:space="0" w:color="auto"/>
            <w:left w:val="none" w:sz="0" w:space="0" w:color="auto"/>
            <w:bottom w:val="none" w:sz="0" w:space="0" w:color="auto"/>
            <w:right w:val="none" w:sz="0" w:space="0" w:color="auto"/>
          </w:divBdr>
          <w:divsChild>
            <w:div w:id="164948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817018">
          <w:marLeft w:val="0"/>
          <w:marRight w:val="0"/>
          <w:marTop w:val="0"/>
          <w:marBottom w:val="0"/>
          <w:divBdr>
            <w:top w:val="none" w:sz="0" w:space="0" w:color="auto"/>
            <w:left w:val="none" w:sz="0" w:space="0" w:color="auto"/>
            <w:bottom w:val="none" w:sz="0" w:space="0" w:color="auto"/>
            <w:right w:val="none" w:sz="0" w:space="0" w:color="auto"/>
          </w:divBdr>
          <w:divsChild>
            <w:div w:id="1247299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391339">
          <w:marLeft w:val="0"/>
          <w:marRight w:val="0"/>
          <w:marTop w:val="0"/>
          <w:marBottom w:val="0"/>
          <w:divBdr>
            <w:top w:val="none" w:sz="0" w:space="0" w:color="auto"/>
            <w:left w:val="none" w:sz="0" w:space="0" w:color="auto"/>
            <w:bottom w:val="none" w:sz="0" w:space="0" w:color="auto"/>
            <w:right w:val="none" w:sz="0" w:space="0" w:color="auto"/>
          </w:divBdr>
          <w:divsChild>
            <w:div w:id="733283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0210730">
      <w:bodyDiv w:val="1"/>
      <w:marLeft w:val="0"/>
      <w:marRight w:val="0"/>
      <w:marTop w:val="0"/>
      <w:marBottom w:val="0"/>
      <w:divBdr>
        <w:top w:val="none" w:sz="0" w:space="0" w:color="auto"/>
        <w:left w:val="none" w:sz="0" w:space="0" w:color="auto"/>
        <w:bottom w:val="none" w:sz="0" w:space="0" w:color="auto"/>
        <w:right w:val="none" w:sz="0" w:space="0" w:color="auto"/>
      </w:divBdr>
    </w:div>
    <w:div w:id="864177087">
      <w:bodyDiv w:val="1"/>
      <w:marLeft w:val="0"/>
      <w:marRight w:val="0"/>
      <w:marTop w:val="0"/>
      <w:marBottom w:val="0"/>
      <w:divBdr>
        <w:top w:val="none" w:sz="0" w:space="0" w:color="auto"/>
        <w:left w:val="none" w:sz="0" w:space="0" w:color="auto"/>
        <w:bottom w:val="none" w:sz="0" w:space="0" w:color="auto"/>
        <w:right w:val="none" w:sz="0" w:space="0" w:color="auto"/>
      </w:divBdr>
    </w:div>
    <w:div w:id="1068458244">
      <w:bodyDiv w:val="1"/>
      <w:marLeft w:val="0"/>
      <w:marRight w:val="0"/>
      <w:marTop w:val="0"/>
      <w:marBottom w:val="0"/>
      <w:divBdr>
        <w:top w:val="none" w:sz="0" w:space="0" w:color="auto"/>
        <w:left w:val="none" w:sz="0" w:space="0" w:color="auto"/>
        <w:bottom w:val="none" w:sz="0" w:space="0" w:color="auto"/>
        <w:right w:val="none" w:sz="0" w:space="0" w:color="auto"/>
      </w:divBdr>
    </w:div>
    <w:div w:id="1212226230">
      <w:bodyDiv w:val="1"/>
      <w:marLeft w:val="0"/>
      <w:marRight w:val="0"/>
      <w:marTop w:val="0"/>
      <w:marBottom w:val="0"/>
      <w:divBdr>
        <w:top w:val="none" w:sz="0" w:space="0" w:color="auto"/>
        <w:left w:val="none" w:sz="0" w:space="0" w:color="auto"/>
        <w:bottom w:val="none" w:sz="0" w:space="0" w:color="auto"/>
        <w:right w:val="none" w:sz="0" w:space="0" w:color="auto"/>
      </w:divBdr>
      <w:divsChild>
        <w:div w:id="1332835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86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071114">
      <w:bodyDiv w:val="1"/>
      <w:marLeft w:val="0"/>
      <w:marRight w:val="0"/>
      <w:marTop w:val="0"/>
      <w:marBottom w:val="0"/>
      <w:divBdr>
        <w:top w:val="none" w:sz="0" w:space="0" w:color="auto"/>
        <w:left w:val="none" w:sz="0" w:space="0" w:color="auto"/>
        <w:bottom w:val="none" w:sz="0" w:space="0" w:color="auto"/>
        <w:right w:val="none" w:sz="0" w:space="0" w:color="auto"/>
      </w:divBdr>
    </w:div>
    <w:div w:id="1445031356">
      <w:bodyDiv w:val="1"/>
      <w:marLeft w:val="0"/>
      <w:marRight w:val="0"/>
      <w:marTop w:val="0"/>
      <w:marBottom w:val="0"/>
      <w:divBdr>
        <w:top w:val="none" w:sz="0" w:space="0" w:color="auto"/>
        <w:left w:val="none" w:sz="0" w:space="0" w:color="auto"/>
        <w:bottom w:val="none" w:sz="0" w:space="0" w:color="auto"/>
        <w:right w:val="none" w:sz="0" w:space="0" w:color="auto"/>
      </w:divBdr>
    </w:div>
    <w:div w:id="1665933345">
      <w:bodyDiv w:val="1"/>
      <w:marLeft w:val="0"/>
      <w:marRight w:val="0"/>
      <w:marTop w:val="0"/>
      <w:marBottom w:val="0"/>
      <w:divBdr>
        <w:top w:val="none" w:sz="0" w:space="0" w:color="auto"/>
        <w:left w:val="none" w:sz="0" w:space="0" w:color="auto"/>
        <w:bottom w:val="none" w:sz="0" w:space="0" w:color="auto"/>
        <w:right w:val="none" w:sz="0" w:space="0" w:color="auto"/>
      </w:divBdr>
    </w:div>
    <w:div w:id="1751005887">
      <w:bodyDiv w:val="1"/>
      <w:marLeft w:val="0"/>
      <w:marRight w:val="0"/>
      <w:marTop w:val="0"/>
      <w:marBottom w:val="0"/>
      <w:divBdr>
        <w:top w:val="none" w:sz="0" w:space="0" w:color="auto"/>
        <w:left w:val="none" w:sz="0" w:space="0" w:color="auto"/>
        <w:bottom w:val="none" w:sz="0" w:space="0" w:color="auto"/>
        <w:right w:val="none" w:sz="0" w:space="0" w:color="auto"/>
      </w:divBdr>
    </w:div>
    <w:div w:id="1813057812">
      <w:bodyDiv w:val="1"/>
      <w:marLeft w:val="0"/>
      <w:marRight w:val="0"/>
      <w:marTop w:val="0"/>
      <w:marBottom w:val="0"/>
      <w:divBdr>
        <w:top w:val="none" w:sz="0" w:space="0" w:color="auto"/>
        <w:left w:val="none" w:sz="0" w:space="0" w:color="auto"/>
        <w:bottom w:val="none" w:sz="0" w:space="0" w:color="auto"/>
        <w:right w:val="none" w:sz="0" w:space="0" w:color="auto"/>
      </w:divBdr>
    </w:div>
    <w:div w:id="1870147141">
      <w:bodyDiv w:val="1"/>
      <w:marLeft w:val="0"/>
      <w:marRight w:val="0"/>
      <w:marTop w:val="0"/>
      <w:marBottom w:val="0"/>
      <w:divBdr>
        <w:top w:val="none" w:sz="0" w:space="0" w:color="auto"/>
        <w:left w:val="none" w:sz="0" w:space="0" w:color="auto"/>
        <w:bottom w:val="none" w:sz="0" w:space="0" w:color="auto"/>
        <w:right w:val="none" w:sz="0" w:space="0" w:color="auto"/>
      </w:divBdr>
    </w:div>
    <w:div w:id="1935504822">
      <w:bodyDiv w:val="1"/>
      <w:marLeft w:val="0"/>
      <w:marRight w:val="0"/>
      <w:marTop w:val="0"/>
      <w:marBottom w:val="0"/>
      <w:divBdr>
        <w:top w:val="none" w:sz="0" w:space="0" w:color="auto"/>
        <w:left w:val="none" w:sz="0" w:space="0" w:color="auto"/>
        <w:bottom w:val="none" w:sz="0" w:space="0" w:color="auto"/>
        <w:right w:val="none" w:sz="0" w:space="0" w:color="auto"/>
      </w:divBdr>
      <w:divsChild>
        <w:div w:id="1361668417">
          <w:marLeft w:val="0"/>
          <w:marRight w:val="0"/>
          <w:marTop w:val="0"/>
          <w:marBottom w:val="0"/>
          <w:divBdr>
            <w:top w:val="none" w:sz="0" w:space="0" w:color="auto"/>
            <w:left w:val="none" w:sz="0" w:space="0" w:color="auto"/>
            <w:bottom w:val="none" w:sz="0" w:space="0" w:color="auto"/>
            <w:right w:val="none" w:sz="0" w:space="0" w:color="auto"/>
          </w:divBdr>
        </w:div>
        <w:div w:id="372386331">
          <w:marLeft w:val="0"/>
          <w:marRight w:val="0"/>
          <w:marTop w:val="0"/>
          <w:marBottom w:val="0"/>
          <w:divBdr>
            <w:top w:val="none" w:sz="0" w:space="0" w:color="auto"/>
            <w:left w:val="none" w:sz="0" w:space="0" w:color="auto"/>
            <w:bottom w:val="none" w:sz="0" w:space="0" w:color="auto"/>
            <w:right w:val="none" w:sz="0" w:space="0" w:color="auto"/>
          </w:divBdr>
        </w:div>
        <w:div w:id="1928034978">
          <w:marLeft w:val="0"/>
          <w:marRight w:val="0"/>
          <w:marTop w:val="0"/>
          <w:marBottom w:val="0"/>
          <w:divBdr>
            <w:top w:val="none" w:sz="0" w:space="0" w:color="auto"/>
            <w:left w:val="none" w:sz="0" w:space="0" w:color="auto"/>
            <w:bottom w:val="none" w:sz="0" w:space="0" w:color="auto"/>
            <w:right w:val="none" w:sz="0" w:space="0" w:color="auto"/>
          </w:divBdr>
        </w:div>
        <w:div w:id="1434472930">
          <w:marLeft w:val="0"/>
          <w:marRight w:val="0"/>
          <w:marTop w:val="0"/>
          <w:marBottom w:val="0"/>
          <w:divBdr>
            <w:top w:val="none" w:sz="0" w:space="0" w:color="auto"/>
            <w:left w:val="none" w:sz="0" w:space="0" w:color="auto"/>
            <w:bottom w:val="none" w:sz="0" w:space="0" w:color="auto"/>
            <w:right w:val="none" w:sz="0" w:space="0" w:color="auto"/>
          </w:divBdr>
        </w:div>
        <w:div w:id="2072801084">
          <w:marLeft w:val="0"/>
          <w:marRight w:val="0"/>
          <w:marTop w:val="0"/>
          <w:marBottom w:val="0"/>
          <w:divBdr>
            <w:top w:val="none" w:sz="0" w:space="0" w:color="auto"/>
            <w:left w:val="none" w:sz="0" w:space="0" w:color="auto"/>
            <w:bottom w:val="none" w:sz="0" w:space="0" w:color="auto"/>
            <w:right w:val="none" w:sz="0" w:space="0" w:color="auto"/>
          </w:divBdr>
        </w:div>
        <w:div w:id="20520763">
          <w:marLeft w:val="0"/>
          <w:marRight w:val="0"/>
          <w:marTop w:val="0"/>
          <w:marBottom w:val="0"/>
          <w:divBdr>
            <w:top w:val="none" w:sz="0" w:space="0" w:color="auto"/>
            <w:left w:val="none" w:sz="0" w:space="0" w:color="auto"/>
            <w:bottom w:val="none" w:sz="0" w:space="0" w:color="auto"/>
            <w:right w:val="none" w:sz="0" w:space="0" w:color="auto"/>
          </w:divBdr>
        </w:div>
        <w:div w:id="534199985">
          <w:marLeft w:val="0"/>
          <w:marRight w:val="0"/>
          <w:marTop w:val="0"/>
          <w:marBottom w:val="0"/>
          <w:divBdr>
            <w:top w:val="none" w:sz="0" w:space="0" w:color="auto"/>
            <w:left w:val="none" w:sz="0" w:space="0" w:color="auto"/>
            <w:bottom w:val="none" w:sz="0" w:space="0" w:color="auto"/>
            <w:right w:val="none" w:sz="0" w:space="0" w:color="auto"/>
          </w:divBdr>
        </w:div>
        <w:div w:id="949236705">
          <w:marLeft w:val="0"/>
          <w:marRight w:val="0"/>
          <w:marTop w:val="0"/>
          <w:marBottom w:val="0"/>
          <w:divBdr>
            <w:top w:val="none" w:sz="0" w:space="0" w:color="auto"/>
            <w:left w:val="none" w:sz="0" w:space="0" w:color="auto"/>
            <w:bottom w:val="none" w:sz="0" w:space="0" w:color="auto"/>
            <w:right w:val="none" w:sz="0" w:space="0" w:color="auto"/>
          </w:divBdr>
        </w:div>
        <w:div w:id="1379743750">
          <w:marLeft w:val="0"/>
          <w:marRight w:val="0"/>
          <w:marTop w:val="0"/>
          <w:marBottom w:val="0"/>
          <w:divBdr>
            <w:top w:val="none" w:sz="0" w:space="0" w:color="auto"/>
            <w:left w:val="none" w:sz="0" w:space="0" w:color="auto"/>
            <w:bottom w:val="none" w:sz="0" w:space="0" w:color="auto"/>
            <w:right w:val="none" w:sz="0" w:space="0" w:color="auto"/>
          </w:divBdr>
        </w:div>
        <w:div w:id="1565021110">
          <w:marLeft w:val="0"/>
          <w:marRight w:val="0"/>
          <w:marTop w:val="0"/>
          <w:marBottom w:val="0"/>
          <w:divBdr>
            <w:top w:val="none" w:sz="0" w:space="0" w:color="auto"/>
            <w:left w:val="none" w:sz="0" w:space="0" w:color="auto"/>
            <w:bottom w:val="none" w:sz="0" w:space="0" w:color="auto"/>
            <w:right w:val="none" w:sz="0" w:space="0" w:color="auto"/>
          </w:divBdr>
        </w:div>
        <w:div w:id="181019293">
          <w:marLeft w:val="0"/>
          <w:marRight w:val="0"/>
          <w:marTop w:val="0"/>
          <w:marBottom w:val="0"/>
          <w:divBdr>
            <w:top w:val="none" w:sz="0" w:space="0" w:color="auto"/>
            <w:left w:val="none" w:sz="0" w:space="0" w:color="auto"/>
            <w:bottom w:val="none" w:sz="0" w:space="0" w:color="auto"/>
            <w:right w:val="none" w:sz="0" w:space="0" w:color="auto"/>
          </w:divBdr>
        </w:div>
        <w:div w:id="1935167644">
          <w:marLeft w:val="0"/>
          <w:marRight w:val="0"/>
          <w:marTop w:val="0"/>
          <w:marBottom w:val="0"/>
          <w:divBdr>
            <w:top w:val="none" w:sz="0" w:space="0" w:color="auto"/>
            <w:left w:val="none" w:sz="0" w:space="0" w:color="auto"/>
            <w:bottom w:val="none" w:sz="0" w:space="0" w:color="auto"/>
            <w:right w:val="none" w:sz="0" w:space="0" w:color="auto"/>
          </w:divBdr>
        </w:div>
        <w:div w:id="244538962">
          <w:marLeft w:val="0"/>
          <w:marRight w:val="0"/>
          <w:marTop w:val="0"/>
          <w:marBottom w:val="0"/>
          <w:divBdr>
            <w:top w:val="none" w:sz="0" w:space="0" w:color="auto"/>
            <w:left w:val="none" w:sz="0" w:space="0" w:color="auto"/>
            <w:bottom w:val="none" w:sz="0" w:space="0" w:color="auto"/>
            <w:right w:val="none" w:sz="0" w:space="0" w:color="auto"/>
          </w:divBdr>
        </w:div>
        <w:div w:id="138499578">
          <w:marLeft w:val="0"/>
          <w:marRight w:val="0"/>
          <w:marTop w:val="0"/>
          <w:marBottom w:val="0"/>
          <w:divBdr>
            <w:top w:val="none" w:sz="0" w:space="0" w:color="auto"/>
            <w:left w:val="none" w:sz="0" w:space="0" w:color="auto"/>
            <w:bottom w:val="none" w:sz="0" w:space="0" w:color="auto"/>
            <w:right w:val="none" w:sz="0" w:space="0" w:color="auto"/>
          </w:divBdr>
        </w:div>
      </w:divsChild>
    </w:div>
    <w:div w:id="1991592163">
      <w:bodyDiv w:val="1"/>
      <w:marLeft w:val="0"/>
      <w:marRight w:val="0"/>
      <w:marTop w:val="0"/>
      <w:marBottom w:val="0"/>
      <w:divBdr>
        <w:top w:val="none" w:sz="0" w:space="0" w:color="auto"/>
        <w:left w:val="none" w:sz="0" w:space="0" w:color="auto"/>
        <w:bottom w:val="none" w:sz="0" w:space="0" w:color="auto"/>
        <w:right w:val="none" w:sz="0" w:space="0" w:color="auto"/>
      </w:divBdr>
    </w:div>
    <w:div w:id="2039231044">
      <w:bodyDiv w:val="1"/>
      <w:marLeft w:val="0"/>
      <w:marRight w:val="0"/>
      <w:marTop w:val="0"/>
      <w:marBottom w:val="0"/>
      <w:divBdr>
        <w:top w:val="none" w:sz="0" w:space="0" w:color="auto"/>
        <w:left w:val="none" w:sz="0" w:space="0" w:color="auto"/>
        <w:bottom w:val="none" w:sz="0" w:space="0" w:color="auto"/>
        <w:right w:val="none" w:sz="0" w:space="0" w:color="auto"/>
      </w:divBdr>
      <w:divsChild>
        <w:div w:id="7295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febrero del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1F073C-9BD5-44E9-A80C-FC97E713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8099</Words>
  <Characters>44546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reforma alarticulo 84 de la ley agraria</vt:lpstr>
    </vt:vector>
  </TitlesOfParts>
  <Company/>
  <LinksUpToDate>false</LinksUpToDate>
  <CharactersWithSpaces>52540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 alarticulo 84 de la ley agraria</dc:title>
  <dc:creator>asrock</dc:creator>
  <cp:lastModifiedBy>asrock</cp:lastModifiedBy>
  <cp:revision>2</cp:revision>
  <dcterms:created xsi:type="dcterms:W3CDTF">2020-05-24T02:30:00Z</dcterms:created>
  <dcterms:modified xsi:type="dcterms:W3CDTF">2020-05-24T02:30:00Z</dcterms:modified>
</cp:coreProperties>
</file>