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5F5" w:rsidRDefault="003835F5" w:rsidP="003835F5">
      <w:pPr>
        <w:rPr>
          <w:rFonts w:ascii="Arial" w:hAnsi="Arial" w:cs="Arial"/>
          <w:b/>
          <w:bCs/>
          <w:iCs/>
        </w:rPr>
      </w:pPr>
      <w:r>
        <w:rPr>
          <w:noProof/>
          <w:lang w:eastAsia="es-MX"/>
        </w:rPr>
        <mc:AlternateContent>
          <mc:Choice Requires="wps">
            <w:drawing>
              <wp:anchor distT="0" distB="0" distL="114300" distR="114300" simplePos="0" relativeHeight="251659264" behindDoc="0" locked="0" layoutInCell="1" allowOverlap="1" wp14:anchorId="6A6D0ECF" wp14:editId="74DE08E4">
                <wp:simplePos x="0" y="0"/>
                <wp:positionH relativeFrom="column">
                  <wp:posOffset>-394335</wp:posOffset>
                </wp:positionH>
                <wp:positionV relativeFrom="paragraph">
                  <wp:posOffset>-499745</wp:posOffset>
                </wp:positionV>
                <wp:extent cx="2077085" cy="2819400"/>
                <wp:effectExtent l="0" t="0" r="0" b="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2819400"/>
                        </a:xfrm>
                        <a:prstGeom prst="roundRect">
                          <a:avLst>
                            <a:gd name="adj" fmla="val 16667"/>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35F5" w:rsidRDefault="003835F5" w:rsidP="003835F5">
                            <w:r>
                              <w:rPr>
                                <w:noProof/>
                                <w:sz w:val="20"/>
                                <w:szCs w:val="20"/>
                                <w:lang w:eastAsia="es-MX"/>
                              </w:rPr>
                              <w:drawing>
                                <wp:inline distT="0" distB="0" distL="0" distR="0" wp14:anchorId="0BE21D0F" wp14:editId="7C818B95">
                                  <wp:extent cx="1571625" cy="1571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D0ECF" id="Rectángulo redondeado 8" o:spid="_x0000_s1026" style="position:absolute;margin-left:-31.05pt;margin-top:-39.35pt;width:163.5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" stroked="f">
                <v:textbox inset="1pt,1pt,1pt,1pt">
                  <w:txbxContent>
                    <w:p w:rsidR="003835F5" w:rsidRDefault="003835F5" w:rsidP="003835F5">
                      <w:r>
                        <w:rPr>
                          <w:noProof/>
                          <w:sz w:val="20"/>
                          <w:szCs w:val="20"/>
                          <w:lang w:eastAsia="es-MX"/>
                        </w:rPr>
                        <w:drawing>
                          <wp:inline distT="0" distB="0" distL="0" distR="0" wp14:anchorId="0BE21D0F" wp14:editId="7C818B95">
                            <wp:extent cx="1571625" cy="1571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txbxContent>
                </v:textbox>
              </v:roundrect>
            </w:pict>
          </mc:Fallback>
        </mc:AlternateContent>
      </w:r>
    </w:p>
    <w:p w:rsidR="003835F5" w:rsidRDefault="00797788" w:rsidP="003835F5">
      <w:pPr>
        <w:pStyle w:val="Puesto"/>
        <w:jc w:val="left"/>
        <w:rPr>
          <w:sz w:val="45"/>
          <w:szCs w:val="45"/>
        </w:rPr>
      </w:pPr>
      <w:r>
        <w:rPr>
          <w:sz w:val="40"/>
          <w:szCs w:val="40"/>
        </w:rPr>
        <w:t xml:space="preserve">             </w:t>
      </w:r>
      <w:r w:rsidR="003835F5">
        <w:rPr>
          <w:rFonts w:ascii="Arial" w:hAnsi="Arial" w:cs="Arial"/>
          <w:sz w:val="34"/>
          <w:szCs w:val="34"/>
        </w:rPr>
        <w:t>UNIVERSIDAD DEL SURESTE</w:t>
      </w:r>
      <w:r w:rsidR="003835F5">
        <w:rPr>
          <w:sz w:val="40"/>
          <w:szCs w:val="45"/>
        </w:rPr>
        <w:t xml:space="preserve"> </w:t>
      </w:r>
    </w:p>
    <w:p w:rsidR="003835F5" w:rsidRPr="003F1325" w:rsidRDefault="003835F5" w:rsidP="003835F5">
      <w:pPr>
        <w:pStyle w:val="Puesto"/>
        <w:ind w:left="0" w:firstLine="0"/>
        <w:jc w:val="left"/>
        <w:rPr>
          <w:sz w:val="40"/>
          <w:szCs w:val="40"/>
        </w:rPr>
      </w:pPr>
      <w:r>
        <w:rPr>
          <w:sz w:val="30"/>
          <w:szCs w:val="30"/>
        </w:rPr>
        <w:t xml:space="preserve">                                       </w:t>
      </w:r>
      <w:r>
        <w:rPr>
          <w:noProof/>
          <w:lang w:eastAsia="es-MX"/>
        </w:rPr>
        <mc:AlternateContent>
          <mc:Choice Requires="wpg">
            <w:drawing>
              <wp:anchor distT="0" distB="0" distL="114300" distR="114300" simplePos="0" relativeHeight="251660288" behindDoc="0" locked="0" layoutInCell="0" allowOverlap="1" wp14:anchorId="0508100A" wp14:editId="215BF0D4">
                <wp:simplePos x="0" y="0"/>
                <wp:positionH relativeFrom="column">
                  <wp:posOffset>-22860</wp:posOffset>
                </wp:positionH>
                <wp:positionV relativeFrom="paragraph">
                  <wp:posOffset>294640</wp:posOffset>
                </wp:positionV>
                <wp:extent cx="303530" cy="6706870"/>
                <wp:effectExtent l="19050" t="0" r="39370" b="17780"/>
                <wp:wrapNone/>
                <wp:docPr id="2" name="Grupo 2"/>
                <wp:cNvGraphicFramePr/>
                <a:graphic xmlns:a="http://schemas.openxmlformats.org/drawingml/2006/main">
                  <a:graphicData uri="http://schemas.microsoft.com/office/word/2010/wordprocessingGroup">
                    <wpg:wgp>
                      <wpg:cNvGrpSpPr/>
                      <wpg:grpSpPr bwMode="auto">
                        <a:xfrm>
                          <a:off x="0" y="0"/>
                          <a:ext cx="303530" cy="6706870"/>
                          <a:chOff x="0" y="0"/>
                          <a:chExt cx="19904" cy="19999"/>
                        </a:xfrm>
                      </wpg:grpSpPr>
                      <wps:wsp>
                        <wps:cNvPr id="3" name="Line 3"/>
                        <wps:cNvCnPr/>
                        <wps:spPr bwMode="auto">
                          <a:xfrm>
                            <a:off x="0" y="0"/>
                            <a:ext cx="64" cy="18284"/>
                          </a:xfrm>
                          <a:prstGeom prst="line">
                            <a:avLst/>
                          </a:prstGeom>
                          <a:ln w="28575">
                            <a:solidFill>
                              <a:schemeClr val="accent5">
                                <a:lumMod val="75000"/>
                              </a:schemeClr>
                            </a:solidFill>
                            <a:headEnd type="none" w="sm" len="sm"/>
                            <a:tailEnd type="none" w="sm" len="sm"/>
                          </a:ln>
                          <a:extLst/>
                        </wps:spPr>
                        <wps:style>
                          <a:lnRef idx="1">
                            <a:schemeClr val="accent3"/>
                          </a:lnRef>
                          <a:fillRef idx="0">
                            <a:schemeClr val="accent3"/>
                          </a:fillRef>
                          <a:effectRef idx="0">
                            <a:schemeClr val="accent3"/>
                          </a:effectRef>
                          <a:fontRef idx="minor">
                            <a:schemeClr val="tx1"/>
                          </a:fontRef>
                        </wps:style>
                        <wps:bodyPr/>
                      </wps:wsp>
                      <wps:wsp>
                        <wps:cNvPr id="4" name="Line 4"/>
                        <wps:cNvCnPr/>
                        <wps:spPr bwMode="auto">
                          <a:xfrm>
                            <a:off x="9984" y="861"/>
                            <a:ext cx="64" cy="18284"/>
                          </a:xfrm>
                          <a:prstGeom prst="line">
                            <a:avLst/>
                          </a:prstGeom>
                          <a:ln w="28575">
                            <a:solidFill>
                              <a:schemeClr val="accent5">
                                <a:lumMod val="75000"/>
                              </a:schemeClr>
                            </a:solidFill>
                            <a:headEnd type="none" w="sm" len="sm"/>
                            <a:tailEnd type="none" w="sm" len="sm"/>
                          </a:ln>
                          <a:extLst/>
                        </wps:spPr>
                        <wps:style>
                          <a:lnRef idx="1">
                            <a:schemeClr val="accent3"/>
                          </a:lnRef>
                          <a:fillRef idx="0">
                            <a:schemeClr val="accent3"/>
                          </a:fillRef>
                          <a:effectRef idx="0">
                            <a:schemeClr val="accent3"/>
                          </a:effectRef>
                          <a:fontRef idx="minor">
                            <a:schemeClr val="tx1"/>
                          </a:fontRef>
                        </wps:style>
                        <wps:bodyPr/>
                      </wps:wsp>
                      <wps:wsp>
                        <wps:cNvPr id="5" name="Line 5"/>
                        <wps:cNvCnPr/>
                        <wps:spPr bwMode="auto">
                          <a:xfrm>
                            <a:off x="19840" y="1715"/>
                            <a:ext cx="64" cy="18284"/>
                          </a:xfrm>
                          <a:prstGeom prst="line">
                            <a:avLst/>
                          </a:prstGeom>
                          <a:ln w="28575">
                            <a:solidFill>
                              <a:schemeClr val="accent5">
                                <a:lumMod val="75000"/>
                              </a:schemeClr>
                            </a:solidFill>
                            <a:headEnd type="none" w="sm" len="sm"/>
                            <a:tailEnd type="none" w="sm" len="sm"/>
                          </a:ln>
                          <a:extLst/>
                        </wps:spPr>
                        <wps:style>
                          <a:lnRef idx="1">
                            <a:schemeClr val="accent3"/>
                          </a:lnRef>
                          <a:fillRef idx="0">
                            <a:schemeClr val="accent3"/>
                          </a:fillRef>
                          <a:effectRef idx="0">
                            <a:schemeClr val="accent3"/>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C958D34" id="Grupo 2" o:spid="_x0000_s1026" style="position:absolute;margin-left:-1.8pt;margin-top:23.2pt;width:23.9pt;height:528.1pt;z-index:251660288" coordsize="19904,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" o:allowincell="f">
                <v:line id="Line 3" o:spid="_x0000_s1027" style="position:absolute;visibility:visible;mso-wrap-style:square" from="0,0" to="64,1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mvMMAAADaAAAADwAAAGRycy9kb3ducmV2LnhtbESPzWrDMBCE74W+g9hAb40cp4TiRDGm&#10;UOipNE4CzW2xNraJtTKS/NO3jwqFHoeZ+YbZ5bPpxEjOt5YVrJYJCOLK6pZrBafj+/MrCB+QNXaW&#10;ScEPecj3jw87zLSd+EBjGWoRIewzVNCE0GdS+qohg35pe+LoXa0zGKJ0tdQOpwg3nUyTZCMNthwX&#10;GuzpraHqVg5Gwfdn0l7Rrcszpxf5ck6/puFSKPW0mIstiEBz+A//tT+0gjX8Xok3QO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XJrzDAAAA2gAAAA8AAAAAAAAAAAAA&#10;AAAAoQIAAGRycy9kb3ducmV2LnhtbFBLBQYAAAAABAAEAPkAAACRAwAAAAA=&#10;" strokecolor="#2f5496 [2408]" strokeweight="2.25pt">
                  <v:stroke startarrowwidth="narrow" startarrowlength="short" endarrowwidth="narrow" endarrowlength="short" joinstyle="miter"/>
                </v:line>
                <v:line id="Line 4" o:spid="_x0000_s1028" style="position:absolute;visibility:visible;mso-wrap-style:square" from="9984,861" to="10048,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yMMAAADaAAAADwAAAGRycy9kb3ducmV2LnhtbESPzWrDMBCE74W8g9hCb41cJ5TgRjEm&#10;UOgppG4CyW2xNraptTKS/NO3jwqFHoeZ+YbZ5rPpxEjOt5YVvCwTEMSV1S3XCk5f788bED4ga+ws&#10;k4If8pDvFg9bzLSd+JPGMtQiQthnqKAJoc+k9FVDBv3S9sTRu1lnMETpaqkdThFuOpkmyas02HJc&#10;aLCnfUPVdzkYBZdD0t7Qrcozp1e5PqfHabgWSj09zsUbiEBz+A//tT+0gjX8Xok3QO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vsjDAAAA2gAAAA8AAAAAAAAAAAAA&#10;AAAAoQIAAGRycy9kb3ducmV2LnhtbFBLBQYAAAAABAAEAPkAAACRAwAAAAA=&#10;" strokecolor="#2f5496 [2408]" strokeweight="2.25pt">
                  <v:stroke startarrowwidth="narrow" startarrowlength="short" endarrowwidth="narrow" endarrowlength="short" joinstyle="miter"/>
                </v:line>
                <v:line id="Line 5" o:spid="_x0000_s1029" style="position:absolute;visibility:visible;mso-wrap-style:square" from="19840,1715" to="19904,19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IbU8MAAADaAAAADwAAAGRycy9kb3ducmV2LnhtbESPT2vCQBTE74LfYXmCN90Yq5Q0q4hQ&#10;6Km0UaHeHtmXPzT7NuyuJv323ULB4zAzv2Hy/Wg6cSfnW8sKVssEBHFpdcu1gvPpdfEMwgdkjZ1l&#10;UvBDHva76STHTNuBP+lehFpECPsMFTQh9JmUvmzIoF/anjh6lXUGQ5SultrhEOGmk2mSbKXBluNC&#10;gz0dGyq/i5tR8PWetBW6dXHh9CqfLunHcLselJrPxsMLiEBjeIT/229awQb+rsQb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yG1PDAAAA2gAAAA8AAAAAAAAAAAAA&#10;AAAAoQIAAGRycy9kb3ducmV2LnhtbFBLBQYAAAAABAAEAPkAAACRAwAAAAA=&#10;" strokecolor="#2f5496 [2408]" strokeweight="2.25pt">
                  <v:stroke startarrowwidth="narrow" startarrowlength="short" endarrowwidth="narrow" endarrowlength="short" joinstyle="miter"/>
                </v:line>
              </v:group>
            </w:pict>
          </mc:Fallback>
        </mc:AlternateContent>
      </w:r>
      <w:r w:rsidR="00797788">
        <w:rPr>
          <w:sz w:val="30"/>
          <w:szCs w:val="30"/>
        </w:rPr>
        <w:t xml:space="preserve"> </w:t>
      </w:r>
      <w:r>
        <w:rPr>
          <w:rFonts w:ascii="Arial" w:hAnsi="Arial" w:cs="Arial"/>
          <w:sz w:val="34"/>
          <w:szCs w:val="34"/>
        </w:rPr>
        <w:t xml:space="preserve">CAMPUS SAN CRISTÓBAL </w:t>
      </w:r>
    </w:p>
    <w:p w:rsidR="003835F5" w:rsidRDefault="003835F5" w:rsidP="003835F5">
      <w:pPr>
        <w:pStyle w:val="Puesto"/>
        <w:ind w:left="0" w:firstLine="0"/>
        <w:jc w:val="left"/>
        <w:rPr>
          <w:sz w:val="34"/>
          <w:szCs w:val="34"/>
        </w:rPr>
      </w:pPr>
      <w:r>
        <w:rPr>
          <w:sz w:val="34"/>
          <w:szCs w:val="34"/>
        </w:rPr>
        <w:t xml:space="preserve"> C-III</w:t>
      </w:r>
    </w:p>
    <w:p w:rsidR="003835F5" w:rsidRDefault="003835F5" w:rsidP="003835F5">
      <w:pPr>
        <w:spacing w:after="0" w:line="240" w:lineRule="auto"/>
        <w:jc w:val="right"/>
        <w:rPr>
          <w:rFonts w:ascii="Times New Roman" w:eastAsia="Times New Roman" w:hAnsi="Times New Roman" w:cs="Times New Roman"/>
          <w:b/>
          <w:sz w:val="34"/>
          <w:szCs w:val="34"/>
          <w:lang w:eastAsia="es-ES"/>
        </w:rPr>
      </w:pPr>
      <w:r>
        <w:rPr>
          <w:rFonts w:ascii="Times New Roman" w:eastAsia="Times New Roman" w:hAnsi="Times New Roman" w:cs="Times New Roman"/>
          <w:b/>
          <w:sz w:val="34"/>
          <w:szCs w:val="34"/>
          <w:lang w:eastAsia="es-ES"/>
        </w:rPr>
        <w:t xml:space="preserve">                                              </w:t>
      </w:r>
    </w:p>
    <w:p w:rsidR="00B83CB4" w:rsidRDefault="003835F5" w:rsidP="003835F5">
      <w:pPr>
        <w:spacing w:after="0" w:line="240" w:lineRule="auto"/>
        <w:jc w:val="center"/>
        <w:rPr>
          <w:rFonts w:ascii="Times New Roman" w:eastAsia="Times New Roman" w:hAnsi="Times New Roman" w:cs="Times New Roman"/>
          <w:b/>
          <w:sz w:val="34"/>
          <w:szCs w:val="34"/>
          <w:lang w:eastAsia="es-ES"/>
        </w:rPr>
      </w:pPr>
      <w:r>
        <w:rPr>
          <w:rFonts w:ascii="Times New Roman" w:eastAsia="Times New Roman" w:hAnsi="Times New Roman" w:cs="Times New Roman"/>
          <w:b/>
          <w:sz w:val="34"/>
          <w:szCs w:val="34"/>
          <w:lang w:eastAsia="es-ES"/>
        </w:rPr>
        <w:t xml:space="preserve">            </w:t>
      </w:r>
    </w:p>
    <w:p w:rsidR="003835F5" w:rsidRDefault="00B83CB4" w:rsidP="003835F5">
      <w:pPr>
        <w:spacing w:after="0" w:line="240" w:lineRule="auto"/>
        <w:jc w:val="center"/>
        <w:rPr>
          <w:b/>
          <w:bCs/>
          <w:sz w:val="34"/>
          <w:szCs w:val="34"/>
        </w:rPr>
      </w:pPr>
      <w:r>
        <w:rPr>
          <w:rFonts w:ascii="Times New Roman" w:eastAsia="Times New Roman" w:hAnsi="Times New Roman" w:cs="Times New Roman"/>
          <w:b/>
          <w:sz w:val="34"/>
          <w:szCs w:val="34"/>
          <w:lang w:eastAsia="es-ES"/>
        </w:rPr>
        <w:t xml:space="preserve">            </w:t>
      </w:r>
      <w:r w:rsidR="003835F5">
        <w:rPr>
          <w:b/>
          <w:bCs/>
          <w:sz w:val="34"/>
          <w:szCs w:val="34"/>
        </w:rPr>
        <w:t xml:space="preserve">LICENCIATURA EN PSICOLOGÍA </w:t>
      </w:r>
    </w:p>
    <w:p w:rsidR="003835F5" w:rsidRDefault="003835F5" w:rsidP="003835F5">
      <w:pPr>
        <w:spacing w:after="0" w:line="240" w:lineRule="auto"/>
        <w:jc w:val="right"/>
        <w:rPr>
          <w:b/>
          <w:bCs/>
          <w:sz w:val="34"/>
          <w:szCs w:val="34"/>
        </w:rPr>
      </w:pPr>
    </w:p>
    <w:p w:rsidR="003835F5" w:rsidRDefault="003835F5" w:rsidP="003835F5">
      <w:pPr>
        <w:spacing w:after="0" w:line="240" w:lineRule="auto"/>
        <w:jc w:val="right"/>
        <w:rPr>
          <w:b/>
          <w:bCs/>
          <w:sz w:val="34"/>
          <w:szCs w:val="34"/>
        </w:rPr>
      </w:pPr>
    </w:p>
    <w:p w:rsidR="00B83CB4" w:rsidRDefault="003835F5" w:rsidP="003835F5">
      <w:pPr>
        <w:spacing w:after="0" w:line="240" w:lineRule="auto"/>
        <w:jc w:val="center"/>
        <w:rPr>
          <w:b/>
          <w:bCs/>
          <w:sz w:val="34"/>
          <w:szCs w:val="34"/>
        </w:rPr>
      </w:pPr>
      <w:r>
        <w:rPr>
          <w:b/>
          <w:bCs/>
          <w:sz w:val="34"/>
          <w:szCs w:val="34"/>
        </w:rPr>
        <w:t xml:space="preserve">              </w:t>
      </w:r>
    </w:p>
    <w:p w:rsidR="003835F5" w:rsidRDefault="00B83CB4" w:rsidP="003835F5">
      <w:pPr>
        <w:spacing w:after="0" w:line="240" w:lineRule="auto"/>
        <w:jc w:val="center"/>
        <w:rPr>
          <w:b/>
          <w:bCs/>
          <w:sz w:val="34"/>
          <w:szCs w:val="34"/>
        </w:rPr>
      </w:pPr>
      <w:r>
        <w:rPr>
          <w:b/>
          <w:bCs/>
          <w:sz w:val="34"/>
          <w:szCs w:val="34"/>
        </w:rPr>
        <w:t xml:space="preserve">               </w:t>
      </w:r>
      <w:r w:rsidR="003835F5">
        <w:rPr>
          <w:b/>
          <w:bCs/>
          <w:sz w:val="34"/>
          <w:szCs w:val="34"/>
        </w:rPr>
        <w:t xml:space="preserve"> </w:t>
      </w:r>
      <w:r>
        <w:rPr>
          <w:b/>
          <w:bCs/>
          <w:sz w:val="34"/>
          <w:szCs w:val="34"/>
        </w:rPr>
        <w:t>TERAPIA DE FAMILIA Y PAREJA</w:t>
      </w:r>
    </w:p>
    <w:p w:rsidR="003835F5" w:rsidRDefault="003835F5" w:rsidP="003835F5">
      <w:pPr>
        <w:spacing w:after="0" w:line="240" w:lineRule="auto"/>
        <w:jc w:val="center"/>
        <w:rPr>
          <w:b/>
          <w:bCs/>
          <w:sz w:val="34"/>
          <w:szCs w:val="34"/>
        </w:rPr>
      </w:pPr>
    </w:p>
    <w:p w:rsidR="003835F5" w:rsidRDefault="003835F5" w:rsidP="003835F5">
      <w:pPr>
        <w:spacing w:after="0" w:line="240" w:lineRule="auto"/>
        <w:rPr>
          <w:b/>
          <w:sz w:val="34"/>
          <w:szCs w:val="34"/>
        </w:rPr>
      </w:pPr>
      <w:r>
        <w:rPr>
          <w:sz w:val="28"/>
          <w:szCs w:val="28"/>
        </w:rPr>
        <w:t xml:space="preserve">                                          </w:t>
      </w:r>
    </w:p>
    <w:p w:rsidR="00B83CB4" w:rsidRDefault="00B83CB4" w:rsidP="00B83CB4">
      <w:pPr>
        <w:spacing w:line="360" w:lineRule="auto"/>
        <w:ind w:left="1276"/>
        <w:jc w:val="both"/>
        <w:rPr>
          <w:rFonts w:ascii="Arial" w:hAnsi="Arial" w:cs="Arial"/>
          <w:i/>
          <w:sz w:val="24"/>
          <w:szCs w:val="24"/>
        </w:rPr>
      </w:pPr>
      <w:r>
        <w:rPr>
          <w:rFonts w:ascii="Arial" w:hAnsi="Arial" w:cs="Arial"/>
          <w:i/>
          <w:sz w:val="24"/>
          <w:szCs w:val="24"/>
        </w:rPr>
        <w:t xml:space="preserve">                </w:t>
      </w:r>
    </w:p>
    <w:p w:rsidR="003835F5" w:rsidRDefault="00B83CB4" w:rsidP="00B83CB4">
      <w:pPr>
        <w:spacing w:line="360" w:lineRule="auto"/>
        <w:ind w:left="1276"/>
        <w:jc w:val="both"/>
        <w:rPr>
          <w:rFonts w:ascii="Arial" w:hAnsi="Arial" w:cs="Arial"/>
          <w:b/>
          <w:sz w:val="24"/>
          <w:szCs w:val="24"/>
        </w:rPr>
      </w:pPr>
      <w:r>
        <w:rPr>
          <w:rFonts w:ascii="Arial" w:hAnsi="Arial" w:cs="Arial"/>
          <w:i/>
          <w:sz w:val="24"/>
          <w:szCs w:val="24"/>
        </w:rPr>
        <w:t xml:space="preserve">              </w:t>
      </w:r>
      <w:r w:rsidR="003835F5" w:rsidRPr="00726CB0">
        <w:rPr>
          <w:rFonts w:ascii="Arial" w:hAnsi="Arial" w:cs="Arial"/>
          <w:i/>
          <w:sz w:val="24"/>
          <w:szCs w:val="24"/>
        </w:rPr>
        <w:t xml:space="preserve"> “</w:t>
      </w:r>
      <w:bookmarkStart w:id="0" w:name="_GoBack"/>
      <w:r>
        <w:rPr>
          <w:rFonts w:ascii="Arial" w:hAnsi="Arial" w:cs="Arial"/>
          <w:i/>
          <w:sz w:val="24"/>
          <w:szCs w:val="24"/>
        </w:rPr>
        <w:t xml:space="preserve">Análisis de la familia según la teoría de </w:t>
      </w:r>
      <w:proofErr w:type="spellStart"/>
      <w:r>
        <w:rPr>
          <w:rFonts w:ascii="Arial" w:hAnsi="Arial" w:cs="Arial"/>
          <w:i/>
          <w:sz w:val="24"/>
          <w:szCs w:val="24"/>
        </w:rPr>
        <w:t>Jay</w:t>
      </w:r>
      <w:proofErr w:type="spellEnd"/>
      <w:r>
        <w:rPr>
          <w:rFonts w:ascii="Arial" w:hAnsi="Arial" w:cs="Arial"/>
          <w:i/>
          <w:sz w:val="24"/>
          <w:szCs w:val="24"/>
        </w:rPr>
        <w:t xml:space="preserve"> </w:t>
      </w:r>
      <w:proofErr w:type="spellStart"/>
      <w:r>
        <w:rPr>
          <w:rFonts w:ascii="Arial" w:hAnsi="Arial" w:cs="Arial"/>
          <w:i/>
          <w:sz w:val="24"/>
          <w:szCs w:val="24"/>
        </w:rPr>
        <w:t>Haley</w:t>
      </w:r>
      <w:bookmarkEnd w:id="0"/>
      <w:proofErr w:type="spellEnd"/>
      <w:r>
        <w:rPr>
          <w:rFonts w:ascii="Arial" w:hAnsi="Arial" w:cs="Arial"/>
          <w:i/>
          <w:sz w:val="24"/>
          <w:szCs w:val="24"/>
        </w:rPr>
        <w:t>”</w:t>
      </w:r>
    </w:p>
    <w:p w:rsidR="003835F5" w:rsidRPr="00F91581" w:rsidRDefault="003835F5" w:rsidP="003835F5">
      <w:pPr>
        <w:spacing w:line="360" w:lineRule="auto"/>
        <w:ind w:left="1276"/>
        <w:jc w:val="both"/>
        <w:rPr>
          <w:rFonts w:ascii="Arial" w:hAnsi="Arial" w:cs="Arial"/>
          <w:b/>
          <w:sz w:val="24"/>
          <w:szCs w:val="24"/>
        </w:rPr>
      </w:pPr>
    </w:p>
    <w:p w:rsidR="003835F5" w:rsidRDefault="003835F5" w:rsidP="003835F5">
      <w:pPr>
        <w:spacing w:after="0" w:line="240" w:lineRule="auto"/>
        <w:rPr>
          <w:b/>
          <w:sz w:val="34"/>
          <w:szCs w:val="34"/>
        </w:rPr>
      </w:pPr>
    </w:p>
    <w:p w:rsidR="003835F5" w:rsidRDefault="003835F5" w:rsidP="003835F5">
      <w:pPr>
        <w:jc w:val="center"/>
        <w:rPr>
          <w:rFonts w:ascii="Arial" w:hAnsi="Arial" w:cs="Arial"/>
          <w:sz w:val="24"/>
          <w:szCs w:val="24"/>
        </w:rPr>
      </w:pPr>
      <w:r>
        <w:rPr>
          <w:sz w:val="28"/>
          <w:szCs w:val="28"/>
        </w:rPr>
        <w:t xml:space="preserve">                       </w:t>
      </w:r>
      <w:r>
        <w:rPr>
          <w:rFonts w:ascii="Arial" w:hAnsi="Arial" w:cs="Arial"/>
          <w:b/>
          <w:i/>
          <w:sz w:val="24"/>
          <w:szCs w:val="24"/>
        </w:rPr>
        <w:t>ALUMNO:</w:t>
      </w:r>
      <w:r>
        <w:rPr>
          <w:rFonts w:ascii="Arial" w:hAnsi="Arial" w:cs="Arial"/>
          <w:i/>
          <w:sz w:val="24"/>
          <w:szCs w:val="24"/>
        </w:rPr>
        <w:t xml:space="preserve"> Gabriel Iván Villagómez Aguilar.</w:t>
      </w:r>
    </w:p>
    <w:p w:rsidR="003835F5" w:rsidRDefault="003835F5" w:rsidP="003835F5">
      <w:pPr>
        <w:jc w:val="center"/>
        <w:rPr>
          <w:rFonts w:ascii="Arial" w:hAnsi="Arial" w:cs="Arial"/>
          <w:i/>
          <w:sz w:val="24"/>
          <w:szCs w:val="24"/>
        </w:rPr>
      </w:pPr>
      <w:r>
        <w:rPr>
          <w:rFonts w:ascii="Arial" w:hAnsi="Arial" w:cs="Arial"/>
          <w:i/>
          <w:sz w:val="24"/>
          <w:szCs w:val="24"/>
        </w:rPr>
        <w:t xml:space="preserve">               </w:t>
      </w:r>
    </w:p>
    <w:p w:rsidR="003835F5" w:rsidRDefault="003835F5" w:rsidP="003835F5">
      <w:pPr>
        <w:jc w:val="center"/>
        <w:rPr>
          <w:rFonts w:ascii="Arial" w:hAnsi="Arial" w:cs="Arial"/>
          <w:i/>
          <w:sz w:val="24"/>
          <w:szCs w:val="24"/>
        </w:rPr>
      </w:pPr>
      <w:r>
        <w:rPr>
          <w:rFonts w:ascii="Arial" w:hAnsi="Arial" w:cs="Arial"/>
          <w:b/>
          <w:i/>
          <w:sz w:val="24"/>
          <w:szCs w:val="24"/>
        </w:rPr>
        <w:t xml:space="preserve">            </w:t>
      </w:r>
      <w:r>
        <w:rPr>
          <w:rFonts w:ascii="Arial" w:hAnsi="Arial" w:cs="Arial"/>
          <w:i/>
          <w:sz w:val="24"/>
          <w:szCs w:val="24"/>
        </w:rPr>
        <w:t xml:space="preserve">                        </w:t>
      </w:r>
    </w:p>
    <w:p w:rsidR="003835F5" w:rsidRDefault="003835F5" w:rsidP="003835F5">
      <w:pPr>
        <w:jc w:val="center"/>
        <w:rPr>
          <w:rFonts w:ascii="Arial" w:hAnsi="Arial" w:cs="Arial"/>
          <w:i/>
          <w:sz w:val="24"/>
          <w:szCs w:val="24"/>
        </w:rPr>
      </w:pPr>
      <w:r>
        <w:rPr>
          <w:rFonts w:ascii="Arial" w:hAnsi="Arial" w:cs="Arial"/>
          <w:b/>
          <w:i/>
          <w:sz w:val="24"/>
          <w:szCs w:val="24"/>
        </w:rPr>
        <w:t xml:space="preserve">    </w:t>
      </w:r>
      <w:r w:rsidR="00B83CB4">
        <w:rPr>
          <w:rFonts w:ascii="Arial" w:hAnsi="Arial" w:cs="Arial"/>
          <w:b/>
          <w:i/>
          <w:sz w:val="24"/>
          <w:szCs w:val="24"/>
        </w:rPr>
        <w:t xml:space="preserve">               PROFESORA</w:t>
      </w:r>
      <w:r>
        <w:rPr>
          <w:rFonts w:ascii="Arial" w:hAnsi="Arial" w:cs="Arial"/>
          <w:b/>
          <w:i/>
          <w:sz w:val="24"/>
          <w:szCs w:val="24"/>
        </w:rPr>
        <w:t xml:space="preserve">: </w:t>
      </w:r>
      <w:proofErr w:type="spellStart"/>
      <w:r>
        <w:rPr>
          <w:rFonts w:ascii="Arial" w:hAnsi="Arial" w:cs="Arial"/>
          <w:i/>
          <w:sz w:val="24"/>
          <w:szCs w:val="24"/>
        </w:rPr>
        <w:t>Psic</w:t>
      </w:r>
      <w:proofErr w:type="spellEnd"/>
      <w:r>
        <w:rPr>
          <w:rFonts w:ascii="Arial" w:hAnsi="Arial" w:cs="Arial"/>
          <w:i/>
          <w:sz w:val="24"/>
          <w:szCs w:val="24"/>
        </w:rPr>
        <w:t xml:space="preserve">. Dulce de Los Ángeles López Vázquez </w:t>
      </w:r>
    </w:p>
    <w:p w:rsidR="003835F5" w:rsidRDefault="003835F5" w:rsidP="003835F5">
      <w:pPr>
        <w:jc w:val="center"/>
        <w:rPr>
          <w:rFonts w:ascii="Times New Roman" w:hAnsi="Times New Roman" w:cs="Times New Roman"/>
          <w:i/>
        </w:rPr>
      </w:pPr>
    </w:p>
    <w:p w:rsidR="003835F5" w:rsidRDefault="003835F5" w:rsidP="003835F5">
      <w:pPr>
        <w:tabs>
          <w:tab w:val="center" w:pos="4560"/>
        </w:tabs>
        <w:rPr>
          <w:b/>
          <w:i/>
          <w:sz w:val="28"/>
          <w:szCs w:val="28"/>
        </w:rPr>
      </w:pPr>
      <w:r>
        <w:rPr>
          <w:b/>
          <w:i/>
          <w:sz w:val="28"/>
          <w:szCs w:val="28"/>
        </w:rPr>
        <w:t xml:space="preserve">                          </w:t>
      </w:r>
      <w:r>
        <w:rPr>
          <w:b/>
          <w:i/>
          <w:sz w:val="28"/>
          <w:szCs w:val="28"/>
        </w:rPr>
        <w:tab/>
      </w:r>
    </w:p>
    <w:p w:rsidR="00B83CB4" w:rsidRDefault="00B83CB4" w:rsidP="003835F5">
      <w:pPr>
        <w:tabs>
          <w:tab w:val="center" w:pos="4560"/>
        </w:tabs>
        <w:rPr>
          <w:b/>
          <w:i/>
          <w:sz w:val="28"/>
          <w:szCs w:val="28"/>
        </w:rPr>
      </w:pPr>
    </w:p>
    <w:p w:rsidR="00B83CB4" w:rsidRDefault="00B83CB4" w:rsidP="003835F5">
      <w:pPr>
        <w:tabs>
          <w:tab w:val="center" w:pos="4560"/>
        </w:tabs>
        <w:rPr>
          <w:b/>
          <w:i/>
          <w:sz w:val="28"/>
          <w:szCs w:val="28"/>
        </w:rPr>
      </w:pPr>
    </w:p>
    <w:p w:rsidR="003835F5" w:rsidRDefault="003835F5" w:rsidP="003835F5">
      <w:pPr>
        <w:jc w:val="right"/>
        <w:rPr>
          <w:rFonts w:ascii="Arial" w:hAnsi="Arial" w:cs="Arial"/>
          <w:b/>
          <w:i/>
          <w:sz w:val="24"/>
          <w:szCs w:val="24"/>
        </w:rPr>
      </w:pPr>
      <w:r>
        <w:rPr>
          <w:b/>
          <w:i/>
          <w:sz w:val="28"/>
          <w:szCs w:val="28"/>
        </w:rPr>
        <w:t xml:space="preserve">   </w:t>
      </w:r>
      <w:r>
        <w:rPr>
          <w:rFonts w:ascii="Arial" w:hAnsi="Arial" w:cs="Arial"/>
          <w:b/>
          <w:i/>
          <w:sz w:val="24"/>
          <w:szCs w:val="24"/>
        </w:rPr>
        <w:t>San Cristóbal de</w:t>
      </w:r>
      <w:r w:rsidR="00B83CB4">
        <w:rPr>
          <w:rFonts w:ascii="Arial" w:hAnsi="Arial" w:cs="Arial"/>
          <w:b/>
          <w:i/>
          <w:sz w:val="24"/>
          <w:szCs w:val="24"/>
        </w:rPr>
        <w:t xml:space="preserve"> Las Casas, Chiapas, 10 de junio</w:t>
      </w:r>
      <w:r>
        <w:rPr>
          <w:rFonts w:ascii="Arial" w:hAnsi="Arial" w:cs="Arial"/>
          <w:b/>
          <w:i/>
          <w:sz w:val="24"/>
          <w:szCs w:val="24"/>
        </w:rPr>
        <w:t xml:space="preserve"> de 2020.</w:t>
      </w:r>
    </w:p>
    <w:p w:rsidR="00B83CB4" w:rsidRDefault="00B83CB4" w:rsidP="003835F5">
      <w:pPr>
        <w:jc w:val="right"/>
        <w:rPr>
          <w:rFonts w:ascii="Arial" w:hAnsi="Arial" w:cs="Arial"/>
          <w:b/>
          <w:i/>
          <w:sz w:val="24"/>
          <w:szCs w:val="24"/>
        </w:rPr>
      </w:pPr>
    </w:p>
    <w:p w:rsidR="00B83CB4" w:rsidRPr="00481403" w:rsidRDefault="00B83CB4" w:rsidP="00B83CB4">
      <w:pPr>
        <w:jc w:val="center"/>
        <w:rPr>
          <w:rFonts w:ascii="Arial" w:hAnsi="Arial" w:cs="Arial"/>
          <w:b/>
          <w:sz w:val="24"/>
          <w:szCs w:val="24"/>
          <w:u w:val="single"/>
        </w:rPr>
      </w:pPr>
      <w:r w:rsidRPr="00481403">
        <w:rPr>
          <w:rFonts w:ascii="Arial" w:hAnsi="Arial" w:cs="Arial"/>
          <w:b/>
          <w:sz w:val="24"/>
          <w:szCs w:val="24"/>
          <w:u w:val="single"/>
        </w:rPr>
        <w:lastRenderedPageBreak/>
        <w:t>INTRODUCCIÓN.</w:t>
      </w:r>
    </w:p>
    <w:p w:rsidR="00B83CB4" w:rsidRPr="00481403" w:rsidRDefault="00B83CB4" w:rsidP="00B83CB4">
      <w:pPr>
        <w:spacing w:line="360" w:lineRule="auto"/>
        <w:jc w:val="both"/>
        <w:rPr>
          <w:rFonts w:ascii="Arial" w:hAnsi="Arial" w:cs="Arial"/>
          <w:sz w:val="24"/>
          <w:szCs w:val="24"/>
        </w:rPr>
      </w:pPr>
    </w:p>
    <w:p w:rsidR="00B83CB4" w:rsidRPr="00481403" w:rsidRDefault="00B83CB4" w:rsidP="00B83CB4">
      <w:pPr>
        <w:spacing w:line="360" w:lineRule="auto"/>
        <w:jc w:val="both"/>
        <w:rPr>
          <w:rFonts w:ascii="Arial" w:hAnsi="Arial" w:cs="Arial"/>
          <w:sz w:val="24"/>
          <w:szCs w:val="24"/>
        </w:rPr>
      </w:pPr>
      <w:r w:rsidRPr="00481403">
        <w:rPr>
          <w:rFonts w:ascii="Arial" w:hAnsi="Arial" w:cs="Arial"/>
          <w:sz w:val="24"/>
          <w:szCs w:val="24"/>
        </w:rPr>
        <w:t xml:space="preserve">El presente trabajo, está sustentado por el autor </w:t>
      </w:r>
      <w:proofErr w:type="spellStart"/>
      <w:r w:rsidRPr="00481403">
        <w:rPr>
          <w:rFonts w:ascii="Arial" w:hAnsi="Arial" w:cs="Arial"/>
          <w:sz w:val="24"/>
          <w:szCs w:val="24"/>
        </w:rPr>
        <w:t>Jay</w:t>
      </w:r>
      <w:proofErr w:type="spellEnd"/>
      <w:r w:rsidRPr="00481403">
        <w:rPr>
          <w:rFonts w:ascii="Arial" w:hAnsi="Arial" w:cs="Arial"/>
          <w:sz w:val="24"/>
          <w:szCs w:val="24"/>
        </w:rPr>
        <w:t xml:space="preserve"> </w:t>
      </w:r>
      <w:proofErr w:type="spellStart"/>
      <w:r w:rsidRPr="00481403">
        <w:rPr>
          <w:rFonts w:ascii="Arial" w:hAnsi="Arial" w:cs="Arial"/>
          <w:sz w:val="24"/>
          <w:szCs w:val="24"/>
        </w:rPr>
        <w:t>Haley</w:t>
      </w:r>
      <w:proofErr w:type="spellEnd"/>
      <w:r w:rsidRPr="00481403">
        <w:rPr>
          <w:rFonts w:ascii="Arial" w:hAnsi="Arial" w:cs="Arial"/>
          <w:sz w:val="24"/>
          <w:szCs w:val="24"/>
        </w:rPr>
        <w:t xml:space="preserve">. Quién habla sobre la terapia estratégica, la cual se caracteriza porque el terapeuta posee una gran iniciativa y tiene que identificar una serie de aspectos claves. </w:t>
      </w:r>
      <w:proofErr w:type="spellStart"/>
      <w:r w:rsidRPr="00481403">
        <w:rPr>
          <w:rFonts w:ascii="Arial" w:hAnsi="Arial" w:cs="Arial"/>
          <w:sz w:val="24"/>
          <w:szCs w:val="24"/>
        </w:rPr>
        <w:t>Jay</w:t>
      </w:r>
      <w:proofErr w:type="spellEnd"/>
      <w:r w:rsidRPr="00481403">
        <w:rPr>
          <w:rFonts w:ascii="Arial" w:hAnsi="Arial" w:cs="Arial"/>
          <w:sz w:val="24"/>
          <w:szCs w:val="24"/>
        </w:rPr>
        <w:t xml:space="preserve"> </w:t>
      </w:r>
      <w:proofErr w:type="spellStart"/>
      <w:r w:rsidRPr="00481403">
        <w:rPr>
          <w:rFonts w:ascii="Arial" w:hAnsi="Arial" w:cs="Arial"/>
          <w:sz w:val="24"/>
          <w:szCs w:val="24"/>
        </w:rPr>
        <w:t>Haley</w:t>
      </w:r>
      <w:proofErr w:type="spellEnd"/>
      <w:r w:rsidRPr="00481403">
        <w:rPr>
          <w:rFonts w:ascii="Arial" w:hAnsi="Arial" w:cs="Arial"/>
          <w:sz w:val="24"/>
          <w:szCs w:val="24"/>
        </w:rPr>
        <w:t xml:space="preserve"> pretendía superar lo que podía dictar el momento y no centrarse en síntomas, estados mentales o anímicos. Lo que realmente proponía era trabajar en situaciones sociales y no centrarse en el trabajo individual.</w:t>
      </w:r>
    </w:p>
    <w:p w:rsidR="00B83CB4" w:rsidRPr="00481403" w:rsidRDefault="00B83CB4" w:rsidP="00B83CB4">
      <w:pPr>
        <w:spacing w:line="360" w:lineRule="auto"/>
        <w:jc w:val="both"/>
        <w:rPr>
          <w:rFonts w:ascii="Arial" w:hAnsi="Arial" w:cs="Arial"/>
          <w:sz w:val="24"/>
          <w:szCs w:val="24"/>
        </w:rPr>
      </w:pPr>
      <w:proofErr w:type="spellStart"/>
      <w:r w:rsidRPr="00481403">
        <w:rPr>
          <w:rFonts w:ascii="Arial" w:hAnsi="Arial" w:cs="Arial"/>
          <w:sz w:val="24"/>
          <w:szCs w:val="24"/>
        </w:rPr>
        <w:t>Haley</w:t>
      </w:r>
      <w:proofErr w:type="spellEnd"/>
      <w:r w:rsidRPr="00481403">
        <w:rPr>
          <w:rFonts w:ascii="Arial" w:hAnsi="Arial" w:cs="Arial"/>
          <w:sz w:val="24"/>
          <w:szCs w:val="24"/>
        </w:rPr>
        <w:t>, intentaba ofrecer la visión de que el problema del cliente que acude a consulta no sólo reside en él, ya que los seres humanos somos sociales y por tanto, todo nuestro entorno está involucrado.</w:t>
      </w:r>
    </w:p>
    <w:p w:rsidR="00B83CB4" w:rsidRPr="00481403" w:rsidRDefault="00B83CB4" w:rsidP="00B83CB4">
      <w:pPr>
        <w:spacing w:line="360" w:lineRule="auto"/>
        <w:jc w:val="both"/>
        <w:rPr>
          <w:rFonts w:ascii="Arial" w:hAnsi="Arial" w:cs="Arial"/>
          <w:sz w:val="24"/>
          <w:szCs w:val="24"/>
        </w:rPr>
      </w:pPr>
      <w:r w:rsidRPr="00481403">
        <w:rPr>
          <w:rFonts w:ascii="Arial" w:hAnsi="Arial" w:cs="Arial"/>
          <w:sz w:val="24"/>
          <w:szCs w:val="24"/>
        </w:rPr>
        <w:t xml:space="preserve">Por ello, refiere que el cliente no es la unidad de intervención, también lo es la familia nuclear, otros familiares, y/o el grupo de pares. Dentro de la familia, </w:t>
      </w:r>
      <w:proofErr w:type="spellStart"/>
      <w:r w:rsidRPr="00481403">
        <w:rPr>
          <w:rFonts w:ascii="Arial" w:hAnsi="Arial" w:cs="Arial"/>
          <w:sz w:val="24"/>
          <w:szCs w:val="24"/>
        </w:rPr>
        <w:t>Haley</w:t>
      </w:r>
      <w:proofErr w:type="spellEnd"/>
      <w:r w:rsidRPr="00481403">
        <w:rPr>
          <w:rFonts w:ascii="Arial" w:hAnsi="Arial" w:cs="Arial"/>
          <w:sz w:val="24"/>
          <w:szCs w:val="24"/>
        </w:rPr>
        <w:t xml:space="preserve"> analizaba las jerarquías que se establecen, así como las reglas y los estatutos o roles de poder dentro de ella. Hay roles y reglas que son más primarias que otras y analizarlos ayudan a entender mejor la vida del cliente.</w:t>
      </w:r>
    </w:p>
    <w:p w:rsidR="00B83CB4" w:rsidRPr="00481403" w:rsidRDefault="00B83CB4" w:rsidP="00B83CB4">
      <w:pPr>
        <w:spacing w:line="360" w:lineRule="auto"/>
        <w:jc w:val="both"/>
        <w:rPr>
          <w:rFonts w:ascii="Arial" w:hAnsi="Arial" w:cs="Arial"/>
          <w:sz w:val="24"/>
          <w:szCs w:val="24"/>
        </w:rPr>
      </w:pPr>
      <w:r w:rsidRPr="00481403">
        <w:rPr>
          <w:rFonts w:ascii="Arial" w:hAnsi="Arial" w:cs="Arial"/>
          <w:sz w:val="24"/>
          <w:szCs w:val="24"/>
        </w:rPr>
        <w:t xml:space="preserve">En ocasiones la queja, la conducta inadecuada o el motivo de consulta se producen por confusiones o desequilibrios en la jerarquía que perturban la adaptación del ciclo de la vida familiar. La teoría general de los sistemas y la teoría de la comunicación humana son los modelos de partida para entender y analizar el funcionamiento de los grupos humanos y cómo la interacción es ante todo comunicacional. </w:t>
      </w:r>
    </w:p>
    <w:p w:rsidR="00B83CB4" w:rsidRPr="00481403" w:rsidRDefault="00B83CB4" w:rsidP="00B83CB4">
      <w:pPr>
        <w:spacing w:line="360" w:lineRule="auto"/>
        <w:jc w:val="both"/>
        <w:rPr>
          <w:rFonts w:ascii="Arial" w:hAnsi="Arial" w:cs="Arial"/>
          <w:sz w:val="24"/>
          <w:szCs w:val="24"/>
        </w:rPr>
      </w:pPr>
      <w:r w:rsidRPr="00481403">
        <w:rPr>
          <w:rFonts w:ascii="Arial" w:hAnsi="Arial" w:cs="Arial"/>
          <w:sz w:val="24"/>
          <w:szCs w:val="24"/>
        </w:rPr>
        <w:t xml:space="preserve">Sin embargo, </w:t>
      </w:r>
      <w:proofErr w:type="spellStart"/>
      <w:r w:rsidRPr="00481403">
        <w:rPr>
          <w:rFonts w:ascii="Arial" w:hAnsi="Arial" w:cs="Arial"/>
          <w:sz w:val="24"/>
          <w:szCs w:val="24"/>
        </w:rPr>
        <w:t>Jay</w:t>
      </w:r>
      <w:proofErr w:type="spellEnd"/>
      <w:r w:rsidRPr="00481403">
        <w:rPr>
          <w:rFonts w:ascii="Arial" w:hAnsi="Arial" w:cs="Arial"/>
          <w:sz w:val="24"/>
          <w:szCs w:val="24"/>
        </w:rPr>
        <w:t xml:space="preserve"> </w:t>
      </w:r>
      <w:proofErr w:type="spellStart"/>
      <w:r w:rsidRPr="00481403">
        <w:rPr>
          <w:rFonts w:ascii="Arial" w:hAnsi="Arial" w:cs="Arial"/>
          <w:sz w:val="24"/>
          <w:szCs w:val="24"/>
        </w:rPr>
        <w:t>Haley</w:t>
      </w:r>
      <w:proofErr w:type="spellEnd"/>
      <w:r w:rsidRPr="00481403">
        <w:rPr>
          <w:rFonts w:ascii="Arial" w:hAnsi="Arial" w:cs="Arial"/>
          <w:sz w:val="24"/>
          <w:szCs w:val="24"/>
        </w:rPr>
        <w:t xml:space="preserve"> desde su terapia estratégica entiende que los síntomas cumplen una función, aunque no sea adaptativa. Es por ello, que los síntomas pueden entenderse como una manera disfuncional de comunicar algo. Definitivamente, se trata de considerar que vivimos en un contexto social y por tanto, influimos y somos influidos por él. Por lo cual mencionaba que, “Focalizar una terapia psicológica excluyendo su entorno social, es como intentar estudiar un animal sin conocer su entorno”.</w:t>
      </w:r>
    </w:p>
    <w:p w:rsidR="00B83CB4" w:rsidRPr="00481403" w:rsidRDefault="00B83CB4" w:rsidP="00B83CB4">
      <w:pPr>
        <w:jc w:val="center"/>
        <w:rPr>
          <w:rFonts w:ascii="Arial" w:hAnsi="Arial" w:cs="Arial"/>
          <w:b/>
          <w:sz w:val="24"/>
          <w:szCs w:val="24"/>
          <w:u w:val="single"/>
        </w:rPr>
      </w:pPr>
      <w:r w:rsidRPr="00481403">
        <w:rPr>
          <w:rFonts w:ascii="Arial" w:hAnsi="Arial" w:cs="Arial"/>
          <w:b/>
          <w:sz w:val="24"/>
          <w:szCs w:val="24"/>
          <w:u w:val="single"/>
        </w:rPr>
        <w:lastRenderedPageBreak/>
        <w:t>DESARROLLO.</w:t>
      </w:r>
    </w:p>
    <w:p w:rsidR="00B83CB4" w:rsidRPr="00481403" w:rsidRDefault="00B83CB4" w:rsidP="00B83CB4">
      <w:pPr>
        <w:jc w:val="both"/>
        <w:rPr>
          <w:rFonts w:ascii="Arial" w:hAnsi="Arial" w:cs="Arial"/>
          <w:b/>
          <w:sz w:val="24"/>
          <w:szCs w:val="24"/>
        </w:rPr>
      </w:pPr>
    </w:p>
    <w:p w:rsidR="00B83CB4" w:rsidRPr="00481403" w:rsidRDefault="00B83CB4" w:rsidP="00B83CB4">
      <w:pPr>
        <w:spacing w:line="360" w:lineRule="auto"/>
        <w:jc w:val="both"/>
        <w:rPr>
          <w:rFonts w:ascii="Arial" w:hAnsi="Arial" w:cs="Arial"/>
          <w:sz w:val="24"/>
          <w:szCs w:val="24"/>
        </w:rPr>
      </w:pPr>
      <w:r w:rsidRPr="00481403">
        <w:rPr>
          <w:rFonts w:ascii="Arial" w:hAnsi="Arial" w:cs="Arial"/>
          <w:sz w:val="24"/>
          <w:szCs w:val="24"/>
        </w:rPr>
        <w:t>Familia integrada por cuatro personas, papá (44 años), mamá (45 años) e hijos gemelos (15 años). Los padres la mayor parte del tiempo se la pasan trabajando, el padre, casi no está en casa y cuando lo está casi no se involucra o no lo involucran en alguna interacción o actividad. Por su parte, la madre, cuando se encuentra en casa, realiza tareas domésticas sin la ayuda de sus hijos, si ella quiere dar una orden, simplemente no le hacen caso. También se dedica a vender diversas cosas, que de igual manera le absorbe tiempo por las tardes.</w:t>
      </w:r>
    </w:p>
    <w:p w:rsidR="00B83CB4" w:rsidRPr="00481403" w:rsidRDefault="00B83CB4" w:rsidP="00B83CB4">
      <w:pPr>
        <w:spacing w:line="360" w:lineRule="auto"/>
        <w:jc w:val="both"/>
        <w:rPr>
          <w:rFonts w:ascii="Arial" w:hAnsi="Arial" w:cs="Arial"/>
          <w:sz w:val="24"/>
          <w:szCs w:val="24"/>
        </w:rPr>
      </w:pPr>
      <w:r w:rsidRPr="00481403">
        <w:rPr>
          <w:rFonts w:ascii="Arial" w:hAnsi="Arial" w:cs="Arial"/>
          <w:sz w:val="24"/>
          <w:szCs w:val="24"/>
        </w:rPr>
        <w:t xml:space="preserve">Los hijos casi no conviven con sus papás. Cuando ellos piden ayuda para realizar alguna tarea o quieren que les resuelvan alguna duda, los padres no les brindan la atención necesaria y los dejan a la deriva sin atender sus inquietudes. Uno de los gemelos, es él </w:t>
      </w:r>
      <w:proofErr w:type="spellStart"/>
      <w:r w:rsidRPr="00481403">
        <w:rPr>
          <w:rFonts w:ascii="Arial" w:hAnsi="Arial" w:cs="Arial"/>
          <w:sz w:val="24"/>
          <w:szCs w:val="24"/>
        </w:rPr>
        <w:t>quién</w:t>
      </w:r>
      <w:proofErr w:type="spellEnd"/>
      <w:r w:rsidRPr="00481403">
        <w:rPr>
          <w:rFonts w:ascii="Arial" w:hAnsi="Arial" w:cs="Arial"/>
          <w:sz w:val="24"/>
          <w:szCs w:val="24"/>
        </w:rPr>
        <w:t xml:space="preserve"> lleva el orden y control dentro de las actividades que se pretende realizar en casa, quién toma las decisiones que considere que son las adecuadas para su hogar.  Si sus padres no hacen lo que él dice, éste se enoja, se aparta y se va a su cuarto. La madre, le llama la atención pero no le hace caso, por lo cual, le dice a su esposo que regañe a su hijo, pero el padre, únicamente le contesta: “también eres madre y lo puedes hacer” no interviene.  El otro hijo, se la pasa jugando videojuegos, se aparta y no le interesa lo que esté pasando a su alrededor, anda en su mundo por así decirlo, todo le da flojera. De igual manera, él no obedece a ninguno de sus padres y frecuentemente discute con su hermano, casi no tienen buena relación.  Muchas veces los padres han hablado entre sí y llegan a la conclusión de que lo ideal es castigarlos, principalmente en no darles gasto, no dejarlos salir, quitarles sus videojuegos. Pero simplemente queda en palabra, porque nunca pueden cumplir con lo acordado. Los hijos ya les han tomado la medida y saben que hagan lo que hagan, siempre les darán permiso. También los padres, llegan a distintos conflictos frecuentemente por no poder corregir a sus hijos, ambos se culpabilizan y caen en una lucha de poder por ganar la autoridad y razón. En ocasiones, tratan de comer juntos, para poder convivir un rato, comienzan a hablar de diversos temas, pero no pueden tener una conversación amena, porque </w:t>
      </w:r>
      <w:r w:rsidRPr="00481403">
        <w:rPr>
          <w:rFonts w:ascii="Arial" w:hAnsi="Arial" w:cs="Arial"/>
          <w:sz w:val="24"/>
          <w:szCs w:val="24"/>
        </w:rPr>
        <w:lastRenderedPageBreak/>
        <w:t>nadie sabe esperar su turno, todos quieren hablar al mismo tiempo y no respetan al que tiene la palabra en el momento. Por su parte, cuando existen reuniones familiares, fiestas y demás, casi no van los cuatro juntos, es muy raro que los hijos quieran ir con sus padres, prefieren ir a casa de otros familiares, para evitar ir con ellos. En ocasiones, frente a las demás personas los hijos se portan mal y discuten con sus papás. Les cuesta llegar a un acuerdo y en dicha familia no saben quién de los padres es el que tiene autoridad.</w:t>
      </w:r>
    </w:p>
    <w:p w:rsidR="00B83CB4" w:rsidRDefault="00B83CB4" w:rsidP="00B83CB4">
      <w:pPr>
        <w:spacing w:line="360" w:lineRule="auto"/>
        <w:jc w:val="both"/>
        <w:rPr>
          <w:rFonts w:ascii="Arial" w:hAnsi="Arial" w:cs="Arial"/>
          <w:sz w:val="24"/>
          <w:szCs w:val="24"/>
        </w:rPr>
      </w:pPr>
      <w:r w:rsidRPr="00481403">
        <w:rPr>
          <w:rFonts w:ascii="Arial" w:hAnsi="Arial" w:cs="Arial"/>
          <w:sz w:val="24"/>
          <w:szCs w:val="24"/>
        </w:rPr>
        <w:t xml:space="preserve">De acuerdo al análisis de la familia que elegí, considero que lo que menciona </w:t>
      </w:r>
      <w:proofErr w:type="spellStart"/>
      <w:r w:rsidRPr="00481403">
        <w:rPr>
          <w:rFonts w:ascii="Arial" w:hAnsi="Arial" w:cs="Arial"/>
          <w:sz w:val="24"/>
          <w:szCs w:val="24"/>
        </w:rPr>
        <w:t>Jay</w:t>
      </w:r>
      <w:proofErr w:type="spellEnd"/>
      <w:r w:rsidRPr="00481403">
        <w:rPr>
          <w:rFonts w:ascii="Arial" w:hAnsi="Arial" w:cs="Arial"/>
          <w:sz w:val="24"/>
          <w:szCs w:val="24"/>
        </w:rPr>
        <w:t xml:space="preserve"> </w:t>
      </w:r>
      <w:proofErr w:type="spellStart"/>
      <w:r w:rsidRPr="00481403">
        <w:rPr>
          <w:rFonts w:ascii="Arial" w:hAnsi="Arial" w:cs="Arial"/>
          <w:sz w:val="24"/>
          <w:szCs w:val="24"/>
        </w:rPr>
        <w:t>Haley</w:t>
      </w:r>
      <w:proofErr w:type="spellEnd"/>
      <w:r w:rsidRPr="00481403">
        <w:rPr>
          <w:rFonts w:ascii="Arial" w:hAnsi="Arial" w:cs="Arial"/>
          <w:sz w:val="24"/>
          <w:szCs w:val="24"/>
        </w:rPr>
        <w:t xml:space="preserve"> en su teoría, sí se ve reflejado en dicha familia, ya que no se ven marcadas las jerarquías que se establecen, las reglas y roles dentro de ella. Por ello,</w:t>
      </w:r>
      <w:r>
        <w:rPr>
          <w:rFonts w:ascii="Arial" w:hAnsi="Arial" w:cs="Arial"/>
          <w:sz w:val="24"/>
          <w:szCs w:val="24"/>
        </w:rPr>
        <w:t xml:space="preserve"> considero que la familia, sí necesita de intervención psicológica, en especial, terapia familiar, porque es una familia disfuncional. </w:t>
      </w:r>
      <w:r w:rsidRPr="00481403">
        <w:rPr>
          <w:rFonts w:ascii="Arial" w:hAnsi="Arial" w:cs="Arial"/>
          <w:sz w:val="24"/>
          <w:szCs w:val="24"/>
        </w:rPr>
        <w:t xml:space="preserve"> </w:t>
      </w:r>
    </w:p>
    <w:p w:rsidR="00B83CB4" w:rsidRPr="00481403" w:rsidRDefault="00B83CB4" w:rsidP="00B83CB4">
      <w:pPr>
        <w:spacing w:line="360" w:lineRule="auto"/>
        <w:jc w:val="both"/>
        <w:rPr>
          <w:rFonts w:ascii="Arial" w:hAnsi="Arial" w:cs="Arial"/>
          <w:sz w:val="24"/>
          <w:szCs w:val="24"/>
        </w:rPr>
      </w:pPr>
    </w:p>
    <w:p w:rsidR="00B83CB4" w:rsidRPr="00481403" w:rsidRDefault="00B83CB4" w:rsidP="00B83CB4">
      <w:pPr>
        <w:spacing w:line="360" w:lineRule="auto"/>
        <w:jc w:val="both"/>
        <w:rPr>
          <w:rFonts w:ascii="Arial" w:hAnsi="Arial" w:cs="Arial"/>
          <w:sz w:val="24"/>
          <w:szCs w:val="24"/>
        </w:rPr>
      </w:pPr>
    </w:p>
    <w:p w:rsidR="00B83CB4" w:rsidRPr="00481403" w:rsidRDefault="00B83CB4" w:rsidP="00B83CB4">
      <w:pPr>
        <w:rPr>
          <w:rFonts w:ascii="Arial" w:hAnsi="Arial" w:cs="Arial"/>
          <w:sz w:val="24"/>
          <w:szCs w:val="24"/>
        </w:rPr>
      </w:pPr>
    </w:p>
    <w:p w:rsidR="00B83CB4" w:rsidRPr="00481403" w:rsidRDefault="00B83CB4" w:rsidP="00B83CB4">
      <w:pPr>
        <w:rPr>
          <w:rFonts w:ascii="Arial" w:hAnsi="Arial" w:cs="Arial"/>
          <w:sz w:val="24"/>
          <w:szCs w:val="24"/>
        </w:rPr>
      </w:pPr>
    </w:p>
    <w:p w:rsidR="00B83CB4" w:rsidRPr="00481403" w:rsidRDefault="00B83CB4" w:rsidP="00B83CB4">
      <w:pPr>
        <w:rPr>
          <w:rFonts w:ascii="Arial" w:hAnsi="Arial" w:cs="Arial"/>
          <w:sz w:val="24"/>
          <w:szCs w:val="24"/>
        </w:rPr>
      </w:pPr>
    </w:p>
    <w:p w:rsidR="00B83CB4" w:rsidRPr="00481403" w:rsidRDefault="00B83CB4" w:rsidP="00B83CB4">
      <w:pPr>
        <w:rPr>
          <w:rFonts w:ascii="Arial" w:hAnsi="Arial" w:cs="Arial"/>
          <w:sz w:val="24"/>
          <w:szCs w:val="24"/>
        </w:rPr>
      </w:pPr>
    </w:p>
    <w:p w:rsidR="00B83CB4" w:rsidRPr="00481403" w:rsidRDefault="00B83CB4" w:rsidP="00B83CB4">
      <w:pPr>
        <w:rPr>
          <w:rFonts w:ascii="Arial" w:hAnsi="Arial" w:cs="Arial"/>
          <w:sz w:val="24"/>
          <w:szCs w:val="24"/>
        </w:rPr>
      </w:pPr>
    </w:p>
    <w:p w:rsidR="00B83CB4" w:rsidRPr="00481403" w:rsidRDefault="00B83CB4" w:rsidP="00B83CB4">
      <w:pPr>
        <w:rPr>
          <w:rFonts w:ascii="Arial" w:hAnsi="Arial" w:cs="Arial"/>
          <w:sz w:val="24"/>
          <w:szCs w:val="24"/>
        </w:rPr>
      </w:pPr>
    </w:p>
    <w:p w:rsidR="00B83CB4" w:rsidRPr="00481403" w:rsidRDefault="00B83CB4" w:rsidP="00B83CB4">
      <w:pPr>
        <w:rPr>
          <w:rFonts w:ascii="Arial" w:hAnsi="Arial" w:cs="Arial"/>
          <w:sz w:val="24"/>
          <w:szCs w:val="24"/>
        </w:rPr>
      </w:pPr>
    </w:p>
    <w:p w:rsidR="00B83CB4" w:rsidRPr="00481403" w:rsidRDefault="00B83CB4" w:rsidP="00B83CB4">
      <w:pPr>
        <w:rPr>
          <w:rFonts w:ascii="Arial" w:hAnsi="Arial" w:cs="Arial"/>
          <w:sz w:val="24"/>
          <w:szCs w:val="24"/>
        </w:rPr>
      </w:pPr>
    </w:p>
    <w:p w:rsidR="00B83CB4" w:rsidRPr="00481403" w:rsidRDefault="00B83CB4" w:rsidP="00B83CB4">
      <w:pPr>
        <w:rPr>
          <w:rFonts w:ascii="Arial" w:hAnsi="Arial" w:cs="Arial"/>
          <w:sz w:val="24"/>
          <w:szCs w:val="24"/>
        </w:rPr>
      </w:pPr>
    </w:p>
    <w:p w:rsidR="00B83CB4" w:rsidRPr="00481403" w:rsidRDefault="00B83CB4" w:rsidP="00B83CB4">
      <w:pPr>
        <w:rPr>
          <w:rFonts w:ascii="Arial" w:hAnsi="Arial" w:cs="Arial"/>
          <w:sz w:val="24"/>
          <w:szCs w:val="24"/>
        </w:rPr>
      </w:pPr>
    </w:p>
    <w:p w:rsidR="00B83CB4" w:rsidRPr="00481403" w:rsidRDefault="00B83CB4" w:rsidP="00B83CB4">
      <w:pPr>
        <w:rPr>
          <w:rFonts w:ascii="Arial" w:hAnsi="Arial" w:cs="Arial"/>
          <w:sz w:val="24"/>
          <w:szCs w:val="24"/>
        </w:rPr>
      </w:pPr>
    </w:p>
    <w:p w:rsidR="00B83CB4" w:rsidRPr="00481403" w:rsidRDefault="00B83CB4" w:rsidP="00B83CB4">
      <w:pPr>
        <w:rPr>
          <w:rFonts w:ascii="Arial" w:hAnsi="Arial" w:cs="Arial"/>
          <w:sz w:val="24"/>
          <w:szCs w:val="24"/>
        </w:rPr>
      </w:pPr>
    </w:p>
    <w:p w:rsidR="00B83CB4" w:rsidRPr="00481403" w:rsidRDefault="00B83CB4" w:rsidP="00B83CB4">
      <w:pPr>
        <w:jc w:val="center"/>
        <w:rPr>
          <w:rFonts w:ascii="Arial" w:hAnsi="Arial" w:cs="Arial"/>
          <w:b/>
          <w:sz w:val="24"/>
          <w:szCs w:val="24"/>
          <w:u w:val="single"/>
        </w:rPr>
      </w:pPr>
      <w:r w:rsidRPr="00481403">
        <w:rPr>
          <w:rFonts w:ascii="Arial" w:hAnsi="Arial" w:cs="Arial"/>
          <w:b/>
          <w:sz w:val="24"/>
          <w:szCs w:val="24"/>
          <w:u w:val="single"/>
        </w:rPr>
        <w:lastRenderedPageBreak/>
        <w:t>CONCLUSIÓN.</w:t>
      </w:r>
    </w:p>
    <w:p w:rsidR="00B83CB4" w:rsidRPr="00481403" w:rsidRDefault="00B83CB4" w:rsidP="00B83CB4">
      <w:pPr>
        <w:jc w:val="both"/>
        <w:rPr>
          <w:rFonts w:ascii="Arial" w:hAnsi="Arial" w:cs="Arial"/>
          <w:sz w:val="24"/>
          <w:szCs w:val="24"/>
        </w:rPr>
      </w:pPr>
    </w:p>
    <w:p w:rsidR="00B83CB4" w:rsidRDefault="00B83CB4" w:rsidP="00B83CB4">
      <w:pPr>
        <w:spacing w:line="360" w:lineRule="auto"/>
        <w:jc w:val="both"/>
        <w:rPr>
          <w:rFonts w:ascii="Arial" w:hAnsi="Arial" w:cs="Arial"/>
          <w:sz w:val="24"/>
          <w:szCs w:val="24"/>
        </w:rPr>
      </w:pPr>
      <w:r>
        <w:rPr>
          <w:rFonts w:ascii="Arial" w:hAnsi="Arial" w:cs="Arial"/>
          <w:sz w:val="24"/>
          <w:szCs w:val="24"/>
        </w:rPr>
        <w:t xml:space="preserve">Considero que realizar dicha actividad, ha sido una experiencia muy bonita, primeramente porque pusimos en práctica todo lo que aprendimos en teoría. Y así poder identificar aspectos elementales que menciona </w:t>
      </w:r>
      <w:proofErr w:type="spellStart"/>
      <w:r>
        <w:rPr>
          <w:rFonts w:ascii="Arial" w:hAnsi="Arial" w:cs="Arial"/>
          <w:sz w:val="24"/>
          <w:szCs w:val="24"/>
        </w:rPr>
        <w:t>Haley</w:t>
      </w:r>
      <w:proofErr w:type="spellEnd"/>
      <w:r>
        <w:rPr>
          <w:rFonts w:ascii="Arial" w:hAnsi="Arial" w:cs="Arial"/>
          <w:sz w:val="24"/>
          <w:szCs w:val="24"/>
        </w:rPr>
        <w:t xml:space="preserve">, y que en efecto, coincide con la familia analizada. </w:t>
      </w:r>
    </w:p>
    <w:p w:rsidR="00B83CB4" w:rsidRDefault="00B83CB4" w:rsidP="00B83CB4">
      <w:pPr>
        <w:spacing w:line="360" w:lineRule="auto"/>
        <w:jc w:val="both"/>
        <w:rPr>
          <w:rFonts w:ascii="Arial" w:hAnsi="Arial" w:cs="Arial"/>
          <w:sz w:val="24"/>
          <w:szCs w:val="24"/>
        </w:rPr>
      </w:pPr>
      <w:r>
        <w:rPr>
          <w:rFonts w:ascii="Arial" w:hAnsi="Arial" w:cs="Arial"/>
          <w:sz w:val="24"/>
          <w:szCs w:val="24"/>
        </w:rPr>
        <w:t xml:space="preserve">Es pertinente mencionar, que </w:t>
      </w:r>
      <w:proofErr w:type="spellStart"/>
      <w:r>
        <w:rPr>
          <w:rFonts w:ascii="Arial" w:hAnsi="Arial" w:cs="Arial"/>
          <w:sz w:val="24"/>
          <w:szCs w:val="24"/>
        </w:rPr>
        <w:t>Haley</w:t>
      </w:r>
      <w:proofErr w:type="spellEnd"/>
      <w:r>
        <w:rPr>
          <w:rFonts w:ascii="Arial" w:hAnsi="Arial" w:cs="Arial"/>
          <w:sz w:val="24"/>
          <w:szCs w:val="24"/>
        </w:rPr>
        <w:t xml:space="preserve"> tenía un enfoque terapéutico, que era solucionar dentro del marco familiar los </w:t>
      </w:r>
      <w:proofErr w:type="gramStart"/>
      <w:r>
        <w:rPr>
          <w:rFonts w:ascii="Arial" w:hAnsi="Arial" w:cs="Arial"/>
          <w:sz w:val="24"/>
          <w:szCs w:val="24"/>
        </w:rPr>
        <w:t>problemas  del</w:t>
      </w:r>
      <w:proofErr w:type="gramEnd"/>
      <w:r>
        <w:rPr>
          <w:rFonts w:ascii="Arial" w:hAnsi="Arial" w:cs="Arial"/>
          <w:sz w:val="24"/>
          <w:szCs w:val="24"/>
        </w:rPr>
        <w:t xml:space="preserve"> cliente. Donde la tarea del terapeuta es formular con claridad el síntoma presentado y planear una intervención en la situación social a fin de modificarlo, a </w:t>
      </w:r>
      <w:proofErr w:type="gramStart"/>
      <w:r>
        <w:rPr>
          <w:rFonts w:ascii="Arial" w:hAnsi="Arial" w:cs="Arial"/>
          <w:sz w:val="24"/>
          <w:szCs w:val="24"/>
        </w:rPr>
        <w:t>diferencia  de</w:t>
      </w:r>
      <w:proofErr w:type="gramEnd"/>
      <w:r>
        <w:rPr>
          <w:rFonts w:ascii="Arial" w:hAnsi="Arial" w:cs="Arial"/>
          <w:sz w:val="24"/>
          <w:szCs w:val="24"/>
        </w:rPr>
        <w:t xml:space="preserve"> otras terapias centradas en el síntoma.  Por ello, pienso que nosotros como psicólogos podemos hacer un plan de trabajo, en donde se empleen diferentes técnicas de intervención, a fin de dar solución a los problemas que existan en alguna familia, además, hacer un trabajo con eficiencia y responsabilidad, para que una familia logre su funcionalidad y tenga una mejor calidad de vida. </w:t>
      </w:r>
    </w:p>
    <w:p w:rsidR="00B83CB4" w:rsidRPr="00481403" w:rsidRDefault="00B83CB4" w:rsidP="00B83CB4">
      <w:pPr>
        <w:spacing w:line="360" w:lineRule="auto"/>
        <w:jc w:val="both"/>
        <w:rPr>
          <w:rFonts w:ascii="Arial" w:hAnsi="Arial" w:cs="Arial"/>
          <w:sz w:val="24"/>
          <w:szCs w:val="24"/>
        </w:rPr>
      </w:pPr>
      <w:r>
        <w:rPr>
          <w:rFonts w:ascii="Arial" w:hAnsi="Arial" w:cs="Arial"/>
          <w:sz w:val="24"/>
          <w:szCs w:val="24"/>
        </w:rPr>
        <w:t xml:space="preserve"> </w:t>
      </w:r>
    </w:p>
    <w:p w:rsidR="00B83CB4" w:rsidRPr="00481403" w:rsidRDefault="00B83CB4" w:rsidP="00B83CB4">
      <w:pPr>
        <w:rPr>
          <w:rFonts w:ascii="Arial" w:hAnsi="Arial" w:cs="Arial"/>
          <w:sz w:val="24"/>
          <w:szCs w:val="24"/>
        </w:rPr>
      </w:pPr>
    </w:p>
    <w:p w:rsidR="00B83CB4" w:rsidRDefault="00B83CB4" w:rsidP="003835F5">
      <w:pPr>
        <w:jc w:val="right"/>
        <w:rPr>
          <w:rFonts w:ascii="Arial" w:hAnsi="Arial" w:cs="Arial"/>
          <w:i/>
          <w:sz w:val="24"/>
          <w:szCs w:val="24"/>
        </w:rPr>
      </w:pPr>
    </w:p>
    <w:p w:rsidR="003835F5" w:rsidRDefault="003835F5" w:rsidP="003835F5">
      <w:pPr>
        <w:spacing w:line="360" w:lineRule="auto"/>
        <w:jc w:val="both"/>
        <w:rPr>
          <w:rFonts w:ascii="Arial" w:hAnsi="Arial" w:cs="Arial"/>
          <w:b/>
          <w:sz w:val="24"/>
          <w:szCs w:val="24"/>
        </w:rPr>
      </w:pPr>
    </w:p>
    <w:p w:rsidR="003835F5" w:rsidRDefault="003835F5" w:rsidP="003835F5">
      <w:pPr>
        <w:spacing w:line="360" w:lineRule="auto"/>
        <w:jc w:val="both"/>
        <w:rPr>
          <w:rFonts w:ascii="Arial" w:hAnsi="Arial" w:cs="Arial"/>
          <w:b/>
          <w:sz w:val="24"/>
          <w:szCs w:val="24"/>
        </w:rPr>
      </w:pPr>
    </w:p>
    <w:p w:rsidR="003835F5" w:rsidRDefault="003835F5" w:rsidP="003835F5">
      <w:pPr>
        <w:spacing w:line="360" w:lineRule="auto"/>
        <w:jc w:val="both"/>
        <w:rPr>
          <w:rFonts w:ascii="Arial" w:hAnsi="Arial" w:cs="Arial"/>
          <w:b/>
          <w:sz w:val="24"/>
          <w:szCs w:val="24"/>
        </w:rPr>
      </w:pPr>
    </w:p>
    <w:p w:rsidR="003835F5" w:rsidRDefault="003835F5" w:rsidP="003835F5">
      <w:pPr>
        <w:spacing w:line="360" w:lineRule="auto"/>
        <w:jc w:val="both"/>
        <w:rPr>
          <w:rFonts w:ascii="Arial" w:hAnsi="Arial" w:cs="Arial"/>
          <w:b/>
          <w:sz w:val="24"/>
          <w:szCs w:val="24"/>
        </w:rPr>
      </w:pPr>
    </w:p>
    <w:p w:rsidR="008066CD" w:rsidRDefault="00436E0F"/>
    <w:sectPr w:rsidR="00806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F5"/>
    <w:rsid w:val="003835F5"/>
    <w:rsid w:val="00436E0F"/>
    <w:rsid w:val="006E7408"/>
    <w:rsid w:val="00797788"/>
    <w:rsid w:val="00B83CB4"/>
    <w:rsid w:val="00C130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A8311-CB5F-4986-BF77-F518B7E6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5F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3835F5"/>
    <w:pPr>
      <w:spacing w:after="0" w:line="240" w:lineRule="auto"/>
      <w:ind w:left="1440" w:firstLine="4"/>
      <w:jc w:val="center"/>
    </w:pPr>
    <w:rPr>
      <w:rFonts w:ascii="Times New Roman" w:eastAsia="Times New Roman" w:hAnsi="Times New Roman" w:cs="Times New Roman"/>
      <w:b/>
      <w:sz w:val="37"/>
      <w:szCs w:val="24"/>
      <w:lang w:eastAsia="es-ES"/>
    </w:rPr>
  </w:style>
  <w:style w:type="character" w:customStyle="1" w:styleId="PuestoCar">
    <w:name w:val="Puesto Car"/>
    <w:basedOn w:val="Fuentedeprrafopredeter"/>
    <w:link w:val="Puesto"/>
    <w:rsid w:val="003835F5"/>
    <w:rPr>
      <w:rFonts w:ascii="Times New Roman" w:eastAsia="Times New Roman" w:hAnsi="Times New Roman" w:cs="Times New Roman"/>
      <w:b/>
      <w:sz w:val="37"/>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2020-06-10T19:18:00Z</dcterms:created>
  <dcterms:modified xsi:type="dcterms:W3CDTF">2020-06-10T19:18:00Z</dcterms:modified>
</cp:coreProperties>
</file>