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69" w:rsidRDefault="00991C69" w:rsidP="00991C69">
      <w:r>
        <w:rPr>
          <w:noProof/>
          <w:lang w:eastAsia="es-MX"/>
        </w:rPr>
        <w:drawing>
          <wp:anchor distT="0" distB="0" distL="114300" distR="114300" simplePos="0" relativeHeight="251659264" behindDoc="1" locked="0" layoutInCell="1" allowOverlap="1" wp14:anchorId="3363505F" wp14:editId="040F2E5F">
            <wp:simplePos x="0" y="0"/>
            <wp:positionH relativeFrom="column">
              <wp:posOffset>4442460</wp:posOffset>
            </wp:positionH>
            <wp:positionV relativeFrom="paragraph">
              <wp:posOffset>-743585</wp:posOffset>
            </wp:positionV>
            <wp:extent cx="2121535" cy="774065"/>
            <wp:effectExtent l="0" t="0" r="0" b="6985"/>
            <wp:wrapThrough wrapText="bothSides">
              <wp:wrapPolygon edited="0">
                <wp:start x="0" y="0"/>
                <wp:lineTo x="0" y="21263"/>
                <wp:lineTo x="21335" y="21263"/>
                <wp:lineTo x="21335" y="0"/>
                <wp:lineTo x="0" y="0"/>
              </wp:wrapPolygon>
            </wp:wrapThrough>
            <wp:docPr id="1" name="Imagen 1" descr="F:\trabajo social\IMG_201709255_055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bajo social\IMG_201709255_055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C69" w:rsidRDefault="00991C69" w:rsidP="00991C69"/>
    <w:p w:rsidR="00991C69" w:rsidRPr="00B06366" w:rsidRDefault="00991C69" w:rsidP="00991C69">
      <w:pPr>
        <w:jc w:val="center"/>
        <w:rPr>
          <w:rFonts w:ascii="Arial" w:hAnsi="Arial" w:cs="Arial"/>
          <w:sz w:val="24"/>
        </w:rPr>
      </w:pPr>
      <w:r w:rsidRPr="00B06366">
        <w:rPr>
          <w:rFonts w:ascii="Arial" w:hAnsi="Arial" w:cs="Arial"/>
          <w:sz w:val="24"/>
        </w:rPr>
        <w:t>Alumna:</w:t>
      </w:r>
    </w:p>
    <w:p w:rsidR="00991C69" w:rsidRDefault="00991C69" w:rsidP="00991C69">
      <w:pPr>
        <w:jc w:val="center"/>
        <w:rPr>
          <w:rFonts w:ascii="Arial" w:hAnsi="Arial" w:cs="Arial"/>
          <w:sz w:val="24"/>
        </w:rPr>
      </w:pPr>
      <w:r w:rsidRPr="00B06366">
        <w:rPr>
          <w:rFonts w:ascii="Arial" w:hAnsi="Arial" w:cs="Arial"/>
          <w:sz w:val="24"/>
        </w:rPr>
        <w:t>Lizbeth Guadalupe Medina Aguilar.</w:t>
      </w:r>
    </w:p>
    <w:p w:rsidR="00991C69" w:rsidRDefault="00991C69" w:rsidP="00991C69">
      <w:pPr>
        <w:jc w:val="center"/>
        <w:rPr>
          <w:rFonts w:ascii="Arial" w:hAnsi="Arial" w:cs="Arial"/>
          <w:sz w:val="24"/>
        </w:rPr>
      </w:pPr>
    </w:p>
    <w:p w:rsidR="00991C69" w:rsidRPr="00B06366" w:rsidRDefault="00991C69" w:rsidP="00991C69">
      <w:pPr>
        <w:jc w:val="center"/>
        <w:rPr>
          <w:rFonts w:ascii="Arial" w:hAnsi="Arial" w:cs="Arial"/>
          <w:sz w:val="24"/>
        </w:rPr>
      </w:pPr>
    </w:p>
    <w:p w:rsidR="00991C69" w:rsidRPr="00B06366" w:rsidRDefault="00991C69" w:rsidP="00991C69">
      <w:pPr>
        <w:jc w:val="center"/>
        <w:rPr>
          <w:rFonts w:ascii="Arial" w:hAnsi="Arial" w:cs="Arial"/>
          <w:sz w:val="24"/>
        </w:rPr>
      </w:pPr>
      <w:r w:rsidRPr="00B06366">
        <w:rPr>
          <w:rFonts w:ascii="Arial" w:hAnsi="Arial" w:cs="Arial"/>
          <w:sz w:val="24"/>
        </w:rPr>
        <w:t>Licenciatura:</w:t>
      </w:r>
    </w:p>
    <w:p w:rsidR="00991C69" w:rsidRDefault="00991C69" w:rsidP="00991C69">
      <w:pPr>
        <w:jc w:val="center"/>
        <w:rPr>
          <w:rFonts w:ascii="Arial" w:hAnsi="Arial" w:cs="Arial"/>
          <w:sz w:val="24"/>
        </w:rPr>
      </w:pPr>
      <w:r w:rsidRPr="00B06366">
        <w:rPr>
          <w:rFonts w:ascii="Arial" w:hAnsi="Arial" w:cs="Arial"/>
          <w:sz w:val="24"/>
        </w:rPr>
        <w:t>Trabajo Social y Gestión Comunitaria.</w:t>
      </w:r>
    </w:p>
    <w:p w:rsidR="00991C69" w:rsidRDefault="00991C69" w:rsidP="00991C69">
      <w:pPr>
        <w:jc w:val="center"/>
        <w:rPr>
          <w:rFonts w:ascii="Arial" w:hAnsi="Arial" w:cs="Arial"/>
          <w:sz w:val="24"/>
        </w:rPr>
      </w:pPr>
    </w:p>
    <w:p w:rsidR="00991C69" w:rsidRPr="00B06366" w:rsidRDefault="00991C69" w:rsidP="00991C69">
      <w:pPr>
        <w:jc w:val="center"/>
        <w:rPr>
          <w:rFonts w:ascii="Arial" w:hAnsi="Arial" w:cs="Arial"/>
          <w:sz w:val="24"/>
        </w:rPr>
      </w:pPr>
    </w:p>
    <w:p w:rsidR="00991C69" w:rsidRPr="00B06366" w:rsidRDefault="00991C69" w:rsidP="00991C69">
      <w:pPr>
        <w:jc w:val="center"/>
        <w:rPr>
          <w:rFonts w:ascii="Arial" w:hAnsi="Arial" w:cs="Arial"/>
          <w:sz w:val="24"/>
        </w:rPr>
      </w:pPr>
      <w:r w:rsidRPr="00B06366">
        <w:rPr>
          <w:rFonts w:ascii="Arial" w:hAnsi="Arial" w:cs="Arial"/>
          <w:sz w:val="24"/>
        </w:rPr>
        <w:t>Docente:</w:t>
      </w:r>
    </w:p>
    <w:p w:rsidR="00991C69" w:rsidRDefault="00991C69" w:rsidP="00991C69">
      <w:pPr>
        <w:jc w:val="center"/>
        <w:rPr>
          <w:rFonts w:ascii="Arial" w:hAnsi="Arial" w:cs="Arial"/>
          <w:sz w:val="24"/>
        </w:rPr>
      </w:pPr>
      <w:r>
        <w:rPr>
          <w:rFonts w:ascii="Arial" w:hAnsi="Arial" w:cs="Arial"/>
          <w:sz w:val="24"/>
        </w:rPr>
        <w:t>Lic. Ivonne Hernández Zúñiga.</w:t>
      </w:r>
    </w:p>
    <w:p w:rsidR="00991C69" w:rsidRDefault="00991C69" w:rsidP="00991C69">
      <w:pPr>
        <w:jc w:val="center"/>
        <w:rPr>
          <w:rFonts w:ascii="Arial" w:hAnsi="Arial" w:cs="Arial"/>
          <w:sz w:val="24"/>
        </w:rPr>
      </w:pPr>
    </w:p>
    <w:p w:rsidR="00991C69" w:rsidRPr="00B06366" w:rsidRDefault="00991C69" w:rsidP="00991C69">
      <w:pPr>
        <w:jc w:val="center"/>
        <w:rPr>
          <w:rFonts w:ascii="Arial" w:hAnsi="Arial" w:cs="Arial"/>
          <w:sz w:val="24"/>
        </w:rPr>
      </w:pPr>
    </w:p>
    <w:p w:rsidR="00991C69" w:rsidRPr="00B06366" w:rsidRDefault="00991C69" w:rsidP="00991C69">
      <w:pPr>
        <w:jc w:val="center"/>
        <w:rPr>
          <w:rFonts w:ascii="Arial" w:hAnsi="Arial" w:cs="Arial"/>
          <w:sz w:val="24"/>
        </w:rPr>
      </w:pPr>
      <w:r>
        <w:rPr>
          <w:rFonts w:ascii="Arial" w:hAnsi="Arial" w:cs="Arial"/>
          <w:sz w:val="24"/>
        </w:rPr>
        <w:t>Materi</w:t>
      </w:r>
      <w:r w:rsidRPr="00B06366">
        <w:rPr>
          <w:rFonts w:ascii="Arial" w:hAnsi="Arial" w:cs="Arial"/>
          <w:sz w:val="24"/>
        </w:rPr>
        <w:t>a:</w:t>
      </w:r>
    </w:p>
    <w:p w:rsidR="00991C69" w:rsidRDefault="00991C69" w:rsidP="00991C69">
      <w:pPr>
        <w:jc w:val="center"/>
        <w:rPr>
          <w:rFonts w:ascii="Arial" w:hAnsi="Arial" w:cs="Arial"/>
          <w:sz w:val="24"/>
        </w:rPr>
      </w:pPr>
      <w:r>
        <w:rPr>
          <w:rFonts w:ascii="Arial" w:hAnsi="Arial" w:cs="Arial"/>
          <w:sz w:val="24"/>
        </w:rPr>
        <w:t xml:space="preserve">Gestión del Trabajo Social </w:t>
      </w:r>
    </w:p>
    <w:p w:rsidR="00991C69" w:rsidRDefault="00991C69" w:rsidP="00991C69">
      <w:pPr>
        <w:jc w:val="center"/>
        <w:rPr>
          <w:rFonts w:ascii="Arial" w:hAnsi="Arial" w:cs="Arial"/>
          <w:sz w:val="24"/>
        </w:rPr>
      </w:pPr>
    </w:p>
    <w:p w:rsidR="00991C69" w:rsidRDefault="00991C69" w:rsidP="00991C69">
      <w:pPr>
        <w:jc w:val="center"/>
        <w:rPr>
          <w:rFonts w:ascii="Arial" w:hAnsi="Arial" w:cs="Arial"/>
          <w:sz w:val="24"/>
        </w:rPr>
      </w:pPr>
    </w:p>
    <w:p w:rsidR="00991C69" w:rsidRDefault="00991C69" w:rsidP="00991C69">
      <w:pPr>
        <w:jc w:val="center"/>
        <w:rPr>
          <w:rFonts w:ascii="Arial" w:hAnsi="Arial" w:cs="Arial"/>
          <w:sz w:val="24"/>
        </w:rPr>
      </w:pPr>
    </w:p>
    <w:p w:rsidR="00991C69" w:rsidRDefault="00991C69" w:rsidP="00991C69">
      <w:pPr>
        <w:jc w:val="center"/>
        <w:rPr>
          <w:rFonts w:ascii="Arial" w:hAnsi="Arial" w:cs="Arial"/>
          <w:sz w:val="24"/>
        </w:rPr>
      </w:pPr>
    </w:p>
    <w:p w:rsidR="00991C69" w:rsidRDefault="00991C69" w:rsidP="00991C69">
      <w:pPr>
        <w:rPr>
          <w:rFonts w:ascii="Arial" w:hAnsi="Arial" w:cs="Arial"/>
          <w:sz w:val="24"/>
        </w:rPr>
      </w:pPr>
    </w:p>
    <w:p w:rsidR="00991C69" w:rsidRDefault="00991C69" w:rsidP="00991C69">
      <w:pPr>
        <w:jc w:val="center"/>
      </w:pPr>
    </w:p>
    <w:p w:rsidR="00991C69" w:rsidRDefault="00991C69" w:rsidP="00991C69"/>
    <w:p w:rsidR="00991C69" w:rsidRPr="00CE007F" w:rsidRDefault="00991C69" w:rsidP="00991C69">
      <w:pPr>
        <w:jc w:val="center"/>
        <w:rPr>
          <w:rFonts w:ascii="Arial" w:hAnsi="Arial" w:cs="Arial"/>
          <w:sz w:val="24"/>
        </w:rPr>
      </w:pPr>
    </w:p>
    <w:p w:rsidR="00991C69" w:rsidRDefault="00991C69" w:rsidP="00991C69">
      <w:pPr>
        <w:jc w:val="right"/>
        <w:rPr>
          <w:rFonts w:ascii="Arial" w:hAnsi="Arial" w:cs="Arial"/>
          <w:sz w:val="24"/>
        </w:rPr>
        <w:sectPr w:rsidR="00991C69">
          <w:pgSz w:w="12240" w:h="15840"/>
          <w:pgMar w:top="1417" w:right="1701" w:bottom="1417" w:left="1701" w:header="708" w:footer="708" w:gutter="0"/>
          <w:cols w:space="708"/>
          <w:docGrid w:linePitch="360"/>
        </w:sectPr>
      </w:pPr>
      <w:r w:rsidRPr="00CE007F">
        <w:rPr>
          <w:rFonts w:ascii="Arial" w:hAnsi="Arial" w:cs="Arial"/>
          <w:sz w:val="24"/>
        </w:rPr>
        <w:t xml:space="preserve">San </w:t>
      </w:r>
      <w:r>
        <w:rPr>
          <w:rFonts w:ascii="Arial" w:hAnsi="Arial" w:cs="Arial"/>
          <w:sz w:val="24"/>
        </w:rPr>
        <w:t>Cristóbal de las casas, Chiapas.</w:t>
      </w:r>
    </w:p>
    <w:p w:rsidR="00991C69" w:rsidRDefault="00991C69" w:rsidP="00991C69">
      <w:pPr>
        <w:jc w:val="center"/>
        <w:rPr>
          <w:rFonts w:ascii="Arial" w:hAnsi="Arial" w:cs="Arial"/>
          <w:sz w:val="24"/>
          <w:szCs w:val="24"/>
        </w:rPr>
      </w:pPr>
      <w:bookmarkStart w:id="0" w:name="_GoBack"/>
      <w:r w:rsidRPr="00991C69">
        <w:rPr>
          <w:rFonts w:ascii="Arial" w:hAnsi="Arial" w:cs="Arial"/>
          <w:color w:val="444444"/>
          <w:sz w:val="24"/>
          <w:szCs w:val="24"/>
          <w:shd w:val="clear" w:color="auto" w:fill="FFFFFF"/>
        </w:rPr>
        <w:lastRenderedPageBreak/>
        <w:t>El individuo y el grupo en la organización</w:t>
      </w:r>
      <w:r w:rsidR="00532616">
        <w:rPr>
          <w:rFonts w:ascii="Arial" w:hAnsi="Arial" w:cs="Arial"/>
          <w:color w:val="444444"/>
          <w:sz w:val="24"/>
          <w:szCs w:val="24"/>
          <w:shd w:val="clear" w:color="auto" w:fill="FFFFFF"/>
        </w:rPr>
        <w:t>.</w:t>
      </w:r>
    </w:p>
    <w:bookmarkEnd w:id="0"/>
    <w:p w:rsidR="00991C69" w:rsidRPr="00991C69" w:rsidRDefault="00991C69" w:rsidP="00991C69">
      <w:pPr>
        <w:rPr>
          <w:rFonts w:ascii="Arial" w:hAnsi="Arial" w:cs="Arial"/>
          <w:sz w:val="24"/>
          <w:szCs w:val="24"/>
        </w:rPr>
      </w:pPr>
    </w:p>
    <w:p w:rsidR="005D5AAF" w:rsidRDefault="005D5AAF" w:rsidP="005D5AAF">
      <w:pPr>
        <w:spacing w:line="360" w:lineRule="auto"/>
        <w:jc w:val="both"/>
        <w:rPr>
          <w:rFonts w:ascii="Arial" w:hAnsi="Arial" w:cs="Arial"/>
          <w:sz w:val="24"/>
          <w:szCs w:val="24"/>
        </w:rPr>
      </w:pPr>
      <w:r w:rsidRPr="005D5AAF">
        <w:rPr>
          <w:rFonts w:ascii="Arial" w:hAnsi="Arial" w:cs="Arial"/>
          <w:sz w:val="24"/>
          <w:szCs w:val="24"/>
        </w:rPr>
        <w:t>Las relaciones humanas se logran a través de la comunicación. Este proceso ayuda a las personas a expresar sus ideas y les permite entender sus emociones a través de los demás. Como resultado, podemos desarrollar sentimientos de afecto o de odio hacia los otros y crear relaciones positivas o negativas. El proceso de comunicación también es un aspecto vital para los animales. Todos los organismos necesitan de la comunicación para cubrir sus necesidades más básicas, como alimentarse, reproducirse o protegerse de los depredadores. Para concluir podemos decir que todos los días estamos inmersos en el proceso de comunicación, nos demos cuenta o no</w:t>
      </w:r>
      <w:r>
        <w:rPr>
          <w:rFonts w:ascii="Arial" w:hAnsi="Arial" w:cs="Arial"/>
          <w:sz w:val="24"/>
          <w:szCs w:val="24"/>
        </w:rPr>
        <w:t>.</w:t>
      </w:r>
    </w:p>
    <w:p w:rsidR="005D5AAF" w:rsidRPr="005D5AAF" w:rsidRDefault="005D5AAF" w:rsidP="005D5AAF">
      <w:pPr>
        <w:spacing w:line="360" w:lineRule="auto"/>
        <w:jc w:val="both"/>
        <w:rPr>
          <w:rFonts w:ascii="Arial" w:hAnsi="Arial" w:cs="Arial"/>
          <w:sz w:val="24"/>
          <w:szCs w:val="24"/>
        </w:rPr>
      </w:pPr>
      <w:r w:rsidRPr="005D5AAF">
        <w:rPr>
          <w:rFonts w:ascii="Arial" w:hAnsi="Arial" w:cs="Arial"/>
          <w:sz w:val="24"/>
          <w:szCs w:val="24"/>
        </w:rPr>
        <w:t xml:space="preserve">El individuo vive en un entorno social y esto le obliga a una relación </w:t>
      </w:r>
      <w:r>
        <w:rPr>
          <w:rFonts w:ascii="Arial" w:hAnsi="Arial" w:cs="Arial"/>
          <w:sz w:val="24"/>
          <w:szCs w:val="24"/>
        </w:rPr>
        <w:t xml:space="preserve">y condiciona su comportamiento. </w:t>
      </w:r>
      <w:r w:rsidRPr="005D5AAF">
        <w:rPr>
          <w:rFonts w:ascii="Arial" w:hAnsi="Arial" w:cs="Arial"/>
          <w:sz w:val="24"/>
          <w:szCs w:val="24"/>
        </w:rPr>
        <w:t>Un grupo está constituido por varias personas con objetivos y necesidades comunes, que pueden satisfacer cooperando entre ellos.</w:t>
      </w:r>
    </w:p>
    <w:p w:rsidR="005D5AAF" w:rsidRPr="005D5AAF" w:rsidRDefault="005D5AAF" w:rsidP="005D5AAF">
      <w:pPr>
        <w:spacing w:line="360" w:lineRule="auto"/>
        <w:jc w:val="both"/>
        <w:rPr>
          <w:rFonts w:ascii="Arial" w:hAnsi="Arial" w:cs="Arial"/>
          <w:sz w:val="24"/>
          <w:szCs w:val="24"/>
        </w:rPr>
      </w:pPr>
      <w:r w:rsidRPr="005D5AAF">
        <w:rPr>
          <w:rFonts w:ascii="Arial" w:hAnsi="Arial" w:cs="Arial"/>
          <w:sz w:val="24"/>
          <w:szCs w:val="24"/>
        </w:rPr>
        <w:t>La interdependencia de estas personas y la toma de conciencia de cada uno en la participación común, es lo que constituye un grupo. Para poder cooperar, es necesario que los miembros del grupo compartan sus creencias, sus valores y las normas que regulan su relación.</w:t>
      </w:r>
    </w:p>
    <w:p w:rsidR="00563FE5" w:rsidRPr="00563FE5" w:rsidRDefault="00563FE5" w:rsidP="00563FE5">
      <w:pPr>
        <w:spacing w:line="360" w:lineRule="auto"/>
        <w:jc w:val="both"/>
        <w:rPr>
          <w:rFonts w:ascii="Arial" w:hAnsi="Arial" w:cs="Arial"/>
          <w:sz w:val="24"/>
          <w:szCs w:val="24"/>
        </w:rPr>
      </w:pPr>
      <w:r w:rsidRPr="00563FE5">
        <w:rPr>
          <w:rFonts w:ascii="Arial" w:hAnsi="Arial" w:cs="Arial"/>
          <w:sz w:val="24"/>
          <w:szCs w:val="24"/>
        </w:rPr>
        <w:t>El grupo ejerce sobre los individuos una presión con el fin de que cada individuo tenga un comportamiento conforme a las normas. Esta coherencia se realiza de dos manera</w:t>
      </w:r>
      <w:r>
        <w:rPr>
          <w:rFonts w:ascii="Arial" w:hAnsi="Arial" w:cs="Arial"/>
          <w:sz w:val="24"/>
          <w:szCs w:val="24"/>
        </w:rPr>
        <w:t>s</w:t>
      </w:r>
      <w:r w:rsidRPr="00563FE5">
        <w:rPr>
          <w:rFonts w:ascii="Arial" w:hAnsi="Arial" w:cs="Arial"/>
          <w:sz w:val="24"/>
          <w:szCs w:val="24"/>
        </w:rPr>
        <w:t>: por una parte, el individuo tiende a asociarse con gente con la que le une un tipo de comportamiento, por consecuencia, él quiere aprobar.</w:t>
      </w:r>
    </w:p>
    <w:p w:rsidR="00DE59EA" w:rsidRPr="00DE59EA" w:rsidRDefault="00DE59EA" w:rsidP="00DE59EA">
      <w:pPr>
        <w:spacing w:line="360" w:lineRule="auto"/>
        <w:jc w:val="both"/>
        <w:rPr>
          <w:rFonts w:ascii="Arial" w:hAnsi="Arial" w:cs="Arial"/>
          <w:sz w:val="24"/>
          <w:szCs w:val="24"/>
        </w:rPr>
      </w:pPr>
      <w:r w:rsidRPr="00DE59EA">
        <w:rPr>
          <w:rFonts w:ascii="Arial" w:hAnsi="Arial" w:cs="Arial"/>
          <w:sz w:val="24"/>
          <w:szCs w:val="24"/>
        </w:rPr>
        <w:t xml:space="preserve">El subsistema instintivo: Compuesto de sus necesidades fisiológicas o primarias, como el hambre, la sed, la respiración, la territorialidad, </w:t>
      </w:r>
      <w:proofErr w:type="spellStart"/>
      <w:r w:rsidRPr="00DE59EA">
        <w:rPr>
          <w:rFonts w:ascii="Arial" w:hAnsi="Arial" w:cs="Arial"/>
          <w:sz w:val="24"/>
          <w:szCs w:val="24"/>
        </w:rPr>
        <w:t>etc</w:t>
      </w:r>
      <w:proofErr w:type="spellEnd"/>
      <w:r w:rsidRPr="00DE59EA">
        <w:rPr>
          <w:rFonts w:ascii="Arial" w:hAnsi="Arial" w:cs="Arial"/>
          <w:sz w:val="24"/>
          <w:szCs w:val="24"/>
        </w:rPr>
        <w:t xml:space="preserve"> lo cual debe satisfacer la organización para que el individuo pueda laborar con comodidad y seguridad.</w:t>
      </w:r>
    </w:p>
    <w:p w:rsidR="00DE59EA" w:rsidRPr="00DE59EA" w:rsidRDefault="00DE59EA" w:rsidP="00DE59EA">
      <w:pPr>
        <w:spacing w:line="360" w:lineRule="auto"/>
        <w:jc w:val="both"/>
        <w:rPr>
          <w:rFonts w:ascii="Arial" w:hAnsi="Arial" w:cs="Arial"/>
          <w:sz w:val="24"/>
          <w:szCs w:val="24"/>
        </w:rPr>
      </w:pPr>
      <w:r w:rsidRPr="00DE59EA">
        <w:rPr>
          <w:rFonts w:ascii="Arial" w:hAnsi="Arial" w:cs="Arial"/>
          <w:sz w:val="24"/>
          <w:szCs w:val="24"/>
        </w:rPr>
        <w:t xml:space="preserve">El subsistema volitivo y motivacional: Son todas aquellas motivaciones secundarias o sociales y de autorrealización que guían sus acciones y su vida. Entre estas necesidades podemos encontrar las necesidades de reconocimiento, </w:t>
      </w:r>
      <w:r w:rsidRPr="00DE59EA">
        <w:rPr>
          <w:rFonts w:ascii="Arial" w:hAnsi="Arial" w:cs="Arial"/>
          <w:sz w:val="24"/>
          <w:szCs w:val="24"/>
        </w:rPr>
        <w:lastRenderedPageBreak/>
        <w:t xml:space="preserve">de estatus, de afecto, de poder, de pertenencia, </w:t>
      </w:r>
      <w:proofErr w:type="spellStart"/>
      <w:r w:rsidRPr="00DE59EA">
        <w:rPr>
          <w:rFonts w:ascii="Arial" w:hAnsi="Arial" w:cs="Arial"/>
          <w:sz w:val="24"/>
          <w:szCs w:val="24"/>
        </w:rPr>
        <w:t>etc</w:t>
      </w:r>
      <w:proofErr w:type="spellEnd"/>
      <w:r w:rsidRPr="00DE59EA">
        <w:rPr>
          <w:rFonts w:ascii="Arial" w:hAnsi="Arial" w:cs="Arial"/>
          <w:sz w:val="24"/>
          <w:szCs w:val="24"/>
        </w:rPr>
        <w:t>, los cuales tendrán que ser factibles de ser logrados en la organización.</w:t>
      </w:r>
    </w:p>
    <w:p w:rsidR="00DE59EA" w:rsidRPr="00DE59EA" w:rsidRDefault="00DE59EA" w:rsidP="00DE59EA">
      <w:pPr>
        <w:spacing w:line="360" w:lineRule="auto"/>
        <w:jc w:val="both"/>
        <w:rPr>
          <w:rFonts w:ascii="Arial" w:hAnsi="Arial" w:cs="Arial"/>
          <w:sz w:val="24"/>
          <w:szCs w:val="24"/>
        </w:rPr>
      </w:pPr>
      <w:r w:rsidRPr="00DE59EA">
        <w:rPr>
          <w:rFonts w:ascii="Arial" w:hAnsi="Arial" w:cs="Arial"/>
          <w:sz w:val="24"/>
          <w:szCs w:val="24"/>
        </w:rPr>
        <w:t xml:space="preserve">El subsistema cognitivo: Es el conjunto de habilidades intelectuales, tales como la inteligencia, la creatividad, la capacidad de análisis y síntesis, la habilidad de razonamiento, la habilidad de tomar decisiones, </w:t>
      </w:r>
      <w:proofErr w:type="spellStart"/>
      <w:r w:rsidRPr="00DE59EA">
        <w:rPr>
          <w:rFonts w:ascii="Arial" w:hAnsi="Arial" w:cs="Arial"/>
          <w:sz w:val="24"/>
          <w:szCs w:val="24"/>
        </w:rPr>
        <w:t>etc</w:t>
      </w:r>
      <w:proofErr w:type="spellEnd"/>
      <w:r w:rsidRPr="00DE59EA">
        <w:rPr>
          <w:rFonts w:ascii="Arial" w:hAnsi="Arial" w:cs="Arial"/>
          <w:sz w:val="24"/>
          <w:szCs w:val="24"/>
        </w:rPr>
        <w:t xml:space="preserve"> que le permiten al individuo aplicarlo y desarrollarlo y en compensación ser retribuido, ascendido y reconocido.</w:t>
      </w:r>
    </w:p>
    <w:p w:rsidR="00DE59EA" w:rsidRPr="00DE59EA" w:rsidRDefault="00DE59EA" w:rsidP="00DE59EA">
      <w:pPr>
        <w:spacing w:line="360" w:lineRule="auto"/>
        <w:jc w:val="both"/>
        <w:rPr>
          <w:rFonts w:ascii="Arial" w:hAnsi="Arial" w:cs="Arial"/>
          <w:sz w:val="24"/>
          <w:szCs w:val="24"/>
        </w:rPr>
      </w:pPr>
      <w:r w:rsidRPr="00DE59EA">
        <w:rPr>
          <w:rFonts w:ascii="Arial" w:hAnsi="Arial" w:cs="Arial"/>
          <w:sz w:val="24"/>
          <w:szCs w:val="24"/>
        </w:rPr>
        <w:t>El subsistema emotivo/afectivo: Compuesto por la gama de emociones y sentimientos que experimenta en sus relaciones interpersonales con sus compañeros de trabajo, así como en el desarrollo de  sus tareas y funciones, lo cual determinara sus niveles de identificación y de satisfacción dentro de la organización.</w:t>
      </w:r>
    </w:p>
    <w:p w:rsidR="001E168D" w:rsidRPr="00991C69" w:rsidRDefault="00DE59EA" w:rsidP="00DE59EA">
      <w:pPr>
        <w:spacing w:line="360" w:lineRule="auto"/>
        <w:jc w:val="both"/>
        <w:rPr>
          <w:rFonts w:ascii="Arial" w:hAnsi="Arial" w:cs="Arial"/>
          <w:sz w:val="24"/>
          <w:szCs w:val="24"/>
        </w:rPr>
      </w:pPr>
      <w:r w:rsidRPr="00DE59EA">
        <w:rPr>
          <w:rFonts w:ascii="Arial" w:hAnsi="Arial" w:cs="Arial"/>
          <w:sz w:val="24"/>
          <w:szCs w:val="24"/>
        </w:rPr>
        <w:t>El subsistema conativo: Es la expresión de sí mismo, mediante la amplia gama de conductas con que se manifiesta el individuo dentro de la organización, tales como sus palabras, sus gestos, sus actos y actividades laborales, lo cual se manifestara de manera diaria y permanente en el ejercicio de sus roles, tareas y funciones.</w:t>
      </w:r>
    </w:p>
    <w:sectPr w:rsidR="001E168D" w:rsidRPr="00991C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69"/>
    <w:rsid w:val="001E168D"/>
    <w:rsid w:val="00532616"/>
    <w:rsid w:val="00563FE5"/>
    <w:rsid w:val="005D5AAF"/>
    <w:rsid w:val="008008C1"/>
    <w:rsid w:val="008C1C2B"/>
    <w:rsid w:val="00991C69"/>
    <w:rsid w:val="00AC49B1"/>
    <w:rsid w:val="00B16EDA"/>
    <w:rsid w:val="00DE59EA"/>
    <w:rsid w:val="00E93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 Medina</dc:creator>
  <cp:lastModifiedBy>Lizi Medina</cp:lastModifiedBy>
  <cp:revision>1</cp:revision>
  <dcterms:created xsi:type="dcterms:W3CDTF">2020-06-08T23:43:00Z</dcterms:created>
  <dcterms:modified xsi:type="dcterms:W3CDTF">2020-06-09T02:32:00Z</dcterms:modified>
</cp:coreProperties>
</file>