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44582154"/>
        <w:docPartObj>
          <w:docPartGallery w:val="Cover Pages"/>
          <w:docPartUnique/>
        </w:docPartObj>
      </w:sdtPr>
      <w:sdtEndPr>
        <w:rPr>
          <w:rFonts w:ascii="Arial" w:hAnsi="Arial" w:cs="Arial"/>
          <w:b/>
          <w:sz w:val="28"/>
          <w:szCs w:val="28"/>
        </w:rPr>
      </w:sdtEndPr>
      <w:sdtContent>
        <w:p w:rsidR="00CE3011" w:rsidRDefault="00CE3011">
          <w:r>
            <w:rPr>
              <w:noProof/>
              <w:lang w:val="en-US"/>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CE3011" w:rsidRDefault="00CE301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" fillcolor="#deeaf6 [660]" stroked="f" strokeweight="1pt">
                    <v:fill color2="#9cc2e5 [1940]" rotate="t" focus="100%" type="gradient">
                      <o:fill v:ext="view" type="gradientUnscaled"/>
                    </v:fill>
                    <v:path arrowok="t"/>
                    <v:textbox inset="21.6pt,,21.6pt">
                      <w:txbxContent>
                        <w:p w:rsidR="00CE3011" w:rsidRDefault="00CE3011"/>
                      </w:txbxContent>
                    </v:textbox>
                    <w10:wrap anchorx="page" anchory="page"/>
                  </v:rect>
                </w:pict>
              </mc:Fallback>
            </mc:AlternateContent>
          </w:r>
          <w:r>
            <w:rPr>
              <w:noProof/>
              <w:lang w:val="en-US"/>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3011" w:rsidRDefault="00FC05E3">
                                <w:pPr>
                                  <w:spacing w:before="240"/>
                                  <w:jc w:val="center"/>
                                  <w:rPr>
                                    <w:color w:val="FFFFFF" w:themeColor="background1"/>
                                  </w:rPr>
                                </w:pPr>
                                <w:sdt>
                                  <w:sdtPr>
                                    <w:rPr>
                                      <w:color w:val="FFFFFF" w:themeColor="background1"/>
                                    </w:rPr>
                                    <w:alias w:val="Descripción breve"/>
                                    <w:id w:val="1124355614"/>
                                    <w:showingPlcHdr/>
                                    <w:dataBinding w:prefixMappings="xmlns:ns0='http://schemas.microsoft.com/office/2006/coverPageProps'" w:xpath="/ns0:CoverPageProperties[1]/ns0:Abstract[1]" w:storeItemID="{55AF091B-3C7A-41E3-B477-F2FDAA23CFDA}"/>
                                    <w:text/>
                                  </w:sdtPr>
                                  <w:sdtEndPr/>
                                  <w:sdtContent>
                                    <w:r w:rsidR="00CE3011">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" fillcolor="#44546a [3215]" stroked="f" strokeweight="1pt">
                    <v:textbox inset="14.4pt,14.4pt,14.4pt,28.8pt">
                      <w:txbxContent>
                        <w:p w:rsidR="00CE3011" w:rsidRDefault="00CE3011">
                          <w:pPr>
                            <w:spacing w:before="240"/>
                            <w:jc w:val="center"/>
                            <w:rPr>
                              <w:color w:val="FFFFFF" w:themeColor="background1"/>
                            </w:rPr>
                          </w:pPr>
                          <w:sdt>
                            <w:sdtPr>
                              <w:rPr>
                                <w:color w:val="FFFFFF" w:themeColor="background1"/>
                              </w:rPr>
                              <w:alias w:val="Descripción breve"/>
                              <w:id w:val="1124355614"/>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v:textbox>
                    <w10:wrap anchorx="page" anchory="page"/>
                  </v:rect>
                </w:pict>
              </mc:Fallback>
            </mc:AlternateContent>
          </w:r>
          <w:r>
            <w:rPr>
              <w:noProof/>
              <w:lang w:val="en-U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ángulo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2FF9176" id="Rectángulo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" fillcolor="white [3212]" strokecolor="#747070 [1614]" strokeweight="1.25pt">
                    <w10:wrap anchorx="page" anchory="page"/>
                  </v:rect>
                </w:pict>
              </mc:Fallback>
            </mc:AlternateContent>
          </w:r>
          <w:r>
            <w:rPr>
              <w:noProof/>
              <w:lang w:val="en-US"/>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55E98E3" id="Rectá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" fillcolor="#5b9bd5 [3204]" stroked="f" strokeweight="1pt">
                    <w10:wrap anchorx="page" anchory="page"/>
                  </v:rect>
                </w:pict>
              </mc:Fallback>
            </mc:AlternateContent>
          </w:r>
        </w:p>
        <w:p w:rsidR="00CE3011" w:rsidRDefault="00551890">
          <w:pPr>
            <w:rPr>
              <w:rFonts w:ascii="Arial" w:hAnsi="Arial" w:cs="Arial"/>
              <w:b/>
              <w:sz w:val="28"/>
              <w:szCs w:val="28"/>
            </w:rPr>
          </w:pPr>
          <w:r>
            <w:rPr>
              <w:noProof/>
              <w:lang w:val="en-US"/>
            </w:rPr>
            <mc:AlternateContent>
              <mc:Choice Requires="wps">
                <w:drawing>
                  <wp:anchor distT="0" distB="0" distL="114300" distR="114300" simplePos="0" relativeHeight="251661312" behindDoc="0" locked="0" layoutInCell="1" allowOverlap="1" wp14:anchorId="776B78C7" wp14:editId="71056A58">
                    <wp:simplePos x="0" y="0"/>
                    <wp:positionH relativeFrom="page">
                      <wp:posOffset>3533775</wp:posOffset>
                    </wp:positionH>
                    <wp:positionV relativeFrom="page">
                      <wp:posOffset>2600326</wp:posOffset>
                    </wp:positionV>
                    <wp:extent cx="2797810" cy="4841240"/>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4841240"/>
                            </a:xfrm>
                            <a:prstGeom prst="rect">
                              <a:avLst/>
                            </a:prstGeom>
                            <a:noFill/>
                            <a:ln w="6350">
                              <a:noFill/>
                            </a:ln>
                            <a:effectLst/>
                          </wps:spPr>
                          <wps:txbx>
                            <w:txbxContent>
                              <w:p w:rsidR="00CE3011" w:rsidRPr="00104D8A" w:rsidRDefault="00FC05E3">
                                <w:pPr>
                                  <w:spacing w:line="240" w:lineRule="auto"/>
                                  <w:rPr>
                                    <w:rFonts w:asciiTheme="majorHAnsi" w:eastAsiaTheme="majorEastAsia" w:hAnsiTheme="majorHAnsi" w:cstheme="majorBidi"/>
                                    <w:b/>
                                    <w:color w:val="5B9BD5" w:themeColor="accent1"/>
                                    <w:sz w:val="72"/>
                                    <w:szCs w:val="72"/>
                                  </w:rPr>
                                </w:pPr>
                                <w:sdt>
                                  <w:sdtPr>
                                    <w:rPr>
                                      <w:rFonts w:asciiTheme="majorHAnsi" w:eastAsiaTheme="majorEastAsia" w:hAnsiTheme="majorHAnsi" w:cstheme="majorBidi"/>
                                      <w:b/>
                                      <w:color w:val="5B9BD5" w:themeColor="accent1"/>
                                      <w:sz w:val="72"/>
                                      <w:szCs w:val="72"/>
                                    </w:rPr>
                                    <w:alias w:val="Título"/>
                                    <w:id w:val="631531176"/>
                                    <w:showingPlcHdr/>
                                    <w:dataBinding w:prefixMappings="xmlns:ns0='http://schemas.openxmlformats.org/package/2006/metadata/core-properties' xmlns:ns1='http://purl.org/dc/elements/1.1/'" w:xpath="/ns0:coreProperties[1]/ns1:title[1]" w:storeItemID="{6C3C8BC8-F283-45AE-878A-BAB7291924A1}"/>
                                    <w:text/>
                                  </w:sdtPr>
                                  <w:sdtEndPr/>
                                  <w:sdtContent>
                                    <w:r w:rsidR="00551890">
                                      <w:rPr>
                                        <w:rFonts w:asciiTheme="majorHAnsi" w:eastAsiaTheme="majorEastAsia" w:hAnsiTheme="majorHAnsi" w:cstheme="majorBidi"/>
                                        <w:b/>
                                        <w:color w:val="5B9BD5" w:themeColor="accent1"/>
                                        <w:sz w:val="72"/>
                                        <w:szCs w:val="72"/>
                                      </w:rPr>
                                      <w:t xml:space="preserve">     </w:t>
                                    </w:r>
                                  </w:sdtContent>
                                </w:sdt>
                                <w:r w:rsidR="00551890" w:rsidRPr="00551890">
                                  <w:rPr>
                                    <w:rFonts w:asciiTheme="majorHAnsi" w:eastAsiaTheme="majorEastAsia" w:hAnsiTheme="majorHAnsi" w:cstheme="majorBidi"/>
                                    <w:b/>
                                    <w:color w:val="5B9BD5" w:themeColor="accent1"/>
                                    <w:sz w:val="72"/>
                                    <w:szCs w:val="72"/>
                                  </w:rPr>
                                  <w:t>importancia del agua y el alimento en la producción porcina</w:t>
                                </w:r>
                              </w:p>
                              <w:sdt>
                                <w:sdtPr>
                                  <w:rPr>
                                    <w:rFonts w:asciiTheme="majorHAnsi" w:eastAsiaTheme="majorEastAsia" w:hAnsiTheme="majorHAnsi" w:cstheme="majorBidi"/>
                                    <w:color w:val="44546A" w:themeColor="text2"/>
                                    <w:sz w:val="32"/>
                                    <w:szCs w:val="32"/>
                                  </w:rPr>
                                  <w:alias w:val="Subtítulo"/>
                                  <w:id w:val="-1618826903"/>
                                  <w:dataBinding w:prefixMappings="xmlns:ns0='http://schemas.openxmlformats.org/package/2006/metadata/core-properties' xmlns:ns1='http://purl.org/dc/elements/1.1/'" w:xpath="/ns0:coreProperties[1]/ns1:subject[1]" w:storeItemID="{6C3C8BC8-F283-45AE-878A-BAB7291924A1}"/>
                                  <w:text/>
                                </w:sdtPr>
                                <w:sdtEndPr/>
                                <w:sdtContent>
                                  <w:p w:rsidR="00CE3011" w:rsidRDefault="00104D8A">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Bromatología</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776B78C7" id="_x0000_t202" coordsize="21600,21600" o:spt="202" path="m,l,21600r21600,l21600,xe">
                    <v:stroke joinstyle="miter"/>
                    <v:path gradientshapeok="t" o:connecttype="rect"/>
                  </v:shapetype>
                  <v:shape id="Cuadro de texto 470" o:spid="_x0000_s1028" type="#_x0000_t202" style="position:absolute;margin-left:278.25pt;margin-top:204.75pt;width:220.3pt;height:381.2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" filled="f" stroked="f" strokeweight=".5pt">
                    <v:textbox>
                      <w:txbxContent>
                        <w:p w:rsidR="00CE3011" w:rsidRPr="00104D8A" w:rsidRDefault="00FC05E3">
                          <w:pPr>
                            <w:spacing w:line="240" w:lineRule="auto"/>
                            <w:rPr>
                              <w:rFonts w:asciiTheme="majorHAnsi" w:eastAsiaTheme="majorEastAsia" w:hAnsiTheme="majorHAnsi" w:cstheme="majorBidi"/>
                              <w:b/>
                              <w:color w:val="5B9BD5" w:themeColor="accent1"/>
                              <w:sz w:val="72"/>
                              <w:szCs w:val="72"/>
                            </w:rPr>
                          </w:pPr>
                          <w:sdt>
                            <w:sdtPr>
                              <w:rPr>
                                <w:rFonts w:asciiTheme="majorHAnsi" w:eastAsiaTheme="majorEastAsia" w:hAnsiTheme="majorHAnsi" w:cstheme="majorBidi"/>
                                <w:b/>
                                <w:color w:val="5B9BD5" w:themeColor="accent1"/>
                                <w:sz w:val="72"/>
                                <w:szCs w:val="72"/>
                              </w:rPr>
                              <w:alias w:val="Título"/>
                              <w:id w:val="631531176"/>
                              <w:showingPlcHdr/>
                              <w:dataBinding w:prefixMappings="xmlns:ns0='http://schemas.openxmlformats.org/package/2006/metadata/core-properties' xmlns:ns1='http://purl.org/dc/elements/1.1/'" w:xpath="/ns0:coreProperties[1]/ns1:title[1]" w:storeItemID="{6C3C8BC8-F283-45AE-878A-BAB7291924A1}"/>
                              <w:text/>
                            </w:sdtPr>
                            <w:sdtEndPr/>
                            <w:sdtContent>
                              <w:r w:rsidR="00551890">
                                <w:rPr>
                                  <w:rFonts w:asciiTheme="majorHAnsi" w:eastAsiaTheme="majorEastAsia" w:hAnsiTheme="majorHAnsi" w:cstheme="majorBidi"/>
                                  <w:b/>
                                  <w:color w:val="5B9BD5" w:themeColor="accent1"/>
                                  <w:sz w:val="72"/>
                                  <w:szCs w:val="72"/>
                                </w:rPr>
                                <w:t xml:space="preserve">     </w:t>
                              </w:r>
                            </w:sdtContent>
                          </w:sdt>
                          <w:r w:rsidR="00551890" w:rsidRPr="00551890">
                            <w:rPr>
                              <w:rFonts w:asciiTheme="majorHAnsi" w:eastAsiaTheme="majorEastAsia" w:hAnsiTheme="majorHAnsi" w:cstheme="majorBidi"/>
                              <w:b/>
                              <w:color w:val="5B9BD5" w:themeColor="accent1"/>
                              <w:sz w:val="72"/>
                              <w:szCs w:val="72"/>
                            </w:rPr>
                            <w:t>importancia del agua y el alimento en la producción porcina</w:t>
                          </w:r>
                        </w:p>
                        <w:sdt>
                          <w:sdtPr>
                            <w:rPr>
                              <w:rFonts w:asciiTheme="majorHAnsi" w:eastAsiaTheme="majorEastAsia" w:hAnsiTheme="majorHAnsi" w:cstheme="majorBidi"/>
                              <w:color w:val="44546A" w:themeColor="text2"/>
                              <w:sz w:val="32"/>
                              <w:szCs w:val="32"/>
                            </w:rPr>
                            <w:alias w:val="Subtítulo"/>
                            <w:id w:val="-1618826903"/>
                            <w:dataBinding w:prefixMappings="xmlns:ns0='http://schemas.openxmlformats.org/package/2006/metadata/core-properties' xmlns:ns1='http://purl.org/dc/elements/1.1/'" w:xpath="/ns0:coreProperties[1]/ns1:subject[1]" w:storeItemID="{6C3C8BC8-F283-45AE-878A-BAB7291924A1}"/>
                            <w:text/>
                          </w:sdtPr>
                          <w:sdtEndPr/>
                          <w:sdtContent>
                            <w:p w:rsidR="00CE3011" w:rsidRDefault="00104D8A">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Bromatología</w:t>
                              </w:r>
                            </w:p>
                          </w:sdtContent>
                        </w:sdt>
                      </w:txbxContent>
                    </v:textbox>
                    <w10:wrap type="square" anchorx="page" anchory="page"/>
                  </v:shape>
                </w:pict>
              </mc:Fallback>
            </mc:AlternateContent>
          </w:r>
          <w:r w:rsidR="00CE3011">
            <w:rPr>
              <w:rFonts w:ascii="Arial" w:hAnsi="Arial" w:cs="Arial"/>
              <w:b/>
              <w:sz w:val="28"/>
              <w:szCs w:val="28"/>
            </w:rPr>
            <w:br w:type="page"/>
          </w:r>
        </w:p>
      </w:sdtContent>
    </w:sdt>
    <w:p w:rsidR="0006284F" w:rsidRPr="008B1B5B" w:rsidRDefault="0006284F" w:rsidP="008B1B5B">
      <w:pPr>
        <w:spacing w:line="360" w:lineRule="auto"/>
        <w:jc w:val="center"/>
        <w:rPr>
          <w:rFonts w:ascii="Arial" w:hAnsi="Arial" w:cs="Arial"/>
          <w:b/>
          <w:sz w:val="48"/>
          <w:szCs w:val="48"/>
        </w:rPr>
      </w:pPr>
      <w:r w:rsidRPr="008B1B5B">
        <w:rPr>
          <w:rFonts w:ascii="Arial" w:hAnsi="Arial" w:cs="Arial"/>
          <w:b/>
          <w:sz w:val="48"/>
          <w:szCs w:val="48"/>
        </w:rPr>
        <w:lastRenderedPageBreak/>
        <w:t>Introducción</w:t>
      </w:r>
    </w:p>
    <w:p w:rsidR="00551890" w:rsidRPr="008B1B5B" w:rsidRDefault="00551890" w:rsidP="008B1B5B">
      <w:pPr>
        <w:spacing w:line="360" w:lineRule="auto"/>
        <w:jc w:val="center"/>
        <w:rPr>
          <w:rFonts w:ascii="Arial" w:hAnsi="Arial" w:cs="Arial"/>
          <w:sz w:val="28"/>
          <w:szCs w:val="28"/>
        </w:rPr>
      </w:pPr>
      <w:r w:rsidRPr="008B1B5B">
        <w:rPr>
          <w:rFonts w:ascii="Arial" w:hAnsi="Arial" w:cs="Arial"/>
          <w:sz w:val="28"/>
          <w:szCs w:val="28"/>
        </w:rPr>
        <w:t xml:space="preserve">El agua es el nutriente más importante. Sin agua, no pueden ocurrir los procesos metabólicos y fisiológicos en el organismo. El agua es necesaria para el movimiento de los nutrientes al interior de las células y la remoción de productos de desecho de estas, el equilibrio ácido / base, la protección del sistema nervioso, la lubricación de las articulaciones y el control de la temperatura corporal, entre otras. Otro signo de la esencialidad del agua es que se necesita en cantidades mayores que cualquier otro nutriente, de </w:t>
      </w:r>
      <w:proofErr w:type="gramStart"/>
      <w:r w:rsidRPr="008B1B5B">
        <w:rPr>
          <w:rFonts w:ascii="Arial" w:hAnsi="Arial" w:cs="Arial"/>
          <w:sz w:val="28"/>
          <w:szCs w:val="28"/>
        </w:rPr>
        <w:t>hecho</w:t>
      </w:r>
      <w:proofErr w:type="gramEnd"/>
      <w:r w:rsidRPr="008B1B5B">
        <w:rPr>
          <w:rFonts w:ascii="Arial" w:hAnsi="Arial" w:cs="Arial"/>
          <w:sz w:val="28"/>
          <w:szCs w:val="28"/>
        </w:rPr>
        <w:t xml:space="preserve"> el 80% del cuerpo de un cerdo recién nacido es agua y aproximadamente el 53% de un cerdo en finalización. Un animal puede perder casi toda su grasa y más de la mitad de su proteína y sin embargo vivir, mientras que la pérdida de una décima parte de agua resulta en la muerte. </w:t>
      </w:r>
    </w:p>
    <w:p w:rsidR="00104D8A" w:rsidRPr="008B1B5B" w:rsidRDefault="00551890" w:rsidP="008B1B5B">
      <w:pPr>
        <w:spacing w:line="360" w:lineRule="auto"/>
        <w:jc w:val="center"/>
        <w:rPr>
          <w:rFonts w:ascii="Arial" w:hAnsi="Arial" w:cs="Arial"/>
          <w:sz w:val="28"/>
          <w:szCs w:val="28"/>
        </w:rPr>
      </w:pPr>
      <w:r w:rsidRPr="008B1B5B">
        <w:rPr>
          <w:rFonts w:ascii="Arial" w:hAnsi="Arial" w:cs="Arial"/>
          <w:sz w:val="28"/>
          <w:szCs w:val="28"/>
        </w:rPr>
        <w:t>La cantidad y calidad de los alimentos consumidos son determinantes en la rentabilidad del negocio porcino, por eso es gran importancia el conocimiento de que, como, cuanto y cuando dar alimento a los cerdos.</w:t>
      </w:r>
    </w:p>
    <w:p w:rsidR="00104D8A" w:rsidRPr="008B1B5B" w:rsidRDefault="00104D8A" w:rsidP="008B1B5B">
      <w:pPr>
        <w:spacing w:line="360" w:lineRule="auto"/>
        <w:jc w:val="center"/>
        <w:rPr>
          <w:rFonts w:ascii="Arial" w:hAnsi="Arial" w:cs="Arial"/>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104D8A" w:rsidP="008B1B5B">
      <w:pPr>
        <w:spacing w:line="360" w:lineRule="auto"/>
        <w:jc w:val="center"/>
        <w:rPr>
          <w:rFonts w:ascii="Arial" w:hAnsi="Arial" w:cs="Arial"/>
          <w:b/>
          <w:sz w:val="28"/>
          <w:szCs w:val="28"/>
        </w:rPr>
      </w:pPr>
    </w:p>
    <w:p w:rsidR="00104D8A" w:rsidRPr="008B1B5B" w:rsidRDefault="00551890" w:rsidP="008B1B5B">
      <w:pPr>
        <w:spacing w:line="360" w:lineRule="auto"/>
        <w:jc w:val="center"/>
        <w:rPr>
          <w:rFonts w:ascii="Arial" w:hAnsi="Arial" w:cs="Arial"/>
          <w:b/>
          <w:sz w:val="48"/>
          <w:szCs w:val="48"/>
        </w:rPr>
      </w:pPr>
      <w:r w:rsidRPr="008B1B5B">
        <w:rPr>
          <w:rFonts w:ascii="Arial" w:hAnsi="Arial" w:cs="Arial"/>
          <w:b/>
          <w:sz w:val="48"/>
          <w:szCs w:val="48"/>
        </w:rPr>
        <w:t>ENSAYO</w:t>
      </w:r>
    </w:p>
    <w:p w:rsidR="00104D8A" w:rsidRPr="008B1B5B" w:rsidRDefault="00274BF7" w:rsidP="008B1B5B">
      <w:pPr>
        <w:spacing w:line="360" w:lineRule="auto"/>
        <w:rPr>
          <w:rFonts w:ascii="Arial" w:hAnsi="Arial" w:cs="Arial"/>
          <w:b/>
          <w:sz w:val="36"/>
          <w:szCs w:val="36"/>
          <w:u w:val="single"/>
        </w:rPr>
      </w:pPr>
      <w:r w:rsidRPr="008B1B5B">
        <w:rPr>
          <w:rFonts w:ascii="Arial" w:hAnsi="Arial" w:cs="Arial"/>
          <w:b/>
          <w:sz w:val="36"/>
          <w:szCs w:val="36"/>
          <w:u w:val="single"/>
        </w:rPr>
        <w:t>Agua</w:t>
      </w:r>
    </w:p>
    <w:p w:rsidR="00104D8A"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Los cerdos obtienen la mayor parte de su agua bebiéndola, pero también, un poco de agua se ingiere con el alimento y es generada también por el metabolismo. El cerdo pierde agua corporal a través de la orina, las heces y la respiración. El equilibrio entre el consumo de agua y la pérdida de esta, es influenciada por numerosos factores incluyendo el estado de salud, la nutrición y el medio ambiente.</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Temperaturas ambientales altas incrementan las necesidades de agua, particularmente en las cerdas y cerdos en finalización. El aumento en el consumo de agua junto con el de la pérdida de agua urinaria es un mecanismo eficaz por el cual los cerdos pierden calor corporal; un cambio en la temperatura ambiente de 15 °C a 35°C genera un aumento mayor al 50% en el consumo de agua.</w:t>
      </w:r>
    </w:p>
    <w:p w:rsidR="00274BF7" w:rsidRPr="008B1B5B" w:rsidRDefault="00274BF7" w:rsidP="008B1B5B">
      <w:pPr>
        <w:spacing w:line="360" w:lineRule="auto"/>
        <w:jc w:val="both"/>
        <w:rPr>
          <w:rFonts w:ascii="Arial" w:hAnsi="Arial" w:cs="Arial"/>
          <w:sz w:val="28"/>
          <w:szCs w:val="28"/>
        </w:rPr>
      </w:pPr>
      <w:r w:rsidRPr="008B1B5B">
        <w:rPr>
          <w:rFonts w:ascii="Arial" w:hAnsi="Arial" w:cs="Arial"/>
          <w:sz w:val="28"/>
          <w:szCs w:val="28"/>
        </w:rPr>
        <w:t xml:space="preserve">Sin embargo, no es solo el suministro adecuado de agua, sino también la calidad de esta. Las variables en la calidad del agua incluyen: el contenido mineral y la presencia de microorganismos. El grado de contaminación por bacterias, se estima tradicionalmente midiendo la concentración de </w:t>
      </w:r>
      <w:proofErr w:type="spellStart"/>
      <w:r w:rsidRPr="008B1B5B">
        <w:rPr>
          <w:rFonts w:ascii="Arial" w:hAnsi="Arial" w:cs="Arial"/>
          <w:sz w:val="28"/>
          <w:szCs w:val="28"/>
        </w:rPr>
        <w:t>coliformes</w:t>
      </w:r>
      <w:proofErr w:type="spellEnd"/>
      <w:r w:rsidRPr="008B1B5B">
        <w:rPr>
          <w:rFonts w:ascii="Arial" w:hAnsi="Arial" w:cs="Arial"/>
          <w:sz w:val="28"/>
          <w:szCs w:val="28"/>
        </w:rPr>
        <w:t xml:space="preserve">, que es un indicador de contaminación fecal y una fuente potencial de enfermedad. Las principales bacterias patógenas asociadas a la contaminación del agua incluyen: E. </w:t>
      </w:r>
      <w:proofErr w:type="spellStart"/>
      <w:r w:rsidRPr="008B1B5B">
        <w:rPr>
          <w:rFonts w:ascii="Arial" w:hAnsi="Arial" w:cs="Arial"/>
          <w:sz w:val="28"/>
          <w:szCs w:val="28"/>
        </w:rPr>
        <w:t>coli</w:t>
      </w:r>
      <w:proofErr w:type="spellEnd"/>
      <w:r w:rsidRPr="008B1B5B">
        <w:rPr>
          <w:rFonts w:ascii="Arial" w:hAnsi="Arial" w:cs="Arial"/>
          <w:sz w:val="28"/>
          <w:szCs w:val="28"/>
        </w:rPr>
        <w:t xml:space="preserve">, Salmonella y </w:t>
      </w:r>
      <w:proofErr w:type="spellStart"/>
      <w:r w:rsidRPr="008B1B5B">
        <w:rPr>
          <w:rFonts w:ascii="Arial" w:hAnsi="Arial" w:cs="Arial"/>
          <w:sz w:val="28"/>
          <w:szCs w:val="28"/>
        </w:rPr>
        <w:t>Leptospira</w:t>
      </w:r>
      <w:proofErr w:type="spellEnd"/>
      <w:r w:rsidRPr="008B1B5B">
        <w:rPr>
          <w:rFonts w:ascii="Arial" w:hAnsi="Arial" w:cs="Arial"/>
          <w:sz w:val="28"/>
          <w:szCs w:val="28"/>
        </w:rPr>
        <w:t>.</w:t>
      </w:r>
    </w:p>
    <w:p w:rsidR="00274BF7" w:rsidRPr="008B1B5B" w:rsidRDefault="00274BF7" w:rsidP="008B1B5B">
      <w:pPr>
        <w:spacing w:line="360" w:lineRule="auto"/>
        <w:jc w:val="both"/>
        <w:rPr>
          <w:rFonts w:ascii="Arial" w:hAnsi="Arial" w:cs="Arial"/>
          <w:sz w:val="28"/>
          <w:szCs w:val="28"/>
        </w:rPr>
      </w:pP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lastRenderedPageBreak/>
        <w:t>La calidad química del agua se evalúa mediante la determinación de los sólidos totales disueltos, el pH (la alcalinidad o la acidez del agua), el contenido de hierro, la presencia de nitratos o nitritos, así como los niveles de sulfatos, magnesio, cloruro, potasio, calcio, sodio y manganeso.</w:t>
      </w:r>
    </w:p>
    <w:p w:rsidR="00B0372B"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 xml:space="preserve">En cualquier momento que no sea garantizado el suministro de agua, el consumo de alimento y el crecimiento se reducirá; no </w:t>
      </w:r>
      <w:proofErr w:type="gramStart"/>
      <w:r w:rsidRPr="008B1B5B">
        <w:rPr>
          <w:rFonts w:ascii="Arial" w:hAnsi="Arial" w:cs="Arial"/>
          <w:sz w:val="28"/>
          <w:szCs w:val="28"/>
        </w:rPr>
        <w:t>obstante</w:t>
      </w:r>
      <w:proofErr w:type="gramEnd"/>
      <w:r w:rsidRPr="008B1B5B">
        <w:rPr>
          <w:rFonts w:ascii="Arial" w:hAnsi="Arial" w:cs="Arial"/>
          <w:sz w:val="28"/>
          <w:szCs w:val="28"/>
        </w:rPr>
        <w:t xml:space="preserve"> hay dos etapas críticas: el destete y la lactancia. Posterior al destete, el cerdo frecuentemente se deshidrata debido al cambio de una dieta en base liquida, la leche, a </w:t>
      </w:r>
      <w:proofErr w:type="gramStart"/>
      <w:r w:rsidRPr="008B1B5B">
        <w:rPr>
          <w:rFonts w:ascii="Arial" w:hAnsi="Arial" w:cs="Arial"/>
          <w:sz w:val="28"/>
          <w:szCs w:val="28"/>
        </w:rPr>
        <w:t>una alimento seco</w:t>
      </w:r>
      <w:proofErr w:type="gramEnd"/>
      <w:r w:rsidRPr="008B1B5B">
        <w:rPr>
          <w:rFonts w:ascii="Arial" w:hAnsi="Arial" w:cs="Arial"/>
          <w:sz w:val="28"/>
          <w:szCs w:val="28"/>
        </w:rPr>
        <w:t xml:space="preserve"> a base de cereales lo cual afecta la ingesta de alimento y el crecimiento</w:t>
      </w:r>
    </w:p>
    <w:p w:rsidR="00274BF7" w:rsidRPr="008B1B5B" w:rsidRDefault="00274BF7" w:rsidP="008B1B5B">
      <w:pPr>
        <w:spacing w:line="360" w:lineRule="auto"/>
        <w:rPr>
          <w:rFonts w:ascii="Arial" w:hAnsi="Arial" w:cs="Arial"/>
          <w:b/>
          <w:sz w:val="44"/>
          <w:szCs w:val="44"/>
          <w:u w:val="single"/>
        </w:rPr>
      </w:pPr>
      <w:r w:rsidRPr="008B1B5B">
        <w:rPr>
          <w:rFonts w:ascii="Arial" w:hAnsi="Arial" w:cs="Arial"/>
          <w:b/>
          <w:sz w:val="44"/>
          <w:szCs w:val="44"/>
          <w:u w:val="single"/>
        </w:rPr>
        <w:t xml:space="preserve">Alimento </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Es el calor producido por los alimentos. La energía que tienen los alimentos y que ingresa al cer</w:t>
      </w:r>
      <w:r w:rsidR="008B1B5B" w:rsidRPr="008B1B5B">
        <w:rPr>
          <w:rFonts w:ascii="Arial" w:hAnsi="Arial" w:cs="Arial"/>
          <w:sz w:val="28"/>
          <w:szCs w:val="28"/>
        </w:rPr>
        <w:t>do se llama Energía Bruta (EB).</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Cuando esta energía entra al organismo parte se elimina por materia fecal y parte queda a disposición del organismo para ser absorbida y l</w:t>
      </w:r>
      <w:r w:rsidR="008B1B5B" w:rsidRPr="008B1B5B">
        <w:rPr>
          <w:rFonts w:ascii="Arial" w:hAnsi="Arial" w:cs="Arial"/>
          <w:sz w:val="28"/>
          <w:szCs w:val="28"/>
        </w:rPr>
        <w:t>lamada Energía Digestible (ED).</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Parte de la energía digestible se elimina por orina y la energía resultante es</w:t>
      </w:r>
      <w:r w:rsidR="008B1B5B" w:rsidRPr="008B1B5B">
        <w:rPr>
          <w:rFonts w:ascii="Arial" w:hAnsi="Arial" w:cs="Arial"/>
          <w:sz w:val="28"/>
          <w:szCs w:val="28"/>
        </w:rPr>
        <w:t xml:space="preserve"> la Energía </w:t>
      </w:r>
      <w:proofErr w:type="spellStart"/>
      <w:r w:rsidR="008B1B5B" w:rsidRPr="008B1B5B">
        <w:rPr>
          <w:rFonts w:ascii="Arial" w:hAnsi="Arial" w:cs="Arial"/>
          <w:sz w:val="28"/>
          <w:szCs w:val="28"/>
        </w:rPr>
        <w:t>Metabolizable</w:t>
      </w:r>
      <w:proofErr w:type="spellEnd"/>
      <w:r w:rsidR="008B1B5B" w:rsidRPr="008B1B5B">
        <w:rPr>
          <w:rFonts w:ascii="Arial" w:hAnsi="Arial" w:cs="Arial"/>
          <w:sz w:val="28"/>
          <w:szCs w:val="28"/>
        </w:rPr>
        <w:t xml:space="preserve"> (EM).</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 xml:space="preserve">Parte del calor de la energía </w:t>
      </w:r>
      <w:proofErr w:type="spellStart"/>
      <w:r w:rsidRPr="008B1B5B">
        <w:rPr>
          <w:rFonts w:ascii="Arial" w:hAnsi="Arial" w:cs="Arial"/>
          <w:sz w:val="28"/>
          <w:szCs w:val="28"/>
        </w:rPr>
        <w:t>metabolizable</w:t>
      </w:r>
      <w:proofErr w:type="spellEnd"/>
      <w:r w:rsidRPr="008B1B5B">
        <w:rPr>
          <w:rFonts w:ascii="Arial" w:hAnsi="Arial" w:cs="Arial"/>
          <w:sz w:val="28"/>
          <w:szCs w:val="28"/>
        </w:rPr>
        <w:t xml:space="preserve"> se pierde en los procesos metabólicos, siendo la r</w:t>
      </w:r>
      <w:r w:rsidR="008B1B5B" w:rsidRPr="008B1B5B">
        <w:rPr>
          <w:rFonts w:ascii="Arial" w:hAnsi="Arial" w:cs="Arial"/>
          <w:sz w:val="28"/>
          <w:szCs w:val="28"/>
        </w:rPr>
        <w:t>esultante la Energía Neta (EN).</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 xml:space="preserve">Para establecer las necesidades la más usada es la Energía </w:t>
      </w:r>
      <w:proofErr w:type="spellStart"/>
      <w:r w:rsidRPr="008B1B5B">
        <w:rPr>
          <w:rFonts w:ascii="Arial" w:hAnsi="Arial" w:cs="Arial"/>
          <w:sz w:val="28"/>
          <w:szCs w:val="28"/>
        </w:rPr>
        <w:t>Metabolizable</w:t>
      </w:r>
      <w:proofErr w:type="spellEnd"/>
      <w:r w:rsidRPr="008B1B5B">
        <w:rPr>
          <w:rFonts w:ascii="Arial" w:hAnsi="Arial" w:cs="Arial"/>
          <w:sz w:val="28"/>
          <w:szCs w:val="28"/>
        </w:rPr>
        <w:t xml:space="preserve"> y se expresa en Kilocalorías de EM </w:t>
      </w:r>
      <w:r w:rsidR="008B1B5B" w:rsidRPr="008B1B5B">
        <w:rPr>
          <w:rFonts w:ascii="Arial" w:hAnsi="Arial" w:cs="Arial"/>
          <w:sz w:val="28"/>
          <w:szCs w:val="28"/>
        </w:rPr>
        <w:t>por kilo de alimento (Kcal/kg).</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lastRenderedPageBreak/>
        <w:t xml:space="preserve">Otra medida menos usada es el Mega </w:t>
      </w:r>
      <w:proofErr w:type="spellStart"/>
      <w:r w:rsidRPr="008B1B5B">
        <w:rPr>
          <w:rFonts w:ascii="Arial" w:hAnsi="Arial" w:cs="Arial"/>
          <w:sz w:val="28"/>
          <w:szCs w:val="28"/>
        </w:rPr>
        <w:t>joules</w:t>
      </w:r>
      <w:proofErr w:type="spellEnd"/>
      <w:r w:rsidRPr="008B1B5B">
        <w:rPr>
          <w:rFonts w:ascii="Arial" w:hAnsi="Arial" w:cs="Arial"/>
          <w:sz w:val="28"/>
          <w:szCs w:val="28"/>
        </w:rPr>
        <w:t xml:space="preserve"> (MJ), el cual es equivalente a 239 </w:t>
      </w:r>
      <w:r w:rsidR="008B1B5B" w:rsidRPr="008B1B5B">
        <w:rPr>
          <w:rFonts w:ascii="Arial" w:hAnsi="Arial" w:cs="Arial"/>
          <w:sz w:val="28"/>
          <w:szCs w:val="28"/>
        </w:rPr>
        <w:t>Kcal. de ED o a 230 Kcal de EM.</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Los Hidratos de Carbono y las grasas proporcionas las necesidades energéticas diarias, por lo que las principales fuentes de energía son los cereales como maíz, sorgo, cebada, trigo y las grasas, siendo además muy apetecibles y d</w:t>
      </w:r>
      <w:r w:rsidR="008B1B5B" w:rsidRPr="008B1B5B">
        <w:rPr>
          <w:rFonts w:ascii="Arial" w:hAnsi="Arial" w:cs="Arial"/>
          <w:sz w:val="28"/>
          <w:szCs w:val="28"/>
        </w:rPr>
        <w:t>igestibles por parte del cerdo.</w:t>
      </w:r>
    </w:p>
    <w:p w:rsidR="00274BF7" w:rsidRPr="008B1B5B" w:rsidRDefault="008B1B5B" w:rsidP="008B1B5B">
      <w:pPr>
        <w:spacing w:line="360" w:lineRule="auto"/>
        <w:jc w:val="center"/>
        <w:rPr>
          <w:rFonts w:ascii="Arial" w:hAnsi="Arial" w:cs="Arial"/>
          <w:sz w:val="28"/>
          <w:szCs w:val="28"/>
        </w:rPr>
      </w:pPr>
      <w:r w:rsidRPr="008B1B5B">
        <w:rPr>
          <w:rFonts w:ascii="Arial" w:hAnsi="Arial" w:cs="Arial"/>
          <w:sz w:val="28"/>
          <w:szCs w:val="28"/>
        </w:rPr>
        <w:t>Proteínas y Aminoácidos:</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Las proteínas, principal constituyente celular, están formadas por una secuencia de más de 20 aminoácid</w:t>
      </w:r>
      <w:r w:rsidR="008B1B5B" w:rsidRPr="008B1B5B">
        <w:rPr>
          <w:rFonts w:ascii="Arial" w:hAnsi="Arial" w:cs="Arial"/>
          <w:sz w:val="28"/>
          <w:szCs w:val="28"/>
        </w:rPr>
        <w:t>os en diferentes combinaciones.</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 xml:space="preserve">La proteína ingresa con los alimentos y en el aparato digestivo se fragmenta en aminoácidos que son absorbidos y luego forman nuevas moléculas de </w:t>
      </w:r>
      <w:proofErr w:type="spellStart"/>
      <w:proofErr w:type="gramStart"/>
      <w:r w:rsidRPr="008B1B5B">
        <w:rPr>
          <w:rFonts w:ascii="Arial" w:hAnsi="Arial" w:cs="Arial"/>
          <w:sz w:val="28"/>
          <w:szCs w:val="28"/>
        </w:rPr>
        <w:t>proteínas.Las</w:t>
      </w:r>
      <w:proofErr w:type="spellEnd"/>
      <w:proofErr w:type="gramEnd"/>
      <w:r w:rsidRPr="008B1B5B">
        <w:rPr>
          <w:rFonts w:ascii="Arial" w:hAnsi="Arial" w:cs="Arial"/>
          <w:sz w:val="28"/>
          <w:szCs w:val="28"/>
        </w:rPr>
        <w:t xml:space="preserve"> necesidades en proteínas y aminoácidos son proporcionalmente </w:t>
      </w:r>
      <w:proofErr w:type="spellStart"/>
      <w:r w:rsidRPr="008B1B5B">
        <w:rPr>
          <w:rFonts w:ascii="Arial" w:hAnsi="Arial" w:cs="Arial"/>
          <w:sz w:val="28"/>
          <w:szCs w:val="28"/>
        </w:rPr>
        <w:t>mas</w:t>
      </w:r>
      <w:proofErr w:type="spellEnd"/>
      <w:r w:rsidRPr="008B1B5B">
        <w:rPr>
          <w:rFonts w:ascii="Arial" w:hAnsi="Arial" w:cs="Arial"/>
          <w:sz w:val="28"/>
          <w:szCs w:val="28"/>
        </w:rPr>
        <w:t xml:space="preserve"> elevadas en el animal joven, disminuyendo paulatinamente a medida que aumen</w:t>
      </w:r>
      <w:r w:rsidR="008B1B5B" w:rsidRPr="008B1B5B">
        <w:rPr>
          <w:rFonts w:ascii="Arial" w:hAnsi="Arial" w:cs="Arial"/>
          <w:sz w:val="28"/>
          <w:szCs w:val="28"/>
        </w:rPr>
        <w:t>ta en edad.</w:t>
      </w:r>
    </w:p>
    <w:p w:rsidR="008B1B5B"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 xml:space="preserve">Los aminoácidos esenciales son los que el cerdo no puede sintetizar o lo hace con dificultad siendo los principales la Lisina, </w:t>
      </w:r>
      <w:proofErr w:type="spellStart"/>
      <w:r w:rsidRPr="008B1B5B">
        <w:rPr>
          <w:rFonts w:ascii="Arial" w:hAnsi="Arial" w:cs="Arial"/>
          <w:sz w:val="28"/>
          <w:szCs w:val="28"/>
        </w:rPr>
        <w:t>Treonina</w:t>
      </w:r>
      <w:proofErr w:type="spellEnd"/>
      <w:r w:rsidRPr="008B1B5B">
        <w:rPr>
          <w:rFonts w:ascii="Arial" w:hAnsi="Arial" w:cs="Arial"/>
          <w:sz w:val="28"/>
          <w:szCs w:val="28"/>
        </w:rPr>
        <w:t xml:space="preserve">, </w:t>
      </w:r>
      <w:proofErr w:type="spellStart"/>
      <w:r w:rsidRPr="008B1B5B">
        <w:rPr>
          <w:rFonts w:ascii="Arial" w:hAnsi="Arial" w:cs="Arial"/>
          <w:sz w:val="28"/>
          <w:szCs w:val="28"/>
        </w:rPr>
        <w:t>Triptofano</w:t>
      </w:r>
      <w:proofErr w:type="spellEnd"/>
      <w:r w:rsidRPr="008B1B5B">
        <w:rPr>
          <w:rFonts w:ascii="Arial" w:hAnsi="Arial" w:cs="Arial"/>
          <w:sz w:val="28"/>
          <w:szCs w:val="28"/>
        </w:rPr>
        <w:t>, Metionina y Cistina, debiendo est</w:t>
      </w:r>
      <w:r w:rsidR="008B1B5B" w:rsidRPr="008B1B5B">
        <w:rPr>
          <w:rFonts w:ascii="Arial" w:hAnsi="Arial" w:cs="Arial"/>
          <w:sz w:val="28"/>
          <w:szCs w:val="28"/>
        </w:rPr>
        <w:t>os estar presentes en la dieta.</w:t>
      </w:r>
      <w:r w:rsidR="008B1B5B" w:rsidRPr="008B1B5B">
        <w:t xml:space="preserve"> </w:t>
      </w:r>
      <w:r w:rsidR="008B1B5B" w:rsidRPr="008B1B5B">
        <w:rPr>
          <w:rFonts w:ascii="Arial" w:hAnsi="Arial" w:cs="Arial"/>
          <w:sz w:val="28"/>
          <w:szCs w:val="28"/>
        </w:rPr>
        <w:t>Son sustancias que se necesitan para la función metabólica, el desarrollo de los tejidos, el mantenimiento y crecimiento, el normal estado sanitario, etc.</w:t>
      </w:r>
    </w:p>
    <w:p w:rsidR="008B1B5B" w:rsidRPr="008B1B5B" w:rsidRDefault="008B1B5B" w:rsidP="008B1B5B">
      <w:pPr>
        <w:spacing w:line="360" w:lineRule="auto"/>
        <w:jc w:val="center"/>
        <w:rPr>
          <w:rFonts w:ascii="Arial" w:hAnsi="Arial" w:cs="Arial"/>
          <w:sz w:val="28"/>
          <w:szCs w:val="28"/>
        </w:rPr>
      </w:pPr>
    </w:p>
    <w:p w:rsidR="008B1B5B" w:rsidRDefault="008B1B5B" w:rsidP="008B1B5B">
      <w:pPr>
        <w:spacing w:line="360" w:lineRule="auto"/>
        <w:jc w:val="center"/>
        <w:rPr>
          <w:rFonts w:ascii="Arial" w:hAnsi="Arial" w:cs="Arial"/>
          <w:sz w:val="28"/>
          <w:szCs w:val="28"/>
        </w:rPr>
      </w:pPr>
    </w:p>
    <w:p w:rsidR="008B1B5B" w:rsidRDefault="008B1B5B" w:rsidP="008B1B5B">
      <w:pPr>
        <w:spacing w:line="360" w:lineRule="auto"/>
        <w:jc w:val="center"/>
        <w:rPr>
          <w:rFonts w:ascii="Arial" w:hAnsi="Arial" w:cs="Arial"/>
          <w:sz w:val="28"/>
          <w:szCs w:val="28"/>
        </w:rPr>
      </w:pPr>
    </w:p>
    <w:p w:rsidR="008B1B5B" w:rsidRDefault="008B1B5B" w:rsidP="008B1B5B">
      <w:pPr>
        <w:spacing w:line="360" w:lineRule="auto"/>
        <w:jc w:val="center"/>
        <w:rPr>
          <w:rFonts w:ascii="Arial" w:hAnsi="Arial" w:cs="Arial"/>
          <w:sz w:val="28"/>
          <w:szCs w:val="28"/>
        </w:rPr>
      </w:pPr>
    </w:p>
    <w:p w:rsidR="008B1B5B" w:rsidRPr="008B1B5B" w:rsidRDefault="008B1B5B" w:rsidP="008B1B5B">
      <w:pPr>
        <w:spacing w:line="360" w:lineRule="auto"/>
        <w:jc w:val="center"/>
        <w:rPr>
          <w:rFonts w:ascii="Arial" w:hAnsi="Arial" w:cs="Arial"/>
          <w:sz w:val="28"/>
          <w:szCs w:val="28"/>
        </w:rPr>
      </w:pPr>
      <w:r w:rsidRPr="008B1B5B">
        <w:rPr>
          <w:rFonts w:ascii="Arial" w:hAnsi="Arial" w:cs="Arial"/>
          <w:sz w:val="28"/>
          <w:szCs w:val="28"/>
        </w:rPr>
        <w:lastRenderedPageBreak/>
        <w:t>Algunas pueden ser producidas en el organismo, pero se deben agregar a las dietas para obtener res</w:t>
      </w:r>
      <w:r>
        <w:rPr>
          <w:rFonts w:ascii="Arial" w:hAnsi="Arial" w:cs="Arial"/>
          <w:sz w:val="28"/>
          <w:szCs w:val="28"/>
        </w:rPr>
        <w:t>ultados óptimos de rendimiento.</w:t>
      </w:r>
      <w:bookmarkStart w:id="0" w:name="_GoBack"/>
      <w:bookmarkEnd w:id="0"/>
    </w:p>
    <w:p w:rsidR="00274BF7" w:rsidRPr="008B1B5B" w:rsidRDefault="008B1B5B" w:rsidP="008B1B5B">
      <w:pPr>
        <w:spacing w:line="360" w:lineRule="auto"/>
        <w:jc w:val="center"/>
        <w:rPr>
          <w:rFonts w:ascii="Arial" w:hAnsi="Arial" w:cs="Arial"/>
          <w:sz w:val="28"/>
          <w:szCs w:val="28"/>
        </w:rPr>
      </w:pPr>
      <w:r w:rsidRPr="008B1B5B">
        <w:rPr>
          <w:rFonts w:ascii="Arial" w:hAnsi="Arial" w:cs="Arial"/>
          <w:sz w:val="28"/>
          <w:szCs w:val="28"/>
        </w:rPr>
        <w:t>Cada vez son más necesarias debido a la fabricación de alimentos cada vez más simples, con pocos ingredientes y al tipo de explotación intensiva con mayores exigencias.</w:t>
      </w:r>
    </w:p>
    <w:p w:rsidR="00274BF7" w:rsidRPr="008B1B5B" w:rsidRDefault="00274BF7" w:rsidP="008B1B5B">
      <w:pPr>
        <w:spacing w:line="360" w:lineRule="auto"/>
        <w:jc w:val="center"/>
        <w:rPr>
          <w:rFonts w:ascii="Arial" w:hAnsi="Arial" w:cs="Arial"/>
          <w:sz w:val="28"/>
          <w:szCs w:val="28"/>
        </w:rPr>
      </w:pPr>
      <w:r w:rsidRPr="008B1B5B">
        <w:rPr>
          <w:rFonts w:ascii="Arial" w:hAnsi="Arial" w:cs="Arial"/>
          <w:sz w:val="28"/>
          <w:szCs w:val="28"/>
        </w:rPr>
        <w:t>En el cerdo una deficiencia de algún aminoácido dará lugar a una mala tasa de crecimiento, conversión o un mal resultado reproductivo.</w:t>
      </w:r>
    </w:p>
    <w:sectPr w:rsidR="00274BF7" w:rsidRPr="008B1B5B" w:rsidSect="00104D8A">
      <w:pgSz w:w="12240" w:h="15840"/>
      <w:pgMar w:top="1440" w:right="1080" w:bottom="1440" w:left="1080" w:header="708" w:footer="708" w:gutter="0"/>
      <w:pgBorders w:offsetFrom="page">
        <w:top w:val="single" w:sz="8" w:space="24" w:color="auto"/>
        <w:left w:val="single" w:sz="8" w:space="24" w:color="auto"/>
        <w:bottom w:val="single" w:sz="8" w:space="24" w:color="auto"/>
        <w:right w:val="single" w:sz="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1988"/>
    <w:multiLevelType w:val="hybridMultilevel"/>
    <w:tmpl w:val="8AE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1CB4"/>
    <w:multiLevelType w:val="multilevel"/>
    <w:tmpl w:val="C2FA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15274"/>
    <w:multiLevelType w:val="multilevel"/>
    <w:tmpl w:val="0672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95D4D"/>
    <w:multiLevelType w:val="multilevel"/>
    <w:tmpl w:val="3A7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D41CC"/>
    <w:multiLevelType w:val="multilevel"/>
    <w:tmpl w:val="DF76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9E1560"/>
    <w:multiLevelType w:val="multilevel"/>
    <w:tmpl w:val="7970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632C"/>
    <w:multiLevelType w:val="multilevel"/>
    <w:tmpl w:val="9C4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F0C4D"/>
    <w:multiLevelType w:val="multilevel"/>
    <w:tmpl w:val="4F3C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1"/>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05"/>
    <w:rsid w:val="0006284F"/>
    <w:rsid w:val="00104D8A"/>
    <w:rsid w:val="00146907"/>
    <w:rsid w:val="00274BF7"/>
    <w:rsid w:val="003C3825"/>
    <w:rsid w:val="00406707"/>
    <w:rsid w:val="004707DA"/>
    <w:rsid w:val="004A789F"/>
    <w:rsid w:val="004B47B6"/>
    <w:rsid w:val="00551890"/>
    <w:rsid w:val="00581EFB"/>
    <w:rsid w:val="00670FC5"/>
    <w:rsid w:val="006A788B"/>
    <w:rsid w:val="006D514D"/>
    <w:rsid w:val="007D1321"/>
    <w:rsid w:val="008B1B5B"/>
    <w:rsid w:val="00904EB8"/>
    <w:rsid w:val="00AB0C2C"/>
    <w:rsid w:val="00B0372B"/>
    <w:rsid w:val="00BB73B5"/>
    <w:rsid w:val="00BD58B0"/>
    <w:rsid w:val="00C26098"/>
    <w:rsid w:val="00CD1E7D"/>
    <w:rsid w:val="00CE3011"/>
    <w:rsid w:val="00D76142"/>
    <w:rsid w:val="00FC05E3"/>
    <w:rsid w:val="00FF4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B445"/>
  <w15:chartTrackingRefBased/>
  <w15:docId w15:val="{24FE6404-5A4A-48BA-83B4-A4B5CCE7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78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A789F"/>
    <w:rPr>
      <w:color w:val="0000FF"/>
      <w:u w:val="single"/>
    </w:rPr>
  </w:style>
  <w:style w:type="character" w:styleId="Textoennegrita">
    <w:name w:val="Strong"/>
    <w:basedOn w:val="Fuentedeprrafopredeter"/>
    <w:uiPriority w:val="22"/>
    <w:qFormat/>
    <w:rsid w:val="004B47B6"/>
    <w:rPr>
      <w:b/>
      <w:bCs/>
    </w:rPr>
  </w:style>
  <w:style w:type="paragraph" w:styleId="Prrafodelista">
    <w:name w:val="List Paragraph"/>
    <w:basedOn w:val="Normal"/>
    <w:uiPriority w:val="34"/>
    <w:qFormat/>
    <w:rsid w:val="003C3825"/>
    <w:pPr>
      <w:ind w:left="720"/>
      <w:contextualSpacing/>
    </w:pPr>
  </w:style>
  <w:style w:type="paragraph" w:styleId="Sinespaciado">
    <w:name w:val="No Spacing"/>
    <w:link w:val="SinespaciadoCar"/>
    <w:uiPriority w:val="1"/>
    <w:qFormat/>
    <w:rsid w:val="00CE3011"/>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CE301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4366">
      <w:bodyDiv w:val="1"/>
      <w:marLeft w:val="0"/>
      <w:marRight w:val="0"/>
      <w:marTop w:val="0"/>
      <w:marBottom w:val="0"/>
      <w:divBdr>
        <w:top w:val="none" w:sz="0" w:space="0" w:color="auto"/>
        <w:left w:val="none" w:sz="0" w:space="0" w:color="auto"/>
        <w:bottom w:val="none" w:sz="0" w:space="0" w:color="auto"/>
        <w:right w:val="none" w:sz="0" w:space="0" w:color="auto"/>
      </w:divBdr>
    </w:div>
    <w:div w:id="67967364">
      <w:bodyDiv w:val="1"/>
      <w:marLeft w:val="0"/>
      <w:marRight w:val="0"/>
      <w:marTop w:val="0"/>
      <w:marBottom w:val="0"/>
      <w:divBdr>
        <w:top w:val="none" w:sz="0" w:space="0" w:color="auto"/>
        <w:left w:val="none" w:sz="0" w:space="0" w:color="auto"/>
        <w:bottom w:val="none" w:sz="0" w:space="0" w:color="auto"/>
        <w:right w:val="none" w:sz="0" w:space="0" w:color="auto"/>
      </w:divBdr>
    </w:div>
    <w:div w:id="293296759">
      <w:bodyDiv w:val="1"/>
      <w:marLeft w:val="0"/>
      <w:marRight w:val="0"/>
      <w:marTop w:val="0"/>
      <w:marBottom w:val="0"/>
      <w:divBdr>
        <w:top w:val="none" w:sz="0" w:space="0" w:color="auto"/>
        <w:left w:val="none" w:sz="0" w:space="0" w:color="auto"/>
        <w:bottom w:val="none" w:sz="0" w:space="0" w:color="auto"/>
        <w:right w:val="none" w:sz="0" w:space="0" w:color="auto"/>
      </w:divBdr>
    </w:div>
    <w:div w:id="368460900">
      <w:bodyDiv w:val="1"/>
      <w:marLeft w:val="0"/>
      <w:marRight w:val="0"/>
      <w:marTop w:val="0"/>
      <w:marBottom w:val="0"/>
      <w:divBdr>
        <w:top w:val="none" w:sz="0" w:space="0" w:color="auto"/>
        <w:left w:val="none" w:sz="0" w:space="0" w:color="auto"/>
        <w:bottom w:val="none" w:sz="0" w:space="0" w:color="auto"/>
        <w:right w:val="none" w:sz="0" w:space="0" w:color="auto"/>
      </w:divBdr>
    </w:div>
    <w:div w:id="497697211">
      <w:bodyDiv w:val="1"/>
      <w:marLeft w:val="0"/>
      <w:marRight w:val="0"/>
      <w:marTop w:val="0"/>
      <w:marBottom w:val="0"/>
      <w:divBdr>
        <w:top w:val="none" w:sz="0" w:space="0" w:color="auto"/>
        <w:left w:val="none" w:sz="0" w:space="0" w:color="auto"/>
        <w:bottom w:val="none" w:sz="0" w:space="0" w:color="auto"/>
        <w:right w:val="none" w:sz="0" w:space="0" w:color="auto"/>
      </w:divBdr>
    </w:div>
    <w:div w:id="644775001">
      <w:bodyDiv w:val="1"/>
      <w:marLeft w:val="0"/>
      <w:marRight w:val="0"/>
      <w:marTop w:val="0"/>
      <w:marBottom w:val="0"/>
      <w:divBdr>
        <w:top w:val="none" w:sz="0" w:space="0" w:color="auto"/>
        <w:left w:val="none" w:sz="0" w:space="0" w:color="auto"/>
        <w:bottom w:val="none" w:sz="0" w:space="0" w:color="auto"/>
        <w:right w:val="none" w:sz="0" w:space="0" w:color="auto"/>
      </w:divBdr>
    </w:div>
    <w:div w:id="758865855">
      <w:bodyDiv w:val="1"/>
      <w:marLeft w:val="0"/>
      <w:marRight w:val="0"/>
      <w:marTop w:val="0"/>
      <w:marBottom w:val="0"/>
      <w:divBdr>
        <w:top w:val="none" w:sz="0" w:space="0" w:color="auto"/>
        <w:left w:val="none" w:sz="0" w:space="0" w:color="auto"/>
        <w:bottom w:val="none" w:sz="0" w:space="0" w:color="auto"/>
        <w:right w:val="none" w:sz="0" w:space="0" w:color="auto"/>
      </w:divBdr>
    </w:div>
    <w:div w:id="835194070">
      <w:bodyDiv w:val="1"/>
      <w:marLeft w:val="0"/>
      <w:marRight w:val="0"/>
      <w:marTop w:val="0"/>
      <w:marBottom w:val="0"/>
      <w:divBdr>
        <w:top w:val="none" w:sz="0" w:space="0" w:color="auto"/>
        <w:left w:val="none" w:sz="0" w:space="0" w:color="auto"/>
        <w:bottom w:val="none" w:sz="0" w:space="0" w:color="auto"/>
        <w:right w:val="none" w:sz="0" w:space="0" w:color="auto"/>
      </w:divBdr>
    </w:div>
    <w:div w:id="967199982">
      <w:bodyDiv w:val="1"/>
      <w:marLeft w:val="0"/>
      <w:marRight w:val="0"/>
      <w:marTop w:val="0"/>
      <w:marBottom w:val="0"/>
      <w:divBdr>
        <w:top w:val="none" w:sz="0" w:space="0" w:color="auto"/>
        <w:left w:val="none" w:sz="0" w:space="0" w:color="auto"/>
        <w:bottom w:val="none" w:sz="0" w:space="0" w:color="auto"/>
        <w:right w:val="none" w:sz="0" w:space="0" w:color="auto"/>
      </w:divBdr>
      <w:divsChild>
        <w:div w:id="1183976022">
          <w:marLeft w:val="0"/>
          <w:marRight w:val="0"/>
          <w:marTop w:val="0"/>
          <w:marBottom w:val="0"/>
          <w:divBdr>
            <w:top w:val="none" w:sz="0" w:space="0" w:color="auto"/>
            <w:left w:val="none" w:sz="0" w:space="0" w:color="auto"/>
            <w:bottom w:val="none" w:sz="0" w:space="0" w:color="auto"/>
            <w:right w:val="none" w:sz="0" w:space="0" w:color="auto"/>
          </w:divBdr>
          <w:divsChild>
            <w:div w:id="13531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670">
      <w:bodyDiv w:val="1"/>
      <w:marLeft w:val="0"/>
      <w:marRight w:val="0"/>
      <w:marTop w:val="0"/>
      <w:marBottom w:val="0"/>
      <w:divBdr>
        <w:top w:val="none" w:sz="0" w:space="0" w:color="auto"/>
        <w:left w:val="none" w:sz="0" w:space="0" w:color="auto"/>
        <w:bottom w:val="none" w:sz="0" w:space="0" w:color="auto"/>
        <w:right w:val="none" w:sz="0" w:space="0" w:color="auto"/>
      </w:divBdr>
    </w:div>
    <w:div w:id="1675259112">
      <w:bodyDiv w:val="1"/>
      <w:marLeft w:val="0"/>
      <w:marRight w:val="0"/>
      <w:marTop w:val="0"/>
      <w:marBottom w:val="0"/>
      <w:divBdr>
        <w:top w:val="none" w:sz="0" w:space="0" w:color="auto"/>
        <w:left w:val="none" w:sz="0" w:space="0" w:color="auto"/>
        <w:bottom w:val="none" w:sz="0" w:space="0" w:color="auto"/>
        <w:right w:val="none" w:sz="0" w:space="0" w:color="auto"/>
      </w:divBdr>
    </w:div>
    <w:div w:id="1701857287">
      <w:bodyDiv w:val="1"/>
      <w:marLeft w:val="0"/>
      <w:marRight w:val="0"/>
      <w:marTop w:val="0"/>
      <w:marBottom w:val="0"/>
      <w:divBdr>
        <w:top w:val="none" w:sz="0" w:space="0" w:color="auto"/>
        <w:left w:val="none" w:sz="0" w:space="0" w:color="auto"/>
        <w:bottom w:val="none" w:sz="0" w:space="0" w:color="auto"/>
        <w:right w:val="none" w:sz="0" w:space="0" w:color="auto"/>
      </w:divBdr>
    </w:div>
    <w:div w:id="1759018520">
      <w:bodyDiv w:val="1"/>
      <w:marLeft w:val="0"/>
      <w:marRight w:val="0"/>
      <w:marTop w:val="0"/>
      <w:marBottom w:val="0"/>
      <w:divBdr>
        <w:top w:val="none" w:sz="0" w:space="0" w:color="auto"/>
        <w:left w:val="none" w:sz="0" w:space="0" w:color="auto"/>
        <w:bottom w:val="none" w:sz="0" w:space="0" w:color="auto"/>
        <w:right w:val="none" w:sz="0" w:space="0" w:color="auto"/>
      </w:divBdr>
    </w:div>
    <w:div w:id="1846703244">
      <w:bodyDiv w:val="1"/>
      <w:marLeft w:val="0"/>
      <w:marRight w:val="0"/>
      <w:marTop w:val="0"/>
      <w:marBottom w:val="0"/>
      <w:divBdr>
        <w:top w:val="none" w:sz="0" w:space="0" w:color="auto"/>
        <w:left w:val="none" w:sz="0" w:space="0" w:color="auto"/>
        <w:bottom w:val="none" w:sz="0" w:space="0" w:color="auto"/>
        <w:right w:val="none" w:sz="0" w:space="0" w:color="auto"/>
      </w:divBdr>
    </w:div>
    <w:div w:id="1896501688">
      <w:bodyDiv w:val="1"/>
      <w:marLeft w:val="0"/>
      <w:marRight w:val="0"/>
      <w:marTop w:val="0"/>
      <w:marBottom w:val="0"/>
      <w:divBdr>
        <w:top w:val="none" w:sz="0" w:space="0" w:color="auto"/>
        <w:left w:val="none" w:sz="0" w:space="0" w:color="auto"/>
        <w:bottom w:val="none" w:sz="0" w:space="0" w:color="auto"/>
        <w:right w:val="none" w:sz="0" w:space="0" w:color="auto"/>
      </w:divBdr>
    </w:div>
    <w:div w:id="1923485676">
      <w:bodyDiv w:val="1"/>
      <w:marLeft w:val="0"/>
      <w:marRight w:val="0"/>
      <w:marTop w:val="0"/>
      <w:marBottom w:val="0"/>
      <w:divBdr>
        <w:top w:val="none" w:sz="0" w:space="0" w:color="auto"/>
        <w:left w:val="none" w:sz="0" w:space="0" w:color="auto"/>
        <w:bottom w:val="none" w:sz="0" w:space="0" w:color="auto"/>
        <w:right w:val="none" w:sz="0" w:space="0" w:color="auto"/>
      </w:divBdr>
    </w:div>
    <w:div w:id="19251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Elaboración y Evaluación de sustratos</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Bromatología</dc:subject>
  <dc:creator>Usuario de Windows</dc:creator>
  <cp:keywords/>
  <dc:description/>
  <cp:lastModifiedBy>Usuario de Windows</cp:lastModifiedBy>
  <cp:revision>2</cp:revision>
  <dcterms:created xsi:type="dcterms:W3CDTF">2020-05-12T20:47:00Z</dcterms:created>
  <dcterms:modified xsi:type="dcterms:W3CDTF">2020-05-12T20:47:00Z</dcterms:modified>
</cp:coreProperties>
</file>