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227C3" w14:textId="77777777" w:rsidR="005E63AB" w:rsidRDefault="005E63AB" w:rsidP="005E63AB">
      <w:pPr>
        <w:spacing w:after="0" w:line="360" w:lineRule="auto"/>
        <w:ind w:firstLine="1418"/>
        <w:jc w:val="center"/>
        <w:rPr>
          <w:rFonts w:ascii="Times New Roman" w:eastAsia="Times New Roman" w:hAnsi="Times New Roman" w:cs="Times New Roman"/>
          <w:b/>
          <w:sz w:val="28"/>
          <w:lang w:eastAsia="es-ES"/>
        </w:rPr>
      </w:pPr>
      <w:r>
        <w:rPr>
          <w:rFonts w:ascii="Times New Roman" w:eastAsia="Times New Roman" w:hAnsi="Times New Roman" w:cs="Times New Roman"/>
          <w:noProof/>
          <w:sz w:val="19"/>
          <w:szCs w:val="19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15AAAC2D" wp14:editId="4F9C0520">
            <wp:simplePos x="0" y="0"/>
            <wp:positionH relativeFrom="column">
              <wp:posOffset>-441063</wp:posOffset>
            </wp:positionH>
            <wp:positionV relativeFrom="paragraph">
              <wp:posOffset>-511511</wp:posOffset>
            </wp:positionV>
            <wp:extent cx="2222205" cy="882531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205" cy="882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lang w:eastAsia="es-ES"/>
        </w:rPr>
        <w:t>UNIVERSIDAD DEL SURESTE</w:t>
      </w:r>
    </w:p>
    <w:p w14:paraId="78DC2F4A" w14:textId="5DD433C1" w:rsidR="005E63AB" w:rsidRDefault="005E63AB" w:rsidP="005E63AB">
      <w:pPr>
        <w:keepNext/>
        <w:spacing w:after="60" w:line="360" w:lineRule="auto"/>
        <w:ind w:firstLine="1418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D811B" wp14:editId="7CCEB289">
                <wp:simplePos x="0" y="0"/>
                <wp:positionH relativeFrom="leftMargin">
                  <wp:align>right</wp:align>
                </wp:positionH>
                <wp:positionV relativeFrom="paragraph">
                  <wp:posOffset>344805</wp:posOffset>
                </wp:positionV>
                <wp:extent cx="13970" cy="5950585"/>
                <wp:effectExtent l="38100" t="19050" r="43180" b="5016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595058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FE4E39E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from="-50.1pt,27.15pt" to="-49pt,4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R+0QEAAIMDAAAOAAAAZHJzL2Uyb0RvYy54bWysU8uO2zAMvBfoPwi6N3ZSZB9GnD1ku71s&#10;2wC7/QBGkmOhsihQSpz8fSnl0W57K5qDogc5HM7Qi4fD4MTeULToWzmd1FIYr1Bbv23l99enD3dS&#10;xAReg0NvWnk0UT4s379bjKExM+zRaUOCQXxsxtDKPqXQVFVUvRkgTjAYz48d0gCJj7StNMHI6IOr&#10;ZnV9U41IOhAqEyPfPp4e5bLgd51R6VvXRZOEayVzS2Wlsm7yWi0X0GwJQm/VmQb8A4sBrOeiV6hH&#10;SCB2ZP+CGqwijNilicKhwq6zypQeuJtp/Uc3Lz0EU3phcWK4yhT/H6z6ul+TsLqVMyk8DGzRio1S&#10;CUlQ/hOzrNEYYsOhK7+m3KU6+JfwjOpHFB5XPfitKVxfj4EBpjmjepOSDzFwpc34BTXHwC5hEezQ&#10;0ZAhWQpxKL4cr76YQxKKL6cf72/ZPMUv8/t5Pb+blwrQXJIDxfTZ4CDyppXO+iwbNLB/jimTgeYS&#10;kq89PlnnivXOi7GVtzc8S1xgCCxEIluSIzqrc2BOibTdrByJPeRBKr8zhzdhhDuvC3BvQH867xNY&#10;d9ozEefP4mQ9TspuUB/XdBGNnS6Mz1OZR+n3c8n+9e0sfwIAAP//AwBQSwMEFAAGAAgAAAAhAEZu&#10;N9XZAAAABQEAAA8AAABkcnMvZG93bnJldi54bWxMj81OwzAQhO9IvIO1SNyok1AQDdlUCKknLtD0&#10;AbbxEkf1Txo7afr2mBMcRzOa+abaLtaImcfQe4eQrzIQ7FqvetchHJrdwwuIEMkpMt4xwpUDbOvb&#10;m4pK5S/ui+d97EQqcaEkBB3jUEoZWs2WwsoP7JL37UdLMcmxk2qkSyq3RhZZ9iwt9S4taBr4XXN7&#10;2k8Wof245o3eTTR3LRW++TybUzwj3t8tb68gIi/xLwy/+Akd6sR09JNTQRiEdCQiPK0fQSS3KEAc&#10;ETabfA2yruR/+voHAAD//wMAUEsBAi0AFAAGAAgAAAAhALaDOJL+AAAA4QEAABMAAAAAAAAAAAAA&#10;AAAAAAAAAFtDb250ZW50X1R5cGVzXS54bWxQSwECLQAUAAYACAAAACEAOP0h/9YAAACUAQAACwAA&#10;AAAAAAAAAAAAAAAvAQAAX3JlbHMvLnJlbHNQSwECLQAUAAYACAAAACEAFkNEftEBAACDAwAADgAA&#10;AAAAAAAAAAAAAAAuAgAAZHJzL2Uyb0RvYy54bWxQSwECLQAUAAYACAAAACEARm431dkAAAAFAQAA&#10;DwAAAAAAAAAAAAAAAAArBAAAZHJzL2Rvd25yZXYueG1sUEsFBgAAAAAEAAQA8wAAADEFAAAAAA==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Cs/>
          <w:sz w:val="28"/>
        </w:rPr>
        <w:t>PLANTEL VILLA HERMOSA, TABASCO.</w:t>
      </w:r>
    </w:p>
    <w:p w14:paraId="320F26B7" w14:textId="77777777" w:rsidR="005E63AB" w:rsidRDefault="005E63AB" w:rsidP="005E63AB">
      <w:pPr>
        <w:spacing w:after="0" w:line="360" w:lineRule="auto"/>
        <w:ind w:firstLine="1418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427C9" wp14:editId="549700CB">
                <wp:simplePos x="0" y="0"/>
                <wp:positionH relativeFrom="column">
                  <wp:posOffset>1034415</wp:posOffset>
                </wp:positionH>
                <wp:positionV relativeFrom="paragraph">
                  <wp:posOffset>22860</wp:posOffset>
                </wp:positionV>
                <wp:extent cx="4714875" cy="9525"/>
                <wp:effectExtent l="19050" t="19050" r="28575" b="2857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148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CBBB6C" id="Conector recto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45pt,1.8pt" to="452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RBz0AEAAIEDAAAOAAAAZHJzL2Uyb0RvYy54bWysU8FyGjEMvXem/+DxvSyQ0JAdlhxI00va&#10;MpO0d2F7WU+9lkc2LPx9ZUNJ09w63YNXsqQn6Ule3B16J/aGokXfyMloLIXxCrX120Z+f374MJci&#10;JvAaHHrTyKOJ8m75/t1iCLWZYodOGxIM4mM9hEZ2KYW6qqLqTA9xhMF4NrZIPSRWaVtpgoHRe1dN&#10;x+OP1YCkA6EyMfLt/ckolwW/bY1K39o2miRcI7m2VE4q5yaf1XIB9ZYgdFady4B/qKIH6znpBeoe&#10;Eogd2TdQvVWEEds0UthX2LZWmdIDdzMZ/9XNUwfBlF6YnBguNMX/B6u+7tckrG7klRQeeh7Rigel&#10;EpKg/BNXmaMhxJpdV35NuUt18E/hEdXPKDyuOvBbU2p9PgYGmOSI6lVIVmLgTJvhC2r2gV3CQtih&#10;pV60zoYfOTCDMyniUCZ0vEzIHJJQfHl9M7me38ykUGy7nU1nJRXUGSXHBorps8FeZKGRzvrMH9Sw&#10;f4wpV/Xikq89Pljnyg44L4ZGTuczRs+miM7qbC0KbTcrR2IPeY3Kd078yo1w53VB6wzoT2c5gXUn&#10;mbM7f6Yms3HidYP6uKbflPGcS5nnncyL9Kdeol9ezvIXAAAA//8DAFBLAwQUAAYACAAAACEA7W+e&#10;4dwAAAAHAQAADwAAAGRycy9kb3ducmV2LnhtbEyOwU7DMBBE70j8g7VIXBB1WmjUhjgVQgJx4NLA&#10;B2ziJYmI1yF2m7Rfz3KC42hGb16+m12vjjSGzrOB5SIBRVx723Fj4OP9+XYDKkRki71nMnCiALvi&#10;8iLHzPqJ93QsY6MEwiFDA22MQ6Z1qFtyGBZ+IJbu048Oo8Sx0XbESeCu16skSbXDjuWhxYGeWqq/&#10;yoMzsK82+PaafJf+xOl5Opfh5Waojbm+mh8fQEWa498YfvVFHQpxqvyBbVC95HS1lamBuxSU9Ntk&#10;fQ+qMrBegi5y/d+/+AEAAP//AwBQSwECLQAUAAYACAAAACEAtoM4kv4AAADhAQAAEwAAAAAAAAAA&#10;AAAAAAAAAAAAW0NvbnRlbnRfVHlwZXNdLnhtbFBLAQItABQABgAIAAAAIQA4/SH/1gAAAJQBAAAL&#10;AAAAAAAAAAAAAAAAAC8BAABfcmVscy8ucmVsc1BLAQItABQABgAIAAAAIQD3nRBz0AEAAIEDAAAO&#10;AAAAAAAAAAAAAAAAAC4CAABkcnMvZTJvRG9jLnhtbFBLAQItABQABgAIAAAAIQDtb57h3AAAAAcB&#10;AAAPAAAAAAAAAAAAAAAAACoEAABkcnMvZG93bnJldi54bWxQSwUGAAAAAAQABADzAAAAMwUAAAAA&#10;" strokeweight="2.25pt"/>
            </w:pict>
          </mc:Fallback>
        </mc:AlternateContent>
      </w:r>
    </w:p>
    <w:p w14:paraId="0A4D05A3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Licenciatura en Enfermería.</w:t>
      </w:r>
    </w:p>
    <w:p w14:paraId="47DDF8CF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Arial" w:eastAsia="Times New Roman" w:hAnsi="Arial" w:cs="Arial"/>
          <w:b/>
          <w:sz w:val="28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63D1E" wp14:editId="4A638BC7">
                <wp:simplePos x="0" y="0"/>
                <wp:positionH relativeFrom="leftMargin">
                  <wp:posOffset>1476375</wp:posOffset>
                </wp:positionH>
                <wp:positionV relativeFrom="paragraph">
                  <wp:posOffset>22225</wp:posOffset>
                </wp:positionV>
                <wp:extent cx="0" cy="4585970"/>
                <wp:effectExtent l="38100" t="0" r="38100" b="4318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8597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B16064" id="Conector recto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116.25pt,1.75pt" to="116.25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I6zgEAAIEDAAAOAAAAZHJzL2Uyb0RvYy54bWysU8lyGyEQvacq/0Bxj0dyvGVKIx/kOBcn&#10;UZWdD2gBo6ECNNUgjfT3adBiJ7mlMgcGenl0v9fM7nfeia2hZDF0cnoxkcIEhdqGdSd/vDx+uJMi&#10;ZQgaHAbTyb1J8n7+/t1sjK25xAGdNiQYJKR2jJ0cco5t0yQ1GA/pAqMJ7OyRPGQ+0rrRBCOje9dc&#10;TiY3zYikI6EyKbH14eCU84rf90bl732fTBauk1xbrivVdVXWZj6Ddk0QB6uOZcA/VOHBBr70DPUA&#10;GcSG7F9Q3irChH2+UOgb7HurTO2Bu5lO/ujmeYBoai9MTopnmtL/g1XftksSVnfy45UUATxrtGCl&#10;VEYSVH6CHczSGFPLwYuwpNKn2oXn+ITqZxIBFwOEtanVvuwjI0xLRvNbSjmkyHetxq+oOQY2GStl&#10;u558gWQyxK4qsz8rY3ZZqINRsfXq+u76021VrYH2lBgp5S8GvSibTjobCmnQwvYp5VIItKeQYg74&#10;aJ2rwrsgxk7e3vAkSaF8ZBoy2Zqc0FldAktKovVq4UhsoYxR/WqH7HkbRrgJugIPBvTn4z6DdYc9&#10;F+LCkZjCxYHVFer9kk6Esc614uNMlkF6e67Zry9n/gsAAP//AwBQSwMEFAAGAAgAAAAhAKPKqtHb&#10;AAAACQEAAA8AAABkcnMvZG93bnJldi54bWxMj81OwzAQhO9IfQdrK3GjTl2VopBNhZB64gIND7C1&#10;TRzVP2nspOnbY8QBTqvRjGa/qfazs2zSQ+yCR1ivCmDay6A63yJ8NoeHJ2AxkVdkg9cINx1hXy/u&#10;KipVuPoPPR1Ty3KJjyUhmJT6kvMojXYUV6HXPntfYXCUshxarga65nJnuSiKR+6o8/mDoV6/Gi3P&#10;x9EhyLfbujGHkaZWkgjN+8We0wXxfjm/PANLek5/YfjBz+hQZ6ZTGL2KzCKIjdjmKMImn+z/6hPC&#10;Tmx3wOuK/19QfwMAAP//AwBQSwECLQAUAAYACAAAACEAtoM4kv4AAADhAQAAEwAAAAAAAAAAAAAA&#10;AAAAAAAAW0NvbnRlbnRfVHlwZXNdLnhtbFBLAQItABQABgAIAAAAIQA4/SH/1gAAAJQBAAALAAAA&#10;AAAAAAAAAAAAAC8BAABfcmVscy8ucmVsc1BLAQItABQABgAIAAAAIQBu6FI6zgEAAIEDAAAOAAAA&#10;AAAAAAAAAAAAAC4CAABkcnMvZTJvRG9jLnhtbFBLAQItABQABgAIAAAAIQCjyqrR2wAAAAkBAAAP&#10;AAAAAAAAAAAAAAAAACgEAABkcnMvZG93bnJldi54bWxQSwUGAAAAAAQABADzAAAAMAUAAAAA&#10;" strokeweight="6pt">
                <v:stroke linestyle="thickBetweenThin"/>
                <w10:wrap anchorx="margin"/>
              </v:line>
            </w:pict>
          </mc:Fallback>
        </mc:AlternateContent>
      </w:r>
    </w:p>
    <w:p w14:paraId="299EF8B0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MATERIA: </w:t>
      </w:r>
    </w:p>
    <w:p w14:paraId="52B74975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63000" wp14:editId="6A9C609D">
                <wp:simplePos x="0" y="0"/>
                <wp:positionH relativeFrom="leftMargin">
                  <wp:posOffset>1736725</wp:posOffset>
                </wp:positionH>
                <wp:positionV relativeFrom="paragraph">
                  <wp:posOffset>41910</wp:posOffset>
                </wp:positionV>
                <wp:extent cx="13970" cy="3460750"/>
                <wp:effectExtent l="38100" t="19050" r="43180" b="4445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346011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3EF2D" id="Conector recto 3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136.75pt,3.3pt" to="137.85pt,2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vf1AEAAIUDAAAOAAAAZHJzL2Uyb0RvYy54bWysU01z0zAQvTPDf9DoThw3kIInTg8p5VIg&#10;My0/YCPLsQZJq1kpcfLvWSkfLXBjyEGRtLtPb99bL+4Ozoq9pmjQt7KeTKXQXmFn/LaVP54f3n2U&#10;IibwHVj0upVHHeXd8u2bxRgafYMD2k6TYBAfmzG0ckgpNFUV1aAdxAkG7TnYIzlIfKRt1RGMjO5s&#10;dTOdzqsRqQuESsfIt/enoFwW/L7XKn3v+6iTsK1kbqmsVNZNXqvlApotQRiMOtOAf2DhwHh+9Ap1&#10;DwnEjsxfUM4owoh9mih0Ffa9Ubr0wN3U0z+6eRog6NILixPDVab4/2DVt/2ahOlaOfsghQfHHq3Y&#10;KZWQBOU/wQFWaQyx4eSVX1PuUx38U3hE9TMKj6sB/FYXts/HwAh1rqh+K8mHGPitzfgVO86BXcIi&#10;2aEnlyFZDHEozhyvzuhDEoov69mnW7ZPcWT2fj6t68KpguZSHCimLxqdyJtWWuOzcNDA/jGmTAaa&#10;S0q+9vhgrC3mWy/GVt7OeZr4ARdYikSmFEe0psuJuSTSdrOyJPaQR6n8SpcceZ1GuPNdAR40dJ/P&#10;+wTGnvZMxPqzOFmPk7Ib7I5ruojGXhfG57nMw/T6XKpfvp7lLwAAAP//AwBQSwMEFAAGAAgAAAAh&#10;AFXuBATdAAAACQEAAA8AAABkcnMvZG93bnJldi54bWxMj8FugzAQRO+V+g/WRuqtMVABFWGJqko5&#10;9dKGfMDGdjEKtgk2hPx93VN7HM1o5k29X83AFjX53lmEdJsAU1Y42dsO4dQenl+B+UBW0uCsQrgr&#10;D/vm8aGmSrqb/VLLMXQsllhfEYIOYaw490IrQ37rRmWj9+0mQyHKqeNyolssNwPPkqTghnobFzSN&#10;6l0rcTnOBkF83NNWH2ZaOkGZaz+vwyVcEZ8269sOWFBr+AvDL35EhyYynd1spWcDQla+5DGKUBTA&#10;op+VeQnsjJDnaQG8qfn/B80PAAAA//8DAFBLAQItABQABgAIAAAAIQC2gziS/gAAAOEBAAATAAAA&#10;AAAAAAAAAAAAAAAAAABbQ29udGVudF9UeXBlc10ueG1sUEsBAi0AFAAGAAgAAAAhADj9If/WAAAA&#10;lAEAAAsAAAAAAAAAAAAAAAAALwEAAF9yZWxzLy5yZWxzUEsBAi0AFAAGAAgAAAAhAA/Ny9/UAQAA&#10;hQMAAA4AAAAAAAAAAAAAAAAALgIAAGRycy9lMm9Eb2MueG1sUEsBAi0AFAAGAAgAAAAhAFXuBATd&#10;AAAACQEAAA8AAAAAAAAAAAAAAAAALgQAAGRycy9kb3ducmV2LnhtbFBLBQYAAAAABAAEAPMAAAA4&#10;BQAAAAA=&#10;" strokeweight="6pt">
                <v:stroke linestyle="thickBetweenThin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0"/>
        </w:rPr>
        <w:t>DESARROLLO HUMANO.</w:t>
      </w:r>
    </w:p>
    <w:p w14:paraId="5C89FF52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514C342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TEMA:</w:t>
      </w:r>
    </w:p>
    <w:p w14:paraId="789385FA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372C84">
        <w:rPr>
          <w:rFonts w:ascii="Times New Roman" w:eastAsia="Times New Roman" w:hAnsi="Times New Roman" w:cs="Times New Roman"/>
          <w:b/>
          <w:noProof/>
          <w:sz w:val="28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336777" wp14:editId="2B150072">
                <wp:simplePos x="0" y="0"/>
                <wp:positionH relativeFrom="margin">
                  <wp:posOffset>1365446</wp:posOffset>
                </wp:positionH>
                <wp:positionV relativeFrom="paragraph">
                  <wp:posOffset>103114</wp:posOffset>
                </wp:positionV>
                <wp:extent cx="3973830" cy="108585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83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AEC47" w14:textId="6694E7FD" w:rsidR="005E63AB" w:rsidRPr="00075716" w:rsidRDefault="005E63AB" w:rsidP="005E63A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0"/>
                                <w:lang w:val="es-ES"/>
                              </w:rPr>
                              <w:t>PERSONALIDAD SALUDABLE.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367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7.5pt;margin-top:8.1pt;width:312.9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JUMgIAAE0EAAAOAAAAZHJzL2Uyb0RvYy54bWysVNuO2yAQfa/Uf0C8N46dpEmsOKtttqkq&#10;bS/Sth+AAduomHGBxE6/fgecTdP0raofEMMMh5kzZ7y5G1pNjtI6Baag6WRKiTQchDJ1Qb9/279Z&#10;UeI8M4JpMLKgJ+no3fb1q03f5TKDBrSQliCIcXnfFbTxvsuTxPFGtsxNoJMGnRXYlnk0bZ0Iy3pE&#10;b3WSTadvkx6s6Cxw6RyePoxOuo34VSW5/1JVTnqiC4q5+bjauJZhTbYblteWdY3i5zTYP2TRMmXw&#10;0QvUA/OMHKz6C6pV3IKDyk84tAlUleIy1oDVpNObap4a1slYC5LjugtN7v/B8s/Hr5YoUdAsXVJi&#10;WItN2h2YsECEJF4OHkgWaOo7l2P0U4fxfngHA7Y7luy6R+A/HDGwa5ip5b210DeSCUwzDTeTq6sj&#10;jgsgZf8JBL7GDh4i0FDZNnCIrBBEx3adLi3CPAjHw9l6OVvN0MXRl05Xi9UiNjFh+cv1zjr/QUJL&#10;wqagFjUQ4dnx0fmQDstfQsJrDrQSe6V1NGxd7rQlR4Z62ccvVnATpg3pC7peZIuRgT8ggnTlBaSs&#10;Rw5uEFrlUfdatQVdTcM3KjHQ9t6IqErPlB73mLE2Zx4DdSOJfiiHc19KECdk1MKob5xH3DRgf1HS&#10;o7YL6n4emJWU6I8Gu7JO5/MwDNGYL5YZGvbaU157mOEIVVBPybjd+ThAgS8D99i9SkVeQ5vHTM65&#10;omYj3ef5CkNxbceo33+B7TMAAAD//wMAUEsDBBQABgAIAAAAIQCOJ2rY3wAAAAoBAAAPAAAAZHJz&#10;L2Rvd25yZXYueG1sTI/BTsMwEETvSPyDtUjcqN2ohDTEqRCI3hAioNKjEy9JRLyOYrcNfD3LCY47&#10;M5qdV2xmN4gjTqH3pGG5UCCQGm97ajW8vT5eZSBCNGTN4Ak1fGGATXl+Vpjc+hO94LGKreASCrnR&#10;0MU45lKGpkNnwsKPSOx9+MmZyOfUSjuZE5e7QSZKpdKZnvhDZ0a877D5rA5OQ2hUunteVbv3Wm7x&#10;e23tw377pPXlxXx3CyLiHP/C8Dufp0PJm2p/IBvEoCFZXjNLZCNNQHAgWylmqVnIbhKQZSH/I5Q/&#10;AAAA//8DAFBLAQItABQABgAIAAAAIQC2gziS/gAAAOEBAAATAAAAAAAAAAAAAAAAAAAAAABbQ29u&#10;dGVudF9UeXBlc10ueG1sUEsBAi0AFAAGAAgAAAAhADj9If/WAAAAlAEAAAsAAAAAAAAAAAAAAAAA&#10;LwEAAF9yZWxzLy5yZWxzUEsBAi0AFAAGAAgAAAAhAG3gIlQyAgAATQQAAA4AAAAAAAAAAAAAAAAA&#10;LgIAAGRycy9lMm9Eb2MueG1sUEsBAi0AFAAGAAgAAAAhAI4natjfAAAACgEAAA8AAAAAAAAAAAAA&#10;AAAAjAQAAGRycy9kb3ducmV2LnhtbFBLBQYAAAAABAAEAPMAAACYBQAAAAA=&#10;" strokecolor="white [3212]">
                <v:textbox>
                  <w:txbxContent>
                    <w:p w14:paraId="5BDAEC47" w14:textId="6694E7FD" w:rsidR="005E63AB" w:rsidRPr="00075716" w:rsidRDefault="005E63AB" w:rsidP="005E63A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val="es-E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0"/>
                          <w:lang w:val="es-ES"/>
                        </w:rPr>
                        <w:t>PERSONALIDAD SALUDABLE.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87C134" w14:textId="77777777" w:rsidR="005E63AB" w:rsidRDefault="005E63AB" w:rsidP="005E63AB">
      <w:pPr>
        <w:spacing w:after="0" w:line="360" w:lineRule="auto"/>
        <w:rPr>
          <w:rFonts w:ascii="Arial" w:eastAsia="Times New Roman" w:hAnsi="Arial" w:cs="Arial"/>
          <w:b/>
          <w:sz w:val="28"/>
          <w:szCs w:val="20"/>
        </w:rPr>
      </w:pPr>
    </w:p>
    <w:p w14:paraId="490BCB9F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ALUMNA:</w:t>
      </w:r>
    </w:p>
    <w:p w14:paraId="648F6388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KENIA GUADALUPE MONTEJO MENDEZ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BEA5143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Arial" w:eastAsia="Times New Roman" w:hAnsi="Arial" w:cs="Arial"/>
          <w:sz w:val="32"/>
          <w:szCs w:val="20"/>
        </w:rPr>
      </w:pPr>
    </w:p>
    <w:p w14:paraId="173C7705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>DOCENTE:</w:t>
      </w:r>
    </w:p>
    <w:p w14:paraId="05AEC214" w14:textId="77777777" w:rsidR="005E63AB" w:rsidRDefault="005E63AB" w:rsidP="005E63AB">
      <w:pPr>
        <w:tabs>
          <w:tab w:val="center" w:pos="5398"/>
          <w:tab w:val="right" w:pos="8838"/>
        </w:tabs>
        <w:spacing w:after="0" w:line="360" w:lineRule="auto"/>
        <w:ind w:left="540" w:firstLine="1418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ab/>
        <w:t xml:space="preserve">LIC. ALBERTO DE JESÚS LÓPEZ MUÑOZ. </w:t>
      </w:r>
    </w:p>
    <w:p w14:paraId="1C5822C7" w14:textId="77777777" w:rsidR="005E63AB" w:rsidRDefault="005E63AB" w:rsidP="005E63AB">
      <w:pPr>
        <w:tabs>
          <w:tab w:val="center" w:pos="5398"/>
          <w:tab w:val="right" w:pos="8838"/>
        </w:tabs>
        <w:spacing w:after="0" w:line="360" w:lineRule="auto"/>
        <w:ind w:left="540" w:firstLine="1418"/>
        <w:rPr>
          <w:rFonts w:ascii="Times New Roman" w:eastAsia="Times New Roman" w:hAnsi="Times New Roman" w:cs="Times New Roman"/>
          <w:sz w:val="28"/>
          <w:szCs w:val="20"/>
        </w:rPr>
      </w:pPr>
    </w:p>
    <w:p w14:paraId="7C3AF7E4" w14:textId="77777777" w:rsidR="005E63AB" w:rsidRDefault="005E63AB" w:rsidP="005E63AB">
      <w:pPr>
        <w:tabs>
          <w:tab w:val="center" w:pos="5398"/>
          <w:tab w:val="right" w:pos="8838"/>
        </w:tabs>
        <w:spacing w:after="0" w:line="360" w:lineRule="auto"/>
        <w:ind w:left="540" w:firstLine="1418"/>
        <w:rPr>
          <w:rFonts w:ascii="Times New Roman" w:eastAsia="Times New Roman" w:hAnsi="Times New Roman" w:cs="Times New Roman"/>
          <w:sz w:val="28"/>
          <w:szCs w:val="20"/>
        </w:rPr>
      </w:pPr>
    </w:p>
    <w:p w14:paraId="7D44F098" w14:textId="77777777" w:rsidR="005E63AB" w:rsidRDefault="005E63AB" w:rsidP="005E63AB">
      <w:pPr>
        <w:spacing w:after="0" w:line="360" w:lineRule="auto"/>
        <w:ind w:left="540" w:firstLine="1418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8CEE058" w14:textId="77777777" w:rsidR="005E63AB" w:rsidRDefault="005E63AB" w:rsidP="005E63AB">
      <w:pPr>
        <w:tabs>
          <w:tab w:val="center" w:pos="5128"/>
          <w:tab w:val="left" w:pos="7965"/>
        </w:tabs>
        <w:spacing w:after="0" w:line="360" w:lineRule="auto"/>
        <w:ind w:left="540" w:firstLine="14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38163D1" w14:textId="77777777" w:rsidR="005E63AB" w:rsidRDefault="005E63AB" w:rsidP="005E63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5DF0637" w14:textId="77777777" w:rsidR="005E63AB" w:rsidRDefault="005E63AB" w:rsidP="005E63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7FE5C26" w14:textId="77777777" w:rsidR="005E63AB" w:rsidRDefault="005E63AB" w:rsidP="005E63A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421F46C" w14:textId="37569C95" w:rsidR="005E63AB" w:rsidRDefault="005E63AB" w:rsidP="005E63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VILLA HERMOSA, TABASCO.</w:t>
      </w:r>
      <w:r>
        <w:rPr>
          <w:rFonts w:ascii="Arial" w:eastAsia="Times New Roman" w:hAnsi="Arial" w:cs="Arial"/>
          <w:b/>
          <w:sz w:val="24"/>
          <w:szCs w:val="20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FECHA: </w:t>
      </w:r>
      <w:r>
        <w:rPr>
          <w:rFonts w:ascii="Times New Roman" w:eastAsia="Times New Roman" w:hAnsi="Times New Roman" w:cs="Times New Roman"/>
          <w:sz w:val="24"/>
          <w:szCs w:val="20"/>
        </w:rPr>
        <w:t>20 DE JUNIO DEL 2020.</w:t>
      </w:r>
    </w:p>
    <w:p w14:paraId="329F613C" w14:textId="30D269CD" w:rsidR="0076334D" w:rsidRDefault="0076334D"/>
    <w:p w14:paraId="1331AC86" w14:textId="73B45C5B" w:rsidR="005E63AB" w:rsidRDefault="005E63AB"/>
    <w:p w14:paraId="6947FA6E" w14:textId="6F0E4C3B" w:rsidR="005E63AB" w:rsidRDefault="005E63AB" w:rsidP="005E63A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E63AB">
        <w:rPr>
          <w:rFonts w:ascii="Arial" w:hAnsi="Arial" w:cs="Arial"/>
          <w:b/>
          <w:bCs/>
          <w:sz w:val="24"/>
          <w:szCs w:val="24"/>
        </w:rPr>
        <w:lastRenderedPageBreak/>
        <w:t>PERSONALIDAD SALUDABLE.</w:t>
      </w:r>
    </w:p>
    <w:p w14:paraId="1DE667FB" w14:textId="6FBD458C" w:rsidR="005E63AB" w:rsidRPr="00B45283" w:rsidRDefault="007C683F" w:rsidP="007C683F">
      <w:pPr>
        <w:spacing w:line="360" w:lineRule="auto"/>
        <w:jc w:val="both"/>
        <w:rPr>
          <w:rFonts w:ascii="Arial" w:hAnsi="Arial" w:cs="Arial"/>
        </w:rPr>
      </w:pPr>
      <w:r w:rsidRPr="00B45283">
        <w:rPr>
          <w:rFonts w:ascii="Arial" w:hAnsi="Arial" w:cs="Arial"/>
        </w:rPr>
        <w:t>S</w:t>
      </w:r>
      <w:r w:rsidR="0088317F" w:rsidRPr="00B45283">
        <w:rPr>
          <w:rFonts w:ascii="Arial" w:hAnsi="Arial" w:cs="Arial"/>
        </w:rPr>
        <w:t>egún el psicólogo estadounidense Gordon Willart Allport, la personalidad es la organización dinámica en el interior del individuo, de los sistemas psicofísicos que determinan su conducta y su pensamiento característicos. Consta de dos componentes: el temperamento (biológico hereditario) y el carácter (adquirido).</w:t>
      </w:r>
    </w:p>
    <w:p w14:paraId="200D284D" w14:textId="4B2211D5" w:rsidR="0088317F" w:rsidRPr="00B45283" w:rsidRDefault="0088317F" w:rsidP="007C683F">
      <w:pPr>
        <w:spacing w:line="360" w:lineRule="auto"/>
        <w:jc w:val="both"/>
        <w:rPr>
          <w:rFonts w:ascii="Arial" w:hAnsi="Arial" w:cs="Arial"/>
        </w:rPr>
      </w:pPr>
      <w:r w:rsidRPr="00B45283">
        <w:rPr>
          <w:rFonts w:ascii="Arial" w:hAnsi="Arial" w:cs="Arial"/>
        </w:rPr>
        <w:t xml:space="preserve">La personalidad saludable consiste en tres aspectos, la autorrealización, sentido de dominio y la autonomía. Por diversos factores estas se ven alterados o se desequilibran provocando anormalidades en la persona, por lo que es muy importante </w:t>
      </w:r>
      <w:r w:rsidR="007C683F" w:rsidRPr="00B45283">
        <w:rPr>
          <w:rFonts w:ascii="Arial" w:hAnsi="Arial" w:cs="Arial"/>
        </w:rPr>
        <w:t>una salud mental estable.</w:t>
      </w:r>
    </w:p>
    <w:p w14:paraId="7512E986" w14:textId="34BA4AA0" w:rsidR="007C683F" w:rsidRDefault="00EE2A5F" w:rsidP="007C683F">
      <w:pPr>
        <w:spacing w:line="360" w:lineRule="auto"/>
        <w:jc w:val="both"/>
        <w:rPr>
          <w:rFonts w:ascii="Arial" w:hAnsi="Arial" w:cs="Arial"/>
        </w:rPr>
      </w:pPr>
      <w:r w:rsidRPr="00B45283">
        <w:rPr>
          <w:rFonts w:ascii="Arial" w:hAnsi="Arial" w:cs="Arial"/>
        </w:rPr>
        <w:t>El amor es una fuerte inclinación emocional hacia una persona y en un sentido más amplio hacia un grupo de personas u objetos. Es un sentimiento humano universal, ya que tanto hombres como mujeres de distintas épocas, sociedades y niveles socioeconómicos han sido seducidos, perturbados, desconcertados por este poder, dominados por este sentimiento que muchos denominan como mágico.</w:t>
      </w:r>
    </w:p>
    <w:p w14:paraId="6AFA6755" w14:textId="10668861" w:rsidR="005D3FDE" w:rsidRPr="005D3FDE" w:rsidRDefault="005D3FDE" w:rsidP="00B77212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</w:rPr>
      </w:pPr>
      <w:r w:rsidRPr="005D3FDE">
        <w:rPr>
          <w:rFonts w:ascii="Arial" w:eastAsia="Times New Roman" w:hAnsi="Arial" w:cs="Arial"/>
          <w:color w:val="000000"/>
          <w:lang w:val="es-ES" w:eastAsia="es-ES"/>
        </w:rPr>
        <w:t>El amor es el sentimiento supremo que una </w:t>
      </w:r>
      <w:hyperlink r:id="rId6" w:history="1">
        <w:r w:rsidRPr="005D3FDE">
          <w:rPr>
            <w:rFonts w:ascii="Arial" w:eastAsia="Times New Roman" w:hAnsi="Arial" w:cs="Arial"/>
            <w:color w:val="000000"/>
            <w:lang w:val="es-ES" w:eastAsia="es-ES"/>
          </w:rPr>
          <w:t>persona</w:t>
        </w:r>
      </w:hyperlink>
      <w:r w:rsidRPr="005D3FDE">
        <w:rPr>
          <w:rFonts w:ascii="Arial" w:eastAsia="Times New Roman" w:hAnsi="Arial" w:cs="Arial"/>
          <w:color w:val="000000"/>
          <w:lang w:val="es-ES" w:eastAsia="es-ES"/>
        </w:rPr>
        <w:t> puede experimentar hacia alguien. Amar no se trata solo de afinidad o de química entre dos </w:t>
      </w:r>
      <w:hyperlink r:id="rId7" w:history="1">
        <w:r w:rsidRPr="005D3FDE">
          <w:rPr>
            <w:rFonts w:ascii="Arial" w:eastAsia="Times New Roman" w:hAnsi="Arial" w:cs="Arial"/>
            <w:color w:val="000000"/>
            <w:lang w:val="es-ES" w:eastAsia="es-ES"/>
          </w:rPr>
          <w:t>personas</w:t>
        </w:r>
      </w:hyperlink>
      <w:r w:rsidRPr="005D3FDE">
        <w:rPr>
          <w:rFonts w:ascii="Arial" w:eastAsia="Times New Roman" w:hAnsi="Arial" w:cs="Arial"/>
          <w:color w:val="000000"/>
          <w:lang w:val="es-ES" w:eastAsia="es-ES"/>
        </w:rPr>
        <w:t>, el amor </w:t>
      </w:r>
      <w:r w:rsidRPr="005D3FDE">
        <w:rPr>
          <w:rFonts w:ascii="Arial" w:eastAsia="Times New Roman" w:hAnsi="Arial" w:cs="Arial"/>
          <w:bCs/>
          <w:color w:val="000000"/>
          <w:lang w:val="es-ES" w:eastAsia="es-ES"/>
        </w:rPr>
        <w:t>es sentir </w:t>
      </w:r>
      <w:hyperlink r:id="rId8" w:history="1">
        <w:r w:rsidRPr="005D3FDE">
          <w:rPr>
            <w:rFonts w:ascii="Arial" w:eastAsia="Times New Roman" w:hAnsi="Arial" w:cs="Arial"/>
            <w:bCs/>
            <w:color w:val="000000"/>
            <w:lang w:val="es-ES" w:eastAsia="es-ES"/>
          </w:rPr>
          <w:t>respeto</w:t>
        </w:r>
      </w:hyperlink>
      <w:r w:rsidRPr="005D3FDE">
        <w:rPr>
          <w:rFonts w:ascii="Arial" w:eastAsia="Times New Roman" w:hAnsi="Arial" w:cs="Arial"/>
          <w:bCs/>
          <w:color w:val="000000"/>
          <w:lang w:val="es-ES" w:eastAsia="es-ES"/>
        </w:rPr>
        <w:t>, conexión y </w:t>
      </w:r>
      <w:hyperlink r:id="rId9" w:history="1">
        <w:r w:rsidRPr="005D3FDE">
          <w:rPr>
            <w:rFonts w:ascii="Arial" w:eastAsia="Times New Roman" w:hAnsi="Arial" w:cs="Arial"/>
            <w:bCs/>
            <w:color w:val="000000"/>
            <w:lang w:val="es-ES" w:eastAsia="es-ES"/>
          </w:rPr>
          <w:t>libertad</w:t>
        </w:r>
      </w:hyperlink>
      <w:r w:rsidRPr="005D3FDE">
        <w:rPr>
          <w:rFonts w:ascii="Arial" w:eastAsia="Times New Roman" w:hAnsi="Arial" w:cs="Arial"/>
          <w:bCs/>
          <w:color w:val="000000"/>
          <w:lang w:val="es-ES" w:eastAsia="es-ES"/>
        </w:rPr>
        <w:t> al estar junto con otra persona</w:t>
      </w:r>
      <w:r w:rsidRPr="005D3FDE">
        <w:rPr>
          <w:rFonts w:ascii="Arial" w:eastAsia="Times New Roman" w:hAnsi="Arial" w:cs="Arial"/>
          <w:color w:val="000000"/>
          <w:lang w:val="es-ES" w:eastAsia="es-ES"/>
        </w:rPr>
        <w:t>.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5D3FDE">
        <w:rPr>
          <w:rFonts w:ascii="Arial" w:eastAsia="Times New Roman" w:hAnsi="Arial" w:cs="Arial"/>
          <w:color w:val="000000"/>
          <w:lang w:val="es-ES" w:eastAsia="es-ES"/>
        </w:rPr>
        <w:t>El amor es una unión no material, espiritual. </w:t>
      </w:r>
      <w:r w:rsidRPr="005D3FDE">
        <w:rPr>
          <w:rFonts w:ascii="Arial" w:eastAsia="Times New Roman" w:hAnsi="Arial" w:cs="Arial"/>
          <w:bCs/>
          <w:color w:val="000000"/>
          <w:lang w:val="es-ES" w:eastAsia="es-ES"/>
        </w:rPr>
        <w:t>No se trata solo de demostraciones físicas, sino afectivas, emocionales</w:t>
      </w:r>
      <w:r w:rsidRPr="005D3FDE">
        <w:rPr>
          <w:rFonts w:ascii="Arial" w:eastAsia="Times New Roman" w:hAnsi="Arial" w:cs="Arial"/>
          <w:color w:val="000000"/>
          <w:lang w:val="es-ES" w:eastAsia="es-ES"/>
        </w:rPr>
        <w:t>. El amor implica tener hacia el prójimo </w:t>
      </w:r>
      <w:hyperlink r:id="rId10" w:history="1">
        <w:r w:rsidRPr="005D3FDE">
          <w:rPr>
            <w:rFonts w:ascii="Arial" w:eastAsia="Times New Roman" w:hAnsi="Arial" w:cs="Arial"/>
            <w:color w:val="000000"/>
            <w:lang w:val="es-ES" w:eastAsia="es-ES"/>
          </w:rPr>
          <w:t>actitudes</w:t>
        </w:r>
      </w:hyperlink>
      <w:r w:rsidRPr="005D3FDE">
        <w:rPr>
          <w:rFonts w:ascii="Arial" w:eastAsia="Times New Roman" w:hAnsi="Arial" w:cs="Arial"/>
          <w:color w:val="000000"/>
          <w:lang w:val="es-ES" w:eastAsia="es-ES"/>
        </w:rPr>
        <w:t> de comprensión, respeto, ternura y </w:t>
      </w:r>
      <w:hyperlink r:id="rId11" w:history="1">
        <w:r w:rsidRPr="005D3FDE">
          <w:rPr>
            <w:rFonts w:ascii="Arial" w:eastAsia="Times New Roman" w:hAnsi="Arial" w:cs="Arial"/>
            <w:color w:val="000000"/>
            <w:lang w:val="es-ES" w:eastAsia="es-ES"/>
          </w:rPr>
          <w:t>compromiso</w:t>
        </w:r>
      </w:hyperlink>
      <w:r w:rsidRPr="005D3FDE">
        <w:rPr>
          <w:rFonts w:ascii="Arial" w:eastAsia="Times New Roman" w:hAnsi="Arial" w:cs="Arial"/>
          <w:color w:val="000000"/>
          <w:lang w:val="es-ES" w:eastAsia="es-ES"/>
        </w:rPr>
        <w:t>.</w:t>
      </w:r>
      <w:r>
        <w:rPr>
          <w:rFonts w:ascii="Arial" w:eastAsia="Times New Roman" w:hAnsi="Arial" w:cs="Arial"/>
          <w:color w:val="000000"/>
          <w:lang w:val="es-ES" w:eastAsia="es-ES"/>
        </w:rPr>
        <w:t xml:space="preserve"> </w:t>
      </w:r>
      <w:r w:rsidRPr="005D3FDE">
        <w:rPr>
          <w:rFonts w:ascii="Arial" w:hAnsi="Arial" w:cs="Arial"/>
          <w:color w:val="000000"/>
          <w:shd w:val="clear" w:color="auto" w:fill="FFFFFF"/>
        </w:rPr>
        <w:t>Hay quienes afirman que </w:t>
      </w:r>
      <w:r w:rsidRPr="005D3FDE">
        <w:rPr>
          <w:rStyle w:val="Textoennegrita"/>
          <w:rFonts w:ascii="Arial" w:hAnsi="Arial" w:cs="Arial"/>
          <w:b w:val="0"/>
          <w:color w:val="000000"/>
        </w:rPr>
        <w:t>se necesita el amor y el afecto para vivir</w:t>
      </w:r>
      <w:r w:rsidRPr="005D3FDE">
        <w:rPr>
          <w:rFonts w:ascii="Arial" w:hAnsi="Arial" w:cs="Arial"/>
          <w:color w:val="000000"/>
          <w:shd w:val="clear" w:color="auto" w:fill="FFFFFF"/>
        </w:rPr>
        <w:t>, ya que las personas son seres sociales y está comprobado que sin afecto es difícil vivir y desarrollarse.</w:t>
      </w:r>
      <w:r w:rsidRPr="005D3FDE">
        <w:rPr>
          <w:rFonts w:ascii="Arial" w:hAnsi="Arial" w:cs="Arial"/>
          <w:color w:val="000000"/>
        </w:rPr>
        <w:br/>
      </w:r>
      <w:r w:rsidRPr="005D3FDE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Vivimos en un contexto sociocultural hipersexualizado, en el que se ha perdido de vista que el ser humano tiene sexualidad, es decir, placeres, afectos, emociones, pensamientos y un género que delimita su comportamiento. Hoy la sexualidad se ha reducido a la genitalidad</w:t>
      </w:r>
      <w:r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. </w:t>
      </w:r>
      <w:r w:rsidRPr="005D3FDE">
        <w:rPr>
          <w:rFonts w:ascii="Arial" w:hAnsi="Arial" w:cs="Arial"/>
          <w:color w:val="222222"/>
          <w:shd w:val="clear" w:color="auto" w:fill="FFFFFF"/>
        </w:rPr>
        <w:t>La </w:t>
      </w:r>
      <w:r w:rsidRPr="005D3FDE">
        <w:rPr>
          <w:rFonts w:ascii="Arial" w:hAnsi="Arial" w:cs="Arial"/>
          <w:bCs/>
          <w:color w:val="222222"/>
          <w:shd w:val="clear" w:color="auto" w:fill="FFFFFF"/>
        </w:rPr>
        <w:t>genitalidad</w:t>
      </w:r>
      <w:r w:rsidRPr="005D3FDE">
        <w:rPr>
          <w:rFonts w:ascii="Arial" w:hAnsi="Arial" w:cs="Arial"/>
          <w:color w:val="222222"/>
          <w:shd w:val="clear" w:color="auto" w:fill="FFFFFF"/>
        </w:rPr>
        <w:t xml:space="preserve"> hace referencia al aspecto más corporal de la sexualidad, centrándose en los genitales (masculinos y femeninos).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ES"/>
        </w:rPr>
        <w:t>La sexualidad y la genitalidad no son lo mismo, sin embargo, se entrelazan en una</w:t>
      </w:r>
      <w:r w:rsidR="00B7721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s-ES"/>
        </w:rPr>
        <w:t>dimensión relacional donde la analogía es la función bási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ca de la sexualidad y requiere,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exige, no solo el deseo sino la apertura y la atención hacia 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el otro a través del afecto, la </w:t>
      </w:r>
      <w:r>
        <w:rPr>
          <w:rFonts w:ascii="Arial" w:hAnsi="Arial" w:cs="Arial"/>
          <w:color w:val="000000"/>
          <w:sz w:val="24"/>
          <w:szCs w:val="24"/>
          <w:lang w:val="es-ES"/>
        </w:rPr>
        <w:t>comunicación y la duración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. </w:t>
      </w:r>
      <w:r w:rsidRPr="005D3FDE">
        <w:rPr>
          <w:rFonts w:ascii="Arial" w:hAnsi="Arial" w:cs="Arial"/>
          <w:color w:val="222222"/>
          <w:shd w:val="clear" w:color="auto" w:fill="FFFFFF"/>
        </w:rPr>
        <w:t>Es un concepto parcial del sexo del individuo y de su conducta sexual, reduciendo ambos conceptos al aspecto anató</w:t>
      </w:r>
      <w:r>
        <w:rPr>
          <w:rFonts w:ascii="Arial" w:hAnsi="Arial" w:cs="Arial"/>
          <w:color w:val="222222"/>
          <w:shd w:val="clear" w:color="auto" w:fill="FFFFFF"/>
        </w:rPr>
        <w:t xml:space="preserve">mico fisiológico de los órganos genitales o </w:t>
      </w:r>
      <w:r w:rsidRPr="005D3FDE">
        <w:rPr>
          <w:rFonts w:ascii="Arial" w:hAnsi="Arial" w:cs="Arial"/>
          <w:color w:val="222222"/>
          <w:shd w:val="clear" w:color="auto" w:fill="FFFFFF"/>
        </w:rPr>
        <w:t>reproductores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Pr="005D3FDE">
        <w:rPr>
          <w:rFonts w:ascii="Arial" w:hAnsi="Arial" w:cs="Arial"/>
          <w:b/>
          <w:color w:val="000000"/>
        </w:rPr>
        <w:br/>
      </w:r>
    </w:p>
    <w:p w14:paraId="6919BD85" w14:textId="77777777" w:rsidR="00696C6F" w:rsidRDefault="00B77212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/>
        </w:rPr>
      </w:pPr>
      <w:r w:rsidRPr="00B77212">
        <w:rPr>
          <w:rFonts w:ascii="Arial" w:hAnsi="Arial" w:cs="Arial"/>
        </w:rPr>
        <w:lastRenderedPageBreak/>
        <w:t xml:space="preserve">La vida humana tiene su razón de ser en una creación que debe continuarse en todo momento y en todos los seres humanos desde su concepción y más allá de la vida material, y que responde al primigenio impulso creador de su espíritu. </w:t>
      </w:r>
      <w:r>
        <w:rPr>
          <w:rFonts w:ascii="Arial" w:hAnsi="Arial" w:cs="Arial"/>
        </w:rPr>
        <w:t xml:space="preserve"> Y consta de cuatro etapas cruciales: asimilación y aprendizaje (0-21 años), expansión y </w:t>
      </w:r>
      <w:r w:rsidR="00696C6F">
        <w:rPr>
          <w:rFonts w:ascii="Arial" w:hAnsi="Arial" w:cs="Arial"/>
        </w:rPr>
        <w:t>afinación</w:t>
      </w:r>
      <w:r>
        <w:rPr>
          <w:rFonts w:ascii="Arial" w:hAnsi="Arial" w:cs="Arial"/>
        </w:rPr>
        <w:t xml:space="preserve"> (21 a 42 años)</w:t>
      </w:r>
      <w:r w:rsidR="00696C6F"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 xml:space="preserve">, </w:t>
      </w:r>
      <w:r w:rsidR="00696C6F">
        <w:rPr>
          <w:rFonts w:ascii="Arial" w:hAnsi="Arial" w:cs="Arial"/>
          <w:bCs/>
          <w:color w:val="000000"/>
          <w:sz w:val="24"/>
          <w:szCs w:val="24"/>
          <w:lang w:val="es-ES"/>
        </w:rPr>
        <w:t>etapa social (35-42 años) y etapa social altruista (42 a 63 años).</w:t>
      </w:r>
    </w:p>
    <w:p w14:paraId="5F49BC18" w14:textId="77777777" w:rsidR="00696C6F" w:rsidRDefault="00696C6F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/>
        </w:rPr>
      </w:pPr>
    </w:p>
    <w:p w14:paraId="0538FF17" w14:textId="77777777" w:rsidR="00696C6F" w:rsidRPr="00696C6F" w:rsidRDefault="00696C6F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696C6F">
        <w:rPr>
          <w:rFonts w:ascii="Arial" w:hAnsi="Arial" w:cs="Arial"/>
          <w:color w:val="000000"/>
          <w:lang w:val="es-ES"/>
        </w:rPr>
        <w:t>EL hombre es un ser humano libre. responsable. Inteligente, con capacidades y</w:t>
      </w:r>
    </w:p>
    <w:p w14:paraId="769EBCB1" w14:textId="6BB908A5" w:rsidR="00696C6F" w:rsidRDefault="00696C6F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696C6F">
        <w:rPr>
          <w:rFonts w:ascii="Arial" w:hAnsi="Arial" w:cs="Arial"/>
          <w:color w:val="000000"/>
          <w:lang w:val="es-ES"/>
        </w:rPr>
        <w:t>limitaciones que lo hacen único e irrepetible (original) teniendo en todo momento la</w:t>
      </w:r>
      <w:r w:rsidRPr="00696C6F">
        <w:rPr>
          <w:rFonts w:ascii="Arial" w:hAnsi="Arial" w:cs="Arial"/>
          <w:color w:val="000000"/>
          <w:lang w:val="es-ES"/>
        </w:rPr>
        <w:t xml:space="preserve"> </w:t>
      </w:r>
      <w:r w:rsidRPr="00696C6F">
        <w:rPr>
          <w:rFonts w:ascii="Arial" w:hAnsi="Arial" w:cs="Arial"/>
          <w:color w:val="000000"/>
          <w:lang w:val="es-ES"/>
        </w:rPr>
        <w:t xml:space="preserve">capacidad y la decisión de cambiar, para ser mejor (superación), haciendo </w:t>
      </w:r>
      <w:r w:rsidRPr="00696C6F">
        <w:rPr>
          <w:rFonts w:ascii="Arial" w:hAnsi="Arial" w:cs="Arial"/>
          <w:color w:val="000000"/>
          <w:lang w:val="es-ES"/>
        </w:rPr>
        <w:t>uso adecuado</w:t>
      </w:r>
      <w:r w:rsidRPr="00696C6F">
        <w:rPr>
          <w:rFonts w:ascii="Arial" w:hAnsi="Arial" w:cs="Arial"/>
          <w:color w:val="000000"/>
          <w:lang w:val="es-ES"/>
        </w:rPr>
        <w:t xml:space="preserve"> de sus facultades, ya que es </w:t>
      </w:r>
      <w:r w:rsidRPr="00696C6F">
        <w:rPr>
          <w:rFonts w:ascii="Arial" w:hAnsi="Arial" w:cs="Arial"/>
          <w:color w:val="000000"/>
          <w:lang w:val="es-ES"/>
        </w:rPr>
        <w:t>el único</w:t>
      </w:r>
      <w:r w:rsidRPr="00696C6F">
        <w:rPr>
          <w:rFonts w:ascii="Arial" w:hAnsi="Arial" w:cs="Arial"/>
          <w:color w:val="000000"/>
          <w:lang w:val="es-ES"/>
        </w:rPr>
        <w:t xml:space="preserve"> modo de dejar de creer que es un </w:t>
      </w:r>
      <w:r w:rsidRPr="00696C6F">
        <w:rPr>
          <w:rFonts w:ascii="Arial" w:hAnsi="Arial" w:cs="Arial"/>
          <w:color w:val="000000"/>
          <w:lang w:val="es-ES"/>
        </w:rPr>
        <w:t xml:space="preserve">títere de las circunstancias. </w:t>
      </w:r>
      <w:r w:rsidRPr="00696C6F">
        <w:rPr>
          <w:rFonts w:ascii="Arial" w:hAnsi="Arial" w:cs="Arial"/>
          <w:color w:val="000000"/>
          <w:lang w:val="es-ES"/>
        </w:rPr>
        <w:t>Una p</w:t>
      </w:r>
      <w:r w:rsidRPr="00696C6F">
        <w:rPr>
          <w:rFonts w:ascii="Arial" w:hAnsi="Arial" w:cs="Arial"/>
          <w:color w:val="000000"/>
          <w:lang w:val="es-ES"/>
        </w:rPr>
        <w:t>ersona al reunir estas características implícitas</w:t>
      </w:r>
      <w:r w:rsidRPr="00696C6F">
        <w:rPr>
          <w:rFonts w:ascii="Arial" w:hAnsi="Arial" w:cs="Arial"/>
          <w:color w:val="000000"/>
          <w:lang w:val="es-ES"/>
        </w:rPr>
        <w:t xml:space="preserve"> en la </w:t>
      </w:r>
      <w:r w:rsidRPr="00696C6F">
        <w:rPr>
          <w:rFonts w:ascii="Arial" w:hAnsi="Arial" w:cs="Arial"/>
          <w:color w:val="000000"/>
          <w:lang w:val="es-ES"/>
        </w:rPr>
        <w:t>idea central</w:t>
      </w:r>
      <w:r w:rsidRPr="00696C6F">
        <w:rPr>
          <w:rFonts w:ascii="Arial" w:hAnsi="Arial" w:cs="Arial"/>
          <w:color w:val="000000"/>
          <w:lang w:val="es-ES"/>
        </w:rPr>
        <w:t xml:space="preserve">, que quizás sean las mínimas de las tantas con las que cuenta, al menos </w:t>
      </w:r>
      <w:r w:rsidRPr="00696C6F">
        <w:rPr>
          <w:rFonts w:ascii="Arial" w:hAnsi="Arial" w:cs="Arial"/>
          <w:color w:val="000000"/>
          <w:lang w:val="es-ES"/>
        </w:rPr>
        <w:t>con éstas</w:t>
      </w:r>
      <w:r w:rsidRPr="00696C6F">
        <w:rPr>
          <w:rFonts w:ascii="Arial" w:hAnsi="Arial" w:cs="Arial"/>
          <w:color w:val="000000"/>
          <w:lang w:val="es-ES"/>
        </w:rPr>
        <w:t xml:space="preserve"> se convierte en alguien</w:t>
      </w:r>
      <w:r w:rsidRPr="00696C6F">
        <w:rPr>
          <w:rFonts w:ascii="Arial" w:hAnsi="Arial" w:cs="Arial"/>
          <w:color w:val="000000"/>
          <w:lang w:val="es-ES"/>
        </w:rPr>
        <w:t xml:space="preserve"> capaz de lograr todo lo que se </w:t>
      </w:r>
      <w:r w:rsidRPr="00696C6F">
        <w:rPr>
          <w:rFonts w:ascii="Arial" w:hAnsi="Arial" w:cs="Arial"/>
          <w:color w:val="000000"/>
          <w:lang w:val="es-ES"/>
        </w:rPr>
        <w:t xml:space="preserve">proponga, en </w:t>
      </w:r>
      <w:r w:rsidRPr="00696C6F">
        <w:rPr>
          <w:rFonts w:ascii="Arial" w:hAnsi="Arial" w:cs="Arial"/>
          <w:color w:val="000000"/>
          <w:lang w:val="es-ES"/>
        </w:rPr>
        <w:t>alguien siempre</w:t>
      </w:r>
      <w:r w:rsidRPr="00696C6F">
        <w:rPr>
          <w:rFonts w:ascii="Arial" w:hAnsi="Arial" w:cs="Arial"/>
          <w:color w:val="000000"/>
          <w:lang w:val="es-ES"/>
        </w:rPr>
        <w:t xml:space="preserve"> dispuesto al cambio para mejorar, para crecer como ser humano, pero </w:t>
      </w:r>
      <w:r w:rsidRPr="00696C6F">
        <w:rPr>
          <w:rFonts w:ascii="Arial" w:hAnsi="Arial" w:cs="Arial"/>
          <w:color w:val="000000"/>
          <w:lang w:val="es-ES"/>
        </w:rPr>
        <w:t>sobre todo</w:t>
      </w:r>
      <w:r w:rsidRPr="00696C6F">
        <w:rPr>
          <w:rFonts w:ascii="Arial" w:hAnsi="Arial" w:cs="Arial"/>
          <w:color w:val="000000"/>
          <w:lang w:val="es-ES"/>
        </w:rPr>
        <w:t xml:space="preserve"> para trascender.</w:t>
      </w:r>
    </w:p>
    <w:p w14:paraId="348D8EE3" w14:textId="35AF7880" w:rsidR="00696C6F" w:rsidRDefault="00696C6F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</w:p>
    <w:p w14:paraId="278F0D7E" w14:textId="6E5FF520" w:rsidR="00696C6F" w:rsidRPr="00696C6F" w:rsidRDefault="00696C6F" w:rsidP="00696C6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 w:rsidRPr="00696C6F">
        <w:rPr>
          <w:rFonts w:ascii="Arial" w:hAnsi="Arial" w:cs="Arial"/>
          <w:color w:val="000000"/>
          <w:lang w:val="es-ES"/>
        </w:rPr>
        <w:t>Las fortalezas constituyen el principio fundamental de la condición humana y una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696C6F">
        <w:rPr>
          <w:rFonts w:ascii="Arial" w:hAnsi="Arial" w:cs="Arial"/>
          <w:color w:val="000000"/>
          <w:lang w:val="es-ES"/>
        </w:rPr>
        <w:t>actividad congruente con ellas representa un i</w:t>
      </w:r>
      <w:r>
        <w:rPr>
          <w:rFonts w:ascii="Arial" w:hAnsi="Arial" w:cs="Arial"/>
          <w:color w:val="000000"/>
          <w:lang w:val="es-ES"/>
        </w:rPr>
        <w:t xml:space="preserve">mportante camino hacia una vida </w:t>
      </w:r>
      <w:r w:rsidRPr="00696C6F">
        <w:rPr>
          <w:rFonts w:ascii="Arial" w:hAnsi="Arial" w:cs="Arial"/>
          <w:color w:val="000000"/>
          <w:lang w:val="es-ES"/>
        </w:rPr>
        <w:t>psicológica óptima. Según los autores, lo que hace qu</w:t>
      </w:r>
      <w:r w:rsidRPr="00696C6F">
        <w:rPr>
          <w:rFonts w:ascii="Arial" w:hAnsi="Arial" w:cs="Arial"/>
          <w:color w:val="000000"/>
          <w:lang w:val="es-ES"/>
        </w:rPr>
        <w:t xml:space="preserve">e la vida merezca la pena no es </w:t>
      </w:r>
      <w:r w:rsidRPr="00696C6F">
        <w:rPr>
          <w:rFonts w:ascii="Arial" w:hAnsi="Arial" w:cs="Arial"/>
          <w:color w:val="000000"/>
          <w:lang w:val="es-ES"/>
        </w:rPr>
        <w:t xml:space="preserve">efímero, por lo que es necesario un análisis en términos </w:t>
      </w:r>
      <w:r>
        <w:rPr>
          <w:rFonts w:ascii="Arial" w:hAnsi="Arial" w:cs="Arial"/>
          <w:color w:val="000000"/>
          <w:lang w:val="es-ES"/>
        </w:rPr>
        <w:t xml:space="preserve">de rasgos positivos de </w:t>
      </w:r>
      <w:r w:rsidRPr="00696C6F">
        <w:rPr>
          <w:rFonts w:ascii="Arial" w:hAnsi="Arial" w:cs="Arial"/>
          <w:color w:val="000000"/>
          <w:lang w:val="es-ES"/>
        </w:rPr>
        <w:t>personalidad. Las fortalezas proporcionan la explicación p</w:t>
      </w:r>
      <w:r w:rsidRPr="00696C6F">
        <w:rPr>
          <w:rFonts w:ascii="Arial" w:hAnsi="Arial" w:cs="Arial"/>
          <w:color w:val="000000"/>
          <w:lang w:val="es-ES"/>
        </w:rPr>
        <w:t xml:space="preserve">ara esta estabilidad de la vida </w:t>
      </w:r>
      <w:r w:rsidRPr="00696C6F">
        <w:rPr>
          <w:rFonts w:ascii="Arial" w:hAnsi="Arial" w:cs="Arial"/>
          <w:color w:val="000000"/>
          <w:lang w:val="es-ES"/>
        </w:rPr>
        <w:t>bien vivida.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696C6F">
        <w:rPr>
          <w:rFonts w:ascii="Arial" w:hAnsi="Arial" w:cs="Arial"/>
          <w:color w:val="000000"/>
          <w:lang w:val="es-ES"/>
        </w:rPr>
        <w:t>L</w:t>
      </w:r>
      <w:r w:rsidRPr="00696C6F">
        <w:rPr>
          <w:rFonts w:ascii="Arial" w:hAnsi="Arial" w:cs="Arial"/>
          <w:color w:val="000000"/>
          <w:lang w:val="es-ES"/>
        </w:rPr>
        <w:t xml:space="preserve">as </w:t>
      </w:r>
      <w:r w:rsidRPr="00696C6F">
        <w:rPr>
          <w:rFonts w:ascii="Arial" w:hAnsi="Arial" w:cs="Arial"/>
          <w:iCs/>
          <w:color w:val="000000"/>
          <w:lang w:val="es-ES"/>
        </w:rPr>
        <w:t>virtudes</w:t>
      </w:r>
      <w:r w:rsidRPr="00696C6F">
        <w:rPr>
          <w:rFonts w:ascii="Arial" w:hAnsi="Arial" w:cs="Arial"/>
          <w:color w:val="000000"/>
          <w:lang w:val="es-ES"/>
        </w:rPr>
        <w:t xml:space="preserve"> son las características centrales del carácter valoradas por filósofos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696C6F">
        <w:rPr>
          <w:rFonts w:ascii="Arial" w:hAnsi="Arial" w:cs="Arial"/>
          <w:color w:val="000000"/>
          <w:lang w:val="es-ES"/>
        </w:rPr>
        <w:t>morales y pensadores religiosos. El análisis de éstas en d</w:t>
      </w:r>
      <w:r w:rsidRPr="00696C6F">
        <w:rPr>
          <w:rFonts w:ascii="Arial" w:hAnsi="Arial" w:cs="Arial"/>
          <w:color w:val="000000"/>
          <w:lang w:val="es-ES"/>
        </w:rPr>
        <w:t xml:space="preserve">istintas sociedades, culturas y </w:t>
      </w:r>
      <w:r w:rsidRPr="00696C6F">
        <w:rPr>
          <w:rFonts w:ascii="Arial" w:hAnsi="Arial" w:cs="Arial"/>
          <w:color w:val="000000"/>
          <w:lang w:val="es-ES"/>
        </w:rPr>
        <w:t>épocas históricas ha dado lugar a un consenso, que</w:t>
      </w:r>
      <w:r w:rsidRPr="00696C6F">
        <w:rPr>
          <w:rFonts w:ascii="Arial" w:hAnsi="Arial" w:cs="Arial"/>
          <w:color w:val="000000"/>
          <w:lang w:val="es-ES"/>
        </w:rPr>
        <w:t xml:space="preserve"> considera fundamentales las de </w:t>
      </w:r>
      <w:r w:rsidRPr="00696C6F">
        <w:rPr>
          <w:rFonts w:ascii="Arial" w:hAnsi="Arial" w:cs="Arial"/>
          <w:color w:val="000000"/>
          <w:lang w:val="es-ES"/>
        </w:rPr>
        <w:t>sabiduría, coraje, h</w:t>
      </w:r>
      <w:r w:rsidRPr="00696C6F">
        <w:rPr>
          <w:rFonts w:ascii="Arial" w:hAnsi="Arial" w:cs="Arial"/>
          <w:color w:val="000000"/>
          <w:lang w:val="es-ES"/>
        </w:rPr>
        <w:t xml:space="preserve">umanidad, justicia, templanza y </w:t>
      </w:r>
      <w:r w:rsidRPr="00696C6F">
        <w:rPr>
          <w:rFonts w:ascii="Arial" w:hAnsi="Arial" w:cs="Arial"/>
          <w:color w:val="000000"/>
          <w:lang w:val="es-ES"/>
        </w:rPr>
        <w:t>trascendencia.</w:t>
      </w:r>
    </w:p>
    <w:p w14:paraId="27AE9EC4" w14:textId="19469849" w:rsidR="00696C6F" w:rsidRDefault="00696C6F" w:rsidP="00696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</w:p>
    <w:p w14:paraId="444CF625" w14:textId="1E302F49" w:rsidR="00696C6F" w:rsidRPr="00696C6F" w:rsidRDefault="00696C6F" w:rsidP="00C52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Para ser un humano o persona trascendente, es fundamental contar con las fortalezas que nos ayuden a seguir adelante, pero sobre todo a cumplir las metas propuestas por </w:t>
      </w:r>
      <w:r w:rsidR="00C52DC1">
        <w:rPr>
          <w:rFonts w:ascii="Arial" w:hAnsi="Arial" w:cs="Arial"/>
          <w:color w:val="000000"/>
          <w:lang w:val="es-ES"/>
        </w:rPr>
        <w:t>nosotros</w:t>
      </w:r>
      <w:r>
        <w:rPr>
          <w:rFonts w:ascii="Arial" w:hAnsi="Arial" w:cs="Arial"/>
          <w:color w:val="000000"/>
          <w:lang w:val="es-ES"/>
        </w:rPr>
        <w:t xml:space="preserve"> mismos. </w:t>
      </w:r>
      <w:r w:rsidR="00C52DC1">
        <w:rPr>
          <w:rFonts w:ascii="Arial" w:hAnsi="Arial" w:cs="Arial"/>
          <w:color w:val="000000"/>
          <w:lang w:val="es-ES"/>
        </w:rPr>
        <w:t>Como seres humanos sabemos la importancia de las buenas emociones positivas que nos ayuden a tener buenos sentimiento que nos beneficien a lo largo del futuro.</w:t>
      </w:r>
    </w:p>
    <w:p w14:paraId="2D045B97" w14:textId="1B888457" w:rsidR="00B77212" w:rsidRPr="00696C6F" w:rsidRDefault="00B77212" w:rsidP="00C52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lang w:val="es-ES"/>
        </w:rPr>
      </w:pPr>
      <w:r w:rsidRPr="00696C6F">
        <w:rPr>
          <w:rFonts w:ascii="Arial" w:hAnsi="Arial" w:cs="Arial"/>
          <w:b/>
          <w:bCs/>
          <w:color w:val="000000"/>
          <w:lang w:val="es-ES"/>
        </w:rPr>
        <w:t xml:space="preserve">        </w:t>
      </w:r>
    </w:p>
    <w:p w14:paraId="210A0C51" w14:textId="51530320" w:rsidR="00EE2A5F" w:rsidRPr="00B77212" w:rsidRDefault="00EE2A5F" w:rsidP="007C683F">
      <w:pPr>
        <w:spacing w:line="360" w:lineRule="auto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sectPr w:rsidR="00EE2A5F" w:rsidRPr="00B77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AB"/>
    <w:rsid w:val="005D3FDE"/>
    <w:rsid w:val="005E63AB"/>
    <w:rsid w:val="00696C6F"/>
    <w:rsid w:val="0076334D"/>
    <w:rsid w:val="007C683F"/>
    <w:rsid w:val="0088317F"/>
    <w:rsid w:val="00B45283"/>
    <w:rsid w:val="00B77212"/>
    <w:rsid w:val="00C52DC1"/>
    <w:rsid w:val="00EE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6AFA"/>
  <w15:chartTrackingRefBased/>
  <w15:docId w15:val="{DF26A0D1-36AD-47B4-BBB7-7B972736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3A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D3F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5D3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respet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cepto.de/persona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ncepto.de/persona-2/" TargetMode="External"/><Relationship Id="rId11" Type="http://schemas.openxmlformats.org/officeDocument/2006/relationships/hyperlink" Target="https://concepto.de/compromis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oncepto.de/actit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libertad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B0899-498D-4E9B-896D-5A6AF6A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montejo</dc:creator>
  <cp:keywords/>
  <dc:description/>
  <cp:lastModifiedBy>ORLANDO</cp:lastModifiedBy>
  <cp:revision>3</cp:revision>
  <dcterms:created xsi:type="dcterms:W3CDTF">2020-06-18T14:07:00Z</dcterms:created>
  <dcterms:modified xsi:type="dcterms:W3CDTF">2020-06-19T20:47:00Z</dcterms:modified>
</cp:coreProperties>
</file>