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E2" w:rsidRDefault="003F2EE2" w:rsidP="003F2EE2">
      <w:pPr>
        <w:spacing w:after="0"/>
      </w:pPr>
      <w:r>
        <w:t>UNIVERSIDAD DEL SURESTE</w:t>
      </w:r>
    </w:p>
    <w:p w:rsidR="003F2EE2" w:rsidRDefault="003F2EE2" w:rsidP="003F2EE2">
      <w:pPr>
        <w:spacing w:after="0"/>
      </w:pPr>
      <w:r>
        <w:t xml:space="preserve">DOCENTE: DRA. ESCARPULLY SIU MAGALI.                     </w:t>
      </w:r>
      <w:r>
        <w:t xml:space="preserve">                         </w:t>
      </w:r>
      <w:r>
        <w:t>ASIGNA</w:t>
      </w:r>
      <w:r>
        <w:t xml:space="preserve">TURA: TECNICAS </w:t>
      </w:r>
      <w:r>
        <w:t>QUIRURGICAS</w:t>
      </w:r>
    </w:p>
    <w:p w:rsidR="003F2EE2" w:rsidRDefault="003F2EE2" w:rsidP="003F2EE2">
      <w:pPr>
        <w:spacing w:after="0"/>
      </w:pPr>
      <w:r>
        <w:t xml:space="preserve">ALUMNA: YESSICA LIZBETH SANCHEZ SANTIZ.                </w:t>
      </w:r>
      <w:r>
        <w:t xml:space="preserve">                         </w:t>
      </w:r>
      <w:r>
        <w:t>QUINTO SEMESTRE</w:t>
      </w:r>
    </w:p>
    <w:p w:rsidR="003F2EE2" w:rsidRDefault="003F2EE2" w:rsidP="003F2EE2">
      <w:pPr>
        <w:spacing w:after="0"/>
      </w:pPr>
      <w:r>
        <w:t>TEMA: CUESTIONARIO TIROIDES</w:t>
      </w:r>
    </w:p>
    <w:p w:rsidR="003F2EE2" w:rsidRDefault="003F2EE2" w:rsidP="003F2EE2">
      <w:pPr>
        <w:spacing w:after="0"/>
      </w:pPr>
    </w:p>
    <w:p w:rsidR="003F2EE2" w:rsidRDefault="003F2EE2" w:rsidP="003F2EE2">
      <w:pPr>
        <w:spacing w:after="0"/>
      </w:pPr>
    </w:p>
    <w:p w:rsidR="003F2EE2" w:rsidRP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 w:rsidRPr="003F2EE2">
        <w:rPr>
          <w:rFonts w:cstheme="minorHAnsi"/>
          <w:sz w:val="28"/>
          <w:szCs w:val="28"/>
        </w:rPr>
        <w:t xml:space="preserve">1° </w:t>
      </w:r>
      <w:r w:rsidRPr="003F2EE2">
        <w:rPr>
          <w:rFonts w:eastAsia="TimesLTStd-Roman" w:cstheme="minorHAnsi"/>
          <w:sz w:val="28"/>
          <w:szCs w:val="28"/>
        </w:rPr>
        <w:t xml:space="preserve">definido como el crecimiento </w:t>
      </w:r>
      <w:r w:rsidRPr="003F2EE2">
        <w:rPr>
          <w:rFonts w:eastAsia="TimesLTStd-Roman" w:cstheme="minorHAnsi"/>
          <w:sz w:val="28"/>
          <w:szCs w:val="28"/>
        </w:rPr>
        <w:t xml:space="preserve">de la </w:t>
      </w:r>
      <w:r w:rsidRPr="003F2EE2">
        <w:rPr>
          <w:rFonts w:eastAsia="TimesLTStd-Roman" w:cstheme="minorHAnsi"/>
          <w:sz w:val="28"/>
          <w:szCs w:val="28"/>
        </w:rPr>
        <w:t>glándula</w:t>
      </w:r>
      <w:r w:rsidRPr="003F2EE2">
        <w:rPr>
          <w:rFonts w:eastAsia="TimesLTStd-Roman" w:cstheme="minorHAnsi"/>
          <w:sz w:val="28"/>
          <w:szCs w:val="28"/>
        </w:rPr>
        <w:t xml:space="preserve"> tiroides</w:t>
      </w:r>
      <w:r w:rsidRPr="003F2EE2">
        <w:rPr>
          <w:rFonts w:eastAsia="TimesLTStd-Roman" w:cstheme="minorHAnsi"/>
          <w:sz w:val="28"/>
          <w:szCs w:val="28"/>
        </w:rPr>
        <w:t>: El bocio (pág. 1521)</w:t>
      </w:r>
    </w:p>
    <w:p w:rsidR="003F2EE2" w:rsidRP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3F2EE2" w:rsidRP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 w:rsidRPr="003F2EE2">
        <w:rPr>
          <w:rFonts w:eastAsia="TimesLTStd-Roman" w:cstheme="minorHAnsi"/>
          <w:sz w:val="28"/>
          <w:szCs w:val="28"/>
        </w:rPr>
        <w:t xml:space="preserve">2° </w:t>
      </w:r>
      <w:r w:rsidRPr="003F2EE2">
        <w:rPr>
          <w:rFonts w:eastAsia="TimesLTStd-Roman" w:cstheme="minorHAnsi"/>
          <w:sz w:val="28"/>
          <w:szCs w:val="28"/>
        </w:rPr>
        <w:t>se origina e</w:t>
      </w:r>
      <w:r w:rsidRPr="003F2EE2">
        <w:rPr>
          <w:rFonts w:eastAsia="TimesLTStd-Roman" w:cstheme="minorHAnsi"/>
          <w:sz w:val="28"/>
          <w:szCs w:val="28"/>
        </w:rPr>
        <w:t xml:space="preserve">n una evaginación del intestino </w:t>
      </w:r>
      <w:r w:rsidRPr="003F2EE2">
        <w:rPr>
          <w:rFonts w:eastAsia="TimesLTStd-Roman" w:cstheme="minorHAnsi"/>
          <w:sz w:val="28"/>
          <w:szCs w:val="28"/>
        </w:rPr>
        <w:t xml:space="preserve">primitivo alrededor de la tercera semana de </w:t>
      </w:r>
      <w:r w:rsidRPr="003F2EE2">
        <w:rPr>
          <w:rFonts w:eastAsia="TimesLTStd-Roman" w:cstheme="minorHAnsi"/>
          <w:sz w:val="28"/>
          <w:szCs w:val="28"/>
        </w:rPr>
        <w:t>gestación</w:t>
      </w:r>
      <w:r>
        <w:rPr>
          <w:rFonts w:eastAsia="TimesLTStd-Roman" w:cstheme="minorHAnsi"/>
          <w:sz w:val="28"/>
          <w:szCs w:val="28"/>
        </w:rPr>
        <w:t xml:space="preserve">. Surge en </w:t>
      </w:r>
      <w:r w:rsidRPr="003F2EE2">
        <w:rPr>
          <w:rFonts w:eastAsia="TimesLTStd-Roman" w:cstheme="minorHAnsi"/>
          <w:sz w:val="28"/>
          <w:szCs w:val="28"/>
        </w:rPr>
        <w:t xml:space="preserve">la base de la </w:t>
      </w:r>
      <w:r w:rsidRPr="003F2EE2">
        <w:rPr>
          <w:rFonts w:eastAsia="TimesLTStd-Roman" w:cstheme="minorHAnsi"/>
          <w:sz w:val="28"/>
          <w:szCs w:val="28"/>
        </w:rPr>
        <w:t>lengua, cerca del agujero ciego: glándula tiroides (</w:t>
      </w:r>
      <w:proofErr w:type="spellStart"/>
      <w:r w:rsidRPr="003F2EE2">
        <w:rPr>
          <w:rFonts w:eastAsia="TimesLTStd-Roman" w:cstheme="minorHAnsi"/>
          <w:sz w:val="28"/>
          <w:szCs w:val="28"/>
        </w:rPr>
        <w:t>pag</w:t>
      </w:r>
      <w:proofErr w:type="spellEnd"/>
      <w:r w:rsidRPr="003F2EE2">
        <w:rPr>
          <w:rFonts w:eastAsia="TimesLTStd-Roman" w:cstheme="minorHAnsi"/>
          <w:sz w:val="28"/>
          <w:szCs w:val="28"/>
        </w:rPr>
        <w:t>. 1521)</w:t>
      </w:r>
    </w:p>
    <w:p w:rsidR="003F2EE2" w:rsidRP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 w:rsidRPr="003F2EE2">
        <w:rPr>
          <w:rFonts w:eastAsia="TimesLTStd-Roman" w:cstheme="minorHAnsi"/>
          <w:sz w:val="28"/>
          <w:szCs w:val="28"/>
        </w:rPr>
        <w:t xml:space="preserve">3° </w:t>
      </w:r>
      <w:r>
        <w:rPr>
          <w:rFonts w:eastAsia="TimesLTStd-Roman" w:cstheme="minorHAnsi"/>
          <w:sz w:val="28"/>
          <w:szCs w:val="28"/>
        </w:rPr>
        <w:t>E</w:t>
      </w:r>
      <w:r w:rsidRPr="003F2EE2">
        <w:rPr>
          <w:rFonts w:eastAsia="TimesLTStd-Roman" w:cstheme="minorHAnsi"/>
          <w:sz w:val="28"/>
          <w:szCs w:val="28"/>
        </w:rPr>
        <w:t xml:space="preserve">s de color </w:t>
      </w:r>
      <w:r w:rsidRPr="003F2EE2">
        <w:rPr>
          <w:rFonts w:eastAsia="TimesLTStd-Roman" w:cstheme="minorHAnsi"/>
          <w:sz w:val="28"/>
          <w:szCs w:val="28"/>
        </w:rPr>
        <w:t>marrón</w:t>
      </w:r>
      <w:r w:rsidRPr="003F2EE2">
        <w:rPr>
          <w:rFonts w:eastAsia="TimesLTStd-Roman" w:cstheme="minorHAnsi"/>
          <w:sz w:val="28"/>
          <w:szCs w:val="28"/>
        </w:rPr>
        <w:t xml:space="preserve"> y consistencia firme; se local</w:t>
      </w:r>
      <w:r w:rsidRPr="003F2EE2">
        <w:rPr>
          <w:rFonts w:eastAsia="TimesLTStd-Roman" w:cstheme="minorHAnsi"/>
          <w:sz w:val="28"/>
          <w:szCs w:val="28"/>
        </w:rPr>
        <w:t>iza detrás de los músculos</w:t>
      </w:r>
      <w:r w:rsidRPr="003F2EE2">
        <w:rPr>
          <w:rFonts w:eastAsia="TimesLTStd-Roman" w:cstheme="minorHAnsi"/>
          <w:sz w:val="28"/>
          <w:szCs w:val="28"/>
        </w:rPr>
        <w:t xml:space="preserve"> esternotiroideo y esternohioideo</w:t>
      </w:r>
      <w:r w:rsidRPr="003F2EE2">
        <w:rPr>
          <w:rFonts w:eastAsia="TimesLTStd-Roman" w:cstheme="minorHAnsi"/>
          <w:sz w:val="28"/>
          <w:szCs w:val="28"/>
        </w:rPr>
        <w:t xml:space="preserve">: </w:t>
      </w:r>
      <w:r>
        <w:rPr>
          <w:rFonts w:eastAsia="TimesLTStd-Roman" w:cstheme="minorHAnsi"/>
          <w:sz w:val="28"/>
          <w:szCs w:val="28"/>
        </w:rPr>
        <w:t xml:space="preserve">La </w:t>
      </w:r>
      <w:r w:rsidRPr="003F2EE2">
        <w:rPr>
          <w:rFonts w:eastAsia="TimesLTStd-Roman" w:cstheme="minorHAnsi"/>
          <w:sz w:val="28"/>
          <w:szCs w:val="28"/>
        </w:rPr>
        <w:t>tiroides.</w:t>
      </w:r>
    </w:p>
    <w:p w:rsid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3F2EE2" w:rsidRDefault="003F2EE2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 xml:space="preserve">4° </w:t>
      </w:r>
      <w:r w:rsidRPr="00F3539A">
        <w:rPr>
          <w:rFonts w:eastAsia="TimesLTStd-Roman" w:cstheme="minorHAnsi"/>
          <w:sz w:val="28"/>
          <w:szCs w:val="28"/>
        </w:rPr>
        <w:t xml:space="preserve">Las </w:t>
      </w:r>
      <w:r w:rsidRPr="00F3539A">
        <w:rPr>
          <w:rFonts w:eastAsia="TimesLTStd-Roman" w:cstheme="minorHAnsi"/>
          <w:sz w:val="28"/>
          <w:szCs w:val="28"/>
        </w:rPr>
        <w:t xml:space="preserve">necesidades diarias promedio de </w:t>
      </w:r>
      <w:r w:rsidRPr="00F3539A">
        <w:rPr>
          <w:rFonts w:eastAsia="TimesLTStd-Roman" w:cstheme="minorHAnsi"/>
          <w:sz w:val="28"/>
          <w:szCs w:val="28"/>
        </w:rPr>
        <w:t>yodo son</w:t>
      </w:r>
      <w:r w:rsidRPr="00F3539A">
        <w:rPr>
          <w:rFonts w:eastAsia="TimesLTStd-Roman" w:cstheme="minorHAnsi"/>
          <w:sz w:val="28"/>
          <w:szCs w:val="28"/>
        </w:rPr>
        <w:t xml:space="preserve">: </w:t>
      </w:r>
      <w:r w:rsidRPr="00F3539A">
        <w:rPr>
          <w:rFonts w:eastAsia="TimesLTStd-Roman" w:cstheme="minorHAnsi"/>
          <w:sz w:val="28"/>
          <w:szCs w:val="28"/>
        </w:rPr>
        <w:t xml:space="preserve"> </w:t>
      </w:r>
      <w:r w:rsidR="00F3539A">
        <w:rPr>
          <w:rFonts w:eastAsia="TimesLTStd-Roman" w:cstheme="minorHAnsi"/>
          <w:sz w:val="28"/>
          <w:szCs w:val="28"/>
        </w:rPr>
        <w:t>0.1 mg. (pág. 1525)</w:t>
      </w:r>
    </w:p>
    <w:p w:rsidR="00F3539A" w:rsidRDefault="00F3539A" w:rsidP="003F2EE2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F3539A" w:rsidRDefault="00F3539A" w:rsidP="00F3539A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 xml:space="preserve">5° </w:t>
      </w:r>
      <w:r w:rsidRPr="00F3539A">
        <w:rPr>
          <w:rFonts w:eastAsia="TimesLTStd-Roman" w:cstheme="minorHAnsi"/>
          <w:sz w:val="28"/>
          <w:szCs w:val="28"/>
        </w:rPr>
        <w:t>Es una glucoproteína</w:t>
      </w:r>
      <w:r w:rsidRPr="00F3539A">
        <w:rPr>
          <w:rFonts w:eastAsia="TimesLTStd-Roman" w:cstheme="minorHAnsi"/>
          <w:sz w:val="28"/>
          <w:szCs w:val="28"/>
        </w:rPr>
        <w:t xml:space="preserve"> grande (660 kDa) qu</w:t>
      </w:r>
      <w:r w:rsidRPr="00F3539A">
        <w:rPr>
          <w:rFonts w:eastAsia="TimesLTStd-Roman" w:cstheme="minorHAnsi"/>
          <w:sz w:val="28"/>
          <w:szCs w:val="28"/>
        </w:rPr>
        <w:t xml:space="preserve">e se encuentra en los folículos </w:t>
      </w:r>
      <w:r w:rsidRPr="00F3539A">
        <w:rPr>
          <w:rFonts w:eastAsia="TimesLTStd-Roman" w:cstheme="minorHAnsi"/>
          <w:sz w:val="28"/>
          <w:szCs w:val="28"/>
        </w:rPr>
        <w:t>tiroideos y tiene cuatro residuos de tirosilo</w:t>
      </w:r>
      <w:r w:rsidRPr="00F3539A">
        <w:rPr>
          <w:rFonts w:eastAsia="TimesLTStd-Roman" w:cstheme="minorHAnsi"/>
          <w:sz w:val="28"/>
          <w:szCs w:val="28"/>
        </w:rPr>
        <w:t xml:space="preserve">: </w:t>
      </w:r>
      <w:r w:rsidRPr="00F3539A">
        <w:rPr>
          <w:rFonts w:eastAsia="TimesLTStd-Roman" w:cstheme="minorHAnsi"/>
          <w:sz w:val="28"/>
          <w:szCs w:val="28"/>
        </w:rPr>
        <w:t>La tiroglobulina (Tg)</w:t>
      </w:r>
      <w:r>
        <w:rPr>
          <w:rFonts w:eastAsia="TimesLTStd-Roman" w:cstheme="minorHAnsi"/>
          <w:sz w:val="28"/>
          <w:szCs w:val="28"/>
        </w:rPr>
        <w:t>.</w:t>
      </w:r>
    </w:p>
    <w:p w:rsidR="00F3539A" w:rsidRDefault="00F3539A" w:rsidP="00F3539A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F3539A" w:rsidRDefault="00F3539A" w:rsidP="00F3539A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>6° C</w:t>
      </w:r>
      <w:r w:rsidRPr="00F3539A">
        <w:rPr>
          <w:rFonts w:eastAsia="TimesLTStd-Roman" w:cstheme="minorHAnsi"/>
          <w:sz w:val="28"/>
          <w:szCs w:val="28"/>
        </w:rPr>
        <w:t xml:space="preserve">ontrola la secreción de </w:t>
      </w:r>
      <w:r w:rsidRPr="00F3539A">
        <w:rPr>
          <w:rFonts w:eastAsia="TimesLTStd-Roman" w:cstheme="minorHAnsi"/>
          <w:sz w:val="28"/>
          <w:szCs w:val="28"/>
        </w:rPr>
        <w:t>hormona tiroidea</w:t>
      </w:r>
      <w:r w:rsidRPr="00F3539A">
        <w:rPr>
          <w:rFonts w:eastAsia="TimesLTStd-Roman" w:cstheme="minorHAnsi"/>
          <w:sz w:val="28"/>
          <w:szCs w:val="28"/>
        </w:rPr>
        <w:t xml:space="preserve">: </w:t>
      </w:r>
      <w:r w:rsidRPr="00F3539A">
        <w:rPr>
          <w:rFonts w:eastAsia="TimesLTStd-Roman" w:cstheme="minorHAnsi"/>
          <w:sz w:val="28"/>
          <w:szCs w:val="28"/>
        </w:rPr>
        <w:t xml:space="preserve">El eje </w:t>
      </w:r>
      <w:r w:rsidRPr="00F3539A">
        <w:rPr>
          <w:rFonts w:eastAsia="TimesLTStd-Roman" w:cstheme="minorHAnsi"/>
          <w:sz w:val="28"/>
          <w:szCs w:val="28"/>
        </w:rPr>
        <w:t>hipotálamo</w:t>
      </w:r>
      <w:r w:rsidRPr="00F3539A">
        <w:rPr>
          <w:rFonts w:eastAsia="TimesLTStd-Roman" w:cstheme="minorHAnsi"/>
          <w:sz w:val="28"/>
          <w:szCs w:val="28"/>
        </w:rPr>
        <w:t>-</w:t>
      </w:r>
      <w:r w:rsidRPr="00F3539A">
        <w:rPr>
          <w:rFonts w:eastAsia="TimesLTStd-Roman" w:cstheme="minorHAnsi"/>
          <w:sz w:val="28"/>
          <w:szCs w:val="28"/>
        </w:rPr>
        <w:t>hipófisis</w:t>
      </w:r>
      <w:r w:rsidRPr="00F3539A">
        <w:rPr>
          <w:rFonts w:eastAsia="TimesLTStd-Roman" w:cstheme="minorHAnsi"/>
          <w:sz w:val="28"/>
          <w:szCs w:val="28"/>
        </w:rPr>
        <w:t>-tiroides</w:t>
      </w:r>
      <w:r w:rsidRPr="00F3539A">
        <w:rPr>
          <w:rFonts w:eastAsia="TimesLTStd-Roman" w:cstheme="minorHAnsi"/>
          <w:sz w:val="28"/>
          <w:szCs w:val="28"/>
        </w:rPr>
        <w:t xml:space="preserve"> (pág. 1526)</w:t>
      </w:r>
      <w:r>
        <w:rPr>
          <w:rFonts w:eastAsia="TimesLTStd-Roman" w:cstheme="minorHAnsi"/>
          <w:sz w:val="28"/>
          <w:szCs w:val="28"/>
        </w:rPr>
        <w:t>.</w:t>
      </w:r>
    </w:p>
    <w:p w:rsidR="00F3539A" w:rsidRDefault="00F3539A" w:rsidP="00F3539A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F3539A" w:rsidRDefault="00F3539A" w:rsidP="009D5E2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>7</w:t>
      </w:r>
      <w:r w:rsidRPr="009D5E27">
        <w:rPr>
          <w:rFonts w:eastAsia="TimesLTStd-Roman" w:cstheme="minorHAnsi"/>
          <w:sz w:val="28"/>
          <w:szCs w:val="28"/>
        </w:rPr>
        <w:t xml:space="preserve">° </w:t>
      </w:r>
      <w:r w:rsidR="009D5E27" w:rsidRPr="009D5E27">
        <w:rPr>
          <w:rFonts w:eastAsia="TimesLTStd-Roman" w:cstheme="minorHAnsi"/>
          <w:sz w:val="28"/>
          <w:szCs w:val="28"/>
        </w:rPr>
        <w:t>marcador sensible de cáncer</w:t>
      </w:r>
      <w:r w:rsidR="009D5E27">
        <w:rPr>
          <w:rFonts w:eastAsia="TimesLTStd-Roman" w:cstheme="minorHAnsi"/>
          <w:sz w:val="28"/>
          <w:szCs w:val="28"/>
        </w:rPr>
        <w:t xml:space="preserve"> tiroideo medular: C</w:t>
      </w:r>
      <w:r w:rsidR="009D5E27" w:rsidRPr="009D5E27">
        <w:rPr>
          <w:rFonts w:eastAsia="TimesLTStd-Roman" w:cstheme="minorHAnsi"/>
          <w:sz w:val="28"/>
          <w:szCs w:val="28"/>
        </w:rPr>
        <w:t>alcitonina sérica</w:t>
      </w:r>
      <w:r w:rsidR="009D5E27">
        <w:rPr>
          <w:rFonts w:eastAsia="TimesLTStd-Roman" w:cstheme="minorHAnsi"/>
          <w:sz w:val="28"/>
          <w:szCs w:val="28"/>
        </w:rPr>
        <w:t xml:space="preserve"> (pág. </w:t>
      </w:r>
      <w:r w:rsidR="00814E70">
        <w:rPr>
          <w:rFonts w:eastAsia="TimesLTStd-Roman" w:cstheme="minorHAnsi"/>
          <w:sz w:val="28"/>
          <w:szCs w:val="28"/>
        </w:rPr>
        <w:t>1529).</w:t>
      </w:r>
    </w:p>
    <w:p w:rsidR="00814E70" w:rsidRDefault="00814E70" w:rsidP="009D5E2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814E70" w:rsidRDefault="00814E70" w:rsidP="00814E70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 xml:space="preserve">8° </w:t>
      </w:r>
      <w:r w:rsidRPr="00814E70">
        <w:rPr>
          <w:rFonts w:eastAsia="TimesLTStd-Roman" w:cstheme="minorHAnsi"/>
          <w:sz w:val="28"/>
          <w:szCs w:val="28"/>
        </w:rPr>
        <w:t>S</w:t>
      </w:r>
      <w:r w:rsidRPr="00814E70">
        <w:rPr>
          <w:rFonts w:eastAsia="TimesLTStd-Roman" w:cstheme="minorHAnsi"/>
          <w:sz w:val="28"/>
          <w:szCs w:val="28"/>
        </w:rPr>
        <w:t>e caracteriza por tirotoxicosis, bocio difu</w:t>
      </w:r>
      <w:r w:rsidRPr="00814E70">
        <w:rPr>
          <w:rFonts w:eastAsia="TimesLTStd-Roman" w:cstheme="minorHAnsi"/>
          <w:sz w:val="28"/>
          <w:szCs w:val="28"/>
        </w:rPr>
        <w:t xml:space="preserve">so y trastornos extratiroideos, entre ellos oftalmopatia, </w:t>
      </w:r>
      <w:r w:rsidRPr="00814E70">
        <w:rPr>
          <w:rFonts w:eastAsia="TimesLTStd-Roman" w:cstheme="minorHAnsi"/>
          <w:sz w:val="28"/>
          <w:szCs w:val="28"/>
        </w:rPr>
        <w:t>d</w:t>
      </w:r>
      <w:r w:rsidRPr="00814E70">
        <w:rPr>
          <w:rFonts w:eastAsia="TimesLTStd-Roman" w:cstheme="minorHAnsi"/>
          <w:sz w:val="28"/>
          <w:szCs w:val="28"/>
        </w:rPr>
        <w:t xml:space="preserve">ermopatia (mixedema pretibial), </w:t>
      </w:r>
      <w:r w:rsidRPr="00814E70">
        <w:rPr>
          <w:rFonts w:eastAsia="TimesLTStd-Roman" w:cstheme="minorHAnsi"/>
          <w:sz w:val="28"/>
          <w:szCs w:val="28"/>
        </w:rPr>
        <w:t>acropaquia tiroidea, ginecomastia y otras manifestaciones</w:t>
      </w:r>
      <w:r w:rsidRPr="00814E70">
        <w:rPr>
          <w:rFonts w:eastAsia="TimesLTStd-Roman" w:cstheme="minorHAnsi"/>
          <w:sz w:val="28"/>
          <w:szCs w:val="28"/>
        </w:rPr>
        <w:t xml:space="preserve">: </w:t>
      </w:r>
      <w:r>
        <w:rPr>
          <w:rFonts w:eastAsia="TimesLTStd-Roman" w:cstheme="minorHAnsi"/>
          <w:sz w:val="28"/>
          <w:szCs w:val="28"/>
        </w:rPr>
        <w:t xml:space="preserve">   </w:t>
      </w:r>
      <w:r w:rsidRPr="00814E70">
        <w:rPr>
          <w:rFonts w:eastAsia="TimesLTStd-Roman" w:cstheme="minorHAnsi"/>
          <w:sz w:val="28"/>
          <w:szCs w:val="28"/>
        </w:rPr>
        <w:t>Enfermedad de graves.</w:t>
      </w:r>
      <w:r>
        <w:rPr>
          <w:rFonts w:eastAsia="TimesLTStd-Roman" w:cstheme="minorHAnsi"/>
          <w:sz w:val="28"/>
          <w:szCs w:val="28"/>
        </w:rPr>
        <w:t xml:space="preserve"> (pág. 1531)</w:t>
      </w:r>
    </w:p>
    <w:p w:rsidR="00814E70" w:rsidRDefault="00814E70" w:rsidP="00814E70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814E70" w:rsidRDefault="00814E70" w:rsidP="00814E70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  <w:r>
        <w:rPr>
          <w:rFonts w:eastAsia="TimesLTStd-Roman" w:cstheme="minorHAnsi"/>
          <w:sz w:val="28"/>
          <w:szCs w:val="28"/>
        </w:rPr>
        <w:t xml:space="preserve">9° </w:t>
      </w:r>
      <w:r w:rsidRPr="00814E70">
        <w:rPr>
          <w:rFonts w:eastAsia="TimesLTStd-Roman" w:cstheme="minorHAnsi"/>
          <w:sz w:val="28"/>
          <w:szCs w:val="28"/>
        </w:rPr>
        <w:t>En la enfermedad de Graves</w:t>
      </w:r>
      <w:r w:rsidRPr="00814E70">
        <w:rPr>
          <w:rFonts w:eastAsia="TimesLTStd-Roman" w:cstheme="minorHAnsi"/>
          <w:sz w:val="28"/>
          <w:szCs w:val="28"/>
        </w:rPr>
        <w:t xml:space="preserve"> </w:t>
      </w:r>
      <w:r w:rsidRPr="00814E70">
        <w:rPr>
          <w:rFonts w:eastAsia="TimesLTStd-Roman" w:cstheme="minorHAnsi"/>
          <w:sz w:val="28"/>
          <w:szCs w:val="28"/>
        </w:rPr>
        <w:t xml:space="preserve">las </w:t>
      </w:r>
      <w:r w:rsidRPr="00814E70">
        <w:rPr>
          <w:rFonts w:eastAsia="TimesLTStd-Roman" w:cstheme="minorHAnsi"/>
          <w:sz w:val="28"/>
          <w:szCs w:val="28"/>
        </w:rPr>
        <w:t>pos</w:t>
      </w:r>
      <w:r w:rsidRPr="00814E70">
        <w:rPr>
          <w:rFonts w:eastAsia="TimesLTStd-Roman" w:cstheme="minorHAnsi"/>
          <w:sz w:val="28"/>
          <w:szCs w:val="28"/>
        </w:rPr>
        <w:t xml:space="preserve">ibles anomalías desencadenantes son: </w:t>
      </w:r>
      <w:r w:rsidRPr="00814E70">
        <w:rPr>
          <w:rFonts w:eastAsia="TimesLTStd-Roman" w:cstheme="minorHAnsi"/>
          <w:sz w:val="28"/>
          <w:szCs w:val="28"/>
        </w:rPr>
        <w:t>el puerperio, el exceso de</w:t>
      </w:r>
      <w:r w:rsidRPr="00814E70">
        <w:rPr>
          <w:rFonts w:eastAsia="TimesLTStd-Roman" w:cstheme="minorHAnsi"/>
          <w:sz w:val="28"/>
          <w:szCs w:val="28"/>
        </w:rPr>
        <w:t xml:space="preserve"> yodo, el tratamiento con litio </w:t>
      </w:r>
      <w:r w:rsidRPr="00814E70">
        <w:rPr>
          <w:rFonts w:eastAsia="TimesLTStd-Roman" w:cstheme="minorHAnsi"/>
          <w:sz w:val="28"/>
          <w:szCs w:val="28"/>
        </w:rPr>
        <w:t>y las infecciones bacterianas y virales</w:t>
      </w:r>
      <w:r w:rsidRPr="00814E70">
        <w:rPr>
          <w:rFonts w:eastAsia="TimesLTStd-Roman" w:cstheme="minorHAnsi"/>
          <w:sz w:val="28"/>
          <w:szCs w:val="28"/>
        </w:rPr>
        <w:t>.</w:t>
      </w:r>
    </w:p>
    <w:p w:rsidR="00814E70" w:rsidRDefault="00814E70" w:rsidP="00814E70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8"/>
          <w:szCs w:val="28"/>
        </w:rPr>
      </w:pPr>
    </w:p>
    <w:p w:rsidR="00B0667F" w:rsidRPr="00814E70" w:rsidRDefault="00814E70" w:rsidP="00814E70">
      <w:pPr>
        <w:autoSpaceDE w:val="0"/>
        <w:autoSpaceDN w:val="0"/>
        <w:adjustRightInd w:val="0"/>
        <w:spacing w:after="0" w:line="240" w:lineRule="auto"/>
        <w:rPr>
          <w:rFonts w:ascii="TimesLTStd-Roman" w:eastAsia="TimesLTStd-Roman" w:cs="TimesLTStd-Roman"/>
          <w:sz w:val="19"/>
          <w:szCs w:val="19"/>
        </w:rPr>
      </w:pPr>
      <w:r>
        <w:rPr>
          <w:rFonts w:eastAsia="TimesLTStd-Roman" w:cstheme="minorHAnsi"/>
          <w:sz w:val="28"/>
          <w:szCs w:val="28"/>
        </w:rPr>
        <w:t>10</w:t>
      </w:r>
      <w:r w:rsidRPr="00814E70">
        <w:rPr>
          <w:rFonts w:eastAsia="TimesLTStd-Roman" w:cstheme="minorHAnsi"/>
          <w:sz w:val="28"/>
          <w:szCs w:val="28"/>
        </w:rPr>
        <w:t xml:space="preserve">° </w:t>
      </w:r>
      <w:r>
        <w:rPr>
          <w:rFonts w:eastAsia="TimesLTStd-Roman" w:cstheme="minorHAnsi"/>
          <w:sz w:val="28"/>
          <w:szCs w:val="28"/>
        </w:rPr>
        <w:t>S</w:t>
      </w:r>
      <w:r w:rsidRPr="00814E70">
        <w:rPr>
          <w:rFonts w:eastAsia="TimesLTStd-Roman" w:cstheme="minorHAnsi"/>
          <w:sz w:val="28"/>
          <w:szCs w:val="28"/>
        </w:rPr>
        <w:t>e disti</w:t>
      </w:r>
      <w:r w:rsidRPr="00814E70">
        <w:rPr>
          <w:rFonts w:eastAsia="TimesLTStd-Roman" w:cstheme="minorHAnsi"/>
          <w:sz w:val="28"/>
          <w:szCs w:val="28"/>
        </w:rPr>
        <w:t xml:space="preserve">ngue por </w:t>
      </w:r>
      <w:r w:rsidRPr="00814E70">
        <w:rPr>
          <w:rFonts w:eastAsia="TimesLTStd-Roman" w:cstheme="minorHAnsi"/>
          <w:sz w:val="28"/>
          <w:szCs w:val="28"/>
        </w:rPr>
        <w:t>concentraciones bajas de T4 y T3</w:t>
      </w:r>
      <w:r>
        <w:rPr>
          <w:rFonts w:eastAsia="TimesLTStd-Roman" w:cstheme="minorHAnsi"/>
          <w:sz w:val="28"/>
          <w:szCs w:val="28"/>
        </w:rPr>
        <w:t>: Hipotiroidismo</w:t>
      </w:r>
      <w:bookmarkStart w:id="0" w:name="_GoBack"/>
      <w:bookmarkEnd w:id="0"/>
    </w:p>
    <w:p w:rsidR="003F2EE2" w:rsidRDefault="003F2EE2"/>
    <w:sectPr w:rsidR="003F2EE2" w:rsidSect="003F2E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2"/>
    <w:rsid w:val="003F2EE2"/>
    <w:rsid w:val="00814E70"/>
    <w:rsid w:val="009D5E27"/>
    <w:rsid w:val="00B0667F"/>
    <w:rsid w:val="00D02B93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EF41"/>
  <w15:chartTrackingRefBased/>
  <w15:docId w15:val="{31FF3E53-709B-4ABB-942D-ECE446E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</dc:creator>
  <cp:keywords/>
  <dc:description/>
  <cp:lastModifiedBy>PCL</cp:lastModifiedBy>
  <cp:revision>1</cp:revision>
  <dcterms:created xsi:type="dcterms:W3CDTF">2020-06-17T04:49:00Z</dcterms:created>
  <dcterms:modified xsi:type="dcterms:W3CDTF">2020-06-17T05:46:00Z</dcterms:modified>
</cp:coreProperties>
</file>