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6DC9" w14:textId="77777777" w:rsidR="00C26908" w:rsidRPr="009B7198" w:rsidRDefault="00C26908" w:rsidP="00A069E2">
      <w:pPr>
        <w:pStyle w:val="Encabezado"/>
        <w:spacing w:line="276" w:lineRule="auto"/>
        <w:jc w:val="center"/>
        <w:rPr>
          <w:b/>
          <w:bCs/>
        </w:rPr>
      </w:pPr>
      <w:r w:rsidRPr="009B7198">
        <w:rPr>
          <w:b/>
          <w:bCs/>
        </w:rPr>
        <w:t>SEXTO SEMESTRE</w:t>
      </w:r>
    </w:p>
    <w:p w14:paraId="020AAA37" w14:textId="77777777" w:rsidR="00C26908" w:rsidRPr="009B7198" w:rsidRDefault="00C26908" w:rsidP="00A069E2">
      <w:pPr>
        <w:pStyle w:val="Encabezado"/>
        <w:spacing w:line="276" w:lineRule="auto"/>
        <w:jc w:val="center"/>
        <w:rPr>
          <w:b/>
          <w:bCs/>
        </w:rPr>
      </w:pPr>
      <w:r w:rsidRPr="009B7198">
        <w:rPr>
          <w:b/>
          <w:bCs/>
        </w:rPr>
        <w:t>PEDIATRÍA</w:t>
      </w:r>
    </w:p>
    <w:p w14:paraId="6E30AC8F" w14:textId="77777777" w:rsidR="00C26908" w:rsidRPr="009B7198" w:rsidRDefault="00C26908" w:rsidP="00A069E2">
      <w:pPr>
        <w:pStyle w:val="Encabezado"/>
        <w:spacing w:line="276" w:lineRule="auto"/>
        <w:jc w:val="center"/>
        <w:rPr>
          <w:b/>
          <w:bCs/>
          <w:sz w:val="20"/>
          <w:szCs w:val="20"/>
        </w:rPr>
      </w:pPr>
      <w:r w:rsidRPr="009B7198">
        <w:rPr>
          <w:b/>
          <w:bCs/>
          <w:sz w:val="20"/>
          <w:szCs w:val="20"/>
        </w:rPr>
        <w:t>EXAMEN SEGUNDA UNIDAD</w:t>
      </w:r>
    </w:p>
    <w:p w14:paraId="42F6B285" w14:textId="77777777" w:rsidR="00C26908" w:rsidRDefault="00C26908" w:rsidP="00A069E2">
      <w:pPr>
        <w:spacing w:line="276" w:lineRule="auto"/>
        <w:jc w:val="right"/>
        <w:rPr>
          <w:lang w:val="es-ES"/>
        </w:rPr>
      </w:pPr>
    </w:p>
    <w:p w14:paraId="25BB221C" w14:textId="59CDB071" w:rsidR="00C26908" w:rsidRPr="009B7198" w:rsidRDefault="00C26908" w:rsidP="00A069E2">
      <w:pPr>
        <w:spacing w:line="276" w:lineRule="auto"/>
        <w:jc w:val="right"/>
        <w:rPr>
          <w:sz w:val="20"/>
          <w:szCs w:val="20"/>
          <w:lang w:val="es-ES"/>
        </w:rPr>
      </w:pPr>
      <w:r w:rsidRPr="009B7198">
        <w:rPr>
          <w:sz w:val="20"/>
          <w:szCs w:val="20"/>
          <w:lang w:val="es-ES"/>
        </w:rPr>
        <w:t xml:space="preserve">Tapachula, Chiapas. A 28 de </w:t>
      </w:r>
      <w:proofErr w:type="gramStart"/>
      <w:r w:rsidRPr="009B7198">
        <w:rPr>
          <w:sz w:val="20"/>
          <w:szCs w:val="20"/>
          <w:lang w:val="es-ES"/>
        </w:rPr>
        <w:t>Abril</w:t>
      </w:r>
      <w:proofErr w:type="gramEnd"/>
      <w:r w:rsidRPr="009B7198">
        <w:rPr>
          <w:sz w:val="20"/>
          <w:szCs w:val="20"/>
          <w:lang w:val="es-ES"/>
        </w:rPr>
        <w:t xml:space="preserve"> de 2022.</w:t>
      </w:r>
    </w:p>
    <w:p w14:paraId="6247609D" w14:textId="7B9B09D0" w:rsidR="00C26908" w:rsidRPr="009B7198" w:rsidRDefault="00C26908" w:rsidP="00A069E2">
      <w:pPr>
        <w:spacing w:line="276" w:lineRule="auto"/>
        <w:jc w:val="both"/>
        <w:rPr>
          <w:sz w:val="20"/>
          <w:szCs w:val="20"/>
          <w:lang w:val="es-ES"/>
        </w:rPr>
      </w:pPr>
      <w:r w:rsidRPr="009B7198">
        <w:rPr>
          <w:sz w:val="20"/>
          <w:szCs w:val="20"/>
          <w:lang w:val="es-ES"/>
        </w:rPr>
        <w:t>Instrucciones: Lea atentamente la pregunta o caso clínico y encierre la respuest</w:t>
      </w:r>
      <w:r w:rsidR="009B7198" w:rsidRPr="009B7198">
        <w:rPr>
          <w:sz w:val="20"/>
          <w:szCs w:val="20"/>
          <w:lang w:val="es-ES"/>
        </w:rPr>
        <w:t>a que considere correcta</w:t>
      </w:r>
      <w:r w:rsidR="00331224">
        <w:rPr>
          <w:sz w:val="20"/>
          <w:szCs w:val="20"/>
          <w:lang w:val="es-ES"/>
        </w:rPr>
        <w:t>, recuerde que pueden tratarse de preguntas de manera seriada.</w:t>
      </w:r>
      <w:r w:rsidR="009B7198" w:rsidRPr="009B7198">
        <w:rPr>
          <w:sz w:val="20"/>
          <w:szCs w:val="20"/>
          <w:lang w:val="es-ES"/>
        </w:rPr>
        <w:t xml:space="preserve"> </w:t>
      </w:r>
    </w:p>
    <w:p w14:paraId="2C1963BC" w14:textId="4E798E85" w:rsidR="002F03B8" w:rsidRDefault="002F03B8" w:rsidP="00A069E2">
      <w:pPr>
        <w:spacing w:line="276" w:lineRule="auto"/>
        <w:jc w:val="both"/>
        <w:rPr>
          <w:sz w:val="20"/>
          <w:szCs w:val="20"/>
          <w:lang w:val="es-ES"/>
        </w:rPr>
      </w:pPr>
      <w:r>
        <w:rPr>
          <w:sz w:val="20"/>
          <w:szCs w:val="20"/>
          <w:lang w:val="es-ES"/>
        </w:rPr>
        <w:t>CASO CLÍNICO 1.</w:t>
      </w:r>
    </w:p>
    <w:p w14:paraId="6DB5A6D1" w14:textId="591C41E9" w:rsidR="00331224" w:rsidRPr="002F03B8" w:rsidRDefault="009B7198" w:rsidP="00A069E2">
      <w:pPr>
        <w:spacing w:line="276" w:lineRule="auto"/>
        <w:jc w:val="both"/>
        <w:rPr>
          <w:sz w:val="20"/>
          <w:szCs w:val="20"/>
          <w:lang w:val="es-ES"/>
        </w:rPr>
      </w:pPr>
      <w:r w:rsidRPr="002F03B8">
        <w:rPr>
          <w:sz w:val="20"/>
          <w:szCs w:val="20"/>
          <w:lang w:val="es-ES"/>
        </w:rPr>
        <w:t xml:space="preserve">Paciente recién nacido </w:t>
      </w:r>
      <w:r w:rsidR="00104C25" w:rsidRPr="002F03B8">
        <w:rPr>
          <w:sz w:val="20"/>
          <w:szCs w:val="20"/>
          <w:lang w:val="es-ES"/>
        </w:rPr>
        <w:t xml:space="preserve">femenino, </w:t>
      </w:r>
      <w:r w:rsidR="00331224" w:rsidRPr="002F03B8">
        <w:rPr>
          <w:sz w:val="20"/>
          <w:szCs w:val="20"/>
          <w:lang w:val="es-ES"/>
        </w:rPr>
        <w:t xml:space="preserve">que cuenta con los siguientes antecedentes de importancia: Hijo de madre de 26 años de edad, producto de la Gesta 1, la cual acudió a control prenatal de manera regular en 8 ocasiones, consumo de hematínicos, folatos y multivitamínicos, cursando en dos ocasiones con infección de tracto urinario y cervicovaginitis, con tratamiento a base de antibióticos no especificados, vía </w:t>
      </w:r>
      <w:r w:rsidR="00C53CB9" w:rsidRPr="002F03B8">
        <w:rPr>
          <w:sz w:val="20"/>
          <w:szCs w:val="20"/>
          <w:lang w:val="es-ES"/>
        </w:rPr>
        <w:t>oral y</w:t>
      </w:r>
      <w:r w:rsidR="00331224" w:rsidRPr="002F03B8">
        <w:rPr>
          <w:sz w:val="20"/>
          <w:szCs w:val="20"/>
          <w:lang w:val="es-ES"/>
        </w:rPr>
        <w:t xml:space="preserve"> vaginal, aparentemente sin demás complicaciones durante el embarazo</w:t>
      </w:r>
      <w:r w:rsidR="00C53CB9" w:rsidRPr="002F03B8">
        <w:rPr>
          <w:sz w:val="20"/>
          <w:szCs w:val="20"/>
          <w:lang w:val="es-ES"/>
        </w:rPr>
        <w:t xml:space="preserve">. Se obtiene vía vaginal eutócico aparentemente, se le proporcionan pasos iniciales de reanimación, al minuto se realiza la primera evaluación de escala neonatal, encontrando acrocianosis, frecuencia cardiaca mayor de 100 LPM, con esfuerzo respiratorio irregular y débil, </w:t>
      </w:r>
      <w:r w:rsidR="002F03B8" w:rsidRPr="002F03B8">
        <w:rPr>
          <w:sz w:val="20"/>
          <w:szCs w:val="20"/>
          <w:lang w:val="es-ES"/>
        </w:rPr>
        <w:t>posición de flexión total y movimiento activo</w:t>
      </w:r>
      <w:r w:rsidR="00C53CB9" w:rsidRPr="002F03B8">
        <w:rPr>
          <w:sz w:val="20"/>
          <w:szCs w:val="20"/>
          <w:lang w:val="es-ES"/>
        </w:rPr>
        <w:t xml:space="preserve">, con </w:t>
      </w:r>
      <w:r w:rsidR="002F03B8" w:rsidRPr="002F03B8">
        <w:rPr>
          <w:sz w:val="20"/>
          <w:szCs w:val="20"/>
          <w:lang w:val="es-ES"/>
        </w:rPr>
        <w:t xml:space="preserve">reacción de algunos gestos </w:t>
      </w:r>
      <w:r w:rsidR="00C53CB9" w:rsidRPr="002F03B8">
        <w:rPr>
          <w:sz w:val="20"/>
          <w:szCs w:val="20"/>
          <w:lang w:val="es-ES"/>
        </w:rPr>
        <w:t xml:space="preserve">a la estimulación con succión de una perilla. </w:t>
      </w:r>
    </w:p>
    <w:p w14:paraId="45419018" w14:textId="5D99C1C2" w:rsidR="00C53CB9" w:rsidRPr="002F03B8" w:rsidRDefault="00C53CB9" w:rsidP="00A069E2">
      <w:pPr>
        <w:pStyle w:val="Prrafodelista"/>
        <w:numPr>
          <w:ilvl w:val="0"/>
          <w:numId w:val="4"/>
        </w:numPr>
        <w:spacing w:line="276" w:lineRule="auto"/>
        <w:jc w:val="both"/>
        <w:rPr>
          <w:sz w:val="20"/>
          <w:szCs w:val="20"/>
          <w:lang w:val="es-ES"/>
        </w:rPr>
      </w:pPr>
      <w:r w:rsidRPr="002F03B8">
        <w:rPr>
          <w:sz w:val="20"/>
          <w:szCs w:val="20"/>
          <w:lang w:val="es-ES"/>
        </w:rPr>
        <w:t xml:space="preserve">Con los datos proporcionados. ¿Cuál es la puntuación de APGAR que usted </w:t>
      </w:r>
      <w:r w:rsidR="002F03B8" w:rsidRPr="002F03B8">
        <w:rPr>
          <w:sz w:val="20"/>
          <w:szCs w:val="20"/>
          <w:lang w:val="es-ES"/>
        </w:rPr>
        <w:t xml:space="preserve">proporcionaría? </w:t>
      </w:r>
    </w:p>
    <w:p w14:paraId="0682160B" w14:textId="68E5C869" w:rsidR="002F03B8" w:rsidRDefault="002F03B8" w:rsidP="00A069E2">
      <w:pPr>
        <w:pStyle w:val="Prrafodelista"/>
        <w:numPr>
          <w:ilvl w:val="1"/>
          <w:numId w:val="4"/>
        </w:numPr>
        <w:spacing w:line="276" w:lineRule="auto"/>
        <w:jc w:val="both"/>
        <w:rPr>
          <w:sz w:val="20"/>
          <w:szCs w:val="20"/>
          <w:lang w:val="es-ES"/>
        </w:rPr>
      </w:pPr>
      <w:r>
        <w:rPr>
          <w:sz w:val="20"/>
          <w:szCs w:val="20"/>
          <w:lang w:val="es-ES"/>
        </w:rPr>
        <w:t>6</w:t>
      </w:r>
    </w:p>
    <w:p w14:paraId="7E637AE5" w14:textId="08CFF3C3" w:rsidR="002F03B8" w:rsidRDefault="002F03B8" w:rsidP="00A069E2">
      <w:pPr>
        <w:pStyle w:val="Prrafodelista"/>
        <w:numPr>
          <w:ilvl w:val="1"/>
          <w:numId w:val="4"/>
        </w:numPr>
        <w:spacing w:line="276" w:lineRule="auto"/>
        <w:jc w:val="both"/>
        <w:rPr>
          <w:sz w:val="20"/>
          <w:szCs w:val="20"/>
          <w:lang w:val="es-ES"/>
        </w:rPr>
      </w:pPr>
      <w:r>
        <w:rPr>
          <w:sz w:val="20"/>
          <w:szCs w:val="20"/>
          <w:lang w:val="es-ES"/>
        </w:rPr>
        <w:t>9</w:t>
      </w:r>
      <w:r>
        <w:rPr>
          <w:sz w:val="20"/>
          <w:szCs w:val="20"/>
          <w:lang w:val="es-ES"/>
        </w:rPr>
        <w:tab/>
      </w:r>
    </w:p>
    <w:p w14:paraId="2CC72A40" w14:textId="4E4597B3" w:rsidR="002F03B8" w:rsidRDefault="002F03B8" w:rsidP="00A069E2">
      <w:pPr>
        <w:pStyle w:val="Prrafodelista"/>
        <w:numPr>
          <w:ilvl w:val="1"/>
          <w:numId w:val="4"/>
        </w:numPr>
        <w:spacing w:line="276" w:lineRule="auto"/>
        <w:jc w:val="both"/>
        <w:rPr>
          <w:sz w:val="20"/>
          <w:szCs w:val="20"/>
          <w:lang w:val="es-ES"/>
        </w:rPr>
      </w:pPr>
      <w:r>
        <w:rPr>
          <w:sz w:val="20"/>
          <w:szCs w:val="20"/>
          <w:lang w:val="es-ES"/>
        </w:rPr>
        <w:t>7</w:t>
      </w:r>
    </w:p>
    <w:p w14:paraId="5ED99BA5" w14:textId="59C91386" w:rsidR="002F03B8" w:rsidRDefault="002F03B8" w:rsidP="00A069E2">
      <w:pPr>
        <w:pStyle w:val="Prrafodelista"/>
        <w:numPr>
          <w:ilvl w:val="1"/>
          <w:numId w:val="4"/>
        </w:numPr>
        <w:spacing w:line="276" w:lineRule="auto"/>
        <w:jc w:val="both"/>
        <w:rPr>
          <w:sz w:val="20"/>
          <w:szCs w:val="20"/>
          <w:lang w:val="es-ES"/>
        </w:rPr>
      </w:pPr>
      <w:r>
        <w:rPr>
          <w:sz w:val="20"/>
          <w:szCs w:val="20"/>
          <w:lang w:val="es-ES"/>
        </w:rPr>
        <w:t>4</w:t>
      </w:r>
    </w:p>
    <w:p w14:paraId="47CFC5B3" w14:textId="77777777" w:rsidR="004D5AF1" w:rsidRDefault="002F03B8" w:rsidP="00A069E2">
      <w:pPr>
        <w:spacing w:line="276" w:lineRule="auto"/>
        <w:jc w:val="both"/>
        <w:rPr>
          <w:sz w:val="20"/>
          <w:szCs w:val="20"/>
          <w:lang w:val="es-ES"/>
        </w:rPr>
      </w:pPr>
      <w:r>
        <w:rPr>
          <w:sz w:val="20"/>
          <w:szCs w:val="20"/>
          <w:lang w:val="es-ES"/>
        </w:rPr>
        <w:t xml:space="preserve">Usted evalúa la edad gestacional del recién nacido en base a la Escala de Capurro </w:t>
      </w:r>
      <w:r w:rsidR="00945EE6">
        <w:rPr>
          <w:sz w:val="20"/>
          <w:szCs w:val="20"/>
          <w:lang w:val="es-ES"/>
        </w:rPr>
        <w:t>B,</w:t>
      </w:r>
      <w:r w:rsidR="004D5AF1">
        <w:rPr>
          <w:sz w:val="20"/>
          <w:szCs w:val="20"/>
          <w:lang w:val="es-ES"/>
        </w:rPr>
        <w:t xml:space="preserve"> catalogándolo de 33 semanas de gestación. </w:t>
      </w:r>
    </w:p>
    <w:p w14:paraId="20E31982" w14:textId="77777777" w:rsidR="004D5AF1" w:rsidRDefault="004D5AF1" w:rsidP="00A069E2">
      <w:pPr>
        <w:pStyle w:val="Prrafodelista"/>
        <w:numPr>
          <w:ilvl w:val="0"/>
          <w:numId w:val="4"/>
        </w:numPr>
        <w:spacing w:line="276" w:lineRule="auto"/>
        <w:jc w:val="both"/>
        <w:rPr>
          <w:sz w:val="20"/>
          <w:szCs w:val="20"/>
          <w:lang w:val="es-ES"/>
        </w:rPr>
      </w:pPr>
      <w:r>
        <w:rPr>
          <w:sz w:val="20"/>
          <w:szCs w:val="20"/>
          <w:lang w:val="es-ES"/>
        </w:rPr>
        <w:t xml:space="preserve">Por lo que en base a esa edad gestacional se clasificaría al recién nacido como: </w:t>
      </w:r>
    </w:p>
    <w:p w14:paraId="27BC4B90" w14:textId="77777777" w:rsidR="004D5AF1" w:rsidRDefault="004D5AF1" w:rsidP="00A069E2">
      <w:pPr>
        <w:pStyle w:val="Prrafodelista"/>
        <w:numPr>
          <w:ilvl w:val="1"/>
          <w:numId w:val="4"/>
        </w:numPr>
        <w:spacing w:line="276" w:lineRule="auto"/>
        <w:jc w:val="both"/>
        <w:rPr>
          <w:sz w:val="20"/>
          <w:szCs w:val="20"/>
          <w:lang w:val="es-ES"/>
        </w:rPr>
      </w:pPr>
      <w:r>
        <w:rPr>
          <w:sz w:val="20"/>
          <w:szCs w:val="20"/>
          <w:lang w:val="es-ES"/>
        </w:rPr>
        <w:t>Prematuro Extremo</w:t>
      </w:r>
    </w:p>
    <w:p w14:paraId="3B8E21EF" w14:textId="77777777" w:rsidR="004D5AF1" w:rsidRDefault="004D5AF1" w:rsidP="00A069E2">
      <w:pPr>
        <w:pStyle w:val="Prrafodelista"/>
        <w:numPr>
          <w:ilvl w:val="1"/>
          <w:numId w:val="4"/>
        </w:numPr>
        <w:spacing w:line="276" w:lineRule="auto"/>
        <w:jc w:val="both"/>
        <w:rPr>
          <w:sz w:val="20"/>
          <w:szCs w:val="20"/>
          <w:lang w:val="es-ES"/>
        </w:rPr>
      </w:pPr>
      <w:r>
        <w:rPr>
          <w:sz w:val="20"/>
          <w:szCs w:val="20"/>
          <w:lang w:val="es-ES"/>
        </w:rPr>
        <w:t xml:space="preserve">Prematuro Moderado. </w:t>
      </w:r>
    </w:p>
    <w:p w14:paraId="2D78E8ED" w14:textId="77777777" w:rsidR="004D5AF1" w:rsidRDefault="004D5AF1" w:rsidP="00A069E2">
      <w:pPr>
        <w:pStyle w:val="Prrafodelista"/>
        <w:numPr>
          <w:ilvl w:val="1"/>
          <w:numId w:val="4"/>
        </w:numPr>
        <w:spacing w:line="276" w:lineRule="auto"/>
        <w:jc w:val="both"/>
        <w:rPr>
          <w:sz w:val="20"/>
          <w:szCs w:val="20"/>
          <w:lang w:val="es-ES"/>
        </w:rPr>
      </w:pPr>
      <w:r>
        <w:rPr>
          <w:sz w:val="20"/>
          <w:szCs w:val="20"/>
          <w:lang w:val="es-ES"/>
        </w:rPr>
        <w:t xml:space="preserve">Prematuro Tardío. </w:t>
      </w:r>
    </w:p>
    <w:p w14:paraId="750576EE" w14:textId="53528F46" w:rsidR="004D5AF1" w:rsidRDefault="004D5AF1" w:rsidP="00A069E2">
      <w:pPr>
        <w:pStyle w:val="Prrafodelista"/>
        <w:numPr>
          <w:ilvl w:val="1"/>
          <w:numId w:val="4"/>
        </w:numPr>
        <w:spacing w:line="276" w:lineRule="auto"/>
        <w:jc w:val="both"/>
        <w:rPr>
          <w:sz w:val="20"/>
          <w:szCs w:val="20"/>
          <w:lang w:val="es-ES"/>
        </w:rPr>
      </w:pPr>
      <w:r>
        <w:rPr>
          <w:sz w:val="20"/>
          <w:szCs w:val="20"/>
          <w:lang w:val="es-ES"/>
        </w:rPr>
        <w:t xml:space="preserve">Prematuro muy extremo. </w:t>
      </w:r>
    </w:p>
    <w:p w14:paraId="1ACC0646" w14:textId="77777777" w:rsidR="00F13C76" w:rsidRDefault="004D5AF1" w:rsidP="00A069E2">
      <w:pPr>
        <w:spacing w:line="276" w:lineRule="auto"/>
        <w:jc w:val="both"/>
        <w:rPr>
          <w:sz w:val="20"/>
          <w:szCs w:val="20"/>
          <w:lang w:val="es-ES"/>
        </w:rPr>
      </w:pPr>
      <w:r>
        <w:rPr>
          <w:sz w:val="20"/>
          <w:szCs w:val="20"/>
          <w:lang w:val="es-ES"/>
        </w:rPr>
        <w:t>Posteriormente al realizar la exploración física del recién nacido usted nota que comienza con datos de aleteo nasal mínimo, tiraje intercostal marcado</w:t>
      </w:r>
      <w:r w:rsidR="00F13C76">
        <w:rPr>
          <w:sz w:val="20"/>
          <w:szCs w:val="20"/>
          <w:lang w:val="es-ES"/>
        </w:rPr>
        <w:t xml:space="preserve"> y retracción xifoidea apenas visible. </w:t>
      </w:r>
    </w:p>
    <w:p w14:paraId="39CEE40E" w14:textId="77777777" w:rsidR="00F13C76" w:rsidRDefault="00F13C76" w:rsidP="00A069E2">
      <w:pPr>
        <w:pStyle w:val="Prrafodelista"/>
        <w:numPr>
          <w:ilvl w:val="0"/>
          <w:numId w:val="4"/>
        </w:numPr>
        <w:spacing w:line="276" w:lineRule="auto"/>
        <w:jc w:val="both"/>
        <w:rPr>
          <w:sz w:val="20"/>
          <w:szCs w:val="20"/>
          <w:lang w:val="es-ES"/>
        </w:rPr>
      </w:pPr>
      <w:r>
        <w:rPr>
          <w:sz w:val="20"/>
          <w:szCs w:val="20"/>
          <w:lang w:val="es-ES"/>
        </w:rPr>
        <w:t>¿Qué escala utilizaría dado los hallazgos encontrados?</w:t>
      </w:r>
    </w:p>
    <w:p w14:paraId="421211DD" w14:textId="77777777" w:rsidR="00F13C76" w:rsidRDefault="00F13C76" w:rsidP="00A069E2">
      <w:pPr>
        <w:pStyle w:val="Prrafodelista"/>
        <w:numPr>
          <w:ilvl w:val="1"/>
          <w:numId w:val="4"/>
        </w:numPr>
        <w:spacing w:line="276" w:lineRule="auto"/>
        <w:jc w:val="both"/>
        <w:rPr>
          <w:sz w:val="20"/>
          <w:szCs w:val="20"/>
          <w:lang w:val="es-ES"/>
        </w:rPr>
      </w:pPr>
      <w:r>
        <w:rPr>
          <w:sz w:val="20"/>
          <w:szCs w:val="20"/>
          <w:lang w:val="es-ES"/>
        </w:rPr>
        <w:t xml:space="preserve">APGAR. </w:t>
      </w:r>
    </w:p>
    <w:p w14:paraId="329F5A45" w14:textId="77777777" w:rsidR="00F13C76" w:rsidRDefault="00F13C76" w:rsidP="00A069E2">
      <w:pPr>
        <w:pStyle w:val="Prrafodelista"/>
        <w:numPr>
          <w:ilvl w:val="1"/>
          <w:numId w:val="4"/>
        </w:numPr>
        <w:spacing w:line="276" w:lineRule="auto"/>
        <w:jc w:val="both"/>
        <w:rPr>
          <w:sz w:val="20"/>
          <w:szCs w:val="20"/>
          <w:lang w:val="es-ES"/>
        </w:rPr>
      </w:pPr>
      <w:r>
        <w:rPr>
          <w:sz w:val="20"/>
          <w:szCs w:val="20"/>
          <w:lang w:val="es-ES"/>
        </w:rPr>
        <w:t xml:space="preserve">Capurro A. </w:t>
      </w:r>
    </w:p>
    <w:p w14:paraId="3F9AA697" w14:textId="77777777" w:rsidR="00F13C76" w:rsidRDefault="00F13C76" w:rsidP="00A069E2">
      <w:pPr>
        <w:pStyle w:val="Prrafodelista"/>
        <w:numPr>
          <w:ilvl w:val="1"/>
          <w:numId w:val="4"/>
        </w:numPr>
        <w:spacing w:line="276" w:lineRule="auto"/>
        <w:jc w:val="both"/>
        <w:rPr>
          <w:sz w:val="20"/>
          <w:szCs w:val="20"/>
          <w:lang w:val="es-ES"/>
        </w:rPr>
      </w:pPr>
      <w:r>
        <w:rPr>
          <w:sz w:val="20"/>
          <w:szCs w:val="20"/>
          <w:lang w:val="es-ES"/>
        </w:rPr>
        <w:t xml:space="preserve">Ballard. </w:t>
      </w:r>
    </w:p>
    <w:p w14:paraId="7CD3239D" w14:textId="77777777" w:rsidR="00F13C76" w:rsidRDefault="00F13C76" w:rsidP="00A069E2">
      <w:pPr>
        <w:pStyle w:val="Prrafodelista"/>
        <w:numPr>
          <w:ilvl w:val="1"/>
          <w:numId w:val="4"/>
        </w:numPr>
        <w:spacing w:line="276" w:lineRule="auto"/>
        <w:jc w:val="both"/>
        <w:rPr>
          <w:sz w:val="20"/>
          <w:szCs w:val="20"/>
          <w:lang w:val="es-ES"/>
        </w:rPr>
      </w:pPr>
      <w:r>
        <w:rPr>
          <w:sz w:val="20"/>
          <w:szCs w:val="20"/>
          <w:lang w:val="es-ES"/>
        </w:rPr>
        <w:t xml:space="preserve">Silverman – Anderson. </w:t>
      </w:r>
    </w:p>
    <w:p w14:paraId="53B46821" w14:textId="77777777" w:rsidR="00557AC4" w:rsidRDefault="00557AC4" w:rsidP="00A069E2">
      <w:pPr>
        <w:pStyle w:val="Prrafodelista"/>
        <w:spacing w:line="276" w:lineRule="auto"/>
        <w:ind w:left="1080"/>
        <w:jc w:val="both"/>
        <w:rPr>
          <w:sz w:val="20"/>
          <w:szCs w:val="20"/>
          <w:lang w:val="es-ES"/>
        </w:rPr>
      </w:pPr>
    </w:p>
    <w:p w14:paraId="2D1C6513" w14:textId="69B1591C" w:rsidR="00F13C76" w:rsidRDefault="00F13C76" w:rsidP="00A069E2">
      <w:pPr>
        <w:pStyle w:val="Prrafodelista"/>
        <w:numPr>
          <w:ilvl w:val="0"/>
          <w:numId w:val="4"/>
        </w:numPr>
        <w:spacing w:line="276" w:lineRule="auto"/>
        <w:jc w:val="both"/>
        <w:rPr>
          <w:sz w:val="20"/>
          <w:szCs w:val="20"/>
          <w:lang w:val="es-ES"/>
        </w:rPr>
      </w:pPr>
      <w:r w:rsidRPr="00F13C76">
        <w:rPr>
          <w:sz w:val="20"/>
          <w:szCs w:val="20"/>
          <w:lang w:val="es-ES"/>
        </w:rPr>
        <w:t>Según la escala que eligió y los datos clínicos del paciente, ¿Qué puntuación le otorgaría?</w:t>
      </w:r>
    </w:p>
    <w:p w14:paraId="250E6C10" w14:textId="6BE45EDC" w:rsidR="00F13C76" w:rsidRDefault="00F13C76" w:rsidP="00A069E2">
      <w:pPr>
        <w:pStyle w:val="Prrafodelista"/>
        <w:numPr>
          <w:ilvl w:val="1"/>
          <w:numId w:val="4"/>
        </w:numPr>
        <w:spacing w:line="276" w:lineRule="auto"/>
        <w:jc w:val="both"/>
        <w:rPr>
          <w:sz w:val="20"/>
          <w:szCs w:val="20"/>
          <w:lang w:val="es-ES"/>
        </w:rPr>
      </w:pPr>
      <w:r>
        <w:rPr>
          <w:sz w:val="20"/>
          <w:szCs w:val="20"/>
          <w:lang w:val="es-ES"/>
        </w:rPr>
        <w:t>4</w:t>
      </w:r>
      <w:r>
        <w:rPr>
          <w:sz w:val="20"/>
          <w:szCs w:val="20"/>
          <w:lang w:val="es-ES"/>
        </w:rPr>
        <w:tab/>
      </w:r>
    </w:p>
    <w:p w14:paraId="331807A6" w14:textId="21609CAC" w:rsidR="00F13C76" w:rsidRDefault="00F13C76" w:rsidP="00A069E2">
      <w:pPr>
        <w:pStyle w:val="Prrafodelista"/>
        <w:numPr>
          <w:ilvl w:val="1"/>
          <w:numId w:val="4"/>
        </w:numPr>
        <w:spacing w:line="276" w:lineRule="auto"/>
        <w:jc w:val="both"/>
        <w:rPr>
          <w:sz w:val="20"/>
          <w:szCs w:val="20"/>
          <w:lang w:val="es-ES"/>
        </w:rPr>
      </w:pPr>
      <w:r>
        <w:rPr>
          <w:sz w:val="20"/>
          <w:szCs w:val="20"/>
          <w:lang w:val="es-ES"/>
        </w:rPr>
        <w:t>8</w:t>
      </w:r>
    </w:p>
    <w:p w14:paraId="12673F4A" w14:textId="2959C811" w:rsidR="00F13C76" w:rsidRDefault="00F13C76" w:rsidP="00A069E2">
      <w:pPr>
        <w:pStyle w:val="Prrafodelista"/>
        <w:numPr>
          <w:ilvl w:val="1"/>
          <w:numId w:val="4"/>
        </w:numPr>
        <w:spacing w:line="276" w:lineRule="auto"/>
        <w:jc w:val="both"/>
        <w:rPr>
          <w:sz w:val="20"/>
          <w:szCs w:val="20"/>
          <w:lang w:val="es-ES"/>
        </w:rPr>
      </w:pPr>
      <w:r>
        <w:rPr>
          <w:sz w:val="20"/>
          <w:szCs w:val="20"/>
          <w:lang w:val="es-ES"/>
        </w:rPr>
        <w:t>3</w:t>
      </w:r>
    </w:p>
    <w:p w14:paraId="745D0DF0" w14:textId="25A611D9" w:rsidR="00F13C76" w:rsidRDefault="00F13C76" w:rsidP="00A069E2">
      <w:pPr>
        <w:pStyle w:val="Prrafodelista"/>
        <w:numPr>
          <w:ilvl w:val="1"/>
          <w:numId w:val="4"/>
        </w:numPr>
        <w:spacing w:line="276" w:lineRule="auto"/>
        <w:jc w:val="both"/>
        <w:rPr>
          <w:sz w:val="20"/>
          <w:szCs w:val="20"/>
          <w:lang w:val="es-ES"/>
        </w:rPr>
      </w:pPr>
      <w:r>
        <w:rPr>
          <w:sz w:val="20"/>
          <w:szCs w:val="20"/>
          <w:lang w:val="es-ES"/>
        </w:rPr>
        <w:lastRenderedPageBreak/>
        <w:t>1</w:t>
      </w:r>
    </w:p>
    <w:p w14:paraId="1B2AF250" w14:textId="0B58BFFC" w:rsidR="00F27C68" w:rsidRDefault="00F13C76" w:rsidP="00A069E2">
      <w:pPr>
        <w:spacing w:line="276" w:lineRule="auto"/>
        <w:jc w:val="both"/>
        <w:rPr>
          <w:sz w:val="20"/>
          <w:szCs w:val="20"/>
          <w:lang w:val="es-ES"/>
        </w:rPr>
      </w:pPr>
      <w:r>
        <w:rPr>
          <w:sz w:val="20"/>
          <w:szCs w:val="20"/>
          <w:lang w:val="es-ES"/>
        </w:rPr>
        <w:t xml:space="preserve">Procede a realizar la somatometría del recién nacido, </w:t>
      </w:r>
      <w:r w:rsidR="00F27C68">
        <w:rPr>
          <w:sz w:val="20"/>
          <w:szCs w:val="20"/>
          <w:lang w:val="es-ES"/>
        </w:rPr>
        <w:t xml:space="preserve">usted </w:t>
      </w:r>
      <w:proofErr w:type="spellStart"/>
      <w:r w:rsidR="00F27C68">
        <w:rPr>
          <w:sz w:val="20"/>
          <w:szCs w:val="20"/>
          <w:lang w:val="es-ES"/>
        </w:rPr>
        <w:t>percentila</w:t>
      </w:r>
      <w:proofErr w:type="spellEnd"/>
      <w:r w:rsidR="00F27C68">
        <w:rPr>
          <w:sz w:val="20"/>
          <w:szCs w:val="20"/>
          <w:lang w:val="es-ES"/>
        </w:rPr>
        <w:t xml:space="preserve"> el peso para edad gestacional, resultando por debajo del 10.  </w:t>
      </w:r>
    </w:p>
    <w:p w14:paraId="003688E5" w14:textId="1F8D50CA" w:rsidR="00F27C68" w:rsidRDefault="00F27C68" w:rsidP="00A069E2">
      <w:pPr>
        <w:pStyle w:val="Prrafodelista"/>
        <w:numPr>
          <w:ilvl w:val="0"/>
          <w:numId w:val="4"/>
        </w:numPr>
        <w:spacing w:line="276" w:lineRule="auto"/>
        <w:jc w:val="both"/>
        <w:rPr>
          <w:sz w:val="20"/>
          <w:szCs w:val="20"/>
          <w:lang w:val="es-ES"/>
        </w:rPr>
      </w:pPr>
      <w:r>
        <w:rPr>
          <w:sz w:val="20"/>
          <w:szCs w:val="20"/>
          <w:lang w:val="es-ES"/>
        </w:rPr>
        <w:t xml:space="preserve">Po lo que en </w:t>
      </w:r>
      <w:r w:rsidRPr="00F27C68">
        <w:rPr>
          <w:sz w:val="20"/>
          <w:szCs w:val="20"/>
          <w:lang w:val="es-ES"/>
        </w:rPr>
        <w:t xml:space="preserve">nuestro medio </w:t>
      </w:r>
      <w:r>
        <w:rPr>
          <w:sz w:val="20"/>
          <w:szCs w:val="20"/>
          <w:lang w:val="es-ES"/>
        </w:rPr>
        <w:t>¿Qué</w:t>
      </w:r>
      <w:r w:rsidRPr="00F27C68">
        <w:rPr>
          <w:sz w:val="20"/>
          <w:szCs w:val="20"/>
          <w:lang w:val="es-ES"/>
        </w:rPr>
        <w:t xml:space="preserve"> curvas de crecimiento utilizaría</w:t>
      </w:r>
      <w:r>
        <w:rPr>
          <w:sz w:val="20"/>
          <w:szCs w:val="20"/>
          <w:lang w:val="es-ES"/>
        </w:rPr>
        <w:t xml:space="preserve"> y como se dominaría al recién nacido?</w:t>
      </w:r>
    </w:p>
    <w:p w14:paraId="2932E522" w14:textId="059BB8D4" w:rsidR="00F27C68" w:rsidRDefault="00F27C68" w:rsidP="00A069E2">
      <w:pPr>
        <w:pStyle w:val="Prrafodelista"/>
        <w:numPr>
          <w:ilvl w:val="1"/>
          <w:numId w:val="4"/>
        </w:numPr>
        <w:spacing w:line="276" w:lineRule="auto"/>
        <w:jc w:val="both"/>
        <w:rPr>
          <w:sz w:val="20"/>
          <w:szCs w:val="20"/>
          <w:lang w:val="es-ES"/>
        </w:rPr>
      </w:pPr>
      <w:r>
        <w:rPr>
          <w:sz w:val="20"/>
          <w:szCs w:val="20"/>
          <w:lang w:val="es-ES"/>
        </w:rPr>
        <w:t xml:space="preserve">Jurado-García; Pequeño para edad gestacional.   </w:t>
      </w:r>
    </w:p>
    <w:p w14:paraId="3DA26279" w14:textId="1A00D3BA" w:rsidR="00F27C68" w:rsidRDefault="00F27C68" w:rsidP="00A069E2">
      <w:pPr>
        <w:pStyle w:val="Prrafodelista"/>
        <w:numPr>
          <w:ilvl w:val="1"/>
          <w:numId w:val="4"/>
        </w:numPr>
        <w:spacing w:line="276" w:lineRule="auto"/>
        <w:jc w:val="both"/>
        <w:rPr>
          <w:sz w:val="20"/>
          <w:szCs w:val="20"/>
          <w:lang w:val="es-ES"/>
        </w:rPr>
      </w:pPr>
      <w:r>
        <w:rPr>
          <w:sz w:val="20"/>
          <w:szCs w:val="20"/>
          <w:lang w:val="es-ES"/>
        </w:rPr>
        <w:t xml:space="preserve">Fenton; Apropiado para edad gestacional.  </w:t>
      </w:r>
    </w:p>
    <w:p w14:paraId="6A7CDB9D" w14:textId="1B0BCBC2" w:rsidR="00F27C68" w:rsidRDefault="00F27C68" w:rsidP="00A069E2">
      <w:pPr>
        <w:pStyle w:val="Prrafodelista"/>
        <w:numPr>
          <w:ilvl w:val="1"/>
          <w:numId w:val="4"/>
        </w:numPr>
        <w:spacing w:line="276" w:lineRule="auto"/>
        <w:jc w:val="both"/>
        <w:rPr>
          <w:sz w:val="20"/>
          <w:szCs w:val="20"/>
          <w:lang w:val="es-ES"/>
        </w:rPr>
      </w:pPr>
      <w:proofErr w:type="spellStart"/>
      <w:r>
        <w:rPr>
          <w:sz w:val="20"/>
          <w:szCs w:val="20"/>
          <w:lang w:val="es-ES"/>
        </w:rPr>
        <w:t>Lubchenco</w:t>
      </w:r>
      <w:proofErr w:type="spellEnd"/>
      <w:r>
        <w:rPr>
          <w:sz w:val="20"/>
          <w:szCs w:val="20"/>
          <w:lang w:val="es-ES"/>
        </w:rPr>
        <w:t xml:space="preserve">. Pequeño para edad gestacional. </w:t>
      </w:r>
    </w:p>
    <w:p w14:paraId="692B145C" w14:textId="77777777" w:rsidR="00F27C68" w:rsidRDefault="00F27C68" w:rsidP="00A069E2">
      <w:pPr>
        <w:pStyle w:val="Prrafodelista"/>
        <w:numPr>
          <w:ilvl w:val="1"/>
          <w:numId w:val="4"/>
        </w:numPr>
        <w:spacing w:line="276" w:lineRule="auto"/>
        <w:jc w:val="both"/>
        <w:rPr>
          <w:sz w:val="20"/>
          <w:szCs w:val="20"/>
          <w:lang w:val="es-ES"/>
        </w:rPr>
      </w:pPr>
      <w:proofErr w:type="spellStart"/>
      <w:r>
        <w:rPr>
          <w:sz w:val="20"/>
          <w:szCs w:val="20"/>
          <w:lang w:val="es-ES"/>
        </w:rPr>
        <w:t>Battaglia</w:t>
      </w:r>
      <w:proofErr w:type="spellEnd"/>
      <w:r>
        <w:rPr>
          <w:sz w:val="20"/>
          <w:szCs w:val="20"/>
          <w:lang w:val="es-ES"/>
        </w:rPr>
        <w:t xml:space="preserve">; Grande para edad gestacional. </w:t>
      </w:r>
    </w:p>
    <w:p w14:paraId="0622D142" w14:textId="77777777" w:rsidR="00DB7FBD" w:rsidRDefault="009951A1" w:rsidP="00A069E2">
      <w:pPr>
        <w:spacing w:line="276" w:lineRule="auto"/>
        <w:jc w:val="both"/>
        <w:rPr>
          <w:sz w:val="20"/>
          <w:szCs w:val="20"/>
          <w:lang w:val="es-ES"/>
        </w:rPr>
      </w:pPr>
      <w:r>
        <w:rPr>
          <w:sz w:val="20"/>
          <w:szCs w:val="20"/>
          <w:lang w:val="es-ES"/>
        </w:rPr>
        <w:t>Al ejecutar la exploración física del recién nacido, usted advierte</w:t>
      </w:r>
      <w:r w:rsidR="00DB7FBD">
        <w:rPr>
          <w:sz w:val="20"/>
          <w:szCs w:val="20"/>
          <w:lang w:val="es-ES"/>
        </w:rPr>
        <w:t xml:space="preserve"> un aumento de volumen en el cráneo, sin límites precisos, de consistencia blanda, en la región posterior del cráneo de lado izquierdo, la cual rebasa las suturas, sin presencia de cambios neurológicos en el paciente. </w:t>
      </w:r>
    </w:p>
    <w:p w14:paraId="23E512BA" w14:textId="77777777" w:rsidR="00DB7FBD" w:rsidRDefault="00DB7FBD" w:rsidP="00A069E2">
      <w:pPr>
        <w:pStyle w:val="Prrafodelista"/>
        <w:numPr>
          <w:ilvl w:val="0"/>
          <w:numId w:val="4"/>
        </w:numPr>
        <w:spacing w:line="276" w:lineRule="auto"/>
        <w:jc w:val="both"/>
        <w:rPr>
          <w:sz w:val="20"/>
          <w:szCs w:val="20"/>
          <w:lang w:val="es-ES"/>
        </w:rPr>
      </w:pPr>
      <w:r>
        <w:rPr>
          <w:sz w:val="20"/>
          <w:szCs w:val="20"/>
          <w:lang w:val="es-ES"/>
        </w:rPr>
        <w:t>Según la sospecha diagnóstica que usted obtendría, ¿Cuál sería la conducta terapéutica en la que se dirigiría?</w:t>
      </w:r>
    </w:p>
    <w:p w14:paraId="5B3A3F76" w14:textId="77777777" w:rsidR="00DB7FBD" w:rsidRDefault="00DB7FBD" w:rsidP="00A069E2">
      <w:pPr>
        <w:pStyle w:val="Prrafodelista"/>
        <w:numPr>
          <w:ilvl w:val="1"/>
          <w:numId w:val="4"/>
        </w:numPr>
        <w:spacing w:line="276" w:lineRule="auto"/>
        <w:jc w:val="both"/>
        <w:rPr>
          <w:sz w:val="20"/>
          <w:szCs w:val="20"/>
          <w:lang w:val="es-ES"/>
        </w:rPr>
      </w:pPr>
      <w:r>
        <w:rPr>
          <w:sz w:val="20"/>
          <w:szCs w:val="20"/>
          <w:lang w:val="es-ES"/>
        </w:rPr>
        <w:t xml:space="preserve">Realizar tomografía de cráneo. </w:t>
      </w:r>
    </w:p>
    <w:p w14:paraId="3EDD7E4D" w14:textId="7D8D33DD" w:rsidR="00DB7FBD" w:rsidRDefault="00DB7FBD" w:rsidP="00A069E2">
      <w:pPr>
        <w:pStyle w:val="Prrafodelista"/>
        <w:numPr>
          <w:ilvl w:val="1"/>
          <w:numId w:val="4"/>
        </w:numPr>
        <w:spacing w:line="276" w:lineRule="auto"/>
        <w:jc w:val="both"/>
        <w:rPr>
          <w:sz w:val="20"/>
          <w:szCs w:val="20"/>
          <w:lang w:val="es-ES"/>
        </w:rPr>
      </w:pPr>
      <w:r>
        <w:rPr>
          <w:sz w:val="20"/>
          <w:szCs w:val="20"/>
          <w:lang w:val="es-ES"/>
        </w:rPr>
        <w:t xml:space="preserve">Punción </w:t>
      </w:r>
      <w:r w:rsidR="00F83C4D">
        <w:rPr>
          <w:sz w:val="20"/>
          <w:szCs w:val="20"/>
          <w:lang w:val="es-ES"/>
        </w:rPr>
        <w:t xml:space="preserve">o incisión </w:t>
      </w:r>
      <w:r>
        <w:rPr>
          <w:sz w:val="20"/>
          <w:szCs w:val="20"/>
          <w:lang w:val="es-ES"/>
        </w:rPr>
        <w:t>evacuadora en la zona de los cambios.</w:t>
      </w:r>
    </w:p>
    <w:p w14:paraId="53CDFAFA" w14:textId="77777777" w:rsidR="00F83C4D" w:rsidRDefault="00F83C4D" w:rsidP="00A069E2">
      <w:pPr>
        <w:pStyle w:val="Prrafodelista"/>
        <w:numPr>
          <w:ilvl w:val="1"/>
          <w:numId w:val="4"/>
        </w:numPr>
        <w:spacing w:line="276" w:lineRule="auto"/>
        <w:jc w:val="both"/>
        <w:rPr>
          <w:sz w:val="20"/>
          <w:szCs w:val="20"/>
          <w:lang w:val="es-ES"/>
        </w:rPr>
      </w:pPr>
      <w:r>
        <w:rPr>
          <w:sz w:val="20"/>
          <w:szCs w:val="20"/>
          <w:lang w:val="es-ES"/>
        </w:rPr>
        <w:t xml:space="preserve">Vigilancia únicamente en las próximas 72 </w:t>
      </w:r>
      <w:proofErr w:type="spellStart"/>
      <w:r>
        <w:rPr>
          <w:sz w:val="20"/>
          <w:szCs w:val="20"/>
          <w:lang w:val="es-ES"/>
        </w:rPr>
        <w:t>hrs</w:t>
      </w:r>
      <w:proofErr w:type="spellEnd"/>
      <w:r>
        <w:rPr>
          <w:sz w:val="20"/>
          <w:szCs w:val="20"/>
          <w:lang w:val="es-ES"/>
        </w:rPr>
        <w:t xml:space="preserve">, con datos de alarma neurológicos a la madre. </w:t>
      </w:r>
    </w:p>
    <w:p w14:paraId="3D2BB27B" w14:textId="5D9D8CFB" w:rsidR="00F27C68" w:rsidRDefault="00F83C4D" w:rsidP="00A069E2">
      <w:pPr>
        <w:pStyle w:val="Prrafodelista"/>
        <w:numPr>
          <w:ilvl w:val="1"/>
          <w:numId w:val="4"/>
        </w:numPr>
        <w:spacing w:line="276" w:lineRule="auto"/>
        <w:jc w:val="both"/>
        <w:rPr>
          <w:sz w:val="20"/>
          <w:szCs w:val="20"/>
          <w:lang w:val="es-ES"/>
        </w:rPr>
      </w:pPr>
      <w:r>
        <w:rPr>
          <w:sz w:val="20"/>
          <w:szCs w:val="20"/>
          <w:lang w:val="es-ES"/>
        </w:rPr>
        <w:t xml:space="preserve">Elaborar interconsulta a Neurocirugía para evaluación del neonato. </w:t>
      </w:r>
    </w:p>
    <w:p w14:paraId="314C5AE3" w14:textId="77777777" w:rsidR="00F17289" w:rsidRDefault="00F17289" w:rsidP="00A069E2">
      <w:pPr>
        <w:spacing w:line="276" w:lineRule="auto"/>
        <w:jc w:val="both"/>
        <w:rPr>
          <w:sz w:val="20"/>
          <w:szCs w:val="20"/>
          <w:lang w:val="es-ES"/>
        </w:rPr>
      </w:pPr>
      <w:r>
        <w:rPr>
          <w:sz w:val="20"/>
          <w:szCs w:val="20"/>
          <w:lang w:val="es-ES"/>
        </w:rPr>
        <w:t>Finalizando la atención inmediata, realiza profilaxis para enfermedad hemorrágica del recién nacido.</w:t>
      </w:r>
    </w:p>
    <w:p w14:paraId="396E4848" w14:textId="62D6BE3E" w:rsidR="00F17289" w:rsidRDefault="00F17289" w:rsidP="00A069E2">
      <w:pPr>
        <w:pStyle w:val="Prrafodelista"/>
        <w:numPr>
          <w:ilvl w:val="0"/>
          <w:numId w:val="4"/>
        </w:numPr>
        <w:spacing w:line="276" w:lineRule="auto"/>
        <w:jc w:val="both"/>
        <w:rPr>
          <w:sz w:val="20"/>
          <w:szCs w:val="20"/>
          <w:lang w:val="es-ES"/>
        </w:rPr>
      </w:pPr>
      <w:r>
        <w:rPr>
          <w:sz w:val="20"/>
          <w:szCs w:val="20"/>
          <w:lang w:val="es-ES"/>
        </w:rPr>
        <w:t>¿Cuál es el medicamento de elección, la vía de administración y la dosis especifica?</w:t>
      </w:r>
    </w:p>
    <w:p w14:paraId="3256E448" w14:textId="77777777" w:rsidR="00E20809" w:rsidRDefault="00F17289" w:rsidP="00A069E2">
      <w:pPr>
        <w:pStyle w:val="Prrafodelista"/>
        <w:numPr>
          <w:ilvl w:val="1"/>
          <w:numId w:val="4"/>
        </w:numPr>
        <w:spacing w:line="276" w:lineRule="auto"/>
        <w:jc w:val="both"/>
        <w:rPr>
          <w:sz w:val="20"/>
          <w:szCs w:val="20"/>
          <w:lang w:val="es-ES"/>
        </w:rPr>
      </w:pPr>
      <w:r>
        <w:rPr>
          <w:sz w:val="20"/>
          <w:szCs w:val="20"/>
          <w:lang w:val="es-ES"/>
        </w:rPr>
        <w:t xml:space="preserve">Vitamina K, 1mg </w:t>
      </w:r>
      <w:r w:rsidR="00E20809">
        <w:rPr>
          <w:sz w:val="20"/>
          <w:szCs w:val="20"/>
          <w:lang w:val="es-ES"/>
        </w:rPr>
        <w:t xml:space="preserve">intravenoso dosis única. </w:t>
      </w:r>
    </w:p>
    <w:p w14:paraId="4C1078AA" w14:textId="77777777" w:rsidR="00E20809" w:rsidRDefault="00E20809" w:rsidP="00A069E2">
      <w:pPr>
        <w:pStyle w:val="Prrafodelista"/>
        <w:numPr>
          <w:ilvl w:val="1"/>
          <w:numId w:val="4"/>
        </w:numPr>
        <w:spacing w:line="276" w:lineRule="auto"/>
        <w:jc w:val="both"/>
        <w:rPr>
          <w:sz w:val="20"/>
          <w:szCs w:val="20"/>
          <w:lang w:val="es-ES"/>
        </w:rPr>
      </w:pPr>
      <w:r>
        <w:rPr>
          <w:sz w:val="20"/>
          <w:szCs w:val="20"/>
          <w:lang w:val="es-ES"/>
        </w:rPr>
        <w:t xml:space="preserve">Plasma Fresco congelado, 20 </w:t>
      </w:r>
      <w:proofErr w:type="spellStart"/>
      <w:r>
        <w:rPr>
          <w:sz w:val="20"/>
          <w:szCs w:val="20"/>
          <w:lang w:val="es-ES"/>
        </w:rPr>
        <w:t>mL</w:t>
      </w:r>
      <w:proofErr w:type="spellEnd"/>
      <w:r>
        <w:rPr>
          <w:sz w:val="20"/>
          <w:szCs w:val="20"/>
          <w:lang w:val="es-ES"/>
        </w:rPr>
        <w:t xml:space="preserve"> / Kg intravenoso cada 12 </w:t>
      </w:r>
      <w:proofErr w:type="spellStart"/>
      <w:r>
        <w:rPr>
          <w:sz w:val="20"/>
          <w:szCs w:val="20"/>
          <w:lang w:val="es-ES"/>
        </w:rPr>
        <w:t>hrs</w:t>
      </w:r>
      <w:proofErr w:type="spellEnd"/>
      <w:r>
        <w:rPr>
          <w:sz w:val="20"/>
          <w:szCs w:val="20"/>
          <w:lang w:val="es-ES"/>
        </w:rPr>
        <w:t xml:space="preserve">. </w:t>
      </w:r>
    </w:p>
    <w:p w14:paraId="30CA36B9" w14:textId="77777777" w:rsidR="00E20809" w:rsidRDefault="00E20809" w:rsidP="00A069E2">
      <w:pPr>
        <w:pStyle w:val="Prrafodelista"/>
        <w:numPr>
          <w:ilvl w:val="1"/>
          <w:numId w:val="4"/>
        </w:numPr>
        <w:spacing w:line="276" w:lineRule="auto"/>
        <w:jc w:val="both"/>
        <w:rPr>
          <w:sz w:val="20"/>
          <w:szCs w:val="20"/>
          <w:lang w:val="es-ES"/>
        </w:rPr>
      </w:pPr>
      <w:r>
        <w:rPr>
          <w:sz w:val="20"/>
          <w:szCs w:val="20"/>
          <w:lang w:val="es-ES"/>
        </w:rPr>
        <w:t xml:space="preserve">Vitamina K, 0.5 mg intramuscular dosis única. </w:t>
      </w:r>
    </w:p>
    <w:p w14:paraId="72F5FA7B" w14:textId="335EEA6B" w:rsidR="009951A1" w:rsidRPr="00F17289" w:rsidRDefault="00E20809" w:rsidP="00A069E2">
      <w:pPr>
        <w:pStyle w:val="Prrafodelista"/>
        <w:numPr>
          <w:ilvl w:val="1"/>
          <w:numId w:val="4"/>
        </w:numPr>
        <w:spacing w:line="276" w:lineRule="auto"/>
        <w:jc w:val="both"/>
        <w:rPr>
          <w:sz w:val="20"/>
          <w:szCs w:val="20"/>
          <w:lang w:val="es-ES"/>
        </w:rPr>
      </w:pPr>
      <w:r>
        <w:rPr>
          <w:sz w:val="20"/>
          <w:szCs w:val="20"/>
          <w:lang w:val="es-ES"/>
        </w:rPr>
        <w:t xml:space="preserve">Cloranfenicol Oftálmico, 2 gotas cada ojo dosis única. </w:t>
      </w:r>
      <w:r w:rsidR="00F17289">
        <w:rPr>
          <w:sz w:val="20"/>
          <w:szCs w:val="20"/>
          <w:lang w:val="es-ES"/>
        </w:rPr>
        <w:t xml:space="preserve"> </w:t>
      </w:r>
      <w:r w:rsidR="00F17289" w:rsidRPr="00F17289">
        <w:rPr>
          <w:sz w:val="20"/>
          <w:szCs w:val="20"/>
          <w:lang w:val="es-ES"/>
        </w:rPr>
        <w:t xml:space="preserve">  </w:t>
      </w:r>
    </w:p>
    <w:p w14:paraId="2DCB8D40" w14:textId="77777777" w:rsidR="00F17289" w:rsidRDefault="00F17289" w:rsidP="00A069E2">
      <w:pPr>
        <w:spacing w:line="276" w:lineRule="auto"/>
        <w:jc w:val="both"/>
        <w:rPr>
          <w:sz w:val="20"/>
          <w:szCs w:val="20"/>
          <w:lang w:val="es-ES"/>
        </w:rPr>
      </w:pPr>
    </w:p>
    <w:p w14:paraId="467A8E15" w14:textId="77777777" w:rsidR="00F27C68" w:rsidRDefault="00F27C68" w:rsidP="00A069E2">
      <w:pPr>
        <w:spacing w:line="276" w:lineRule="auto"/>
        <w:jc w:val="both"/>
        <w:rPr>
          <w:sz w:val="20"/>
          <w:szCs w:val="20"/>
          <w:lang w:val="es-ES"/>
        </w:rPr>
      </w:pPr>
      <w:r>
        <w:rPr>
          <w:sz w:val="20"/>
          <w:szCs w:val="20"/>
          <w:lang w:val="es-ES"/>
        </w:rPr>
        <w:t>CASO CLÍNICO 2.</w:t>
      </w:r>
    </w:p>
    <w:p w14:paraId="6223F435" w14:textId="050798DE" w:rsidR="00511B7D" w:rsidRDefault="009753E2" w:rsidP="00A069E2">
      <w:pPr>
        <w:spacing w:line="276" w:lineRule="auto"/>
        <w:jc w:val="both"/>
        <w:rPr>
          <w:sz w:val="20"/>
          <w:szCs w:val="20"/>
          <w:lang w:val="es-ES"/>
        </w:rPr>
      </w:pPr>
      <w:r>
        <w:rPr>
          <w:sz w:val="20"/>
          <w:szCs w:val="20"/>
          <w:lang w:val="es-ES"/>
        </w:rPr>
        <w:t xml:space="preserve">Paciente </w:t>
      </w:r>
      <w:r w:rsidR="009D1C74">
        <w:rPr>
          <w:sz w:val="20"/>
          <w:szCs w:val="20"/>
          <w:lang w:val="es-ES"/>
        </w:rPr>
        <w:t xml:space="preserve">recién nacido masculino de 30 semanas de gestación, con peso de </w:t>
      </w:r>
      <w:r w:rsidR="00511B7D">
        <w:rPr>
          <w:sz w:val="20"/>
          <w:szCs w:val="20"/>
          <w:lang w:val="es-ES"/>
        </w:rPr>
        <w:t>75</w:t>
      </w:r>
      <w:r w:rsidR="009D1C74">
        <w:rPr>
          <w:sz w:val="20"/>
          <w:szCs w:val="20"/>
          <w:lang w:val="es-ES"/>
        </w:rPr>
        <w:t xml:space="preserve">0grs, talla </w:t>
      </w:r>
      <w:r w:rsidR="00511B7D">
        <w:rPr>
          <w:sz w:val="20"/>
          <w:szCs w:val="20"/>
          <w:lang w:val="es-ES"/>
        </w:rPr>
        <w:t>34</w:t>
      </w:r>
      <w:r w:rsidR="009D1C74">
        <w:rPr>
          <w:sz w:val="20"/>
          <w:szCs w:val="20"/>
          <w:lang w:val="es-ES"/>
        </w:rPr>
        <w:t xml:space="preserve"> cm,</w:t>
      </w:r>
      <w:r w:rsidR="00511B7D">
        <w:rPr>
          <w:sz w:val="20"/>
          <w:szCs w:val="20"/>
          <w:lang w:val="es-ES"/>
        </w:rPr>
        <w:t xml:space="preserve"> perímetro </w:t>
      </w:r>
      <w:proofErr w:type="spellStart"/>
      <w:r w:rsidR="00511B7D">
        <w:rPr>
          <w:sz w:val="20"/>
          <w:szCs w:val="20"/>
          <w:lang w:val="es-ES"/>
        </w:rPr>
        <w:t>cfálico</w:t>
      </w:r>
      <w:proofErr w:type="spellEnd"/>
      <w:r w:rsidR="00511B7D">
        <w:rPr>
          <w:sz w:val="20"/>
          <w:szCs w:val="20"/>
          <w:lang w:val="es-ES"/>
        </w:rPr>
        <w:t xml:space="preserve"> de 24.5 cm (Todos los parámetros debajo de percentil 3), </w:t>
      </w:r>
      <w:r w:rsidR="009D1C74">
        <w:rPr>
          <w:sz w:val="20"/>
          <w:szCs w:val="20"/>
          <w:lang w:val="es-ES"/>
        </w:rPr>
        <w:t>en sus primeros minutos de vida extrauterina, obtenido vía cesárea secundario a Preeclampsia con criterios de severidad. A la exploración física se</w:t>
      </w:r>
      <w:r w:rsidR="009D1C74" w:rsidRPr="009D1C74">
        <w:rPr>
          <w:sz w:val="20"/>
          <w:szCs w:val="20"/>
          <w:lang w:val="es-ES"/>
        </w:rPr>
        <w:t xml:space="preserve"> </w:t>
      </w:r>
      <w:r w:rsidR="009D1C74">
        <w:rPr>
          <w:sz w:val="20"/>
          <w:szCs w:val="20"/>
          <w:lang w:val="es-ES"/>
        </w:rPr>
        <w:t>advierte signos fenotípicos de Síndrome de Down, además cuenta con los antecedentes de proceder de Madre de 42 años de edad,</w:t>
      </w:r>
      <w:r w:rsidR="000C7A00">
        <w:rPr>
          <w:sz w:val="20"/>
          <w:szCs w:val="20"/>
          <w:lang w:val="es-ES"/>
        </w:rPr>
        <w:t xml:space="preserve"> gesta 4, </w:t>
      </w:r>
      <w:r w:rsidR="009D1C74">
        <w:rPr>
          <w:sz w:val="20"/>
          <w:szCs w:val="20"/>
          <w:lang w:val="es-ES"/>
        </w:rPr>
        <w:t>padece diabetes mellitus tipo 2 con aplicación de esquema de insulina,</w:t>
      </w:r>
      <w:r w:rsidR="000C7A00">
        <w:rPr>
          <w:sz w:val="20"/>
          <w:szCs w:val="20"/>
          <w:lang w:val="es-ES"/>
        </w:rPr>
        <w:t xml:space="preserve"> </w:t>
      </w:r>
      <w:r w:rsidR="009D1C74">
        <w:rPr>
          <w:sz w:val="20"/>
          <w:szCs w:val="20"/>
          <w:lang w:val="es-ES"/>
        </w:rPr>
        <w:t>además en el segundo trimestre del embarazo inicia con preeclampsia</w:t>
      </w:r>
      <w:r w:rsidR="00511B7D">
        <w:rPr>
          <w:sz w:val="20"/>
          <w:szCs w:val="20"/>
          <w:lang w:val="es-ES"/>
        </w:rPr>
        <w:t>, sin esquema de maduración pulmonar.</w:t>
      </w:r>
    </w:p>
    <w:p w14:paraId="184F23CC" w14:textId="2DCD080B" w:rsidR="00511B7D" w:rsidRDefault="00511B7D" w:rsidP="00A069E2">
      <w:pPr>
        <w:pStyle w:val="Prrafodelista"/>
        <w:numPr>
          <w:ilvl w:val="0"/>
          <w:numId w:val="4"/>
        </w:numPr>
        <w:spacing w:line="276" w:lineRule="auto"/>
        <w:jc w:val="both"/>
        <w:rPr>
          <w:sz w:val="20"/>
          <w:szCs w:val="20"/>
          <w:lang w:val="es-ES"/>
        </w:rPr>
      </w:pPr>
      <w:r>
        <w:rPr>
          <w:sz w:val="20"/>
          <w:szCs w:val="20"/>
          <w:lang w:val="es-ES"/>
        </w:rPr>
        <w:t>En cuanto a la somatometría del paciente, ¿Qué patología podemos diagnosticar?</w:t>
      </w:r>
    </w:p>
    <w:p w14:paraId="20EEB1FE" w14:textId="1F4D5E71" w:rsidR="00F27C68" w:rsidRDefault="00511B7D" w:rsidP="00A069E2">
      <w:pPr>
        <w:pStyle w:val="Prrafodelista"/>
        <w:numPr>
          <w:ilvl w:val="1"/>
          <w:numId w:val="6"/>
        </w:numPr>
        <w:spacing w:line="276" w:lineRule="auto"/>
        <w:jc w:val="both"/>
        <w:rPr>
          <w:sz w:val="20"/>
          <w:szCs w:val="20"/>
          <w:lang w:val="es-ES"/>
        </w:rPr>
      </w:pPr>
      <w:r>
        <w:rPr>
          <w:sz w:val="20"/>
          <w:szCs w:val="20"/>
          <w:lang w:val="es-ES"/>
        </w:rPr>
        <w:t xml:space="preserve">Peso adecuado para edad gestacional + Cromosomopatía. </w:t>
      </w:r>
    </w:p>
    <w:p w14:paraId="3C4E38ED" w14:textId="0DC7475D" w:rsidR="00511B7D" w:rsidRDefault="000C7A00" w:rsidP="00A069E2">
      <w:pPr>
        <w:pStyle w:val="Prrafodelista"/>
        <w:numPr>
          <w:ilvl w:val="1"/>
          <w:numId w:val="6"/>
        </w:numPr>
        <w:spacing w:line="276" w:lineRule="auto"/>
        <w:jc w:val="both"/>
        <w:rPr>
          <w:sz w:val="20"/>
          <w:szCs w:val="20"/>
          <w:lang w:val="es-ES"/>
        </w:rPr>
      </w:pPr>
      <w:r>
        <w:rPr>
          <w:sz w:val="20"/>
          <w:szCs w:val="20"/>
          <w:lang w:val="es-ES"/>
        </w:rPr>
        <w:t>Restricción</w:t>
      </w:r>
      <w:r w:rsidR="00511B7D">
        <w:rPr>
          <w:sz w:val="20"/>
          <w:szCs w:val="20"/>
          <w:lang w:val="es-ES"/>
        </w:rPr>
        <w:t xml:space="preserve"> en el crecimiento intrauterino </w:t>
      </w:r>
      <w:r>
        <w:rPr>
          <w:sz w:val="20"/>
          <w:szCs w:val="20"/>
          <w:lang w:val="es-ES"/>
        </w:rPr>
        <w:t xml:space="preserve">simétrico. </w:t>
      </w:r>
    </w:p>
    <w:p w14:paraId="18AD63C8" w14:textId="68577E02" w:rsidR="000C7A00" w:rsidRDefault="000C7A00" w:rsidP="00A069E2">
      <w:pPr>
        <w:pStyle w:val="Prrafodelista"/>
        <w:numPr>
          <w:ilvl w:val="1"/>
          <w:numId w:val="6"/>
        </w:numPr>
        <w:spacing w:line="276" w:lineRule="auto"/>
        <w:jc w:val="both"/>
        <w:rPr>
          <w:sz w:val="20"/>
          <w:szCs w:val="20"/>
          <w:lang w:val="es-ES"/>
        </w:rPr>
      </w:pPr>
      <w:r>
        <w:rPr>
          <w:sz w:val="20"/>
          <w:szCs w:val="20"/>
          <w:lang w:val="es-ES"/>
        </w:rPr>
        <w:t xml:space="preserve">Restricción en el crecimiento intrauterino asimétrico. </w:t>
      </w:r>
    </w:p>
    <w:p w14:paraId="0DE25834" w14:textId="77777777" w:rsidR="000C7A00" w:rsidRDefault="000C7A00" w:rsidP="00A069E2">
      <w:pPr>
        <w:pStyle w:val="Prrafodelista"/>
        <w:numPr>
          <w:ilvl w:val="1"/>
          <w:numId w:val="6"/>
        </w:numPr>
        <w:spacing w:line="276" w:lineRule="auto"/>
        <w:jc w:val="both"/>
        <w:rPr>
          <w:sz w:val="20"/>
          <w:szCs w:val="20"/>
          <w:lang w:val="es-ES"/>
        </w:rPr>
      </w:pPr>
      <w:proofErr w:type="spellStart"/>
      <w:r>
        <w:rPr>
          <w:sz w:val="20"/>
          <w:szCs w:val="20"/>
          <w:lang w:val="es-ES"/>
        </w:rPr>
        <w:t>Prematurez</w:t>
      </w:r>
      <w:proofErr w:type="spellEnd"/>
      <w:r>
        <w:rPr>
          <w:sz w:val="20"/>
          <w:szCs w:val="20"/>
          <w:lang w:val="es-ES"/>
        </w:rPr>
        <w:t xml:space="preserve"> + Hijo de madre diabética e hipertensa. </w:t>
      </w:r>
    </w:p>
    <w:p w14:paraId="6576B681" w14:textId="0AE21BD8" w:rsidR="00F83C4D" w:rsidRDefault="00F83C4D" w:rsidP="00A069E2">
      <w:pPr>
        <w:spacing w:line="276" w:lineRule="auto"/>
        <w:jc w:val="both"/>
        <w:rPr>
          <w:sz w:val="20"/>
          <w:szCs w:val="20"/>
          <w:lang w:val="es-ES"/>
        </w:rPr>
      </w:pPr>
      <w:r>
        <w:rPr>
          <w:sz w:val="20"/>
          <w:szCs w:val="20"/>
          <w:lang w:val="es-ES"/>
        </w:rPr>
        <w:lastRenderedPageBreak/>
        <w:t xml:space="preserve">Conforme al caso clínico 2, el paciente comienza con signos de dificultad respiratoria grave con quejido </w:t>
      </w:r>
      <w:proofErr w:type="spellStart"/>
      <w:r>
        <w:rPr>
          <w:sz w:val="20"/>
          <w:szCs w:val="20"/>
          <w:lang w:val="es-ES"/>
        </w:rPr>
        <w:t>espiraratorio</w:t>
      </w:r>
      <w:proofErr w:type="spellEnd"/>
      <w:r>
        <w:rPr>
          <w:sz w:val="20"/>
          <w:szCs w:val="20"/>
          <w:lang w:val="es-ES"/>
        </w:rPr>
        <w:t xml:space="preserve"> constante, disociación toracoabdominal intensa,</w:t>
      </w:r>
      <w:r w:rsidR="00F67B3D">
        <w:rPr>
          <w:sz w:val="20"/>
          <w:szCs w:val="20"/>
          <w:lang w:val="es-ES"/>
        </w:rPr>
        <w:t xml:space="preserve"> frecuencia respiratoria de 70 RPM, </w:t>
      </w:r>
      <w:r>
        <w:rPr>
          <w:sz w:val="20"/>
          <w:szCs w:val="20"/>
          <w:lang w:val="es-ES"/>
        </w:rPr>
        <w:t>retracción xifoidea marcada, aleteo nasal inconstante, por lo que usted evalúa con Escala de Silverman-Anderson de 7.</w:t>
      </w:r>
    </w:p>
    <w:p w14:paraId="2CF47DCA" w14:textId="7939AE41" w:rsidR="00F83C4D" w:rsidRDefault="00F83C4D" w:rsidP="00A069E2">
      <w:pPr>
        <w:pStyle w:val="Prrafodelista"/>
        <w:numPr>
          <w:ilvl w:val="0"/>
          <w:numId w:val="4"/>
        </w:numPr>
        <w:spacing w:line="276" w:lineRule="auto"/>
        <w:jc w:val="both"/>
        <w:rPr>
          <w:sz w:val="20"/>
          <w:szCs w:val="20"/>
          <w:lang w:val="es-ES"/>
        </w:rPr>
      </w:pPr>
      <w:r>
        <w:rPr>
          <w:sz w:val="20"/>
          <w:szCs w:val="20"/>
          <w:lang w:val="es-ES"/>
        </w:rPr>
        <w:t>¿Cuál sería</w:t>
      </w:r>
      <w:r w:rsidR="00F67B3D">
        <w:rPr>
          <w:sz w:val="20"/>
          <w:szCs w:val="20"/>
          <w:lang w:val="es-ES"/>
        </w:rPr>
        <w:t xml:space="preserve"> su sospecha diagnóstica?</w:t>
      </w:r>
    </w:p>
    <w:p w14:paraId="34DEED13" w14:textId="6ECE87CF" w:rsidR="00F67B3D" w:rsidRDefault="00F67B3D" w:rsidP="00A069E2">
      <w:pPr>
        <w:pStyle w:val="Prrafodelista"/>
        <w:numPr>
          <w:ilvl w:val="1"/>
          <w:numId w:val="4"/>
        </w:numPr>
        <w:spacing w:line="276" w:lineRule="auto"/>
        <w:jc w:val="both"/>
        <w:rPr>
          <w:sz w:val="20"/>
          <w:szCs w:val="20"/>
          <w:lang w:val="es-ES"/>
        </w:rPr>
      </w:pPr>
      <w:r>
        <w:rPr>
          <w:sz w:val="20"/>
          <w:szCs w:val="20"/>
          <w:lang w:val="es-ES"/>
        </w:rPr>
        <w:t>Taquipnea transitoria de recién nacido.</w:t>
      </w:r>
    </w:p>
    <w:p w14:paraId="5AA1E6E6" w14:textId="77777777" w:rsidR="00F67B3D" w:rsidRDefault="00F67B3D" w:rsidP="00A069E2">
      <w:pPr>
        <w:pStyle w:val="Prrafodelista"/>
        <w:numPr>
          <w:ilvl w:val="1"/>
          <w:numId w:val="4"/>
        </w:numPr>
        <w:spacing w:line="276" w:lineRule="auto"/>
        <w:jc w:val="both"/>
        <w:rPr>
          <w:sz w:val="20"/>
          <w:szCs w:val="20"/>
          <w:lang w:val="es-ES"/>
        </w:rPr>
      </w:pPr>
      <w:r>
        <w:rPr>
          <w:sz w:val="20"/>
          <w:szCs w:val="20"/>
          <w:lang w:val="es-ES"/>
        </w:rPr>
        <w:t xml:space="preserve">Síndrome de dificultad respiratoria por déficit de surfactante. </w:t>
      </w:r>
    </w:p>
    <w:p w14:paraId="17D26195" w14:textId="77777777" w:rsidR="00F67B3D" w:rsidRDefault="00F67B3D" w:rsidP="00A069E2">
      <w:pPr>
        <w:pStyle w:val="Prrafodelista"/>
        <w:numPr>
          <w:ilvl w:val="1"/>
          <w:numId w:val="4"/>
        </w:numPr>
        <w:spacing w:line="276" w:lineRule="auto"/>
        <w:jc w:val="both"/>
        <w:rPr>
          <w:sz w:val="20"/>
          <w:szCs w:val="20"/>
          <w:lang w:val="es-ES"/>
        </w:rPr>
      </w:pPr>
      <w:r>
        <w:rPr>
          <w:sz w:val="20"/>
          <w:szCs w:val="20"/>
          <w:lang w:val="es-ES"/>
        </w:rPr>
        <w:t xml:space="preserve">Neumonía intrauterina. </w:t>
      </w:r>
    </w:p>
    <w:p w14:paraId="1A9C2CA0" w14:textId="77777777" w:rsidR="00F67B3D" w:rsidRDefault="00F67B3D" w:rsidP="00A069E2">
      <w:pPr>
        <w:pStyle w:val="Prrafodelista"/>
        <w:numPr>
          <w:ilvl w:val="1"/>
          <w:numId w:val="4"/>
        </w:numPr>
        <w:spacing w:line="276" w:lineRule="auto"/>
        <w:jc w:val="both"/>
        <w:rPr>
          <w:sz w:val="20"/>
          <w:szCs w:val="20"/>
          <w:lang w:val="es-ES"/>
        </w:rPr>
      </w:pPr>
      <w:r>
        <w:rPr>
          <w:sz w:val="20"/>
          <w:szCs w:val="20"/>
          <w:lang w:val="es-ES"/>
        </w:rPr>
        <w:t xml:space="preserve">Síndrome de aspiración de meconio. </w:t>
      </w:r>
    </w:p>
    <w:p w14:paraId="439E672E" w14:textId="77777777" w:rsidR="00F67B3D" w:rsidRDefault="00F67B3D" w:rsidP="00A069E2">
      <w:pPr>
        <w:pStyle w:val="Prrafodelista"/>
        <w:spacing w:line="276" w:lineRule="auto"/>
        <w:ind w:left="1080"/>
        <w:jc w:val="both"/>
        <w:rPr>
          <w:sz w:val="20"/>
          <w:szCs w:val="20"/>
          <w:lang w:val="es-ES"/>
        </w:rPr>
      </w:pPr>
    </w:p>
    <w:p w14:paraId="672B1DAE" w14:textId="77777777" w:rsidR="00F67B3D" w:rsidRDefault="00F67B3D" w:rsidP="00A069E2">
      <w:pPr>
        <w:pStyle w:val="Prrafodelista"/>
        <w:numPr>
          <w:ilvl w:val="0"/>
          <w:numId w:val="4"/>
        </w:numPr>
        <w:spacing w:line="276" w:lineRule="auto"/>
        <w:jc w:val="both"/>
        <w:rPr>
          <w:sz w:val="20"/>
          <w:szCs w:val="20"/>
          <w:lang w:val="es-ES"/>
        </w:rPr>
      </w:pPr>
      <w:r>
        <w:rPr>
          <w:sz w:val="20"/>
          <w:szCs w:val="20"/>
          <w:lang w:val="es-ES"/>
        </w:rPr>
        <w:t>Según su sospecha diagnóstica anterior, ¿Cuál sería la conducta terapéutica más adecuada?</w:t>
      </w:r>
    </w:p>
    <w:p w14:paraId="0DC67A9C" w14:textId="77777777" w:rsidR="00901988" w:rsidRDefault="00901988" w:rsidP="00A069E2">
      <w:pPr>
        <w:pStyle w:val="Prrafodelista"/>
        <w:numPr>
          <w:ilvl w:val="1"/>
          <w:numId w:val="4"/>
        </w:numPr>
        <w:spacing w:line="276" w:lineRule="auto"/>
        <w:jc w:val="both"/>
        <w:rPr>
          <w:sz w:val="20"/>
          <w:szCs w:val="20"/>
          <w:lang w:val="es-ES"/>
        </w:rPr>
      </w:pPr>
      <w:r>
        <w:rPr>
          <w:sz w:val="20"/>
          <w:szCs w:val="20"/>
          <w:lang w:val="es-ES"/>
        </w:rPr>
        <w:t>Realizar laringoscopia directa con aspiración de líquido meconial.</w:t>
      </w:r>
    </w:p>
    <w:p w14:paraId="54E05351" w14:textId="77777777" w:rsidR="00901988" w:rsidRDefault="00901988" w:rsidP="00A069E2">
      <w:pPr>
        <w:pStyle w:val="Prrafodelista"/>
        <w:numPr>
          <w:ilvl w:val="1"/>
          <w:numId w:val="4"/>
        </w:numPr>
        <w:spacing w:line="276" w:lineRule="auto"/>
        <w:jc w:val="both"/>
        <w:rPr>
          <w:sz w:val="20"/>
          <w:szCs w:val="20"/>
          <w:lang w:val="es-ES"/>
        </w:rPr>
      </w:pPr>
      <w:r>
        <w:rPr>
          <w:sz w:val="20"/>
          <w:szCs w:val="20"/>
          <w:lang w:val="es-ES"/>
        </w:rPr>
        <w:t xml:space="preserve">Proporcionar oxígeno suplementario por medio de cámara cefálica con un FiO2 40%. </w:t>
      </w:r>
    </w:p>
    <w:p w14:paraId="30AE2573" w14:textId="3176C904" w:rsidR="001816DE" w:rsidRDefault="001816DE" w:rsidP="00A069E2">
      <w:pPr>
        <w:pStyle w:val="Prrafodelista"/>
        <w:numPr>
          <w:ilvl w:val="1"/>
          <w:numId w:val="4"/>
        </w:numPr>
        <w:spacing w:line="276" w:lineRule="auto"/>
        <w:jc w:val="both"/>
        <w:rPr>
          <w:sz w:val="20"/>
          <w:szCs w:val="20"/>
          <w:lang w:val="es-ES"/>
        </w:rPr>
      </w:pPr>
      <w:r>
        <w:rPr>
          <w:sz w:val="20"/>
          <w:szCs w:val="20"/>
          <w:lang w:val="es-ES"/>
        </w:rPr>
        <w:t xml:space="preserve">Iniciar tratamiento antibiótico intravenoso de primera línea. </w:t>
      </w:r>
    </w:p>
    <w:p w14:paraId="6D7C2981" w14:textId="77777777" w:rsidR="00901988" w:rsidRDefault="00901988" w:rsidP="00A069E2">
      <w:pPr>
        <w:pStyle w:val="Prrafodelista"/>
        <w:numPr>
          <w:ilvl w:val="1"/>
          <w:numId w:val="4"/>
        </w:numPr>
        <w:spacing w:line="276" w:lineRule="auto"/>
        <w:jc w:val="both"/>
        <w:rPr>
          <w:sz w:val="20"/>
          <w:szCs w:val="20"/>
          <w:lang w:val="es-ES"/>
        </w:rPr>
      </w:pPr>
      <w:r>
        <w:rPr>
          <w:sz w:val="20"/>
          <w:szCs w:val="20"/>
          <w:lang w:val="es-ES"/>
        </w:rPr>
        <w:t xml:space="preserve">Administrar Surfactante Exógeno a dosis de 200mg/kg con técnica INSURE y colocación de CPAP Nasal. </w:t>
      </w:r>
    </w:p>
    <w:p w14:paraId="055D5C7A" w14:textId="77777777" w:rsidR="00557AC4" w:rsidRDefault="00557AC4" w:rsidP="00A069E2">
      <w:pPr>
        <w:pStyle w:val="Prrafodelista"/>
        <w:spacing w:line="276" w:lineRule="auto"/>
        <w:ind w:left="1080"/>
        <w:jc w:val="both"/>
        <w:rPr>
          <w:sz w:val="20"/>
          <w:szCs w:val="20"/>
          <w:lang w:val="es-ES"/>
        </w:rPr>
      </w:pPr>
    </w:p>
    <w:p w14:paraId="63D62354" w14:textId="7FCA0CE3" w:rsidR="001816DE" w:rsidRDefault="001816DE" w:rsidP="00A069E2">
      <w:pPr>
        <w:pStyle w:val="Prrafodelista"/>
        <w:numPr>
          <w:ilvl w:val="0"/>
          <w:numId w:val="4"/>
        </w:numPr>
        <w:spacing w:line="276" w:lineRule="auto"/>
        <w:jc w:val="both"/>
        <w:rPr>
          <w:sz w:val="20"/>
          <w:szCs w:val="20"/>
          <w:lang w:val="es-ES"/>
        </w:rPr>
      </w:pPr>
      <w:r>
        <w:rPr>
          <w:sz w:val="20"/>
          <w:szCs w:val="20"/>
          <w:lang w:val="es-ES"/>
        </w:rPr>
        <w:t>Conforme a lo anterior, usted solicita una radiografía de tórax como auxiliar diagnóstico. ¿Qué hallazgo esperaría encontrar?</w:t>
      </w:r>
    </w:p>
    <w:p w14:paraId="2521C793" w14:textId="79797721" w:rsidR="00901988" w:rsidRDefault="00901988" w:rsidP="00A069E2">
      <w:pPr>
        <w:pStyle w:val="Prrafodelista"/>
        <w:numPr>
          <w:ilvl w:val="1"/>
          <w:numId w:val="4"/>
        </w:numPr>
        <w:spacing w:line="276" w:lineRule="auto"/>
        <w:jc w:val="both"/>
        <w:rPr>
          <w:sz w:val="20"/>
          <w:szCs w:val="20"/>
          <w:lang w:val="es-ES"/>
        </w:rPr>
      </w:pPr>
      <w:r>
        <w:rPr>
          <w:sz w:val="20"/>
          <w:szCs w:val="20"/>
          <w:lang w:val="es-ES"/>
        </w:rPr>
        <w:t xml:space="preserve">Imagen </w:t>
      </w:r>
      <w:proofErr w:type="spellStart"/>
      <w:r>
        <w:rPr>
          <w:sz w:val="20"/>
          <w:szCs w:val="20"/>
          <w:lang w:val="es-ES"/>
        </w:rPr>
        <w:t>reticulonudoluar</w:t>
      </w:r>
      <w:proofErr w:type="spellEnd"/>
      <w:r>
        <w:rPr>
          <w:sz w:val="20"/>
          <w:szCs w:val="20"/>
          <w:lang w:val="es-ES"/>
        </w:rPr>
        <w:t xml:space="preserve"> fina, en vidrio despulido, atelectasias. </w:t>
      </w:r>
    </w:p>
    <w:p w14:paraId="705FA6E3" w14:textId="77777777" w:rsidR="00901988" w:rsidRDefault="00901988" w:rsidP="00A069E2">
      <w:pPr>
        <w:pStyle w:val="Prrafodelista"/>
        <w:numPr>
          <w:ilvl w:val="1"/>
          <w:numId w:val="4"/>
        </w:numPr>
        <w:spacing w:line="276" w:lineRule="auto"/>
        <w:jc w:val="both"/>
        <w:rPr>
          <w:sz w:val="20"/>
          <w:szCs w:val="20"/>
          <w:lang w:val="es-ES"/>
        </w:rPr>
      </w:pPr>
      <w:r>
        <w:rPr>
          <w:sz w:val="20"/>
          <w:szCs w:val="20"/>
          <w:lang w:val="es-ES"/>
        </w:rPr>
        <w:t xml:space="preserve">Edema en cisuras </w:t>
      </w:r>
      <w:proofErr w:type="spellStart"/>
      <w:r>
        <w:rPr>
          <w:sz w:val="20"/>
          <w:szCs w:val="20"/>
          <w:lang w:val="es-ES"/>
        </w:rPr>
        <w:t>interlobares</w:t>
      </w:r>
      <w:proofErr w:type="spellEnd"/>
      <w:r>
        <w:rPr>
          <w:sz w:val="20"/>
          <w:szCs w:val="20"/>
          <w:lang w:val="es-ES"/>
        </w:rPr>
        <w:t xml:space="preserve">, congestión hiliar importante. </w:t>
      </w:r>
    </w:p>
    <w:p w14:paraId="0C6AF215" w14:textId="77777777" w:rsidR="00901988" w:rsidRDefault="00901988" w:rsidP="00A069E2">
      <w:pPr>
        <w:pStyle w:val="Prrafodelista"/>
        <w:numPr>
          <w:ilvl w:val="1"/>
          <w:numId w:val="4"/>
        </w:numPr>
        <w:spacing w:line="276" w:lineRule="auto"/>
        <w:jc w:val="both"/>
        <w:rPr>
          <w:sz w:val="20"/>
          <w:szCs w:val="20"/>
          <w:lang w:val="es-ES"/>
        </w:rPr>
      </w:pPr>
      <w:r>
        <w:rPr>
          <w:sz w:val="20"/>
          <w:szCs w:val="20"/>
          <w:lang w:val="es-ES"/>
        </w:rPr>
        <w:t xml:space="preserve">Áreas opacas que alternan con zonas de condensación. </w:t>
      </w:r>
    </w:p>
    <w:p w14:paraId="3EF10EA2" w14:textId="77777777" w:rsidR="00901988" w:rsidRDefault="00901988" w:rsidP="00A069E2">
      <w:pPr>
        <w:pStyle w:val="Prrafodelista"/>
        <w:numPr>
          <w:ilvl w:val="1"/>
          <w:numId w:val="4"/>
        </w:numPr>
        <w:spacing w:line="276" w:lineRule="auto"/>
        <w:jc w:val="both"/>
        <w:rPr>
          <w:sz w:val="20"/>
          <w:szCs w:val="20"/>
          <w:lang w:val="es-ES"/>
        </w:rPr>
      </w:pPr>
      <w:r>
        <w:rPr>
          <w:sz w:val="20"/>
          <w:szCs w:val="20"/>
          <w:lang w:val="es-ES"/>
        </w:rPr>
        <w:t xml:space="preserve">Imágenes densas </w:t>
      </w:r>
      <w:proofErr w:type="spellStart"/>
      <w:r>
        <w:rPr>
          <w:sz w:val="20"/>
          <w:szCs w:val="20"/>
          <w:lang w:val="es-ES"/>
        </w:rPr>
        <w:t>heterogenas</w:t>
      </w:r>
      <w:proofErr w:type="spellEnd"/>
      <w:r>
        <w:rPr>
          <w:sz w:val="20"/>
          <w:szCs w:val="20"/>
          <w:lang w:val="es-ES"/>
        </w:rPr>
        <w:t>.</w:t>
      </w:r>
    </w:p>
    <w:p w14:paraId="3FCCB3B2" w14:textId="6046C7EA" w:rsidR="00613B98" w:rsidRDefault="00901988" w:rsidP="00A069E2">
      <w:pPr>
        <w:spacing w:line="276" w:lineRule="auto"/>
        <w:jc w:val="both"/>
        <w:rPr>
          <w:sz w:val="20"/>
          <w:szCs w:val="20"/>
          <w:lang w:val="es-ES"/>
        </w:rPr>
      </w:pPr>
      <w:r>
        <w:rPr>
          <w:sz w:val="20"/>
          <w:szCs w:val="20"/>
          <w:lang w:val="es-ES"/>
        </w:rPr>
        <w:t xml:space="preserve">El neonato es hospitalizado en sala de Unidad de Cuidados Intensivos Neonatales, donde </w:t>
      </w:r>
      <w:r w:rsidR="00836B80">
        <w:rPr>
          <w:sz w:val="20"/>
          <w:szCs w:val="20"/>
          <w:lang w:val="es-ES"/>
        </w:rPr>
        <w:t xml:space="preserve">se le solicitan estudios de laboratorio, los </w:t>
      </w:r>
      <w:r w:rsidR="00120B3C">
        <w:rPr>
          <w:sz w:val="20"/>
          <w:szCs w:val="20"/>
          <w:lang w:val="es-ES"/>
        </w:rPr>
        <w:t>cuales reportan</w:t>
      </w:r>
      <w:r w:rsidR="00877942">
        <w:rPr>
          <w:sz w:val="20"/>
          <w:szCs w:val="20"/>
          <w:lang w:val="es-ES"/>
        </w:rPr>
        <w:t xml:space="preserve"> Hemoglobina: 20 mg/</w:t>
      </w:r>
      <w:proofErr w:type="spellStart"/>
      <w:r w:rsidR="00877942">
        <w:rPr>
          <w:sz w:val="20"/>
          <w:szCs w:val="20"/>
          <w:lang w:val="es-ES"/>
        </w:rPr>
        <w:t>dL</w:t>
      </w:r>
      <w:proofErr w:type="spellEnd"/>
      <w:r w:rsidR="00877942">
        <w:rPr>
          <w:sz w:val="20"/>
          <w:szCs w:val="20"/>
          <w:lang w:val="es-ES"/>
        </w:rPr>
        <w:t xml:space="preserve">, Hematocrito: 68%, </w:t>
      </w:r>
      <w:r w:rsidR="00613B98">
        <w:rPr>
          <w:sz w:val="20"/>
          <w:szCs w:val="20"/>
          <w:lang w:val="es-ES"/>
        </w:rPr>
        <w:t>Plaquetas 480 mil, Leucocitos 15 000, Glucosa 37 mg/</w:t>
      </w:r>
      <w:proofErr w:type="spellStart"/>
      <w:r w:rsidR="00613B98">
        <w:rPr>
          <w:sz w:val="20"/>
          <w:szCs w:val="20"/>
          <w:lang w:val="es-ES"/>
        </w:rPr>
        <w:t>dL</w:t>
      </w:r>
      <w:proofErr w:type="spellEnd"/>
      <w:r w:rsidR="00613B98">
        <w:rPr>
          <w:sz w:val="20"/>
          <w:szCs w:val="20"/>
          <w:lang w:val="es-ES"/>
        </w:rPr>
        <w:t>, además de electrolitos séricos con Sodio: 13</w:t>
      </w:r>
      <w:r w:rsidR="00557AC4">
        <w:rPr>
          <w:sz w:val="20"/>
          <w:szCs w:val="20"/>
          <w:lang w:val="es-ES"/>
        </w:rPr>
        <w:t>8</w:t>
      </w:r>
      <w:r w:rsidR="00613B98">
        <w:rPr>
          <w:sz w:val="20"/>
          <w:szCs w:val="20"/>
          <w:lang w:val="es-ES"/>
        </w:rPr>
        <w:t xml:space="preserve"> mg/</w:t>
      </w:r>
      <w:proofErr w:type="spellStart"/>
      <w:r w:rsidR="00613B98">
        <w:rPr>
          <w:sz w:val="20"/>
          <w:szCs w:val="20"/>
          <w:lang w:val="es-ES"/>
        </w:rPr>
        <w:t>dL</w:t>
      </w:r>
      <w:proofErr w:type="spellEnd"/>
      <w:r w:rsidR="00613B98">
        <w:rPr>
          <w:sz w:val="20"/>
          <w:szCs w:val="20"/>
          <w:lang w:val="es-ES"/>
        </w:rPr>
        <w:t>, Potasio 4 mg/</w:t>
      </w:r>
      <w:proofErr w:type="spellStart"/>
      <w:r w:rsidR="00613B98">
        <w:rPr>
          <w:sz w:val="20"/>
          <w:szCs w:val="20"/>
          <w:lang w:val="es-ES"/>
        </w:rPr>
        <w:t>dL</w:t>
      </w:r>
      <w:proofErr w:type="spellEnd"/>
      <w:r w:rsidR="00613B98">
        <w:rPr>
          <w:sz w:val="20"/>
          <w:szCs w:val="20"/>
          <w:lang w:val="es-ES"/>
        </w:rPr>
        <w:t>, Calcio 6.5 mg/</w:t>
      </w:r>
      <w:proofErr w:type="spellStart"/>
      <w:r w:rsidR="00613B98">
        <w:rPr>
          <w:sz w:val="20"/>
          <w:szCs w:val="20"/>
          <w:lang w:val="es-ES"/>
        </w:rPr>
        <w:t>dL</w:t>
      </w:r>
      <w:proofErr w:type="spellEnd"/>
      <w:r w:rsidR="00613B98">
        <w:rPr>
          <w:sz w:val="20"/>
          <w:szCs w:val="20"/>
          <w:lang w:val="es-ES"/>
        </w:rPr>
        <w:t>. Asociado a que clínicamente se encuentra con dificultad respiratoria</w:t>
      </w:r>
      <w:r w:rsidR="00120B3C">
        <w:rPr>
          <w:sz w:val="20"/>
          <w:szCs w:val="20"/>
          <w:lang w:val="es-ES"/>
        </w:rPr>
        <w:t xml:space="preserve"> y coloración rubicunda. </w:t>
      </w:r>
      <w:r w:rsidR="00613B98">
        <w:rPr>
          <w:sz w:val="20"/>
          <w:szCs w:val="20"/>
          <w:lang w:val="es-ES"/>
        </w:rPr>
        <w:t xml:space="preserve">  </w:t>
      </w:r>
    </w:p>
    <w:p w14:paraId="75561D17" w14:textId="0E106763" w:rsidR="00F17289" w:rsidRDefault="00613B98" w:rsidP="00A069E2">
      <w:pPr>
        <w:pStyle w:val="Prrafodelista"/>
        <w:numPr>
          <w:ilvl w:val="0"/>
          <w:numId w:val="4"/>
        </w:numPr>
        <w:spacing w:line="276" w:lineRule="auto"/>
        <w:jc w:val="both"/>
        <w:rPr>
          <w:sz w:val="20"/>
          <w:szCs w:val="20"/>
          <w:lang w:val="es-ES"/>
        </w:rPr>
      </w:pPr>
      <w:r>
        <w:rPr>
          <w:sz w:val="20"/>
          <w:szCs w:val="20"/>
          <w:lang w:val="es-ES"/>
        </w:rPr>
        <w:t xml:space="preserve">Usted diagnostica </w:t>
      </w:r>
      <w:r w:rsidR="00120B3C">
        <w:rPr>
          <w:sz w:val="20"/>
          <w:szCs w:val="20"/>
          <w:lang w:val="es-ES"/>
        </w:rPr>
        <w:t>Policitemia neonatal, por lo que es indicado exanguinotransfusión. ¿Cuál es el volumen intercambiable</w:t>
      </w:r>
      <w:r w:rsidR="00F17289">
        <w:rPr>
          <w:sz w:val="20"/>
          <w:szCs w:val="20"/>
          <w:lang w:val="es-ES"/>
        </w:rPr>
        <w:t xml:space="preserve"> en la hemodilución que está indicado en </w:t>
      </w:r>
      <w:proofErr w:type="gramStart"/>
      <w:r w:rsidR="00F17289">
        <w:rPr>
          <w:sz w:val="20"/>
          <w:szCs w:val="20"/>
          <w:lang w:val="es-ES"/>
        </w:rPr>
        <w:t>éste</w:t>
      </w:r>
      <w:proofErr w:type="gramEnd"/>
      <w:r w:rsidR="00F17289">
        <w:rPr>
          <w:sz w:val="20"/>
          <w:szCs w:val="20"/>
          <w:lang w:val="es-ES"/>
        </w:rPr>
        <w:t xml:space="preserve"> paciente?</w:t>
      </w:r>
    </w:p>
    <w:p w14:paraId="27BF9061" w14:textId="0150E03B" w:rsidR="00F17289" w:rsidRDefault="00F17289" w:rsidP="00A069E2">
      <w:pPr>
        <w:pStyle w:val="Prrafodelista"/>
        <w:numPr>
          <w:ilvl w:val="1"/>
          <w:numId w:val="4"/>
        </w:numPr>
        <w:spacing w:line="276" w:lineRule="auto"/>
        <w:jc w:val="both"/>
        <w:rPr>
          <w:sz w:val="20"/>
          <w:szCs w:val="20"/>
          <w:lang w:val="es-ES"/>
        </w:rPr>
      </w:pPr>
      <w:r>
        <w:rPr>
          <w:sz w:val="20"/>
          <w:szCs w:val="20"/>
          <w:lang w:val="es-ES"/>
        </w:rPr>
        <w:t xml:space="preserve">40-50 </w:t>
      </w:r>
      <w:proofErr w:type="spellStart"/>
      <w:r>
        <w:rPr>
          <w:sz w:val="20"/>
          <w:szCs w:val="20"/>
          <w:lang w:val="es-ES"/>
        </w:rPr>
        <w:t>mL</w:t>
      </w:r>
      <w:proofErr w:type="spellEnd"/>
      <w:r>
        <w:rPr>
          <w:sz w:val="20"/>
          <w:szCs w:val="20"/>
          <w:lang w:val="es-ES"/>
        </w:rPr>
        <w:t xml:space="preserve"> / Kg. </w:t>
      </w:r>
    </w:p>
    <w:p w14:paraId="2E5FD909" w14:textId="30670311" w:rsidR="00F17289" w:rsidRDefault="00F17289" w:rsidP="00A069E2">
      <w:pPr>
        <w:pStyle w:val="Prrafodelista"/>
        <w:numPr>
          <w:ilvl w:val="1"/>
          <w:numId w:val="4"/>
        </w:numPr>
        <w:spacing w:line="276" w:lineRule="auto"/>
        <w:jc w:val="both"/>
        <w:rPr>
          <w:sz w:val="20"/>
          <w:szCs w:val="20"/>
          <w:lang w:val="es-ES"/>
        </w:rPr>
      </w:pPr>
      <w:r>
        <w:rPr>
          <w:sz w:val="20"/>
          <w:szCs w:val="20"/>
          <w:lang w:val="es-ES"/>
        </w:rPr>
        <w:t xml:space="preserve">80-100 </w:t>
      </w:r>
      <w:proofErr w:type="spellStart"/>
      <w:r>
        <w:rPr>
          <w:sz w:val="20"/>
          <w:szCs w:val="20"/>
          <w:lang w:val="es-ES"/>
        </w:rPr>
        <w:t>mL</w:t>
      </w:r>
      <w:proofErr w:type="spellEnd"/>
      <w:r>
        <w:rPr>
          <w:sz w:val="20"/>
          <w:szCs w:val="20"/>
          <w:lang w:val="es-ES"/>
        </w:rPr>
        <w:t xml:space="preserve"> / Kg. </w:t>
      </w:r>
    </w:p>
    <w:p w14:paraId="4DA8CA34" w14:textId="77777777" w:rsidR="00F17289" w:rsidRDefault="00F17289" w:rsidP="00A069E2">
      <w:pPr>
        <w:pStyle w:val="Prrafodelista"/>
        <w:numPr>
          <w:ilvl w:val="1"/>
          <w:numId w:val="4"/>
        </w:numPr>
        <w:spacing w:line="276" w:lineRule="auto"/>
        <w:jc w:val="both"/>
        <w:rPr>
          <w:sz w:val="20"/>
          <w:szCs w:val="20"/>
          <w:lang w:val="es-ES"/>
        </w:rPr>
      </w:pPr>
      <w:r>
        <w:rPr>
          <w:sz w:val="20"/>
          <w:szCs w:val="20"/>
          <w:lang w:val="es-ES"/>
        </w:rPr>
        <w:t xml:space="preserve">5-10 </w:t>
      </w:r>
      <w:proofErr w:type="spellStart"/>
      <w:r>
        <w:rPr>
          <w:sz w:val="20"/>
          <w:szCs w:val="20"/>
          <w:lang w:val="es-ES"/>
        </w:rPr>
        <w:t>dL</w:t>
      </w:r>
      <w:proofErr w:type="spellEnd"/>
      <w:r>
        <w:rPr>
          <w:sz w:val="20"/>
          <w:szCs w:val="20"/>
          <w:lang w:val="es-ES"/>
        </w:rPr>
        <w:t xml:space="preserve"> / Kg. </w:t>
      </w:r>
    </w:p>
    <w:p w14:paraId="66F29D21" w14:textId="77777777" w:rsidR="00F17289" w:rsidRDefault="00F17289" w:rsidP="00A069E2">
      <w:pPr>
        <w:pStyle w:val="Prrafodelista"/>
        <w:numPr>
          <w:ilvl w:val="1"/>
          <w:numId w:val="4"/>
        </w:numPr>
        <w:spacing w:line="276" w:lineRule="auto"/>
        <w:jc w:val="both"/>
        <w:rPr>
          <w:sz w:val="20"/>
          <w:szCs w:val="20"/>
          <w:lang w:val="es-ES"/>
        </w:rPr>
      </w:pPr>
      <w:r>
        <w:rPr>
          <w:sz w:val="20"/>
          <w:szCs w:val="20"/>
          <w:lang w:val="es-ES"/>
        </w:rPr>
        <w:t xml:space="preserve">15-20 </w:t>
      </w:r>
      <w:proofErr w:type="spellStart"/>
      <w:r>
        <w:rPr>
          <w:sz w:val="20"/>
          <w:szCs w:val="20"/>
          <w:lang w:val="es-ES"/>
        </w:rPr>
        <w:t>mL</w:t>
      </w:r>
      <w:proofErr w:type="spellEnd"/>
      <w:r>
        <w:rPr>
          <w:sz w:val="20"/>
          <w:szCs w:val="20"/>
          <w:lang w:val="es-ES"/>
        </w:rPr>
        <w:t xml:space="preserve"> / Kg. </w:t>
      </w:r>
    </w:p>
    <w:p w14:paraId="38B4173E" w14:textId="77777777" w:rsidR="00E20809" w:rsidRDefault="00E20809" w:rsidP="00A069E2">
      <w:pPr>
        <w:pStyle w:val="Prrafodelista"/>
        <w:spacing w:line="276" w:lineRule="auto"/>
        <w:ind w:left="1080"/>
        <w:jc w:val="both"/>
        <w:rPr>
          <w:sz w:val="20"/>
          <w:szCs w:val="20"/>
          <w:lang w:val="es-ES"/>
        </w:rPr>
      </w:pPr>
    </w:p>
    <w:p w14:paraId="67963242" w14:textId="5B53CB88" w:rsidR="00F17289" w:rsidRPr="00F17289" w:rsidRDefault="00F17289" w:rsidP="00A069E2">
      <w:pPr>
        <w:pStyle w:val="Prrafodelista"/>
        <w:numPr>
          <w:ilvl w:val="0"/>
          <w:numId w:val="4"/>
        </w:numPr>
        <w:spacing w:line="276" w:lineRule="auto"/>
        <w:jc w:val="both"/>
        <w:rPr>
          <w:sz w:val="20"/>
          <w:szCs w:val="20"/>
          <w:lang w:val="es-ES"/>
        </w:rPr>
      </w:pPr>
      <w:r w:rsidRPr="00F17289">
        <w:rPr>
          <w:sz w:val="20"/>
          <w:szCs w:val="20"/>
          <w:lang w:val="es-ES"/>
        </w:rPr>
        <w:t>Las siguientes afirmaciones para policitemia son ciertas,</w:t>
      </w:r>
      <w:r>
        <w:rPr>
          <w:sz w:val="20"/>
          <w:szCs w:val="20"/>
          <w:lang w:val="es-ES"/>
        </w:rPr>
        <w:t xml:space="preserve"> </w:t>
      </w:r>
      <w:r w:rsidRPr="00F17289">
        <w:rPr>
          <w:sz w:val="20"/>
          <w:szCs w:val="20"/>
          <w:lang w:val="es-ES"/>
        </w:rPr>
        <w:t>excepto:</w:t>
      </w:r>
    </w:p>
    <w:p w14:paraId="70B481A3" w14:textId="17EF80C7" w:rsidR="00F17289" w:rsidRDefault="00F17289" w:rsidP="00A069E2">
      <w:pPr>
        <w:pStyle w:val="Prrafodelista"/>
        <w:spacing w:line="276" w:lineRule="auto"/>
        <w:ind w:left="1080"/>
        <w:jc w:val="both"/>
        <w:rPr>
          <w:sz w:val="20"/>
          <w:szCs w:val="20"/>
          <w:lang w:val="es-ES"/>
        </w:rPr>
      </w:pPr>
      <w:r w:rsidRPr="00F17289">
        <w:rPr>
          <w:sz w:val="20"/>
          <w:szCs w:val="20"/>
          <w:lang w:val="es-ES"/>
        </w:rPr>
        <w:t xml:space="preserve">a) </w:t>
      </w:r>
      <w:r>
        <w:rPr>
          <w:sz w:val="20"/>
          <w:szCs w:val="20"/>
          <w:lang w:val="es-ES"/>
        </w:rPr>
        <w:t>E</w:t>
      </w:r>
      <w:r w:rsidRPr="00F17289">
        <w:rPr>
          <w:sz w:val="20"/>
          <w:szCs w:val="20"/>
          <w:lang w:val="es-ES"/>
        </w:rPr>
        <w:t>s más frecuente en los HMD y en desnutridos en</w:t>
      </w:r>
      <w:r>
        <w:rPr>
          <w:sz w:val="20"/>
          <w:szCs w:val="20"/>
          <w:lang w:val="es-ES"/>
        </w:rPr>
        <w:t xml:space="preserve"> </w:t>
      </w:r>
      <w:r w:rsidRPr="00F17289">
        <w:rPr>
          <w:sz w:val="20"/>
          <w:szCs w:val="20"/>
          <w:lang w:val="es-ES"/>
        </w:rPr>
        <w:t>útero</w:t>
      </w:r>
      <w:r>
        <w:rPr>
          <w:sz w:val="20"/>
          <w:szCs w:val="20"/>
          <w:lang w:val="es-ES"/>
        </w:rPr>
        <w:t xml:space="preserve">. </w:t>
      </w:r>
    </w:p>
    <w:p w14:paraId="345EC45C" w14:textId="7BFE9B91" w:rsidR="00F17289" w:rsidRDefault="00F17289" w:rsidP="00A069E2">
      <w:pPr>
        <w:pStyle w:val="Prrafodelista"/>
        <w:spacing w:line="276" w:lineRule="auto"/>
        <w:ind w:left="1080"/>
        <w:jc w:val="both"/>
        <w:rPr>
          <w:sz w:val="20"/>
          <w:szCs w:val="20"/>
          <w:lang w:val="es-ES"/>
        </w:rPr>
      </w:pPr>
      <w:r w:rsidRPr="00F17289">
        <w:rPr>
          <w:sz w:val="20"/>
          <w:szCs w:val="20"/>
          <w:lang w:val="es-ES"/>
        </w:rPr>
        <w:t xml:space="preserve">b) </w:t>
      </w:r>
      <w:r>
        <w:rPr>
          <w:sz w:val="20"/>
          <w:szCs w:val="20"/>
          <w:lang w:val="es-ES"/>
        </w:rPr>
        <w:t>P</w:t>
      </w:r>
      <w:r w:rsidRPr="00F17289">
        <w:rPr>
          <w:sz w:val="20"/>
          <w:szCs w:val="20"/>
          <w:lang w:val="es-ES"/>
        </w:rPr>
        <w:t>uede cursar con alteraciones en el metabolismo</w:t>
      </w:r>
      <w:r>
        <w:rPr>
          <w:sz w:val="20"/>
          <w:szCs w:val="20"/>
          <w:lang w:val="es-ES"/>
        </w:rPr>
        <w:t xml:space="preserve"> </w:t>
      </w:r>
      <w:r w:rsidRPr="00F17289">
        <w:rPr>
          <w:sz w:val="20"/>
          <w:szCs w:val="20"/>
          <w:lang w:val="es-ES"/>
        </w:rPr>
        <w:t>del calcio</w:t>
      </w:r>
      <w:r>
        <w:rPr>
          <w:sz w:val="20"/>
          <w:szCs w:val="20"/>
          <w:lang w:val="es-ES"/>
        </w:rPr>
        <w:t>.</w:t>
      </w:r>
    </w:p>
    <w:p w14:paraId="0E025CF3" w14:textId="66CE481C" w:rsidR="00F17289" w:rsidRDefault="00F17289" w:rsidP="00A069E2">
      <w:pPr>
        <w:pStyle w:val="Prrafodelista"/>
        <w:spacing w:line="276" w:lineRule="auto"/>
        <w:ind w:left="1080"/>
        <w:jc w:val="both"/>
        <w:rPr>
          <w:sz w:val="20"/>
          <w:szCs w:val="20"/>
          <w:lang w:val="es-ES"/>
        </w:rPr>
      </w:pPr>
      <w:r w:rsidRPr="00F17289">
        <w:rPr>
          <w:sz w:val="20"/>
          <w:szCs w:val="20"/>
          <w:lang w:val="es-ES"/>
        </w:rPr>
        <w:t xml:space="preserve">c) </w:t>
      </w:r>
      <w:r>
        <w:rPr>
          <w:sz w:val="20"/>
          <w:szCs w:val="20"/>
          <w:lang w:val="es-ES"/>
        </w:rPr>
        <w:t>E</w:t>
      </w:r>
      <w:r w:rsidRPr="00F17289">
        <w:rPr>
          <w:sz w:val="20"/>
          <w:szCs w:val="20"/>
          <w:lang w:val="es-ES"/>
        </w:rPr>
        <w:t>s sinónimo de hiperviscosidad sanguínea</w:t>
      </w:r>
      <w:r>
        <w:rPr>
          <w:sz w:val="20"/>
          <w:szCs w:val="20"/>
          <w:lang w:val="es-ES"/>
        </w:rPr>
        <w:t xml:space="preserve">. </w:t>
      </w:r>
    </w:p>
    <w:p w14:paraId="33105FAC" w14:textId="3478E7B3" w:rsidR="00F17289" w:rsidRDefault="00F17289" w:rsidP="00A069E2">
      <w:pPr>
        <w:pStyle w:val="Prrafodelista"/>
        <w:spacing w:line="276" w:lineRule="auto"/>
        <w:ind w:left="1080"/>
        <w:jc w:val="both"/>
        <w:rPr>
          <w:sz w:val="20"/>
          <w:szCs w:val="20"/>
          <w:lang w:val="es-ES"/>
        </w:rPr>
      </w:pPr>
      <w:r w:rsidRPr="00F17289">
        <w:rPr>
          <w:sz w:val="20"/>
          <w:szCs w:val="20"/>
          <w:lang w:val="es-ES"/>
        </w:rPr>
        <w:t xml:space="preserve">d) </w:t>
      </w:r>
      <w:r>
        <w:rPr>
          <w:sz w:val="20"/>
          <w:szCs w:val="20"/>
          <w:lang w:val="es-ES"/>
        </w:rPr>
        <w:t>E</w:t>
      </w:r>
      <w:r w:rsidRPr="00F17289">
        <w:rPr>
          <w:sz w:val="20"/>
          <w:szCs w:val="20"/>
          <w:lang w:val="es-ES"/>
        </w:rPr>
        <w:t>l niño asintomático no requiere hemodilución</w:t>
      </w:r>
      <w:r>
        <w:rPr>
          <w:sz w:val="20"/>
          <w:szCs w:val="20"/>
          <w:lang w:val="es-ES"/>
        </w:rPr>
        <w:t xml:space="preserve">. </w:t>
      </w:r>
    </w:p>
    <w:p w14:paraId="1D5D7F24" w14:textId="51FB9C63" w:rsidR="00F17289" w:rsidRDefault="00F17289" w:rsidP="00A069E2">
      <w:pPr>
        <w:pStyle w:val="Prrafodelista"/>
        <w:spacing w:line="276" w:lineRule="auto"/>
        <w:ind w:left="1080"/>
        <w:jc w:val="both"/>
        <w:rPr>
          <w:sz w:val="20"/>
          <w:szCs w:val="20"/>
          <w:lang w:val="es-ES"/>
        </w:rPr>
      </w:pPr>
    </w:p>
    <w:p w14:paraId="6C505BEA" w14:textId="77777777" w:rsidR="00557AC4" w:rsidRDefault="00E64D07" w:rsidP="00A069E2">
      <w:pPr>
        <w:pStyle w:val="Prrafodelista"/>
        <w:numPr>
          <w:ilvl w:val="0"/>
          <w:numId w:val="4"/>
        </w:numPr>
        <w:spacing w:line="276" w:lineRule="auto"/>
        <w:ind w:left="1134" w:hanging="414"/>
        <w:jc w:val="both"/>
        <w:rPr>
          <w:sz w:val="20"/>
          <w:szCs w:val="20"/>
          <w:lang w:val="es-ES"/>
        </w:rPr>
      </w:pPr>
      <w:r>
        <w:rPr>
          <w:sz w:val="20"/>
          <w:szCs w:val="20"/>
          <w:lang w:val="es-ES"/>
        </w:rPr>
        <w:t>Además,</w:t>
      </w:r>
      <w:r w:rsidR="00E20809">
        <w:rPr>
          <w:sz w:val="20"/>
          <w:szCs w:val="20"/>
          <w:lang w:val="es-ES"/>
        </w:rPr>
        <w:t xml:space="preserve"> por la</w:t>
      </w:r>
      <w:r>
        <w:rPr>
          <w:sz w:val="20"/>
          <w:szCs w:val="20"/>
          <w:lang w:val="es-ES"/>
        </w:rPr>
        <w:t xml:space="preserve">s cifras en los electrolitos séricos, usted </w:t>
      </w:r>
      <w:r w:rsidR="00557AC4">
        <w:rPr>
          <w:sz w:val="20"/>
          <w:szCs w:val="20"/>
          <w:lang w:val="es-ES"/>
        </w:rPr>
        <w:t xml:space="preserve">considera uno de los siguientes diagnósticos. </w:t>
      </w:r>
    </w:p>
    <w:p w14:paraId="5BDFBCC6" w14:textId="77777777" w:rsidR="00557AC4" w:rsidRDefault="00557AC4" w:rsidP="00A069E2">
      <w:pPr>
        <w:pStyle w:val="Prrafodelista"/>
        <w:numPr>
          <w:ilvl w:val="1"/>
          <w:numId w:val="4"/>
        </w:numPr>
        <w:spacing w:line="276" w:lineRule="auto"/>
        <w:jc w:val="both"/>
        <w:rPr>
          <w:sz w:val="20"/>
          <w:szCs w:val="20"/>
          <w:lang w:val="es-ES"/>
        </w:rPr>
      </w:pPr>
      <w:r>
        <w:rPr>
          <w:sz w:val="20"/>
          <w:szCs w:val="20"/>
          <w:lang w:val="es-ES"/>
        </w:rPr>
        <w:t>Hiponatremia Leve.</w:t>
      </w:r>
    </w:p>
    <w:p w14:paraId="5475800E" w14:textId="77777777" w:rsidR="00557AC4" w:rsidRDefault="00557AC4" w:rsidP="00A069E2">
      <w:pPr>
        <w:pStyle w:val="Prrafodelista"/>
        <w:numPr>
          <w:ilvl w:val="1"/>
          <w:numId w:val="4"/>
        </w:numPr>
        <w:spacing w:line="276" w:lineRule="auto"/>
        <w:jc w:val="both"/>
        <w:rPr>
          <w:sz w:val="20"/>
          <w:szCs w:val="20"/>
          <w:lang w:val="es-ES"/>
        </w:rPr>
      </w:pPr>
      <w:r>
        <w:rPr>
          <w:sz w:val="20"/>
          <w:szCs w:val="20"/>
          <w:lang w:val="es-ES"/>
        </w:rPr>
        <w:t>Hipocalcemia tardía</w:t>
      </w:r>
    </w:p>
    <w:p w14:paraId="4C8E6AFD" w14:textId="77777777" w:rsidR="00557AC4" w:rsidRDefault="00557AC4" w:rsidP="00A069E2">
      <w:pPr>
        <w:pStyle w:val="Prrafodelista"/>
        <w:numPr>
          <w:ilvl w:val="1"/>
          <w:numId w:val="4"/>
        </w:numPr>
        <w:spacing w:line="276" w:lineRule="auto"/>
        <w:jc w:val="both"/>
        <w:rPr>
          <w:sz w:val="20"/>
          <w:szCs w:val="20"/>
          <w:lang w:val="es-ES"/>
        </w:rPr>
      </w:pPr>
      <w:r>
        <w:rPr>
          <w:sz w:val="20"/>
          <w:szCs w:val="20"/>
          <w:lang w:val="es-ES"/>
        </w:rPr>
        <w:t xml:space="preserve">Hipocalcemia temprana. </w:t>
      </w:r>
    </w:p>
    <w:p w14:paraId="5673F89A" w14:textId="77777777" w:rsidR="00557AC4" w:rsidRDefault="00557AC4" w:rsidP="00A069E2">
      <w:pPr>
        <w:pStyle w:val="Prrafodelista"/>
        <w:numPr>
          <w:ilvl w:val="1"/>
          <w:numId w:val="4"/>
        </w:numPr>
        <w:spacing w:line="276" w:lineRule="auto"/>
        <w:jc w:val="both"/>
        <w:rPr>
          <w:sz w:val="20"/>
          <w:szCs w:val="20"/>
          <w:lang w:val="es-ES"/>
        </w:rPr>
      </w:pPr>
      <w:proofErr w:type="spellStart"/>
      <w:r>
        <w:rPr>
          <w:sz w:val="20"/>
          <w:szCs w:val="20"/>
          <w:lang w:val="es-ES"/>
        </w:rPr>
        <w:lastRenderedPageBreak/>
        <w:t>Hipokalemia</w:t>
      </w:r>
      <w:proofErr w:type="spellEnd"/>
      <w:r>
        <w:rPr>
          <w:sz w:val="20"/>
          <w:szCs w:val="20"/>
          <w:lang w:val="es-ES"/>
        </w:rPr>
        <w:t xml:space="preserve"> severa. </w:t>
      </w:r>
    </w:p>
    <w:p w14:paraId="70AA6AAA" w14:textId="4120CAF4" w:rsidR="00557AC4" w:rsidRDefault="00557AC4" w:rsidP="00A069E2">
      <w:pPr>
        <w:pStyle w:val="Prrafodelista"/>
        <w:spacing w:line="276" w:lineRule="auto"/>
        <w:ind w:left="1080"/>
        <w:jc w:val="both"/>
        <w:rPr>
          <w:sz w:val="20"/>
          <w:szCs w:val="20"/>
          <w:lang w:val="es-ES"/>
        </w:rPr>
      </w:pPr>
    </w:p>
    <w:p w14:paraId="6F077231" w14:textId="50D21478" w:rsidR="00F13C76" w:rsidRDefault="00557AC4" w:rsidP="00A069E2">
      <w:pPr>
        <w:spacing w:line="276" w:lineRule="auto"/>
        <w:jc w:val="both"/>
        <w:rPr>
          <w:sz w:val="20"/>
          <w:szCs w:val="20"/>
          <w:lang w:val="es-ES"/>
        </w:rPr>
      </w:pPr>
      <w:r w:rsidRPr="00557AC4">
        <w:rPr>
          <w:sz w:val="20"/>
          <w:szCs w:val="20"/>
          <w:lang w:val="es-ES"/>
        </w:rPr>
        <w:t>Posterior al proceso de policitemia</w:t>
      </w:r>
      <w:r>
        <w:rPr>
          <w:sz w:val="20"/>
          <w:szCs w:val="20"/>
          <w:lang w:val="es-ES"/>
        </w:rPr>
        <w:t xml:space="preserve">, la evolución en las siguientes 24 </w:t>
      </w:r>
      <w:proofErr w:type="spellStart"/>
      <w:r>
        <w:rPr>
          <w:sz w:val="20"/>
          <w:szCs w:val="20"/>
          <w:lang w:val="es-ES"/>
        </w:rPr>
        <w:t>hrs</w:t>
      </w:r>
      <w:proofErr w:type="spellEnd"/>
      <w:r>
        <w:rPr>
          <w:sz w:val="20"/>
          <w:szCs w:val="20"/>
          <w:lang w:val="es-ES"/>
        </w:rPr>
        <w:t xml:space="preserve"> de vida se aprecia ictericia tegumentaria </w:t>
      </w:r>
      <w:r w:rsidR="006235FF">
        <w:rPr>
          <w:sz w:val="20"/>
          <w:szCs w:val="20"/>
          <w:lang w:val="es-ES"/>
        </w:rPr>
        <w:t xml:space="preserve">Kramer III, se solicitan estudios de laboratorio donde se aprecia Bilirrubina total 13 mg/ </w:t>
      </w:r>
      <w:proofErr w:type="spellStart"/>
      <w:r w:rsidR="006235FF">
        <w:rPr>
          <w:sz w:val="20"/>
          <w:szCs w:val="20"/>
          <w:lang w:val="es-ES"/>
        </w:rPr>
        <w:t>dL</w:t>
      </w:r>
      <w:proofErr w:type="spellEnd"/>
      <w:r w:rsidR="006235FF">
        <w:rPr>
          <w:sz w:val="20"/>
          <w:szCs w:val="20"/>
          <w:lang w:val="es-ES"/>
        </w:rPr>
        <w:t>, bilirrubina indirecta 11.8 mg /</w:t>
      </w:r>
      <w:proofErr w:type="spellStart"/>
      <w:r w:rsidR="006235FF">
        <w:rPr>
          <w:sz w:val="20"/>
          <w:szCs w:val="20"/>
          <w:lang w:val="es-ES"/>
        </w:rPr>
        <w:t>dL</w:t>
      </w:r>
      <w:proofErr w:type="spellEnd"/>
      <w:r w:rsidR="006235FF">
        <w:rPr>
          <w:sz w:val="20"/>
          <w:szCs w:val="20"/>
          <w:lang w:val="es-ES"/>
        </w:rPr>
        <w:t xml:space="preserve">, bilirrubina directa 3.2 mg/ </w:t>
      </w:r>
      <w:proofErr w:type="spellStart"/>
      <w:r w:rsidR="006235FF">
        <w:rPr>
          <w:sz w:val="20"/>
          <w:szCs w:val="20"/>
          <w:lang w:val="es-ES"/>
        </w:rPr>
        <w:t>dL</w:t>
      </w:r>
      <w:proofErr w:type="spellEnd"/>
      <w:r w:rsidR="006235FF">
        <w:rPr>
          <w:sz w:val="20"/>
          <w:szCs w:val="20"/>
          <w:lang w:val="es-ES"/>
        </w:rPr>
        <w:t xml:space="preserve">. </w:t>
      </w:r>
    </w:p>
    <w:p w14:paraId="26681CA8" w14:textId="037383F2" w:rsidR="006235FF" w:rsidRDefault="006235FF" w:rsidP="00A069E2">
      <w:pPr>
        <w:pStyle w:val="Prrafodelista"/>
        <w:numPr>
          <w:ilvl w:val="0"/>
          <w:numId w:val="4"/>
        </w:numPr>
        <w:spacing w:line="276" w:lineRule="auto"/>
        <w:jc w:val="both"/>
        <w:rPr>
          <w:sz w:val="20"/>
          <w:szCs w:val="20"/>
          <w:lang w:val="es-ES"/>
        </w:rPr>
      </w:pPr>
      <w:r>
        <w:rPr>
          <w:sz w:val="20"/>
          <w:szCs w:val="20"/>
          <w:lang w:val="es-ES"/>
        </w:rPr>
        <w:t>¿Cuál sería la condición más grave que se esperaría, si no se realiza el tratamiento oportuno?</w:t>
      </w:r>
    </w:p>
    <w:p w14:paraId="01997F69" w14:textId="05A680A0" w:rsidR="006235FF" w:rsidRDefault="006235FF" w:rsidP="00A069E2">
      <w:pPr>
        <w:pStyle w:val="Prrafodelista"/>
        <w:numPr>
          <w:ilvl w:val="1"/>
          <w:numId w:val="4"/>
        </w:numPr>
        <w:spacing w:line="276" w:lineRule="auto"/>
        <w:jc w:val="both"/>
        <w:rPr>
          <w:sz w:val="20"/>
          <w:szCs w:val="20"/>
          <w:lang w:val="es-ES"/>
        </w:rPr>
      </w:pPr>
      <w:r>
        <w:rPr>
          <w:sz w:val="20"/>
          <w:szCs w:val="20"/>
          <w:lang w:val="es-ES"/>
        </w:rPr>
        <w:t xml:space="preserve">Encefalopatía </w:t>
      </w:r>
      <w:proofErr w:type="spellStart"/>
      <w:r>
        <w:rPr>
          <w:sz w:val="20"/>
          <w:szCs w:val="20"/>
          <w:lang w:val="es-ES"/>
        </w:rPr>
        <w:t>Hiperbilirrubinemica</w:t>
      </w:r>
      <w:proofErr w:type="spellEnd"/>
      <w:r>
        <w:rPr>
          <w:sz w:val="20"/>
          <w:szCs w:val="20"/>
          <w:lang w:val="es-ES"/>
        </w:rPr>
        <w:t xml:space="preserve"> (</w:t>
      </w:r>
      <w:proofErr w:type="spellStart"/>
      <w:r>
        <w:rPr>
          <w:sz w:val="20"/>
          <w:szCs w:val="20"/>
          <w:lang w:val="es-ES"/>
        </w:rPr>
        <w:t>Kernicterus</w:t>
      </w:r>
      <w:proofErr w:type="spellEnd"/>
      <w:r>
        <w:rPr>
          <w:sz w:val="20"/>
          <w:szCs w:val="20"/>
          <w:lang w:val="es-ES"/>
        </w:rPr>
        <w:t xml:space="preserve">). </w:t>
      </w:r>
    </w:p>
    <w:p w14:paraId="5FA11D7D" w14:textId="2D9CCF67" w:rsidR="006235FF" w:rsidRDefault="006235FF" w:rsidP="00A069E2">
      <w:pPr>
        <w:pStyle w:val="Prrafodelista"/>
        <w:numPr>
          <w:ilvl w:val="1"/>
          <w:numId w:val="4"/>
        </w:numPr>
        <w:spacing w:line="276" w:lineRule="auto"/>
        <w:jc w:val="both"/>
        <w:rPr>
          <w:sz w:val="20"/>
          <w:szCs w:val="20"/>
          <w:lang w:val="es-ES"/>
        </w:rPr>
      </w:pPr>
      <w:r>
        <w:rPr>
          <w:sz w:val="20"/>
          <w:szCs w:val="20"/>
          <w:lang w:val="es-ES"/>
        </w:rPr>
        <w:t xml:space="preserve">Desequilibrios hidroelectrolíticos. </w:t>
      </w:r>
    </w:p>
    <w:p w14:paraId="73CD779C" w14:textId="1C43AE2A" w:rsidR="006235FF" w:rsidRDefault="00C74A80" w:rsidP="00A069E2">
      <w:pPr>
        <w:pStyle w:val="Prrafodelista"/>
        <w:numPr>
          <w:ilvl w:val="1"/>
          <w:numId w:val="4"/>
        </w:numPr>
        <w:spacing w:line="276" w:lineRule="auto"/>
        <w:jc w:val="both"/>
        <w:rPr>
          <w:sz w:val="20"/>
          <w:szCs w:val="20"/>
          <w:lang w:val="es-ES"/>
        </w:rPr>
      </w:pPr>
      <w:r>
        <w:rPr>
          <w:sz w:val="20"/>
          <w:szCs w:val="20"/>
          <w:lang w:val="es-ES"/>
        </w:rPr>
        <w:t xml:space="preserve">Insuficiencia respiratoria. </w:t>
      </w:r>
    </w:p>
    <w:p w14:paraId="6607DBDE" w14:textId="77777777" w:rsidR="00C74A80" w:rsidRDefault="00C74A80" w:rsidP="00A069E2">
      <w:pPr>
        <w:pStyle w:val="Prrafodelista"/>
        <w:numPr>
          <w:ilvl w:val="1"/>
          <w:numId w:val="4"/>
        </w:numPr>
        <w:spacing w:line="276" w:lineRule="auto"/>
        <w:jc w:val="both"/>
        <w:rPr>
          <w:sz w:val="20"/>
          <w:szCs w:val="20"/>
          <w:lang w:val="es-ES"/>
        </w:rPr>
      </w:pPr>
      <w:r>
        <w:rPr>
          <w:sz w:val="20"/>
          <w:szCs w:val="20"/>
          <w:lang w:val="es-ES"/>
        </w:rPr>
        <w:t>Hipotonía.</w:t>
      </w:r>
    </w:p>
    <w:p w14:paraId="63247297" w14:textId="77777777" w:rsidR="00C74A80" w:rsidRDefault="00C74A80" w:rsidP="00A069E2">
      <w:pPr>
        <w:spacing w:line="276" w:lineRule="auto"/>
        <w:jc w:val="both"/>
        <w:rPr>
          <w:sz w:val="20"/>
          <w:szCs w:val="20"/>
          <w:lang w:val="es-ES"/>
        </w:rPr>
      </w:pPr>
    </w:p>
    <w:p w14:paraId="3251659D" w14:textId="77777777" w:rsidR="00C74A80" w:rsidRDefault="00C74A80" w:rsidP="00A069E2">
      <w:pPr>
        <w:spacing w:line="276" w:lineRule="auto"/>
        <w:jc w:val="both"/>
        <w:rPr>
          <w:sz w:val="20"/>
          <w:szCs w:val="20"/>
          <w:lang w:val="es-ES"/>
        </w:rPr>
      </w:pPr>
      <w:r>
        <w:rPr>
          <w:sz w:val="20"/>
          <w:szCs w:val="20"/>
          <w:lang w:val="es-ES"/>
        </w:rPr>
        <w:t>CASO CLÍNICO 3</w:t>
      </w:r>
    </w:p>
    <w:p w14:paraId="4ED0BD13" w14:textId="2CE00954" w:rsidR="00C74A80" w:rsidRDefault="00C74A80" w:rsidP="00A069E2">
      <w:pPr>
        <w:spacing w:line="276" w:lineRule="auto"/>
        <w:jc w:val="both"/>
        <w:rPr>
          <w:sz w:val="20"/>
          <w:szCs w:val="20"/>
          <w:lang w:val="es-ES"/>
        </w:rPr>
      </w:pPr>
      <w:r>
        <w:rPr>
          <w:sz w:val="20"/>
          <w:szCs w:val="20"/>
          <w:lang w:val="es-ES"/>
        </w:rPr>
        <w:t xml:space="preserve">Acude a consulta externa de medicina general, paciente femenino de 28 años de edad con un recién nacido masculino, en su segundo día de vida, el cual no tuvo complicaciones al nacimiento, con somatometría adecuada para su edad, acude para orientación de las medidas generales en esta etapa. </w:t>
      </w:r>
    </w:p>
    <w:p w14:paraId="39E53EBD" w14:textId="77777777" w:rsidR="00C74A80" w:rsidRDefault="00C74A80" w:rsidP="00A069E2">
      <w:pPr>
        <w:pStyle w:val="Prrafodelista"/>
        <w:numPr>
          <w:ilvl w:val="0"/>
          <w:numId w:val="4"/>
        </w:numPr>
        <w:spacing w:line="276" w:lineRule="auto"/>
        <w:jc w:val="both"/>
        <w:rPr>
          <w:sz w:val="20"/>
          <w:szCs w:val="20"/>
          <w:lang w:val="es-ES"/>
        </w:rPr>
      </w:pPr>
      <w:r>
        <w:rPr>
          <w:sz w:val="20"/>
          <w:szCs w:val="20"/>
          <w:lang w:val="es-ES"/>
        </w:rPr>
        <w:t xml:space="preserve">Usted le refiere a la madre que es necesaria la aplicación de las siguientes vacunas: </w:t>
      </w:r>
    </w:p>
    <w:p w14:paraId="55A0ECAC"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Hexavalente acelular y Hepatitis B. </w:t>
      </w:r>
    </w:p>
    <w:p w14:paraId="2B3BDD7C"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BCG y Hepatitis B. </w:t>
      </w:r>
    </w:p>
    <w:p w14:paraId="4C737D00"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Hepatitis B, Pentavalente Acelular, Rotavirus y Neumococo conjugada. </w:t>
      </w:r>
    </w:p>
    <w:p w14:paraId="64B0921B"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SRP, BCG, DPT. </w:t>
      </w:r>
    </w:p>
    <w:p w14:paraId="7ABDC4B7" w14:textId="3D6E67A1" w:rsidR="00700AED" w:rsidRDefault="00700AED" w:rsidP="00A069E2">
      <w:pPr>
        <w:pStyle w:val="Prrafodelista"/>
        <w:spacing w:line="276" w:lineRule="auto"/>
        <w:ind w:left="1080"/>
        <w:jc w:val="both"/>
        <w:rPr>
          <w:sz w:val="20"/>
          <w:szCs w:val="20"/>
          <w:lang w:val="es-ES"/>
        </w:rPr>
      </w:pPr>
    </w:p>
    <w:p w14:paraId="6B7D4B6F" w14:textId="57CE92D1" w:rsidR="00C74A80" w:rsidRDefault="00700AED" w:rsidP="00A069E2">
      <w:pPr>
        <w:pStyle w:val="Prrafodelista"/>
        <w:numPr>
          <w:ilvl w:val="0"/>
          <w:numId w:val="4"/>
        </w:numPr>
        <w:spacing w:line="276" w:lineRule="auto"/>
        <w:jc w:val="both"/>
        <w:rPr>
          <w:sz w:val="20"/>
          <w:szCs w:val="20"/>
          <w:lang w:val="es-ES"/>
        </w:rPr>
      </w:pPr>
      <w:r>
        <w:rPr>
          <w:sz w:val="20"/>
          <w:szCs w:val="20"/>
          <w:lang w:val="es-ES"/>
        </w:rPr>
        <w:t xml:space="preserve">Además del esquema de vacunación, le indica la realización de tamiz metabólico basal. ¿Cuál de las siguientes opciones no son enfermedades son detectadas por este método?    </w:t>
      </w:r>
      <w:r w:rsidRPr="00700AED">
        <w:rPr>
          <w:sz w:val="20"/>
          <w:szCs w:val="20"/>
          <w:lang w:val="es-ES"/>
        </w:rPr>
        <w:t xml:space="preserve"> </w:t>
      </w:r>
      <w:r w:rsidR="00C74A80" w:rsidRPr="00700AED">
        <w:rPr>
          <w:sz w:val="20"/>
          <w:szCs w:val="20"/>
          <w:lang w:val="es-ES"/>
        </w:rPr>
        <w:t xml:space="preserve">   </w:t>
      </w:r>
    </w:p>
    <w:p w14:paraId="2AE33E02" w14:textId="00960FA4"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Galactosemia e Hipotiroidismo. </w:t>
      </w:r>
    </w:p>
    <w:p w14:paraId="2D15B5A0"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Fibrosis quística y Fenilcetonuria. </w:t>
      </w:r>
    </w:p>
    <w:p w14:paraId="6B23F943"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Hiperplasia suprarrenal congénita y Deficiencia de Glucosa 6 fosfato deshidrogenasa. </w:t>
      </w:r>
    </w:p>
    <w:p w14:paraId="195B4F6B" w14:textId="77777777" w:rsidR="00700AED" w:rsidRDefault="00700AED" w:rsidP="00A069E2">
      <w:pPr>
        <w:pStyle w:val="Prrafodelista"/>
        <w:numPr>
          <w:ilvl w:val="1"/>
          <w:numId w:val="4"/>
        </w:numPr>
        <w:spacing w:line="276" w:lineRule="auto"/>
        <w:jc w:val="both"/>
        <w:rPr>
          <w:sz w:val="20"/>
          <w:szCs w:val="20"/>
          <w:lang w:val="es-ES"/>
        </w:rPr>
      </w:pPr>
      <w:r>
        <w:rPr>
          <w:sz w:val="20"/>
          <w:szCs w:val="20"/>
          <w:lang w:val="es-ES"/>
        </w:rPr>
        <w:t xml:space="preserve">Hipertiroidismo y Galactosemia. </w:t>
      </w:r>
    </w:p>
    <w:p w14:paraId="38558FE1" w14:textId="77777777" w:rsidR="00700AED" w:rsidRDefault="00700AED" w:rsidP="00A069E2">
      <w:pPr>
        <w:spacing w:line="276" w:lineRule="auto"/>
        <w:jc w:val="both"/>
        <w:rPr>
          <w:sz w:val="20"/>
          <w:szCs w:val="20"/>
          <w:lang w:val="es-ES"/>
        </w:rPr>
      </w:pPr>
    </w:p>
    <w:p w14:paraId="38F619F6" w14:textId="77777777" w:rsidR="00700AED" w:rsidRDefault="00700AED" w:rsidP="00A069E2">
      <w:pPr>
        <w:spacing w:line="276" w:lineRule="auto"/>
        <w:jc w:val="both"/>
        <w:rPr>
          <w:sz w:val="20"/>
          <w:szCs w:val="20"/>
          <w:lang w:val="es-ES"/>
        </w:rPr>
      </w:pPr>
      <w:r>
        <w:rPr>
          <w:sz w:val="20"/>
          <w:szCs w:val="20"/>
          <w:lang w:val="es-ES"/>
        </w:rPr>
        <w:t xml:space="preserve">CASO CLÍNICO 4. </w:t>
      </w:r>
    </w:p>
    <w:p w14:paraId="63DBFC3A" w14:textId="77777777" w:rsidR="0003194E" w:rsidRDefault="0003194E" w:rsidP="00A069E2">
      <w:pPr>
        <w:spacing w:line="276" w:lineRule="auto"/>
        <w:jc w:val="both"/>
        <w:rPr>
          <w:sz w:val="20"/>
          <w:szCs w:val="20"/>
          <w:lang w:val="es-ES"/>
        </w:rPr>
      </w:pPr>
      <w:r>
        <w:rPr>
          <w:sz w:val="20"/>
          <w:szCs w:val="20"/>
          <w:lang w:val="es-ES"/>
        </w:rPr>
        <w:t xml:space="preserve">Paciente femenino de 10 años de edad, acude a consulta, acompañada de su madre por presencia de dolor en el tórax, de tipo punzante, en ambas zonas mamarias, sin demás sintomatología. A la exploración física presenta botón mamario, areola y pezón sobresalen como un cono, además a la exploración genital presenta vello púbico no rizado escaso en labios mayores. </w:t>
      </w:r>
    </w:p>
    <w:p w14:paraId="6E01A93A" w14:textId="77777777" w:rsidR="0003194E" w:rsidRDefault="0003194E" w:rsidP="00A069E2">
      <w:pPr>
        <w:pStyle w:val="Prrafodelista"/>
        <w:numPr>
          <w:ilvl w:val="0"/>
          <w:numId w:val="4"/>
        </w:numPr>
        <w:spacing w:line="276" w:lineRule="auto"/>
        <w:jc w:val="both"/>
        <w:rPr>
          <w:sz w:val="20"/>
          <w:szCs w:val="20"/>
          <w:lang w:val="es-ES"/>
        </w:rPr>
      </w:pPr>
      <w:r>
        <w:rPr>
          <w:sz w:val="20"/>
          <w:szCs w:val="20"/>
          <w:lang w:val="es-ES"/>
        </w:rPr>
        <w:t xml:space="preserve">¿En </w:t>
      </w:r>
      <w:proofErr w:type="spellStart"/>
      <w:r>
        <w:rPr>
          <w:sz w:val="20"/>
          <w:szCs w:val="20"/>
          <w:lang w:val="es-ES"/>
        </w:rPr>
        <w:t>que</w:t>
      </w:r>
      <w:proofErr w:type="spellEnd"/>
      <w:r>
        <w:rPr>
          <w:sz w:val="20"/>
          <w:szCs w:val="20"/>
          <w:lang w:val="es-ES"/>
        </w:rPr>
        <w:t xml:space="preserve"> grado de la escala de </w:t>
      </w:r>
      <w:proofErr w:type="spellStart"/>
      <w:r>
        <w:rPr>
          <w:sz w:val="20"/>
          <w:szCs w:val="20"/>
          <w:lang w:val="es-ES"/>
        </w:rPr>
        <w:t>Tanner</w:t>
      </w:r>
      <w:proofErr w:type="spellEnd"/>
      <w:r>
        <w:rPr>
          <w:sz w:val="20"/>
          <w:szCs w:val="20"/>
          <w:lang w:val="es-ES"/>
        </w:rPr>
        <w:t xml:space="preserve"> se encuentra?</w:t>
      </w:r>
    </w:p>
    <w:p w14:paraId="713CC8C7" w14:textId="77777777" w:rsidR="0003194E" w:rsidRDefault="0003194E" w:rsidP="00A069E2">
      <w:pPr>
        <w:pStyle w:val="Prrafodelista"/>
        <w:numPr>
          <w:ilvl w:val="2"/>
          <w:numId w:val="6"/>
        </w:numPr>
        <w:spacing w:line="276" w:lineRule="auto"/>
        <w:jc w:val="both"/>
        <w:rPr>
          <w:sz w:val="20"/>
          <w:szCs w:val="20"/>
          <w:lang w:val="es-ES"/>
        </w:rPr>
      </w:pPr>
      <w:r>
        <w:rPr>
          <w:sz w:val="20"/>
          <w:szCs w:val="20"/>
          <w:lang w:val="es-ES"/>
        </w:rPr>
        <w:t>I</w:t>
      </w:r>
    </w:p>
    <w:p w14:paraId="2E9C727B" w14:textId="77777777" w:rsidR="0003194E" w:rsidRDefault="0003194E" w:rsidP="00A069E2">
      <w:pPr>
        <w:pStyle w:val="Prrafodelista"/>
        <w:numPr>
          <w:ilvl w:val="2"/>
          <w:numId w:val="6"/>
        </w:numPr>
        <w:spacing w:line="276" w:lineRule="auto"/>
        <w:jc w:val="both"/>
        <w:rPr>
          <w:sz w:val="20"/>
          <w:szCs w:val="20"/>
          <w:lang w:val="es-ES"/>
        </w:rPr>
      </w:pPr>
      <w:r>
        <w:rPr>
          <w:sz w:val="20"/>
          <w:szCs w:val="20"/>
          <w:lang w:val="es-ES"/>
        </w:rPr>
        <w:t>II</w:t>
      </w:r>
    </w:p>
    <w:p w14:paraId="5B4C8231" w14:textId="77777777" w:rsidR="0003194E" w:rsidRDefault="0003194E" w:rsidP="00A069E2">
      <w:pPr>
        <w:pStyle w:val="Prrafodelista"/>
        <w:numPr>
          <w:ilvl w:val="2"/>
          <w:numId w:val="6"/>
        </w:numPr>
        <w:spacing w:line="276" w:lineRule="auto"/>
        <w:jc w:val="both"/>
        <w:rPr>
          <w:sz w:val="20"/>
          <w:szCs w:val="20"/>
          <w:lang w:val="es-ES"/>
        </w:rPr>
      </w:pPr>
      <w:r>
        <w:rPr>
          <w:sz w:val="20"/>
          <w:szCs w:val="20"/>
          <w:lang w:val="es-ES"/>
        </w:rPr>
        <w:t>III</w:t>
      </w:r>
    </w:p>
    <w:p w14:paraId="58C3BDEE" w14:textId="77777777" w:rsidR="0003194E" w:rsidRDefault="0003194E" w:rsidP="00A069E2">
      <w:pPr>
        <w:pStyle w:val="Prrafodelista"/>
        <w:numPr>
          <w:ilvl w:val="2"/>
          <w:numId w:val="6"/>
        </w:numPr>
        <w:spacing w:line="276" w:lineRule="auto"/>
        <w:jc w:val="both"/>
        <w:rPr>
          <w:sz w:val="20"/>
          <w:szCs w:val="20"/>
          <w:lang w:val="es-ES"/>
        </w:rPr>
      </w:pPr>
      <w:r>
        <w:rPr>
          <w:sz w:val="20"/>
          <w:szCs w:val="20"/>
          <w:lang w:val="es-ES"/>
        </w:rPr>
        <w:t>IV</w:t>
      </w:r>
    </w:p>
    <w:p w14:paraId="248ACBA4" w14:textId="64224D1A" w:rsidR="00852B49" w:rsidRDefault="00852B49" w:rsidP="00A069E2">
      <w:pPr>
        <w:spacing w:line="276" w:lineRule="auto"/>
        <w:jc w:val="both"/>
        <w:rPr>
          <w:sz w:val="20"/>
          <w:szCs w:val="20"/>
          <w:lang w:val="es-ES"/>
        </w:rPr>
      </w:pPr>
      <w:r>
        <w:rPr>
          <w:sz w:val="20"/>
          <w:szCs w:val="20"/>
          <w:lang w:val="es-ES"/>
        </w:rPr>
        <w:lastRenderedPageBreak/>
        <w:t>Igualmente,</w:t>
      </w:r>
      <w:r w:rsidR="0003194E">
        <w:rPr>
          <w:sz w:val="20"/>
          <w:szCs w:val="20"/>
          <w:lang w:val="es-ES"/>
        </w:rPr>
        <w:t xml:space="preserve"> usted </w:t>
      </w:r>
      <w:r>
        <w:rPr>
          <w:sz w:val="20"/>
          <w:szCs w:val="20"/>
          <w:lang w:val="es-ES"/>
        </w:rPr>
        <w:t xml:space="preserve">al realizar todas las medidas antropométricas, identifica que se la paciente se encuentra en bajo peso y talla para la edad, por lo que usted solicita estudios auxiliares de diagnóstico, para valorar la edad ósea de la paciente, como agregado ella es diestra.  </w:t>
      </w:r>
    </w:p>
    <w:p w14:paraId="7C092D74" w14:textId="518EE5D0" w:rsidR="007B07E7" w:rsidRDefault="007B07E7" w:rsidP="00A069E2">
      <w:pPr>
        <w:pStyle w:val="Prrafodelista"/>
        <w:numPr>
          <w:ilvl w:val="0"/>
          <w:numId w:val="4"/>
        </w:numPr>
        <w:spacing w:line="276" w:lineRule="auto"/>
        <w:jc w:val="both"/>
        <w:rPr>
          <w:sz w:val="20"/>
          <w:szCs w:val="20"/>
          <w:lang w:val="es-ES"/>
        </w:rPr>
      </w:pPr>
      <w:r>
        <w:rPr>
          <w:sz w:val="20"/>
          <w:szCs w:val="20"/>
          <w:lang w:val="es-ES"/>
        </w:rPr>
        <w:t>¿Qué estudio solicitaría y de que parte anatómica?</w:t>
      </w:r>
    </w:p>
    <w:p w14:paraId="21A3F6A2" w14:textId="77777777" w:rsidR="007B07E7" w:rsidRDefault="007B07E7" w:rsidP="00A069E2">
      <w:pPr>
        <w:pStyle w:val="Prrafodelista"/>
        <w:numPr>
          <w:ilvl w:val="1"/>
          <w:numId w:val="4"/>
        </w:numPr>
        <w:spacing w:line="276" w:lineRule="auto"/>
        <w:jc w:val="both"/>
        <w:rPr>
          <w:sz w:val="20"/>
          <w:szCs w:val="20"/>
          <w:lang w:val="es-ES"/>
        </w:rPr>
      </w:pPr>
      <w:r>
        <w:rPr>
          <w:sz w:val="20"/>
          <w:szCs w:val="20"/>
          <w:lang w:val="es-ES"/>
        </w:rPr>
        <w:t>Radiografía de Mano izquierda.</w:t>
      </w:r>
    </w:p>
    <w:p w14:paraId="1A48569A" w14:textId="77777777" w:rsidR="007B07E7" w:rsidRDefault="007B07E7" w:rsidP="00A069E2">
      <w:pPr>
        <w:pStyle w:val="Prrafodelista"/>
        <w:numPr>
          <w:ilvl w:val="1"/>
          <w:numId w:val="4"/>
        </w:numPr>
        <w:spacing w:line="276" w:lineRule="auto"/>
        <w:jc w:val="both"/>
        <w:rPr>
          <w:sz w:val="20"/>
          <w:szCs w:val="20"/>
          <w:lang w:val="es-ES"/>
        </w:rPr>
      </w:pPr>
      <w:r>
        <w:rPr>
          <w:sz w:val="20"/>
          <w:szCs w:val="20"/>
          <w:lang w:val="es-ES"/>
        </w:rPr>
        <w:t xml:space="preserve">Tomografía Axial Computarizada de cadera. </w:t>
      </w:r>
    </w:p>
    <w:p w14:paraId="1F67F5D5" w14:textId="77777777" w:rsidR="007B07E7" w:rsidRDefault="007B07E7" w:rsidP="00A069E2">
      <w:pPr>
        <w:pStyle w:val="Prrafodelista"/>
        <w:numPr>
          <w:ilvl w:val="1"/>
          <w:numId w:val="4"/>
        </w:numPr>
        <w:spacing w:line="276" w:lineRule="auto"/>
        <w:jc w:val="both"/>
        <w:rPr>
          <w:sz w:val="20"/>
          <w:szCs w:val="20"/>
          <w:lang w:val="es-ES"/>
        </w:rPr>
      </w:pPr>
      <w:r>
        <w:rPr>
          <w:sz w:val="20"/>
          <w:szCs w:val="20"/>
          <w:lang w:val="es-ES"/>
        </w:rPr>
        <w:t xml:space="preserve">Radiografía de cráneo. </w:t>
      </w:r>
    </w:p>
    <w:p w14:paraId="75A8201E" w14:textId="77777777" w:rsidR="007B07E7" w:rsidRDefault="007B07E7" w:rsidP="00A069E2">
      <w:pPr>
        <w:pStyle w:val="Prrafodelista"/>
        <w:numPr>
          <w:ilvl w:val="1"/>
          <w:numId w:val="4"/>
        </w:numPr>
        <w:spacing w:line="276" w:lineRule="auto"/>
        <w:jc w:val="both"/>
        <w:rPr>
          <w:sz w:val="20"/>
          <w:szCs w:val="20"/>
          <w:lang w:val="es-ES"/>
        </w:rPr>
      </w:pPr>
      <w:r>
        <w:rPr>
          <w:sz w:val="20"/>
          <w:szCs w:val="20"/>
          <w:lang w:val="es-ES"/>
        </w:rPr>
        <w:t xml:space="preserve">Radiografía de Mano Derecha. </w:t>
      </w:r>
    </w:p>
    <w:p w14:paraId="651E3913" w14:textId="7213D7D2" w:rsidR="007B07E7" w:rsidRDefault="007B07E7" w:rsidP="00A069E2">
      <w:pPr>
        <w:pStyle w:val="Prrafodelista"/>
        <w:spacing w:line="276" w:lineRule="auto"/>
        <w:ind w:left="1080"/>
        <w:jc w:val="both"/>
        <w:rPr>
          <w:sz w:val="20"/>
          <w:szCs w:val="20"/>
          <w:lang w:val="es-ES"/>
        </w:rPr>
      </w:pPr>
    </w:p>
    <w:p w14:paraId="2CC46E17" w14:textId="45B90BBE" w:rsidR="007B07E7" w:rsidRDefault="007B07E7" w:rsidP="00A069E2">
      <w:pPr>
        <w:pStyle w:val="Prrafodelista"/>
        <w:numPr>
          <w:ilvl w:val="0"/>
          <w:numId w:val="4"/>
        </w:numPr>
        <w:spacing w:line="276" w:lineRule="auto"/>
        <w:jc w:val="both"/>
        <w:rPr>
          <w:sz w:val="20"/>
          <w:szCs w:val="20"/>
          <w:lang w:val="es-ES"/>
        </w:rPr>
      </w:pPr>
      <w:r>
        <w:rPr>
          <w:sz w:val="20"/>
          <w:szCs w:val="20"/>
          <w:lang w:val="es-ES"/>
        </w:rPr>
        <w:t>¿Qué tipo de método diagnóstico utilizaría con los auxiliares que solicitó?</w:t>
      </w:r>
    </w:p>
    <w:p w14:paraId="67A50E34" w14:textId="77777777" w:rsidR="007B07E7" w:rsidRDefault="007B07E7" w:rsidP="00A069E2">
      <w:pPr>
        <w:pStyle w:val="Prrafodelista"/>
        <w:numPr>
          <w:ilvl w:val="1"/>
          <w:numId w:val="4"/>
        </w:numPr>
        <w:spacing w:line="276" w:lineRule="auto"/>
        <w:jc w:val="both"/>
        <w:rPr>
          <w:sz w:val="20"/>
          <w:szCs w:val="20"/>
          <w:lang w:val="es-ES"/>
        </w:rPr>
      </w:pPr>
      <w:r>
        <w:rPr>
          <w:sz w:val="20"/>
          <w:szCs w:val="20"/>
          <w:lang w:val="es-ES"/>
        </w:rPr>
        <w:t xml:space="preserve">Escala de </w:t>
      </w:r>
      <w:proofErr w:type="spellStart"/>
      <w:r>
        <w:rPr>
          <w:sz w:val="20"/>
          <w:szCs w:val="20"/>
          <w:lang w:val="es-ES"/>
        </w:rPr>
        <w:t>Tanner</w:t>
      </w:r>
      <w:proofErr w:type="spellEnd"/>
      <w:r>
        <w:rPr>
          <w:sz w:val="20"/>
          <w:szCs w:val="20"/>
          <w:lang w:val="es-ES"/>
        </w:rPr>
        <w:t xml:space="preserve">. </w:t>
      </w:r>
    </w:p>
    <w:p w14:paraId="6891FA7F" w14:textId="77777777" w:rsidR="007B07E7" w:rsidRDefault="007B07E7" w:rsidP="00A069E2">
      <w:pPr>
        <w:pStyle w:val="Prrafodelista"/>
        <w:numPr>
          <w:ilvl w:val="1"/>
          <w:numId w:val="4"/>
        </w:numPr>
        <w:spacing w:line="276" w:lineRule="auto"/>
        <w:jc w:val="both"/>
        <w:rPr>
          <w:sz w:val="20"/>
          <w:szCs w:val="20"/>
          <w:lang w:val="es-ES"/>
        </w:rPr>
      </w:pPr>
      <w:r>
        <w:rPr>
          <w:sz w:val="20"/>
          <w:szCs w:val="20"/>
          <w:lang w:val="es-ES"/>
        </w:rPr>
        <w:t xml:space="preserve">Escala de Denver. </w:t>
      </w:r>
    </w:p>
    <w:p w14:paraId="6237464A" w14:textId="77777777" w:rsidR="00025ED5" w:rsidRDefault="007B07E7" w:rsidP="00A069E2">
      <w:pPr>
        <w:pStyle w:val="Prrafodelista"/>
        <w:numPr>
          <w:ilvl w:val="1"/>
          <w:numId w:val="4"/>
        </w:numPr>
        <w:spacing w:line="276" w:lineRule="auto"/>
        <w:jc w:val="both"/>
        <w:rPr>
          <w:sz w:val="20"/>
          <w:szCs w:val="20"/>
          <w:lang w:val="es-ES"/>
        </w:rPr>
      </w:pPr>
      <w:r>
        <w:rPr>
          <w:sz w:val="20"/>
          <w:szCs w:val="20"/>
          <w:lang w:val="es-ES"/>
        </w:rPr>
        <w:t>Escala de</w:t>
      </w:r>
      <w:r w:rsidR="00025ED5">
        <w:rPr>
          <w:sz w:val="20"/>
          <w:szCs w:val="20"/>
          <w:lang w:val="es-ES"/>
        </w:rPr>
        <w:t xml:space="preserve"> </w:t>
      </w:r>
      <w:proofErr w:type="spellStart"/>
      <w:r w:rsidR="00025ED5">
        <w:rPr>
          <w:sz w:val="20"/>
          <w:szCs w:val="20"/>
          <w:lang w:val="es-ES"/>
        </w:rPr>
        <w:t>Greulich</w:t>
      </w:r>
      <w:proofErr w:type="spellEnd"/>
      <w:r w:rsidR="00025ED5">
        <w:rPr>
          <w:sz w:val="20"/>
          <w:szCs w:val="20"/>
          <w:lang w:val="es-ES"/>
        </w:rPr>
        <w:t xml:space="preserve"> y </w:t>
      </w:r>
      <w:proofErr w:type="spellStart"/>
      <w:r w:rsidR="00025ED5">
        <w:rPr>
          <w:sz w:val="20"/>
          <w:szCs w:val="20"/>
          <w:lang w:val="es-ES"/>
        </w:rPr>
        <w:t>Pyle</w:t>
      </w:r>
      <w:proofErr w:type="spellEnd"/>
      <w:r w:rsidR="00025ED5">
        <w:rPr>
          <w:sz w:val="20"/>
          <w:szCs w:val="20"/>
          <w:lang w:val="es-ES"/>
        </w:rPr>
        <w:t xml:space="preserve">. </w:t>
      </w:r>
    </w:p>
    <w:p w14:paraId="253AE20D" w14:textId="363D7D52" w:rsidR="0003194E" w:rsidRPr="007B07E7" w:rsidRDefault="00025ED5" w:rsidP="00A069E2">
      <w:pPr>
        <w:pStyle w:val="Prrafodelista"/>
        <w:numPr>
          <w:ilvl w:val="1"/>
          <w:numId w:val="4"/>
        </w:numPr>
        <w:spacing w:line="276" w:lineRule="auto"/>
        <w:jc w:val="both"/>
        <w:rPr>
          <w:sz w:val="20"/>
          <w:szCs w:val="20"/>
          <w:lang w:val="es-ES"/>
        </w:rPr>
      </w:pPr>
      <w:r>
        <w:rPr>
          <w:sz w:val="20"/>
          <w:szCs w:val="20"/>
          <w:lang w:val="es-ES"/>
        </w:rPr>
        <w:t xml:space="preserve">Escala de Glasgow. </w:t>
      </w:r>
      <w:r w:rsidR="007B07E7">
        <w:rPr>
          <w:sz w:val="20"/>
          <w:szCs w:val="20"/>
          <w:lang w:val="es-ES"/>
        </w:rPr>
        <w:t xml:space="preserve">  </w:t>
      </w:r>
      <w:r w:rsidR="007B07E7" w:rsidRPr="007B07E7">
        <w:rPr>
          <w:sz w:val="20"/>
          <w:szCs w:val="20"/>
          <w:lang w:val="es-ES"/>
        </w:rPr>
        <w:t xml:space="preserve">  </w:t>
      </w:r>
    </w:p>
    <w:p w14:paraId="28B8DAF0" w14:textId="5698211B" w:rsidR="00700AED" w:rsidRPr="00700AED" w:rsidRDefault="0003194E" w:rsidP="00A069E2">
      <w:pPr>
        <w:spacing w:line="276" w:lineRule="auto"/>
        <w:jc w:val="both"/>
        <w:rPr>
          <w:sz w:val="20"/>
          <w:szCs w:val="20"/>
          <w:lang w:val="es-ES"/>
        </w:rPr>
      </w:pPr>
      <w:r>
        <w:rPr>
          <w:sz w:val="20"/>
          <w:szCs w:val="20"/>
          <w:lang w:val="es-ES"/>
        </w:rPr>
        <w:t xml:space="preserve">  </w:t>
      </w:r>
      <w:r w:rsidR="00700AED" w:rsidRPr="00700AED">
        <w:rPr>
          <w:sz w:val="20"/>
          <w:szCs w:val="20"/>
          <w:lang w:val="es-ES"/>
        </w:rPr>
        <w:t xml:space="preserve">   </w:t>
      </w:r>
      <w:r w:rsidR="00700AED" w:rsidRPr="00700AED">
        <w:rPr>
          <w:sz w:val="20"/>
          <w:szCs w:val="20"/>
          <w:lang w:val="es-ES"/>
        </w:rPr>
        <w:tab/>
      </w:r>
    </w:p>
    <w:p w14:paraId="4E5BF9FD" w14:textId="77777777" w:rsidR="00C74A80" w:rsidRPr="00C74A80" w:rsidRDefault="00C74A80" w:rsidP="00A069E2">
      <w:pPr>
        <w:spacing w:line="276" w:lineRule="auto"/>
        <w:jc w:val="both"/>
        <w:rPr>
          <w:sz w:val="20"/>
          <w:szCs w:val="20"/>
          <w:lang w:val="es-ES"/>
        </w:rPr>
      </w:pPr>
    </w:p>
    <w:p w14:paraId="214F5775" w14:textId="7037F0C3" w:rsidR="004D5AF1" w:rsidRPr="00F13C76" w:rsidRDefault="004D5AF1" w:rsidP="00A069E2">
      <w:pPr>
        <w:spacing w:line="276" w:lineRule="auto"/>
        <w:jc w:val="both"/>
        <w:rPr>
          <w:sz w:val="20"/>
          <w:szCs w:val="20"/>
          <w:lang w:val="es-ES"/>
        </w:rPr>
      </w:pPr>
      <w:r w:rsidRPr="00F13C76">
        <w:rPr>
          <w:sz w:val="20"/>
          <w:szCs w:val="20"/>
          <w:lang w:val="es-ES"/>
        </w:rPr>
        <w:t xml:space="preserve"> </w:t>
      </w:r>
    </w:p>
    <w:p w14:paraId="11FEE914" w14:textId="3A6CA512" w:rsidR="002F03B8" w:rsidRPr="004D5AF1" w:rsidRDefault="004D5AF1" w:rsidP="00A069E2">
      <w:pPr>
        <w:spacing w:line="276" w:lineRule="auto"/>
        <w:jc w:val="both"/>
        <w:rPr>
          <w:sz w:val="20"/>
          <w:szCs w:val="20"/>
          <w:lang w:val="es-ES"/>
        </w:rPr>
      </w:pPr>
      <w:r w:rsidRPr="004D5AF1">
        <w:rPr>
          <w:sz w:val="20"/>
          <w:szCs w:val="20"/>
          <w:lang w:val="es-ES"/>
        </w:rPr>
        <w:t xml:space="preserve">  </w:t>
      </w:r>
      <w:r w:rsidR="002F03B8" w:rsidRPr="004D5AF1">
        <w:rPr>
          <w:sz w:val="20"/>
          <w:szCs w:val="20"/>
          <w:lang w:val="es-ES"/>
        </w:rPr>
        <w:t xml:space="preserve"> </w:t>
      </w:r>
    </w:p>
    <w:p w14:paraId="1662C49A" w14:textId="20D3B5DE" w:rsidR="002F03B8" w:rsidRPr="002F03B8" w:rsidRDefault="002F03B8" w:rsidP="00A069E2">
      <w:pPr>
        <w:pStyle w:val="Prrafodelista"/>
        <w:spacing w:line="276" w:lineRule="auto"/>
        <w:ind w:left="1080"/>
        <w:jc w:val="both"/>
        <w:rPr>
          <w:sz w:val="20"/>
          <w:szCs w:val="20"/>
          <w:lang w:val="es-ES"/>
        </w:rPr>
      </w:pPr>
    </w:p>
    <w:p w14:paraId="6D3F0877" w14:textId="77777777" w:rsidR="002F03B8" w:rsidRPr="002F03B8" w:rsidRDefault="002F03B8" w:rsidP="00A069E2">
      <w:pPr>
        <w:spacing w:line="276" w:lineRule="auto"/>
        <w:jc w:val="both"/>
        <w:rPr>
          <w:sz w:val="20"/>
          <w:szCs w:val="20"/>
          <w:lang w:val="es-ES"/>
        </w:rPr>
      </w:pPr>
    </w:p>
    <w:sectPr w:rsidR="002F03B8" w:rsidRPr="002F03B8" w:rsidSect="00C26908">
      <w:headerReference w:type="default" r:id="rId7"/>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3290" w14:textId="77777777" w:rsidR="00787517" w:rsidRDefault="00787517" w:rsidP="00C26908">
      <w:pPr>
        <w:spacing w:after="0" w:line="240" w:lineRule="auto"/>
      </w:pPr>
      <w:r>
        <w:separator/>
      </w:r>
    </w:p>
  </w:endnote>
  <w:endnote w:type="continuationSeparator" w:id="0">
    <w:p w14:paraId="7CC3C8F3" w14:textId="77777777" w:rsidR="00787517" w:rsidRDefault="00787517" w:rsidP="00C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4108" w14:textId="77777777" w:rsidR="00787517" w:rsidRDefault="00787517" w:rsidP="00C26908">
      <w:pPr>
        <w:spacing w:after="0" w:line="240" w:lineRule="auto"/>
      </w:pPr>
      <w:r>
        <w:separator/>
      </w:r>
    </w:p>
  </w:footnote>
  <w:footnote w:type="continuationSeparator" w:id="0">
    <w:p w14:paraId="75E0E170" w14:textId="77777777" w:rsidR="00787517" w:rsidRDefault="00787517" w:rsidP="00C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5B5" w14:textId="69B767AD" w:rsidR="00C26908" w:rsidRDefault="00C26908" w:rsidP="00C26908">
    <w:pPr>
      <w:pStyle w:val="Encabezado"/>
      <w:jc w:val="center"/>
      <w:rPr>
        <w:b/>
        <w:bCs/>
        <w:sz w:val="28"/>
        <w:szCs w:val="28"/>
      </w:rPr>
    </w:pPr>
    <w:r w:rsidRPr="00C26908">
      <w:rPr>
        <w:rFonts w:ascii="Times New Roman"/>
        <w:b/>
        <w:bCs/>
        <w:noProof/>
        <w:sz w:val="32"/>
        <w:szCs w:val="72"/>
      </w:rPr>
      <w:drawing>
        <wp:anchor distT="0" distB="0" distL="114300" distR="114300" simplePos="0" relativeHeight="251658240" behindDoc="0" locked="0" layoutInCell="1" allowOverlap="1" wp14:anchorId="3BD487D1" wp14:editId="6EFE3897">
          <wp:simplePos x="0" y="0"/>
          <wp:positionH relativeFrom="column">
            <wp:posOffset>-640080</wp:posOffset>
          </wp:positionH>
          <wp:positionV relativeFrom="paragraph">
            <wp:posOffset>-52657</wp:posOffset>
          </wp:positionV>
          <wp:extent cx="1732231" cy="360001"/>
          <wp:effectExtent l="0" t="0" r="1905" b="254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231" cy="360001"/>
                  </a:xfrm>
                  <a:prstGeom prst="rect">
                    <a:avLst/>
                  </a:prstGeom>
                </pic:spPr>
              </pic:pic>
            </a:graphicData>
          </a:graphic>
          <wp14:sizeRelH relativeFrom="page">
            <wp14:pctWidth>0</wp14:pctWidth>
          </wp14:sizeRelH>
          <wp14:sizeRelV relativeFrom="page">
            <wp14:pctHeight>0</wp14:pctHeight>
          </wp14:sizeRelV>
        </wp:anchor>
      </w:drawing>
    </w:r>
    <w:r w:rsidRPr="00C26908">
      <w:rPr>
        <w:b/>
        <w:bCs/>
        <w:sz w:val="28"/>
        <w:szCs w:val="28"/>
      </w:rPr>
      <w:t>UNIVERSIDAD DEL SUR</w:t>
    </w:r>
  </w:p>
  <w:p w14:paraId="24E1EA09" w14:textId="082AB6E7" w:rsidR="00C26908" w:rsidRDefault="00C26908" w:rsidP="00C26908">
    <w:pPr>
      <w:pStyle w:val="Encabezado"/>
      <w:jc w:val="center"/>
      <w:rPr>
        <w:b/>
        <w:bCs/>
        <w:sz w:val="24"/>
        <w:szCs w:val="24"/>
      </w:rPr>
    </w:pPr>
    <w:r w:rsidRPr="00C26908">
      <w:rPr>
        <w:b/>
        <w:bCs/>
        <w:sz w:val="24"/>
        <w:szCs w:val="24"/>
      </w:rPr>
      <w:t>LICENCIATURA MEDICINA HUMANA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7B4C"/>
    <w:multiLevelType w:val="hybridMultilevel"/>
    <w:tmpl w:val="B680E282"/>
    <w:lvl w:ilvl="0" w:tplc="EE7A7356">
      <w:start w:val="6"/>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398C6D55"/>
    <w:multiLevelType w:val="hybridMultilevel"/>
    <w:tmpl w:val="12965B86"/>
    <w:lvl w:ilvl="0" w:tplc="EE20EE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FA155FB"/>
    <w:multiLevelType w:val="hybridMultilevel"/>
    <w:tmpl w:val="54D84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9C4F30"/>
    <w:multiLevelType w:val="hybridMultilevel"/>
    <w:tmpl w:val="05DAD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7C6043"/>
    <w:multiLevelType w:val="hybridMultilevel"/>
    <w:tmpl w:val="56EE5164"/>
    <w:lvl w:ilvl="0" w:tplc="EE7A7356">
      <w:start w:val="6"/>
      <w:numFmt w:val="decimal"/>
      <w:lvlText w:val="%1."/>
      <w:lvlJc w:val="left"/>
      <w:pPr>
        <w:ind w:left="720" w:hanging="360"/>
      </w:pPr>
      <w:rPr>
        <w:rFonts w:hint="default"/>
      </w:rPr>
    </w:lvl>
    <w:lvl w:ilvl="1" w:tplc="080A0019">
      <w:start w:val="1"/>
      <w:numFmt w:val="lowerLetter"/>
      <w:lvlText w:val="%2."/>
      <w:lvlJc w:val="left"/>
      <w:pPr>
        <w:ind w:left="1440" w:hanging="360"/>
      </w:pPr>
    </w:lvl>
    <w:lvl w:ilvl="2" w:tplc="E6CE10C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312898"/>
    <w:multiLevelType w:val="hybridMultilevel"/>
    <w:tmpl w:val="40AA2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5E4599"/>
    <w:multiLevelType w:val="hybridMultilevel"/>
    <w:tmpl w:val="97FAE1FE"/>
    <w:lvl w:ilvl="0" w:tplc="9DAEC9C6">
      <w:start w:val="1"/>
      <w:numFmt w:val="decimal"/>
      <w:lvlText w:val="%1."/>
      <w:lvlJc w:val="left"/>
      <w:pPr>
        <w:ind w:left="1080" w:hanging="360"/>
      </w:pPr>
      <w:rPr>
        <w:rFonts w:asciiTheme="minorHAnsi" w:eastAsiaTheme="minorHAnsi" w:hAnsiTheme="minorHAnsi" w:cstheme="minorBidi"/>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08"/>
    <w:rsid w:val="00025ED5"/>
    <w:rsid w:val="0003194E"/>
    <w:rsid w:val="000C7A00"/>
    <w:rsid w:val="00104C25"/>
    <w:rsid w:val="00120B3C"/>
    <w:rsid w:val="001816DE"/>
    <w:rsid w:val="00294D14"/>
    <w:rsid w:val="002F03B8"/>
    <w:rsid w:val="00331224"/>
    <w:rsid w:val="00466579"/>
    <w:rsid w:val="004D5AF1"/>
    <w:rsid w:val="00511B7D"/>
    <w:rsid w:val="00557AC4"/>
    <w:rsid w:val="00613B98"/>
    <w:rsid w:val="006235FF"/>
    <w:rsid w:val="00647152"/>
    <w:rsid w:val="00700AED"/>
    <w:rsid w:val="00787517"/>
    <w:rsid w:val="007B07E7"/>
    <w:rsid w:val="00836B80"/>
    <w:rsid w:val="00852B49"/>
    <w:rsid w:val="00877942"/>
    <w:rsid w:val="00901988"/>
    <w:rsid w:val="00945EE6"/>
    <w:rsid w:val="009753E2"/>
    <w:rsid w:val="009951A1"/>
    <w:rsid w:val="009B7198"/>
    <w:rsid w:val="009D1C74"/>
    <w:rsid w:val="00A01DDA"/>
    <w:rsid w:val="00A069E2"/>
    <w:rsid w:val="00A73694"/>
    <w:rsid w:val="00C26908"/>
    <w:rsid w:val="00C53CB9"/>
    <w:rsid w:val="00C74A80"/>
    <w:rsid w:val="00DB7FBD"/>
    <w:rsid w:val="00E20809"/>
    <w:rsid w:val="00E64D07"/>
    <w:rsid w:val="00F13C76"/>
    <w:rsid w:val="00F17289"/>
    <w:rsid w:val="00F27C68"/>
    <w:rsid w:val="00F67B3D"/>
    <w:rsid w:val="00F83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9F13C"/>
  <w15:chartTrackingRefBased/>
  <w15:docId w15:val="{9C433CE1-2F24-410C-80AB-D6FEB764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908"/>
  </w:style>
  <w:style w:type="paragraph" w:styleId="Piedepgina">
    <w:name w:val="footer"/>
    <w:basedOn w:val="Normal"/>
    <w:link w:val="PiedepginaCar"/>
    <w:uiPriority w:val="99"/>
    <w:unhideWhenUsed/>
    <w:rsid w:val="00C2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908"/>
  </w:style>
  <w:style w:type="paragraph" w:styleId="Prrafodelista">
    <w:name w:val="List Paragraph"/>
    <w:basedOn w:val="Normal"/>
    <w:uiPriority w:val="34"/>
    <w:qFormat/>
    <w:rsid w:val="00C2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7826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Alexis Lievano</dc:creator>
  <cp:keywords/>
  <dc:description/>
  <cp:lastModifiedBy>Dr. Alexis Lievano</cp:lastModifiedBy>
  <cp:revision>2</cp:revision>
  <dcterms:created xsi:type="dcterms:W3CDTF">2022-04-27T17:01:00Z</dcterms:created>
  <dcterms:modified xsi:type="dcterms:W3CDTF">2022-04-27T17:01:00Z</dcterms:modified>
</cp:coreProperties>
</file>