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360"/>
        <w:gridCol w:w="1139"/>
        <w:gridCol w:w="2037"/>
        <w:gridCol w:w="2603"/>
      </w:tblGrid>
      <w:tr w:rsidR="009362FB" w:rsidRPr="007F57E9" w14:paraId="555B438A" w14:textId="77777777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3190707C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0D3819CB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3C4244EE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9362FB" w:rsidRPr="007F57E9" w14:paraId="777AE12F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93AE03F" w14:textId="77777777" w:rsidR="009362FB" w:rsidRPr="00D90DEA" w:rsidRDefault="004453E1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</w:rPr>
            </w:pPr>
            <w:r w:rsidRPr="00D90DEA">
              <w:rPr>
                <w:rFonts w:ascii="Gill Sans MT" w:hAnsi="Gill Sans MT"/>
                <w:bCs/>
                <w:noProof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06D7C" wp14:editId="78A51D03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DD298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sswEAAL8DAAAOAAAAZHJzL2Uyb0RvYy54bWysU8tuGzEMvAfoPwi61/sA2jQLr3Nw0F6K&#10;xGiSD1C0lFeAXqBU7/rvQ8n2pmgLFC16kUSJQ3KG1Pp2toYdAKP2rufNquYMnPSDdvuePz99fv+J&#10;s5iEG4TxDnp+hMhvN++u1lPooPWjNwMgoyAudlPo+ZhS6KoqyhGsiCsfwNGj8mhFIhP31YBioujW&#10;VG1df6wmj0NALyFGur07PfJNia8UyPSgVITETM+ptlRWLOtLXqvNWnR7FGHU8lyG+IcqrNCOki6h&#10;7kQS7DvqX0JZLdFHr9JKelt5pbSEwoHYNPVPbB5HEaBwIXFiWGSK/y+svD/skOmh5y1nTlhqUcu2&#10;1CqZPDLMW9ZoCrEj163b4dmKYYeZ8KzQ5p2osLnoelx0hTkxSZcf2ubmuib55eWtegMGjOkLeMvy&#10;oedGu0xZdOLwNSZKRq4XFzJyIafU5ZSOBrKzcd9AEQ1K1hR0GSDYGmQHQa0XUoJLTaZC8Yp3hilt&#10;zAKs/ww8+2colOH6G/CCKJm9SwvYaufxd9nTfClZnfwvCpx4Zwle/HAsTSnS0JQUhueJzmP4o13g&#10;b/9u8woAAP//AwBQSwMEFAAGAAgAAAAhAFfOCcHfAAAACQEAAA8AAABkcnMvZG93bnJldi54bWxM&#10;j8FOg0AQhu8mvsNmTLyYdqkUQ5ClUZOmB22MxQfYsiMQ2VnCLpT69I7xoMf558s/3+Sb2XZiwsG3&#10;jhSslhEIpMqZlmoF7+V2kYLwQZPRnSNUcEYPm+LyIteZcSd6w+kQasEl5DOtoAmhz6T0VYNW+6Xr&#10;kXj34QarA49DLc2gT1xuO3kbRXfS6pb4QqN7fGqw+jyMVsFu+4jPyXms1ybZlTdT+bL/ek2Vur6a&#10;H+5BBJzDHww/+qwOBTsd3UjGi07BYhUnjCqI4zUIBtIo5eD4G8gil/8/KL4BAAD//wMAUEsBAi0A&#10;FAAGAAgAAAAhALaDOJL+AAAA4QEAABMAAAAAAAAAAAAAAAAAAAAAAFtDb250ZW50X1R5cGVzXS54&#10;bWxQSwECLQAUAAYACAAAACEAOP0h/9YAAACUAQAACwAAAAAAAAAAAAAAAAAvAQAAX3JlbHMvLnJl&#10;bHNQSwECLQAUAAYACAAAACEAdIy6LLMBAAC/AwAADgAAAAAAAAAAAAAAAAAuAgAAZHJzL2Uyb0Rv&#10;Yy54bWxQSwECLQAUAAYACAAAACEAV84Jwd8AAAAJAQAADwAAAAAAAAAAAAAAAAANBAAAZHJzL2Rv&#10;d25yZXYueG1sUEsFBgAAAAAEAAQA8wAAABkFAAAAAA==&#10;" strokecolor="#4579b8 [3044]"/>
                  </w:pict>
                </mc:Fallback>
              </mc:AlternateContent>
            </w:r>
            <w:r w:rsidR="009362FB" w:rsidRPr="00D90DEA">
              <w:rPr>
                <w:rFonts w:ascii="Gill Sans MT" w:hAnsi="Gill Sans MT"/>
                <w:bCs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52B9A5EE" w14:textId="29BF7323" w:rsidR="009362FB" w:rsidRPr="00D90DEA" w:rsidRDefault="00D90DEA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</w:rPr>
            </w:pPr>
            <w:r w:rsidRPr="00D90DEA">
              <w:rPr>
                <w:rFonts w:ascii="Gill Sans MT" w:hAnsi="Gill Sans MT"/>
                <w:bCs/>
              </w:rPr>
              <w:t>L.N NALLELY F. VAZQUEZ DÍAZ</w:t>
            </w:r>
          </w:p>
        </w:tc>
        <w:tc>
          <w:tcPr>
            <w:tcW w:w="1139" w:type="dxa"/>
            <w:shd w:val="clear" w:color="auto" w:fill="auto"/>
          </w:tcPr>
          <w:p w14:paraId="371F7B85" w14:textId="77777777" w:rsidR="009362FB" w:rsidRPr="00D90DEA" w:rsidRDefault="007614B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</w:rPr>
            </w:pPr>
            <w:r w:rsidRPr="00D90DEA">
              <w:rPr>
                <w:rFonts w:ascii="Gill Sans MT" w:hAnsi="Gill Sans MT"/>
                <w:bCs/>
                <w:noProof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56FCAA" wp14:editId="3127FA46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37C178" id="1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GsAEAAL8DAAAOAAAAZHJzL2Uyb0RvYy54bWysU8tu2zAQvBfoPxC815KMJAgEyzk4SC5F&#10;Y/TxAQy1tAjwhSVryX+fJWUrRVOgaJELKZI7szuzq83dZA07AkbtXcebVc0ZOOl77Q4d//H94dMt&#10;ZzEJ1wvjHXT8BJHfbT9+2IyhhbUfvOkBGZG42I6h40NKoa2qKAewIq58AEePyqMViY54qHoUI7Fb&#10;U63r+qYaPfYBvYQY6fZ+fuTbwq8UyPSkVITETMeptlRWLOtzXqvtRrQHFGHQ8lyG+I8qrNCOki5U&#10;9yIJ9hP1GyqrJfroVVpJbyuvlJZQNJCapv5NzbdBBChayJwYFpvi+9HKL8c9Mt1T7zhzwlKLGraj&#10;VsnkkWHeskdjiC2F7twez6cY9pgFTwpt3kkKm4qvp8VXmBKT86Wk22Z9e1VfN5mvegUGjOkRvGX5&#10;o+NGuyxZtOL4OaY59BJCuFzInLp8pZOBHGzcV1Akg5I1BV0GCHYG2VFQ64WU4NIldYnOMKWNWYD1&#10;34Hn+AyFMlz/Al4QJbN3aQFb7Tz+KXuaLiWrOf7iwKw7W/Ds+1NpSrGGpqSYe57oPIa/ngv89b/b&#10;vgAAAP//AwBQSwMEFAAGAAgAAAAhAOsH6CnfAAAACAEAAA8AAABkcnMvZG93bnJldi54bWxMj8FO&#10;wzAQRO9I/IO1SFxQ6wBpFUKcCpCqHihCbfoBbrwkEfE6ip005etZuMBpNZqn2ZlsNdlWjNj7xpGC&#10;23kEAql0pqFKwaFYzxIQPmgyunWECs7oYZVfXmQ6Ne5EOxz3oRIcQj7VCuoQulRKX9ZotZ+7Dom9&#10;D9dbHVj2lTS9PnG4beVdFC2l1Q3xh1p3+FJj+bkfrILN+hlfF+ehis1iU9yMxfbt6z1R6vpqenoE&#10;EXAKfzD81OfqkHOnoxvIeNEqmMVLJvnexyDY/9VH5h6SBGSeyf8D8m8AAAD//wMAUEsBAi0AFAAG&#10;AAgAAAAhALaDOJL+AAAA4QEAABMAAAAAAAAAAAAAAAAAAAAAAFtDb250ZW50X1R5cGVzXS54bWxQ&#10;SwECLQAUAAYACAAAACEAOP0h/9YAAACUAQAACwAAAAAAAAAAAAAAAAAvAQAAX3JlbHMvLnJlbHNQ&#10;SwECLQAUAAYACAAAACEA2y2XhrABAAC/AwAADgAAAAAAAAAAAAAAAAAuAgAAZHJzL2Uyb0RvYy54&#10;bWxQSwECLQAUAAYACAAAACEA6wfoKd8AAAAIAQAADwAAAAAAAAAAAAAAAAAKBAAAZHJzL2Rvd25y&#10;ZXYueG1sUEsFBgAAAAAEAAQA8wAAABYFAAAAAA==&#10;" strokecolor="#4579b8 [3044]"/>
                  </w:pict>
                </mc:Fallback>
              </mc:AlternateContent>
            </w:r>
            <w:r w:rsidR="009362FB" w:rsidRPr="00D90DEA">
              <w:rPr>
                <w:rFonts w:ascii="Gill Sans MT" w:hAnsi="Gill Sans MT"/>
                <w:bCs/>
              </w:rPr>
              <w:t>Parcial</w:t>
            </w:r>
          </w:p>
        </w:tc>
        <w:tc>
          <w:tcPr>
            <w:tcW w:w="2037" w:type="dxa"/>
            <w:shd w:val="clear" w:color="auto" w:fill="auto"/>
          </w:tcPr>
          <w:p w14:paraId="4DD271E9" w14:textId="572FAEDB" w:rsidR="009362FB" w:rsidRPr="00D90DEA" w:rsidRDefault="00D90DEA" w:rsidP="00D90DEA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</w:rPr>
            </w:pPr>
            <w:r w:rsidRPr="00D90DEA">
              <w:rPr>
                <w:rFonts w:ascii="Gill Sans MT" w:hAnsi="Gill Sans MT"/>
                <w:bCs/>
              </w:rPr>
              <w:t>MODULO 1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1D68D442" w14:textId="77777777" w:rsidR="009362FB" w:rsidRPr="00D90DEA" w:rsidRDefault="00505B5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</w:rPr>
            </w:pPr>
            <w:r w:rsidRPr="00D90DEA">
              <w:rPr>
                <w:rFonts w:ascii="Gill Sans MT" w:hAnsi="Gill Sans MT"/>
                <w:bCs/>
                <w:noProof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B91449" wp14:editId="084C31F4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3F5DE4" id="5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VCuQEAAMMDAAAOAAAAZHJzL2Uyb0RvYy54bWysU8tu2zAQvBfIPxC815Lcuk0Eyzk4aC5F&#10;a/TxAQy1tAjwhSVryX/fJW0rQRugaJALqSV3ZneGq/XtZA07AEbtXcebRc0ZOOl77fYd//nj09tr&#10;zmISrhfGO+j4ESK/3Vy9WY+hhaUfvOkBGZG42I6h40NKoa2qKAewIi58AEeXyqMViULcVz2Kkdit&#10;qZZ1/aEaPfYBvYQY6fTudMk3hV8pkOmrUhESMx2n3lJZsawPea02a9HuUYRBy3Mb4gVdWKEdFZ2p&#10;7kQS7Bfqv6isluijV2khva28UlpC0UBqmvoPNd8HEaBoIXNimG2Kr0crvxx2yHTf8RVnTlh6ohXb&#10;0lPJ5JFh3rJHY4gtpW7dDs9RDDvMgieFNu8khU3F1+PsK0yJSTpsbt6viF7STbO8fnfzsfhePYID&#10;xnQP3rL80XGjXZYtWnH4HBMVpNRLCgW5mVP58pWOBnKycd9AkZRcsKDLEMHWIDsIen4hJbjUZDnE&#10;V7IzTGljZmD9b+A5P0OhDNj/gGdEqexdmsFWO4/PVU/TpWV1yr84cNKdLXjw/bE8TLGGJqUoPE91&#10;HsWncYE//nub3wAAAP//AwBQSwMEFAAGAAgAAAAhAEA2axngAAAACAEAAA8AAABkcnMvZG93bnJl&#10;di54bWxMj8FOg0AQhu8mvsNmTLwYurQWg8jSqEnTgzXG4gNs2RGI7CxhF0p9eseTniaT/8s/3+Sb&#10;2XZiwsG3jhQsFzEIpMqZlmoFH+U2SkH4oMnozhEqOKOHTXF5kevMuBO943QIteAS8plW0ITQZ1L6&#10;qkGr/cL1SJx9usHqwOtQSzPoE5fbTq7i+E5a3RJfaHSPzw1WX4fRKthtn/AlOY/12iS78mYq96/f&#10;b6lS11fz4wOIgHP4g+FXn9WhYKejG8l40SmI0hWTPG/XIDiPkiWII3P3aQqyyOX/B4ofAAAA//8D&#10;AFBLAQItABQABgAIAAAAIQC2gziS/gAAAOEBAAATAAAAAAAAAAAAAAAAAAAAAABbQ29udGVudF9U&#10;eXBlc10ueG1sUEsBAi0AFAAGAAgAAAAhADj9If/WAAAAlAEAAAsAAAAAAAAAAAAAAAAALwEAAF9y&#10;ZWxzLy5yZWxzUEsBAi0AFAAGAAgAAAAhAK6p9UK5AQAAwwMAAA4AAAAAAAAAAAAAAAAALgIAAGRy&#10;cy9lMm9Eb2MueG1sUEsBAi0AFAAGAAgAAAAhAEA2axngAAAACAEAAA8AAAAAAAAAAAAAAAAAEwQA&#10;AGRycy9kb3ducmV2LnhtbFBLBQYAAAAABAAEAPMAAAAgBQAAAAA=&#10;" strokecolor="#4579b8 [3044]"/>
                  </w:pict>
                </mc:Fallback>
              </mc:AlternateContent>
            </w:r>
          </w:p>
          <w:p w14:paraId="59A3AEEF" w14:textId="77777777" w:rsidR="009362FB" w:rsidRPr="00D90DEA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</w:rPr>
            </w:pPr>
          </w:p>
        </w:tc>
      </w:tr>
      <w:tr w:rsidR="000617AB" w:rsidRPr="007F57E9" w14:paraId="41633C02" w14:textId="77777777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401DCA86" w14:textId="77777777" w:rsidR="009362FB" w:rsidRPr="00D90DEA" w:rsidRDefault="0078084A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</w:rPr>
            </w:pPr>
            <w:r w:rsidRPr="00D90DEA">
              <w:rPr>
                <w:rFonts w:ascii="Gill Sans MT" w:hAnsi="Gill Sans MT"/>
                <w:bCs/>
                <w:noProof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2513A9" wp14:editId="1F70392D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A680B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6E0AEAAJIDAAAOAAAAZHJzL2Uyb0RvYy54bWysU9uO2jAQfa/Uf7D8XhLYgtiIsFJB9KUX&#10;pG0/YHCcxJJvGrsE/r5jJ9Bt+7baF2eux3OOJ5uni9HsLDEoZ2s+n5WcSStco2xX858/Dh/WnIUI&#10;tgHtrKz5VQb+tH3/bjP4Si5c73QjkRGIDdXga97H6KuiCKKXBsLMeWkp2To0EMnFrmgQBkI3uliU&#10;5aoYHDYenZAhUHQ/Jvk247etFPF72wYZma45zRbzifk8pbPYbqDqEHyvxDQGvGIKA8rSpXeoPURg&#10;v1D9B2WUQBdcG2fCmcK1rRIycyA28/IfNs89eJm5kDjB32UKbwcrvp2PyFRT8wfOLBh6oge2o6cS&#10;0SHD9EkaDT5UVLqzR5y84I+YCF9aNOlLVNgl63q96yovkQkKLheL1Wq95EzccsWfRo8hfpbOsGTU&#10;XCubKEMF5y8h0mVUeitJYesOSuv8bNqyoeaPy0VCBlqeVkMk03iiE2zHGeiOtlJEzIjBadWk7oQT&#10;sDvtNLIz0GZ8PKznn/ZjUQ+NHKOPy7KcNiRA/OqaMTwvb3EabYLJY/6Fn2beQ+jHnpxKQlKLtul+&#10;mZdzopjkHQVN1sk116xzkTx6+Nw2LWnarJc+2S9/pe1vAAAA//8DAFBLAwQUAAYACAAAACEAURSE&#10;ed8AAAAJAQAADwAAAGRycy9kb3ducmV2LnhtbEyPwU7DMAyG70i8Q2QkbltaUEfXNZ1g0iYuSGND&#10;O2eNaQuNUzXZVvr0GHGAo+1Pv78/Xw62FWfsfeNIQTyNQCCVzjRUKXjbrycpCB80Gd06QgVf6GFZ&#10;XF/lOjPuQq943oVKcAj5TCuoQ+gyKX1Zo9V+6jokvr273urAY19J0+sLh9tW3kXRTFrdEH+odYer&#10;GsvP3ckqGE262j7Xm/Hl6fAwJpXfrzeHD6Vub4bHBYiAQ/iD4Uef1aFgp6M7kfGiVTCJ7xNGFSQx&#10;d2IgjeYzEMffhSxy+b9B8Q0AAP//AwBQSwECLQAUAAYACAAAACEAtoM4kv4AAADhAQAAEwAAAAAA&#10;AAAAAAAAAAAAAAAAW0NvbnRlbnRfVHlwZXNdLnhtbFBLAQItABQABgAIAAAAIQA4/SH/1gAAAJQB&#10;AAALAAAAAAAAAAAAAAAAAC8BAABfcmVscy8ucmVsc1BLAQItABQABgAIAAAAIQA5kS6E0AEAAJID&#10;AAAOAAAAAAAAAAAAAAAAAC4CAABkcnMvZTJvRG9jLnhtbFBLAQItABQABgAIAAAAIQBRFIR53wAA&#10;AAkBAAAPAAAAAAAAAAAAAAAAACoEAABkcnMvZG93bnJldi54bWxQSwUGAAAAAAQABADzAAAANgUA&#10;AAAA&#10;" strokecolor="#4a7ebb"/>
                  </w:pict>
                </mc:Fallback>
              </mc:AlternateContent>
            </w:r>
            <w:r w:rsidR="009362FB" w:rsidRPr="00D90DEA">
              <w:rPr>
                <w:rFonts w:ascii="Gill Sans MT" w:hAnsi="Gill Sans MT"/>
                <w:bCs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51EF59A9" w14:textId="77777777" w:rsidR="009362FB" w:rsidRPr="00D90DEA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Cs/>
              </w:rPr>
            </w:pPr>
          </w:p>
        </w:tc>
        <w:tc>
          <w:tcPr>
            <w:tcW w:w="1924" w:type="dxa"/>
            <w:gridSpan w:val="2"/>
            <w:shd w:val="clear" w:color="auto" w:fill="auto"/>
          </w:tcPr>
          <w:p w14:paraId="12F66CF7" w14:textId="2052313E" w:rsidR="009362FB" w:rsidRPr="00D90DEA" w:rsidRDefault="00D90DEA" w:rsidP="00D90DEA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Cs/>
              </w:rPr>
            </w:pPr>
            <w:r w:rsidRPr="00D90DEA">
              <w:rPr>
                <w:rFonts w:ascii="Gill Sans MT" w:hAnsi="Gill Sans MT"/>
                <w:bCs/>
              </w:rPr>
              <w:t>GASTRONOMIA 4</w:t>
            </w:r>
            <w:r>
              <w:rPr>
                <w:rFonts w:ascii="Gill Sans MT" w:hAnsi="Gill Sans MT"/>
                <w:bCs/>
              </w:rPr>
              <w:t xml:space="preserve">° </w:t>
            </w:r>
          </w:p>
        </w:tc>
        <w:tc>
          <w:tcPr>
            <w:tcW w:w="360" w:type="dxa"/>
            <w:shd w:val="clear" w:color="auto" w:fill="auto"/>
          </w:tcPr>
          <w:p w14:paraId="12BEEEF0" w14:textId="77777777" w:rsidR="009362FB" w:rsidRPr="00D90DEA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Cs/>
              </w:rPr>
            </w:pPr>
          </w:p>
        </w:tc>
        <w:tc>
          <w:tcPr>
            <w:tcW w:w="1139" w:type="dxa"/>
            <w:shd w:val="clear" w:color="auto" w:fill="auto"/>
          </w:tcPr>
          <w:p w14:paraId="41E1314C" w14:textId="77777777" w:rsidR="009362FB" w:rsidRPr="00D90DEA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Cs/>
              </w:rPr>
            </w:pPr>
            <w:r w:rsidRPr="00D90DEA">
              <w:rPr>
                <w:rFonts w:ascii="Gill Sans MT" w:hAnsi="Gill Sans MT"/>
                <w:bCs/>
              </w:rPr>
              <w:t>Fecha</w:t>
            </w:r>
          </w:p>
        </w:tc>
        <w:tc>
          <w:tcPr>
            <w:tcW w:w="2037" w:type="dxa"/>
            <w:shd w:val="clear" w:color="auto" w:fill="auto"/>
          </w:tcPr>
          <w:p w14:paraId="772D0EB7" w14:textId="295FCAAE" w:rsidR="009362FB" w:rsidRPr="00D90DEA" w:rsidRDefault="00D90DEA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Cs/>
              </w:rPr>
            </w:pPr>
            <w:r w:rsidRPr="00D90DEA">
              <w:rPr>
                <w:rFonts w:ascii="Gill Sans MT" w:hAnsi="Gill Sans MT"/>
                <w:bCs/>
              </w:rPr>
              <w:t>24/10/2020</w:t>
            </w:r>
          </w:p>
        </w:tc>
        <w:tc>
          <w:tcPr>
            <w:tcW w:w="2603" w:type="dxa"/>
            <w:vMerge/>
            <w:shd w:val="clear" w:color="auto" w:fill="auto"/>
          </w:tcPr>
          <w:p w14:paraId="169A8815" w14:textId="77777777" w:rsidR="009362FB" w:rsidRPr="00D90DEA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Cs/>
              </w:rPr>
            </w:pPr>
          </w:p>
        </w:tc>
      </w:tr>
      <w:tr w:rsidR="009362FB" w:rsidRPr="007F57E9" w14:paraId="2A3F495D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17020347" w14:textId="77777777" w:rsidR="009362FB" w:rsidRPr="00D90DEA" w:rsidRDefault="0078084A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</w:rPr>
            </w:pPr>
            <w:r w:rsidRPr="00D90DEA">
              <w:rPr>
                <w:rFonts w:ascii="Gill Sans MT" w:hAnsi="Gill Sans MT"/>
                <w:bCs/>
                <w:noProof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4E33B6" wp14:editId="6622A814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267105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08E6A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1.05pt" to="531.5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gzwEAAJIDAAAOAAAAZHJzL2Uyb0RvYy54bWysU8uu2jAQ3VfqP1jelwQKi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uTMgqEnWrI9PZWI&#10;LrCQPkmjwWNFpXt7CpOH/hQS4WsbTPoSFXbNut4eusprZIKC68379XJO8ot7rvjV6APGj9IZloya&#10;a2UTZajg8gkjXUal95IUtu6otM7Ppi0bav60WqwIGWh5Wg2RTOOJDtqOM9AdbaWIISOi06pJ3QkH&#10;Q3fe68AuQJuxPG7mHw5jUQ+NHKNPq7KcNgQhfnbNGJ6X9ziNNsHkMX/DTzMfAPuxJ6eSkNSibbpf&#10;5uWcKCZ5R0GTdXbNLetcJI8ePrdNS5o267VP9utfafcTAAD//wMAUEsDBBQABgAIAAAAIQAixsvn&#10;3wAAAAoBAAAPAAAAZHJzL2Rvd25yZXYueG1sTI9NT8JAEIbvJv6HzZh4g21BkNRuiZJAvJgoGM5L&#10;d+xWu7NNd4HaX+8QD3qbjyfvPJMve9eIE3ah9qQgHScgkEpvaqoUvO/WowWIEDUZ3XhCBd8YYFlc&#10;X+U6M/5Mb3jaxkpwCIVMK7AxtpmUobTodBj7Fol3H75zOnLbVdJ0+szhrpGTJJlLp2viC1a3uLJY&#10;fm2PTsFgFqvXZ7sZXp7298OsCrv1Zv+p1O1N//gAImIf/2C46LM6FOx08EcyQTQKRul0xqiCu0kK&#10;4gIk8ylXh9+JLHL5/4XiBwAA//8DAFBLAQItABQABgAIAAAAIQC2gziS/gAAAOEBAAATAAAAAAAA&#10;AAAAAAAAAAAAAABbQ29udGVudF9UeXBlc10ueG1sUEsBAi0AFAAGAAgAAAAhADj9If/WAAAAlAEA&#10;AAsAAAAAAAAAAAAAAAAALwEAAF9yZWxzLy5yZWxzUEsBAi0AFAAGAAgAAAAhACGwXWDPAQAAkgMA&#10;AA4AAAAAAAAAAAAAAAAALgIAAGRycy9lMm9Eb2MueG1sUEsBAi0AFAAGAAgAAAAhACLGy+ffAAAA&#10;CgEAAA8AAAAAAAAAAAAAAAAAKQQAAGRycy9kb3ducmV2LnhtbFBLBQYAAAAABAAEAPMAAAA1BQAA&#10;AAA=&#10;" strokecolor="#4a7ebb"/>
                  </w:pict>
                </mc:Fallback>
              </mc:AlternateContent>
            </w:r>
            <w:r w:rsidR="009362FB" w:rsidRPr="00D90DEA">
              <w:rPr>
                <w:rFonts w:ascii="Gill Sans MT" w:hAnsi="Gill Sans MT"/>
                <w:bCs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43447982" w14:textId="4B97374D" w:rsidR="009362FB" w:rsidRPr="00D90DEA" w:rsidRDefault="00D90DEA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</w:rPr>
            </w:pPr>
            <w:r w:rsidRPr="00D90DEA">
              <w:rPr>
                <w:rFonts w:ascii="Gill Sans MT" w:hAnsi="Gill Sans MT"/>
                <w:bCs/>
              </w:rPr>
              <w:t>NUTRICION II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34F64B57" w14:textId="5B4821EA" w:rsidR="009362FB" w:rsidRPr="00D90DEA" w:rsidRDefault="009362FB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</w:rPr>
            </w:pPr>
            <w:r w:rsidRPr="00D90DEA">
              <w:rPr>
                <w:rFonts w:ascii="Gill Sans MT" w:hAnsi="Gill Sans MT"/>
                <w:bCs/>
              </w:rPr>
              <w:t>Grupo</w:t>
            </w:r>
            <w:r w:rsidR="00D90DEA" w:rsidRPr="00D90DEA">
              <w:rPr>
                <w:rFonts w:ascii="Gill Sans MT" w:hAnsi="Gill Sans MT"/>
                <w:bCs/>
              </w:rPr>
              <w:t xml:space="preserve"> UNICO</w:t>
            </w:r>
          </w:p>
        </w:tc>
        <w:tc>
          <w:tcPr>
            <w:tcW w:w="2603" w:type="dxa"/>
            <w:vMerge/>
            <w:shd w:val="clear" w:color="auto" w:fill="auto"/>
          </w:tcPr>
          <w:p w14:paraId="67B51DA6" w14:textId="77777777" w:rsidR="009362FB" w:rsidRPr="00D90DEA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</w:rPr>
            </w:pPr>
          </w:p>
        </w:tc>
      </w:tr>
      <w:tr w:rsidR="009362FB" w:rsidRPr="007F57E9" w14:paraId="7089FB7E" w14:textId="77777777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58EE4961" w14:textId="77777777" w:rsidR="009362FB" w:rsidRPr="00D90DEA" w:rsidRDefault="0042688E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</w:rPr>
            </w:pPr>
            <w:r w:rsidRPr="00D90DEA">
              <w:rPr>
                <w:rFonts w:ascii="Gill Sans MT" w:hAnsi="Gill Sans MT"/>
                <w:bCs/>
                <w:noProof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96F4BC" wp14:editId="6C37B898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50D26"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LzwEAAJEDAAAOAAAAZHJzL2Uyb0RvYy54bWysU9uO2jAQfa/Uf7D8XhJQYZeIsFJB9KUX&#10;pG0/YHCcxJJvGrsE/r5jJ9Bt+7baF2eux3OOJ5uni9HsLDEoZ2s+n5WcSStco2xX858/Dh8eOQsR&#10;bAPaWVnzqwz8afv+3WbwlVy43ulGIiMQG6rB17yP0VdFEUQvDYSZ89JSsnVoIJKLXdEgDIRudLEo&#10;y1UxOGw8OiFDoOh+TPJtxm9bKeL3tg0yMl1zmi3mE/N5Smex3UDVIfheiWkMeMUUBpSlS+9Qe4jA&#10;fqH6D8oogS64Ns6EM4VrWyVk5kBs5uU/bJ578DJzIXGCv8sU3g5WfDsfkamm5ivOLBh6ohXb0VOJ&#10;6JBh+iSNBh8qKt3ZI05e8EdMhC8tmvQlKuySdb3edZWXyAQFH9YPyxWpL26p4k+fxxA/S2dYMmqu&#10;lU2MoYLzlxDpLiq9laSwdQeldX41bdlQ8/VysSRkoN1pNUQyjSc2wXacge5oKUXEjBicVk3qTjgB&#10;u9NOIzsDLcbHw+P8034s6qGRY3S9LMtpQQLEr64Zw/PyFqfRJpg85l/4aeY9hH7syamkI7Vom+6X&#10;eTcnikndUc9knVxzzTIXyaN3z23TjqbFeumT/fJP2v4GAAD//wMAUEsDBBQABgAIAAAAIQA9nbQD&#10;3wAAAAkBAAAPAAAAZHJzL2Rvd25yZXYueG1sTI/BTsMwDIbvSLxDZCRuW9rBYJSmE0zaxGUSbGjn&#10;rDFNoXGqJttKnx5PHOBk2f70+3M+710jjtiF2pOCdJyAQCq9qalS8L5djmYgQtRkdOMJFXxjgHlx&#10;eZHrzPgTveFxEyvBIRQyrcDG2GZShtKi02HsWyTeffjO6chtV0nT6ROHu0ZOkuROOl0TX7C6xYXF&#10;8mtzcAoGM1u8vtjVsH7e3Q/TKmyXq92nUtdX/dMjiIh9/IPhrM/qULDT3h/IBNEoGKU3U0YV3D5w&#10;PQPpJAWx/x3IIpf/Pyh+AAAA//8DAFBLAQItABQABgAIAAAAIQC2gziS/gAAAOEBAAATAAAAAAAA&#10;AAAAAAAAAAAAAABbQ29udGVudF9UeXBlc10ueG1sUEsBAi0AFAAGAAgAAAAhADj9If/WAAAAlAEA&#10;AAsAAAAAAAAAAAAAAAAALwEAAF9yZWxzLy5yZWxzUEsBAi0AFAAGAAgAAAAhAIvcUcvPAQAAkQMA&#10;AA4AAAAAAAAAAAAAAAAALgIAAGRycy9lMm9Eb2MueG1sUEsBAi0AFAAGAAgAAAAhAD2dtAPfAAAA&#10;CQEAAA8AAAAAAAAAAAAAAAAAKQQAAGRycy9kb3ducmV2LnhtbFBLBQYAAAAABAAEAPMAAAA1BQAA&#10;AAA=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4881EAD9" w14:textId="77777777" w:rsidR="009362FB" w:rsidRPr="00D90DEA" w:rsidRDefault="009362FB" w:rsidP="009362FB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Cs/>
              </w:rPr>
            </w:pPr>
            <w:proofErr w:type="gramStart"/>
            <w:r w:rsidRPr="00D90DEA">
              <w:rPr>
                <w:rFonts w:ascii="Gill Sans MT" w:hAnsi="Gill Sans MT"/>
                <w:bCs/>
              </w:rPr>
              <w:t>Total</w:t>
            </w:r>
            <w:proofErr w:type="gramEnd"/>
            <w:r w:rsidRPr="00D90DEA">
              <w:rPr>
                <w:rFonts w:ascii="Gill Sans MT" w:hAnsi="Gill Sans MT"/>
                <w:bCs/>
              </w:rPr>
              <w:t xml:space="preserve"> de Preguntas: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3B1B7427" w14:textId="25BA45B3" w:rsidR="009362FB" w:rsidRPr="00D90DEA" w:rsidRDefault="00D90DEA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Cs/>
              </w:rPr>
            </w:pPr>
            <w:r w:rsidRPr="00D90DEA">
              <w:rPr>
                <w:rFonts w:ascii="Gill Sans MT" w:hAnsi="Gill Sans MT"/>
                <w:bCs/>
              </w:rPr>
              <w:t>15</w:t>
            </w:r>
          </w:p>
        </w:tc>
        <w:tc>
          <w:tcPr>
            <w:tcW w:w="2603" w:type="dxa"/>
            <w:shd w:val="clear" w:color="auto" w:fill="auto"/>
          </w:tcPr>
          <w:p w14:paraId="2743D689" w14:textId="77777777" w:rsidR="009362FB" w:rsidRPr="00D90DEA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Cs/>
              </w:rPr>
            </w:pPr>
            <w:proofErr w:type="gramStart"/>
            <w:r w:rsidRPr="00D90DEA">
              <w:rPr>
                <w:rFonts w:ascii="Gill Sans MT" w:hAnsi="Gill Sans MT"/>
                <w:bCs/>
              </w:rPr>
              <w:t>Calificación :</w:t>
            </w:r>
            <w:proofErr w:type="gramEnd"/>
            <w:r w:rsidRPr="00D90DEA">
              <w:rPr>
                <w:rFonts w:ascii="Gill Sans MT" w:hAnsi="Gill Sans MT"/>
                <w:bCs/>
              </w:rPr>
              <w:t xml:space="preserve"> </w:t>
            </w:r>
          </w:p>
        </w:tc>
      </w:tr>
    </w:tbl>
    <w:p w14:paraId="7881F3AD" w14:textId="77777777" w:rsidR="0030594C" w:rsidRPr="007F57E9" w:rsidRDefault="0030594C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  <w:u w:val="single"/>
        </w:rPr>
      </w:pPr>
    </w:p>
    <w:p w14:paraId="689AE236" w14:textId="489550D5" w:rsidR="00D653D0" w:rsidRDefault="00D653D0" w:rsidP="00D653D0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</w:p>
    <w:p w14:paraId="234ADE49" w14:textId="0A3E675F" w:rsidR="00231549" w:rsidRDefault="00231549" w:rsidP="00D653D0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</w:p>
    <w:p w14:paraId="17105A9E" w14:textId="77777777" w:rsidR="00231549" w:rsidRDefault="00231549" w:rsidP="00D653D0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</w:p>
    <w:p w14:paraId="6F879812" w14:textId="13CF5CB0" w:rsidR="008C34F1" w:rsidRPr="00231549" w:rsidRDefault="008C34F1" w:rsidP="008C34F1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  <w:t>REACTIVOS DE OPCIÓN MÚLTIPLE</w:t>
      </w:r>
    </w:p>
    <w:p w14:paraId="5A6109F6" w14:textId="77777777" w:rsidR="00D90DEA" w:rsidRPr="00231549" w:rsidRDefault="008C34F1" w:rsidP="00D90DEA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Subraya la respuesta correcta.</w:t>
      </w:r>
    </w:p>
    <w:p w14:paraId="56B059E4" w14:textId="6121E777" w:rsidR="00586E02" w:rsidRPr="00231549" w:rsidRDefault="008C34F1" w:rsidP="008C34F1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  <w:shd w:val="clear" w:color="auto" w:fill="FFFFFF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1.- </w:t>
      </w:r>
      <w:r w:rsidR="00586E02"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Se refiere a la representación gráfica </w:t>
      </w:r>
      <w:r w:rsidR="00586E02" w:rsidRPr="00231549">
        <w:rPr>
          <w:rFonts w:ascii="Gill Sans MT" w:hAnsi="Gill Sans MT" w:cs="Arial"/>
          <w:sz w:val="24"/>
          <w:szCs w:val="24"/>
          <w:shd w:val="clear" w:color="auto" w:fill="FFFFFF"/>
        </w:rPr>
        <w:t xml:space="preserve">de </w:t>
      </w:r>
      <w:r w:rsidR="00D90DEA" w:rsidRPr="00231549">
        <w:rPr>
          <w:rFonts w:ascii="Gill Sans MT" w:hAnsi="Gill Sans MT" w:cs="Arial"/>
          <w:sz w:val="24"/>
          <w:szCs w:val="24"/>
          <w:shd w:val="clear" w:color="auto" w:fill="FFFFFF"/>
        </w:rPr>
        <w:t>los tres grupos de alimentos para una alimentación correcta</w:t>
      </w:r>
      <w:r w:rsidR="00586E02" w:rsidRPr="00231549">
        <w:rPr>
          <w:rFonts w:ascii="Gill Sans MT" w:hAnsi="Gill Sans MT" w:cs="Arial"/>
          <w:sz w:val="24"/>
          <w:szCs w:val="24"/>
          <w:shd w:val="clear" w:color="auto" w:fill="FFFFFF"/>
        </w:rPr>
        <w:t>.</w:t>
      </w:r>
    </w:p>
    <w:p w14:paraId="4B8D1792" w14:textId="0304E0C5" w:rsidR="008C34F1" w:rsidRPr="00231549" w:rsidRDefault="008C34F1" w:rsidP="008C34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a. </w:t>
      </w:r>
      <w:r w:rsidR="00586E02"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Manzana saludable</w:t>
      </w:r>
    </w:p>
    <w:p w14:paraId="7ECE199F" w14:textId="6D623398" w:rsidR="008C34F1" w:rsidRPr="00231549" w:rsidRDefault="008C34F1" w:rsidP="008C34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b. </w:t>
      </w:r>
      <w:r w:rsidR="00586E02"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Pirámide alimenticia</w:t>
      </w:r>
    </w:p>
    <w:p w14:paraId="43B9E3F2" w14:textId="0D5D378A" w:rsidR="008C34F1" w:rsidRPr="00231549" w:rsidRDefault="008C34F1" w:rsidP="008C34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c. </w:t>
      </w:r>
      <w:r w:rsidR="00586E02"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Plato del bien comer</w:t>
      </w:r>
    </w:p>
    <w:p w14:paraId="36C044A8" w14:textId="46756308" w:rsidR="00586E02" w:rsidRPr="00231549" w:rsidRDefault="008C34F1" w:rsidP="00586E0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d. </w:t>
      </w:r>
      <w:r w:rsidR="00586E02"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Olla nutricional </w:t>
      </w:r>
    </w:p>
    <w:p w14:paraId="206516A1" w14:textId="77777777" w:rsidR="00586E02" w:rsidRPr="00231549" w:rsidRDefault="00586E02" w:rsidP="00586E0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6A7EAEB4" w14:textId="75000100" w:rsidR="00586E02" w:rsidRPr="00231549" w:rsidRDefault="00586E02" w:rsidP="00586E02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2.- Característica de una alimentación saludable</w:t>
      </w:r>
    </w:p>
    <w:p w14:paraId="4E93455C" w14:textId="1801F7EB" w:rsidR="00586E02" w:rsidRPr="00231549" w:rsidRDefault="00586E02" w:rsidP="00586E0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a. </w:t>
      </w: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Obtener sustancias nutritivas a partir de los alimentos sanos</w:t>
      </w:r>
      <w:r w:rsidR="0034208E"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de manera variada</w:t>
      </w:r>
    </w:p>
    <w:p w14:paraId="02D8B53D" w14:textId="535ED919" w:rsidR="00586E02" w:rsidRPr="00231549" w:rsidRDefault="00586E02" w:rsidP="00586E0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b. </w:t>
      </w: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C</w:t>
      </w:r>
      <w:r w:rsidR="0034208E"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onsumir</w:t>
      </w: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alimentos ricos en grasas</w:t>
      </w:r>
    </w:p>
    <w:p w14:paraId="4EAD9E54" w14:textId="4EAF8E5F" w:rsidR="00586E02" w:rsidRPr="00231549" w:rsidRDefault="00586E02" w:rsidP="00586E0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c. </w:t>
      </w: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Consumir alimentos ricos en carbohidratos</w:t>
      </w:r>
    </w:p>
    <w:p w14:paraId="3FF5AB9A" w14:textId="1E90AA58" w:rsidR="00586E02" w:rsidRPr="00231549" w:rsidRDefault="00586E02" w:rsidP="00586E0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d. Consumir alimentos ricos en proteínas</w:t>
      </w:r>
    </w:p>
    <w:p w14:paraId="144FCD02" w14:textId="54787DFF" w:rsidR="0034208E" w:rsidRPr="00231549" w:rsidRDefault="0034208E" w:rsidP="0034208E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2D868949" w14:textId="6B98478C" w:rsidR="0034208E" w:rsidRPr="00231549" w:rsidRDefault="0034208E" w:rsidP="0034208E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3.- Se refiere al tipo de actividad física que solo permite esfuerzos con movimientos limitados o poco esfuerzo.</w:t>
      </w:r>
    </w:p>
    <w:p w14:paraId="5E514BD7" w14:textId="644F96B2" w:rsidR="0034208E" w:rsidRPr="00231549" w:rsidRDefault="0034208E" w:rsidP="003420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a. </w:t>
      </w: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Atletismo</w:t>
      </w:r>
    </w:p>
    <w:p w14:paraId="6FD74FAB" w14:textId="7F4461B3" w:rsidR="0034208E" w:rsidRPr="00231549" w:rsidRDefault="0034208E" w:rsidP="003420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b.</w:t>
      </w: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Gimnasia</w:t>
      </w:r>
    </w:p>
    <w:p w14:paraId="4BFDAFE2" w14:textId="0E53EE89" w:rsidR="0034208E" w:rsidRPr="00231549" w:rsidRDefault="0034208E" w:rsidP="003420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c. </w:t>
      </w: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Actividad moderada</w:t>
      </w:r>
    </w:p>
    <w:p w14:paraId="44F2B361" w14:textId="69710E3A" w:rsidR="0034208E" w:rsidRDefault="0034208E" w:rsidP="003420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d. Sedentarismo</w:t>
      </w:r>
    </w:p>
    <w:p w14:paraId="313BB511" w14:textId="5A9E1987" w:rsidR="00231549" w:rsidRDefault="00231549" w:rsidP="003420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7E462D66" w14:textId="77777777" w:rsidR="00231549" w:rsidRPr="00231549" w:rsidRDefault="00231549" w:rsidP="003420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427B717D" w14:textId="14BD99EF" w:rsidR="0034208E" w:rsidRPr="00231549" w:rsidRDefault="0034208E" w:rsidP="0034208E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5374E0F8" w14:textId="72C14C09" w:rsidR="00D4482A" w:rsidRPr="00231549" w:rsidRDefault="0034208E" w:rsidP="0034208E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lastRenderedPageBreak/>
        <w:t>4.- Estado físico y de salud que</w:t>
      </w:r>
      <w:r w:rsidR="00D4482A"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ocasionan enfermedades cronicodegenerativas (hipertensión, diabetes, </w:t>
      </w:r>
      <w:proofErr w:type="spellStart"/>
      <w:r w:rsidR="00D4482A"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etc</w:t>
      </w:r>
      <w:proofErr w:type="spellEnd"/>
      <w:r w:rsidR="00231549">
        <w:rPr>
          <w:rFonts w:ascii="Gill Sans MT" w:hAnsi="Gill Sans MT" w:cs="Arial"/>
          <w:color w:val="000000"/>
          <w:sz w:val="24"/>
          <w:szCs w:val="24"/>
          <w:lang w:bidi="ar-SA"/>
        </w:rPr>
        <w:t>).</w:t>
      </w:r>
    </w:p>
    <w:p w14:paraId="46F5831B" w14:textId="4E13C638" w:rsidR="00D4482A" w:rsidRPr="00231549" w:rsidRDefault="00D4482A" w:rsidP="00D448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a. </w:t>
      </w: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Obesidad y sobrepeso</w:t>
      </w:r>
    </w:p>
    <w:p w14:paraId="53B37262" w14:textId="495E8AE9" w:rsidR="00D4482A" w:rsidRPr="00231549" w:rsidRDefault="00D4482A" w:rsidP="00D448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b. </w:t>
      </w: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Cáncer</w:t>
      </w:r>
    </w:p>
    <w:p w14:paraId="2637EFB2" w14:textId="5AEEE882" w:rsidR="00D4482A" w:rsidRPr="00231549" w:rsidRDefault="00D4482A" w:rsidP="00D448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c. </w:t>
      </w: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Leucemia</w:t>
      </w:r>
    </w:p>
    <w:p w14:paraId="57F757F0" w14:textId="5D46E310" w:rsidR="00D4482A" w:rsidRPr="00231549" w:rsidRDefault="00D4482A" w:rsidP="00D4482A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         </w:t>
      </w: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d. </w:t>
      </w: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Anorexia</w:t>
      </w:r>
    </w:p>
    <w:p w14:paraId="0381CC76" w14:textId="258D87B6" w:rsidR="00D4482A" w:rsidRPr="00231549" w:rsidRDefault="00D4482A" w:rsidP="00D4482A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419C177A" w14:textId="7E71F091" w:rsidR="00D4482A" w:rsidRPr="00231549" w:rsidRDefault="00D4482A" w:rsidP="00D4482A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5.-Alimento con mayor aporte calórico</w:t>
      </w:r>
    </w:p>
    <w:p w14:paraId="10A3B2CE" w14:textId="2BAB3950" w:rsidR="00D4482A" w:rsidRPr="00231549" w:rsidRDefault="00D4482A" w:rsidP="00D448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a. </w:t>
      </w: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Pera</w:t>
      </w:r>
    </w:p>
    <w:p w14:paraId="730F35B7" w14:textId="420FB12D" w:rsidR="00D4482A" w:rsidRPr="00231549" w:rsidRDefault="00D4482A" w:rsidP="00D448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b. </w:t>
      </w: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Lechuga</w:t>
      </w:r>
    </w:p>
    <w:p w14:paraId="298CA61E" w14:textId="0C40977D" w:rsidR="00D4482A" w:rsidRPr="00231549" w:rsidRDefault="00D4482A" w:rsidP="00D448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c. </w:t>
      </w: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Gordita de chicharrón</w:t>
      </w:r>
    </w:p>
    <w:p w14:paraId="7426D419" w14:textId="318FAED5" w:rsidR="00D4482A" w:rsidRPr="00231549" w:rsidRDefault="00D4482A" w:rsidP="00D4482A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         </w:t>
      </w: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d. </w:t>
      </w:r>
      <w:r w:rsidRPr="00231549">
        <w:rPr>
          <w:rFonts w:ascii="Gill Sans MT" w:hAnsi="Gill Sans MT" w:cs="Arial"/>
          <w:color w:val="000000"/>
          <w:sz w:val="24"/>
          <w:szCs w:val="24"/>
          <w:lang w:bidi="ar-SA"/>
        </w:rPr>
        <w:t>Hamburguesa</w:t>
      </w:r>
    </w:p>
    <w:p w14:paraId="1C3353D7" w14:textId="242E5036" w:rsidR="00586E02" w:rsidRPr="00231549" w:rsidRDefault="00586E02" w:rsidP="00586E02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0AA61B23" w14:textId="77777777" w:rsidR="007F57E9" w:rsidRPr="00231549" w:rsidRDefault="007F57E9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sz w:val="24"/>
          <w:szCs w:val="24"/>
          <w:u w:val="single"/>
          <w:lang w:bidi="ar-SA"/>
        </w:rPr>
      </w:pPr>
    </w:p>
    <w:p w14:paraId="3E1E83A1" w14:textId="03227DF5" w:rsidR="005F1383" w:rsidRPr="00231549" w:rsidRDefault="005E7B9C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sz w:val="24"/>
          <w:szCs w:val="24"/>
          <w:lang w:bidi="ar-SA"/>
        </w:rPr>
      </w:pPr>
      <w:r w:rsidRPr="00231549">
        <w:rPr>
          <w:rFonts w:ascii="Gill Sans MT" w:hAnsi="Gill Sans MT" w:cs="Intrepid Regular"/>
          <w:b/>
          <w:sz w:val="24"/>
          <w:szCs w:val="24"/>
          <w:lang w:bidi="ar-SA"/>
        </w:rPr>
        <w:t>REACTIVOS DE FALSO O VERDADERO</w:t>
      </w:r>
      <w:r w:rsidR="007F57E9" w:rsidRPr="00231549">
        <w:rPr>
          <w:rFonts w:ascii="Gill Sans MT" w:hAnsi="Gill Sans MT" w:cs="Intrepid Regular"/>
          <w:b/>
          <w:sz w:val="24"/>
          <w:szCs w:val="24"/>
          <w:lang w:bidi="ar-SA"/>
        </w:rPr>
        <w:t>:</w:t>
      </w:r>
    </w:p>
    <w:p w14:paraId="33AC82F1" w14:textId="71361CC8" w:rsidR="004A1A72" w:rsidRPr="00231549" w:rsidRDefault="004A1A72" w:rsidP="00FD5E46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 Negrita"/>
          <w:sz w:val="24"/>
          <w:szCs w:val="24"/>
          <w:lang w:bidi="ar-SA"/>
        </w:rPr>
      </w:pPr>
      <w:r w:rsidRPr="00231549">
        <w:rPr>
          <w:rFonts w:ascii="Gill Sans MT" w:hAnsi="Gill Sans MT" w:cs="Arial Negrita"/>
          <w:sz w:val="24"/>
          <w:szCs w:val="24"/>
          <w:lang w:bidi="ar-SA"/>
        </w:rPr>
        <w:t>Anote en el paréntesis la letra V si el enunciado es verdadero y la letra F si es falso.</w:t>
      </w:r>
    </w:p>
    <w:p w14:paraId="7C282E04" w14:textId="48EC10EC" w:rsidR="004A1A72" w:rsidRPr="00231549" w:rsidRDefault="0010699F" w:rsidP="00FD5E46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 Negrita"/>
          <w:sz w:val="24"/>
          <w:szCs w:val="24"/>
          <w:lang w:bidi="ar-SA"/>
        </w:rPr>
      </w:pPr>
      <w:r w:rsidRPr="00231549">
        <w:rPr>
          <w:rFonts w:ascii="Gill Sans MT" w:hAnsi="Gill Sans MT" w:cs="Arial Negrita"/>
          <w:sz w:val="24"/>
          <w:szCs w:val="24"/>
          <w:lang w:bidi="ar-SA"/>
        </w:rPr>
        <w:t xml:space="preserve">6.- </w:t>
      </w:r>
      <w:proofErr w:type="gramStart"/>
      <w:r w:rsidR="00D4482A" w:rsidRPr="00231549">
        <w:rPr>
          <w:rFonts w:ascii="Gill Sans MT" w:hAnsi="Gill Sans MT" w:cs="Arial Negrita"/>
          <w:sz w:val="24"/>
          <w:szCs w:val="24"/>
          <w:lang w:bidi="ar-SA"/>
        </w:rPr>
        <w:t xml:space="preserve">(  </w:t>
      </w:r>
      <w:proofErr w:type="gramEnd"/>
      <w:r w:rsidR="00D4482A" w:rsidRPr="00231549">
        <w:rPr>
          <w:rFonts w:ascii="Gill Sans MT" w:hAnsi="Gill Sans MT" w:cs="Arial Negrita"/>
          <w:sz w:val="24"/>
          <w:szCs w:val="24"/>
          <w:lang w:bidi="ar-SA"/>
        </w:rPr>
        <w:t xml:space="preserve"> ) </w:t>
      </w:r>
      <w:r w:rsidR="00D4482A" w:rsidRPr="00231549">
        <w:rPr>
          <w:rFonts w:ascii="Gill Sans MT" w:hAnsi="Gill Sans MT" w:cs="Arial Negrita"/>
          <w:sz w:val="24"/>
          <w:szCs w:val="24"/>
          <w:lang w:bidi="ar-SA"/>
        </w:rPr>
        <w:t>El peso, la talla y el IMC son primordiales para una evaluación del estado nutricional.</w:t>
      </w:r>
    </w:p>
    <w:p w14:paraId="710CCCF1" w14:textId="0883AECA" w:rsidR="00D4482A" w:rsidRPr="00231549" w:rsidRDefault="0010699F" w:rsidP="00D4482A">
      <w:pPr>
        <w:ind w:firstLine="0"/>
        <w:rPr>
          <w:rFonts w:ascii="Gill Sans MT" w:hAnsi="Gill Sans MT" w:cs="Arial"/>
          <w:sz w:val="24"/>
          <w:szCs w:val="24"/>
          <w:shd w:val="clear" w:color="auto" w:fill="FFFFFF"/>
        </w:rPr>
      </w:pPr>
      <w:r w:rsidRPr="00231549">
        <w:rPr>
          <w:rFonts w:ascii="Gill Sans MT" w:hAnsi="Gill Sans MT" w:cs="Arial Negrita"/>
          <w:sz w:val="24"/>
          <w:szCs w:val="24"/>
          <w:lang w:bidi="ar-SA"/>
        </w:rPr>
        <w:t xml:space="preserve">7.- </w:t>
      </w:r>
      <w:proofErr w:type="gramStart"/>
      <w:r w:rsidR="004A1A72" w:rsidRPr="00231549">
        <w:rPr>
          <w:rFonts w:ascii="Gill Sans MT" w:hAnsi="Gill Sans MT" w:cs="Arial Negrita"/>
          <w:sz w:val="24"/>
          <w:szCs w:val="24"/>
          <w:lang w:bidi="ar-SA"/>
        </w:rPr>
        <w:t xml:space="preserve">(  </w:t>
      </w:r>
      <w:proofErr w:type="gramEnd"/>
      <w:r w:rsidR="004A1A72" w:rsidRPr="00231549">
        <w:rPr>
          <w:rFonts w:ascii="Gill Sans MT" w:hAnsi="Gill Sans MT" w:cs="Arial Negrita"/>
          <w:sz w:val="24"/>
          <w:szCs w:val="24"/>
          <w:lang w:bidi="ar-SA"/>
        </w:rPr>
        <w:t xml:space="preserve"> ) </w:t>
      </w:r>
      <w:r w:rsidR="00D4482A" w:rsidRPr="00231549">
        <w:rPr>
          <w:rFonts w:ascii="Gill Sans MT" w:hAnsi="Gill Sans MT" w:cs="Arial"/>
          <w:sz w:val="24"/>
          <w:szCs w:val="24"/>
          <w:shd w:val="clear" w:color="auto" w:fill="FFFFFF"/>
        </w:rPr>
        <w:t xml:space="preserve">Los </w:t>
      </w:r>
      <w:r w:rsidR="00D4482A" w:rsidRPr="00231549">
        <w:rPr>
          <w:rFonts w:ascii="Gill Sans MT" w:hAnsi="Gill Sans MT" w:cs="Arial"/>
          <w:sz w:val="24"/>
          <w:szCs w:val="24"/>
          <w:shd w:val="clear" w:color="auto" w:fill="FFFFFF"/>
        </w:rPr>
        <w:t xml:space="preserve">3 factores de riesgo importantes durante la adolescencia que pueden provocar </w:t>
      </w:r>
      <w:r w:rsidR="00D4482A" w:rsidRPr="00231549">
        <w:rPr>
          <w:rFonts w:ascii="Gill Sans MT" w:hAnsi="Gill Sans MT" w:cs="Arial"/>
          <w:sz w:val="24"/>
          <w:szCs w:val="24"/>
          <w:shd w:val="clear" w:color="auto" w:fill="FFFFFF"/>
        </w:rPr>
        <w:t>anemia son</w:t>
      </w:r>
      <w:r w:rsidR="00D4482A" w:rsidRPr="00231549">
        <w:rPr>
          <w:rFonts w:ascii="Gill Sans MT" w:hAnsi="Gill Sans MT" w:cs="Arial"/>
          <w:sz w:val="24"/>
          <w:szCs w:val="24"/>
          <w:shd w:val="clear" w:color="auto" w:fill="FFFFFF"/>
        </w:rPr>
        <w:t xml:space="preserve"> </w:t>
      </w:r>
      <w:r w:rsidR="00D4482A" w:rsidRPr="00231549">
        <w:rPr>
          <w:rFonts w:ascii="Gill Sans MT" w:hAnsi="Gill Sans MT" w:cs="Arial"/>
          <w:sz w:val="24"/>
          <w:szCs w:val="24"/>
          <w:shd w:val="clear" w:color="auto" w:fill="FFFFFF"/>
        </w:rPr>
        <w:t>s</w:t>
      </w:r>
      <w:r w:rsidR="00D4482A" w:rsidRPr="00231549">
        <w:rPr>
          <w:rFonts w:ascii="Gill Sans MT" w:hAnsi="Gill Sans MT" w:cs="Arial"/>
          <w:sz w:val="24"/>
          <w:szCs w:val="24"/>
          <w:shd w:val="clear" w:color="auto" w:fill="FFFFFF"/>
        </w:rPr>
        <w:t xml:space="preserve">angrados menstruales abundantes, </w:t>
      </w:r>
      <w:r w:rsidRPr="00231549">
        <w:rPr>
          <w:rFonts w:ascii="Gill Sans MT" w:hAnsi="Gill Sans MT" w:cs="Arial"/>
          <w:sz w:val="24"/>
          <w:szCs w:val="24"/>
          <w:shd w:val="clear" w:color="auto" w:fill="FFFFFF"/>
        </w:rPr>
        <w:t>e</w:t>
      </w:r>
      <w:r w:rsidR="00D4482A" w:rsidRPr="00231549">
        <w:rPr>
          <w:rFonts w:ascii="Gill Sans MT" w:hAnsi="Gill Sans MT" w:cs="Arial"/>
          <w:sz w:val="24"/>
          <w:szCs w:val="24"/>
          <w:shd w:val="clear" w:color="auto" w:fill="FFFFFF"/>
        </w:rPr>
        <w:t xml:space="preserve">mbarazo, parto o lactancia </w:t>
      </w:r>
      <w:r w:rsidR="00231549">
        <w:rPr>
          <w:rFonts w:ascii="Gill Sans MT" w:hAnsi="Gill Sans MT" w:cs="Arial"/>
          <w:sz w:val="24"/>
          <w:szCs w:val="24"/>
          <w:shd w:val="clear" w:color="auto" w:fill="FFFFFF"/>
        </w:rPr>
        <w:t>y d</w:t>
      </w:r>
      <w:r w:rsidR="00D4482A" w:rsidRPr="00231549">
        <w:rPr>
          <w:rFonts w:ascii="Gill Sans MT" w:hAnsi="Gill Sans MT" w:cs="Arial"/>
          <w:sz w:val="24"/>
          <w:szCs w:val="24"/>
          <w:shd w:val="clear" w:color="auto" w:fill="FFFFFF"/>
        </w:rPr>
        <w:t xml:space="preserve">esnutrición. </w:t>
      </w:r>
    </w:p>
    <w:p w14:paraId="34AA6EDE" w14:textId="1CF3A456" w:rsidR="0010699F" w:rsidRPr="00231549" w:rsidRDefault="0010699F" w:rsidP="00D4482A">
      <w:pPr>
        <w:ind w:firstLine="0"/>
        <w:rPr>
          <w:rFonts w:ascii="Gill Sans MT" w:hAnsi="Gill Sans MT" w:cs="Arial"/>
          <w:sz w:val="24"/>
          <w:szCs w:val="24"/>
          <w:shd w:val="clear" w:color="auto" w:fill="FFFFFF"/>
        </w:rPr>
      </w:pPr>
      <w:r w:rsidRPr="00231549">
        <w:rPr>
          <w:rFonts w:ascii="Gill Sans MT" w:hAnsi="Gill Sans MT" w:cs="Arial"/>
          <w:sz w:val="24"/>
          <w:szCs w:val="24"/>
          <w:shd w:val="clear" w:color="auto" w:fill="FFFFFF"/>
        </w:rPr>
        <w:t xml:space="preserve">8.- </w:t>
      </w:r>
      <w:proofErr w:type="gramStart"/>
      <w:r w:rsidRPr="00231549">
        <w:rPr>
          <w:rFonts w:ascii="Gill Sans MT" w:hAnsi="Gill Sans MT" w:cs="Arial"/>
          <w:sz w:val="24"/>
          <w:szCs w:val="24"/>
          <w:shd w:val="clear" w:color="auto" w:fill="FFFFFF"/>
        </w:rPr>
        <w:t xml:space="preserve">(  </w:t>
      </w:r>
      <w:proofErr w:type="gramEnd"/>
      <w:r w:rsidRPr="00231549">
        <w:rPr>
          <w:rFonts w:ascii="Gill Sans MT" w:hAnsi="Gill Sans MT" w:cs="Arial"/>
          <w:sz w:val="24"/>
          <w:szCs w:val="24"/>
          <w:shd w:val="clear" w:color="auto" w:fill="FFFFFF"/>
        </w:rPr>
        <w:t xml:space="preserve"> )Dentro de los micronutrientes o suplementos que debemos consumir durante la gestación se encuentra el hierro.</w:t>
      </w:r>
    </w:p>
    <w:p w14:paraId="49F43283" w14:textId="762462AE" w:rsidR="0010699F" w:rsidRPr="00231549" w:rsidRDefault="0010699F" w:rsidP="00D4482A">
      <w:pPr>
        <w:ind w:firstLine="0"/>
        <w:rPr>
          <w:rFonts w:ascii="Gill Sans MT" w:hAnsi="Gill Sans MT" w:cs="Arial"/>
          <w:sz w:val="24"/>
          <w:szCs w:val="24"/>
          <w:shd w:val="clear" w:color="auto" w:fill="FFFFFF"/>
        </w:rPr>
      </w:pPr>
      <w:r w:rsidRPr="00231549">
        <w:rPr>
          <w:rFonts w:ascii="Gill Sans MT" w:hAnsi="Gill Sans MT" w:cs="Arial"/>
          <w:sz w:val="24"/>
          <w:szCs w:val="24"/>
          <w:shd w:val="clear" w:color="auto" w:fill="FFFFFF"/>
        </w:rPr>
        <w:t xml:space="preserve">9.- </w:t>
      </w:r>
      <w:proofErr w:type="gramStart"/>
      <w:r w:rsidRPr="00231549">
        <w:rPr>
          <w:rFonts w:ascii="Gill Sans MT" w:hAnsi="Gill Sans MT" w:cs="Arial"/>
          <w:sz w:val="24"/>
          <w:szCs w:val="24"/>
          <w:shd w:val="clear" w:color="auto" w:fill="FFFFFF"/>
        </w:rPr>
        <w:t xml:space="preserve">(  </w:t>
      </w:r>
      <w:proofErr w:type="gramEnd"/>
      <w:r w:rsidRPr="00231549">
        <w:rPr>
          <w:rFonts w:ascii="Gill Sans MT" w:hAnsi="Gill Sans MT" w:cs="Arial"/>
          <w:sz w:val="24"/>
          <w:szCs w:val="24"/>
          <w:shd w:val="clear" w:color="auto" w:fill="FFFFFF"/>
        </w:rPr>
        <w:t xml:space="preserve"> ) Los gramos al día de yodo que debemos consumir son 750.</w:t>
      </w:r>
    </w:p>
    <w:p w14:paraId="65AF0C14" w14:textId="7A3BBEEB" w:rsidR="0010699F" w:rsidRPr="00231549" w:rsidRDefault="0010699F" w:rsidP="00D4482A">
      <w:pPr>
        <w:ind w:firstLine="0"/>
        <w:rPr>
          <w:rFonts w:ascii="Gill Sans MT" w:hAnsi="Gill Sans MT" w:cs="Arial"/>
          <w:sz w:val="24"/>
          <w:szCs w:val="24"/>
          <w:shd w:val="clear" w:color="auto" w:fill="FFFFFF"/>
        </w:rPr>
      </w:pPr>
      <w:r w:rsidRPr="00231549">
        <w:rPr>
          <w:rFonts w:ascii="Gill Sans MT" w:hAnsi="Gill Sans MT" w:cs="Arial"/>
          <w:sz w:val="24"/>
          <w:szCs w:val="24"/>
          <w:shd w:val="clear" w:color="auto" w:fill="FFFFFF"/>
        </w:rPr>
        <w:t xml:space="preserve">10.- </w:t>
      </w:r>
      <w:proofErr w:type="gramStart"/>
      <w:r w:rsidRPr="00231549">
        <w:rPr>
          <w:rFonts w:ascii="Gill Sans MT" w:hAnsi="Gill Sans MT" w:cs="Arial"/>
          <w:sz w:val="24"/>
          <w:szCs w:val="24"/>
          <w:shd w:val="clear" w:color="auto" w:fill="FFFFFF"/>
        </w:rPr>
        <w:t xml:space="preserve">(  </w:t>
      </w:r>
      <w:proofErr w:type="gramEnd"/>
      <w:r w:rsidRPr="00231549">
        <w:rPr>
          <w:rFonts w:ascii="Gill Sans MT" w:hAnsi="Gill Sans MT" w:cs="Arial"/>
          <w:sz w:val="24"/>
          <w:szCs w:val="24"/>
          <w:shd w:val="clear" w:color="auto" w:fill="FFFFFF"/>
        </w:rPr>
        <w:t xml:space="preserve"> ) Los gramos al día que debe consumir una embarazada son 1000.</w:t>
      </w:r>
    </w:p>
    <w:p w14:paraId="7A91194C" w14:textId="6CEA9822" w:rsidR="007F57E9" w:rsidRPr="00231549" w:rsidRDefault="007F57E9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</w:p>
    <w:p w14:paraId="7EDB31FB" w14:textId="77777777" w:rsidR="0010699F" w:rsidRPr="00231549" w:rsidRDefault="0010699F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sz w:val="24"/>
          <w:szCs w:val="24"/>
          <w:u w:val="single"/>
          <w:lang w:bidi="ar-SA"/>
        </w:rPr>
      </w:pPr>
    </w:p>
    <w:p w14:paraId="1221AC13" w14:textId="2E2C25E5" w:rsidR="005F1383" w:rsidRPr="00231549" w:rsidRDefault="004C1E0D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sz w:val="24"/>
          <w:szCs w:val="24"/>
          <w:lang w:bidi="ar-SA"/>
        </w:rPr>
      </w:pPr>
      <w:r w:rsidRPr="00231549">
        <w:rPr>
          <w:rFonts w:ascii="Gill Sans MT" w:hAnsi="Gill Sans MT" w:cs="Intrepid Regular"/>
          <w:b/>
          <w:sz w:val="24"/>
          <w:szCs w:val="24"/>
          <w:lang w:bidi="ar-SA"/>
        </w:rPr>
        <w:t xml:space="preserve">REACTIVOS DE </w:t>
      </w:r>
      <w:r w:rsidR="00FD5E46" w:rsidRPr="00231549">
        <w:rPr>
          <w:rFonts w:ascii="Gill Sans MT" w:hAnsi="Gill Sans MT" w:cs="Intrepid Regular"/>
          <w:b/>
          <w:sz w:val="24"/>
          <w:szCs w:val="24"/>
          <w:lang w:bidi="ar-SA"/>
        </w:rPr>
        <w:t>COMPLEMENTAR</w:t>
      </w:r>
    </w:p>
    <w:p w14:paraId="6ACEDFC4" w14:textId="3E0B68AD" w:rsidR="0067567C" w:rsidRPr="00231549" w:rsidRDefault="0010699F" w:rsidP="0010699F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 Negrita"/>
          <w:sz w:val="24"/>
          <w:szCs w:val="24"/>
          <w:lang w:bidi="ar-SA"/>
        </w:rPr>
      </w:pPr>
      <w:r w:rsidRPr="00231549">
        <w:rPr>
          <w:rFonts w:ascii="Gill Sans MT" w:hAnsi="Gill Sans MT" w:cs="Arial Negrita"/>
          <w:sz w:val="24"/>
          <w:szCs w:val="24"/>
          <w:lang w:bidi="ar-SA"/>
        </w:rPr>
        <w:t>11.-</w:t>
      </w:r>
      <w:r w:rsidR="00FD5E46" w:rsidRPr="00231549">
        <w:rPr>
          <w:rFonts w:ascii="Gill Sans MT" w:hAnsi="Gill Sans MT" w:cs="Arial Negrita"/>
          <w:sz w:val="24"/>
          <w:szCs w:val="24"/>
          <w:lang w:bidi="ar-SA"/>
        </w:rPr>
        <w:t>La</w:t>
      </w:r>
      <w:r w:rsidRPr="00231549">
        <w:rPr>
          <w:rFonts w:ascii="Gill Sans MT" w:hAnsi="Gill Sans MT" w:cs="Arial Negrita"/>
          <w:sz w:val="24"/>
          <w:szCs w:val="24"/>
          <w:lang w:bidi="ar-SA"/>
        </w:rPr>
        <w:t>s ________________ y minerales son primordiales durante la lactancia.</w:t>
      </w:r>
    </w:p>
    <w:p w14:paraId="3CD6DEC6" w14:textId="789ED26B" w:rsidR="00231549" w:rsidRPr="00231549" w:rsidRDefault="0010699F" w:rsidP="00231549">
      <w:pPr>
        <w:ind w:firstLine="0"/>
        <w:jc w:val="both"/>
        <w:rPr>
          <w:rFonts w:ascii="Gill Sans MT" w:hAnsi="Gill Sans MT"/>
          <w:bCs/>
          <w:sz w:val="24"/>
          <w:szCs w:val="24"/>
        </w:rPr>
      </w:pPr>
      <w:r w:rsidRPr="00231549">
        <w:rPr>
          <w:rFonts w:ascii="Gill Sans MT" w:hAnsi="Gill Sans MT" w:cs="Arial Negrita"/>
          <w:sz w:val="24"/>
          <w:szCs w:val="24"/>
          <w:lang w:bidi="ar-SA"/>
        </w:rPr>
        <w:t xml:space="preserve">12.- </w:t>
      </w:r>
      <w:r w:rsidR="00231549" w:rsidRPr="00231549">
        <w:rPr>
          <w:rFonts w:ascii="Gill Sans MT" w:hAnsi="Gill Sans MT" w:cs="Arial Negrita"/>
          <w:sz w:val="24"/>
          <w:szCs w:val="24"/>
          <w:lang w:bidi="ar-SA"/>
        </w:rPr>
        <w:t xml:space="preserve">El </w:t>
      </w:r>
      <w:r w:rsidR="00231549" w:rsidRPr="00231549">
        <w:rPr>
          <w:rFonts w:ascii="Gill Sans MT" w:hAnsi="Gill Sans MT"/>
          <w:bCs/>
          <w:sz w:val="24"/>
          <w:szCs w:val="24"/>
        </w:rPr>
        <w:t>calcio, vitamina D, isoflavonas vitaminas</w:t>
      </w:r>
      <w:r w:rsidR="00231549" w:rsidRPr="00231549">
        <w:rPr>
          <w:rFonts w:ascii="Gill Sans MT" w:hAnsi="Gill Sans MT"/>
          <w:bCs/>
          <w:sz w:val="24"/>
          <w:szCs w:val="24"/>
        </w:rPr>
        <w:t xml:space="preserve"> son suplementos o nutrientes que debemos consumir durante la _________________________.</w:t>
      </w:r>
    </w:p>
    <w:p w14:paraId="528D907C" w14:textId="350478D2" w:rsidR="00231549" w:rsidRPr="00231549" w:rsidRDefault="00231549" w:rsidP="00231549">
      <w:pPr>
        <w:ind w:firstLine="0"/>
        <w:jc w:val="both"/>
        <w:rPr>
          <w:rFonts w:ascii="Gill Sans MT" w:hAnsi="Gill Sans MT"/>
          <w:bCs/>
          <w:sz w:val="24"/>
          <w:szCs w:val="24"/>
        </w:rPr>
      </w:pPr>
      <w:r w:rsidRPr="00231549">
        <w:rPr>
          <w:rFonts w:ascii="Gill Sans MT" w:hAnsi="Gill Sans MT"/>
          <w:bCs/>
          <w:sz w:val="24"/>
          <w:szCs w:val="24"/>
        </w:rPr>
        <w:t xml:space="preserve">13.- Las </w:t>
      </w:r>
      <w:r w:rsidRPr="00231549">
        <w:rPr>
          <w:rFonts w:ascii="Gill Sans MT" w:hAnsi="Gill Sans MT"/>
          <w:bCs/>
          <w:sz w:val="24"/>
          <w:szCs w:val="24"/>
        </w:rPr>
        <w:t>vitaminas y minerales, aminoácidos, ácidos grasos esenciales y melatonina</w:t>
      </w:r>
      <w:r w:rsidRPr="00231549">
        <w:rPr>
          <w:rFonts w:ascii="Gill Sans MT" w:hAnsi="Gill Sans MT"/>
          <w:bCs/>
          <w:sz w:val="24"/>
          <w:szCs w:val="24"/>
        </w:rPr>
        <w:t xml:space="preserve"> son importantes consumirlas durante la _______________.</w:t>
      </w:r>
    </w:p>
    <w:p w14:paraId="079BE3C3" w14:textId="78841FD5" w:rsidR="00231549" w:rsidRPr="00231549" w:rsidRDefault="00231549" w:rsidP="00231549">
      <w:pPr>
        <w:ind w:firstLine="0"/>
        <w:jc w:val="both"/>
        <w:rPr>
          <w:rFonts w:ascii="Gill Sans MT" w:hAnsi="Gill Sans MT"/>
          <w:bCs/>
          <w:sz w:val="24"/>
          <w:szCs w:val="24"/>
        </w:rPr>
      </w:pPr>
      <w:r w:rsidRPr="00231549">
        <w:rPr>
          <w:rFonts w:ascii="Gill Sans MT" w:hAnsi="Gill Sans MT"/>
          <w:bCs/>
          <w:sz w:val="24"/>
          <w:szCs w:val="24"/>
        </w:rPr>
        <w:t>14.- La nutrición ____________________ es una técnica de soporte nutricional que consiste en administrar los nutrientes de formal oral o por sonda.</w:t>
      </w:r>
    </w:p>
    <w:p w14:paraId="084D160A" w14:textId="1EAF1C7A" w:rsidR="00231549" w:rsidRPr="00231549" w:rsidRDefault="00231549" w:rsidP="00231549">
      <w:pPr>
        <w:ind w:firstLine="0"/>
        <w:jc w:val="both"/>
        <w:rPr>
          <w:rFonts w:ascii="Gill Sans MT" w:hAnsi="Gill Sans MT"/>
          <w:b/>
          <w:bCs/>
          <w:sz w:val="24"/>
          <w:szCs w:val="24"/>
        </w:rPr>
      </w:pPr>
      <w:r w:rsidRPr="00231549">
        <w:rPr>
          <w:rFonts w:ascii="Gill Sans MT" w:hAnsi="Gill Sans MT"/>
          <w:bCs/>
          <w:sz w:val="24"/>
          <w:szCs w:val="24"/>
        </w:rPr>
        <w:t>15.- La nutrición ________________________ es el suministro de nutrientes por vía intravenosa.</w:t>
      </w:r>
    </w:p>
    <w:p w14:paraId="7FFB4416" w14:textId="1BECC568" w:rsidR="00231549" w:rsidRPr="00231549" w:rsidRDefault="00231549" w:rsidP="00231549">
      <w:pPr>
        <w:ind w:firstLine="0"/>
        <w:jc w:val="both"/>
        <w:rPr>
          <w:rFonts w:ascii="Gill Sans MT" w:hAnsi="Gill Sans MT"/>
          <w:b/>
          <w:bCs/>
          <w:sz w:val="24"/>
          <w:szCs w:val="24"/>
        </w:rPr>
      </w:pPr>
    </w:p>
    <w:p w14:paraId="1755BAEA" w14:textId="77777777" w:rsidR="008C34F1" w:rsidRPr="00231549" w:rsidRDefault="008C34F1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</w:p>
    <w:sectPr w:rsidR="008C34F1" w:rsidRPr="00231549" w:rsidSect="003278EE">
      <w:headerReference w:type="default" r:id="rId7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35C14" w14:textId="77777777" w:rsidR="00C32E2C" w:rsidRDefault="00C32E2C" w:rsidP="003278EE">
      <w:r>
        <w:separator/>
      </w:r>
    </w:p>
  </w:endnote>
  <w:endnote w:type="continuationSeparator" w:id="0">
    <w:p w14:paraId="412ACE5A" w14:textId="77777777" w:rsidR="00C32E2C" w:rsidRDefault="00C32E2C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E7511" w14:textId="77777777" w:rsidR="00C32E2C" w:rsidRDefault="00C32E2C" w:rsidP="003278EE">
      <w:r>
        <w:separator/>
      </w:r>
    </w:p>
  </w:footnote>
  <w:footnote w:type="continuationSeparator" w:id="0">
    <w:p w14:paraId="5BA613A0" w14:textId="77777777" w:rsidR="00C32E2C" w:rsidRDefault="00C32E2C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704" w:type="dxa"/>
      <w:tblInd w:w="-601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865"/>
      <w:gridCol w:w="5156"/>
      <w:gridCol w:w="1346"/>
      <w:gridCol w:w="1337"/>
    </w:tblGrid>
    <w:tr w:rsidR="009362FB" w14:paraId="00E106F3" w14:textId="77777777" w:rsidTr="00FD09C0">
      <w:trPr>
        <w:trHeight w:val="936"/>
      </w:trPr>
      <w:tc>
        <w:tcPr>
          <w:tcW w:w="2865" w:type="dxa"/>
        </w:tcPr>
        <w:p w14:paraId="1AD70485" w14:textId="77777777" w:rsidR="009362FB" w:rsidRPr="002F68CE" w:rsidRDefault="00EC1C0C" w:rsidP="006A643F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noProof/>
              <w:lang w:eastAsia="es-MX" w:bidi="ar-SA"/>
            </w:rPr>
            <w:drawing>
              <wp:anchor distT="0" distB="0" distL="114300" distR="114300" simplePos="0" relativeHeight="251659264" behindDoc="1" locked="0" layoutInCell="1" allowOverlap="1" wp14:anchorId="72B1D038" wp14:editId="2A8DD873">
                <wp:simplePos x="0" y="0"/>
                <wp:positionH relativeFrom="column">
                  <wp:posOffset>167640</wp:posOffset>
                </wp:positionH>
                <wp:positionV relativeFrom="paragraph">
                  <wp:posOffset>69215</wp:posOffset>
                </wp:positionV>
                <wp:extent cx="1215390" cy="445770"/>
                <wp:effectExtent l="0" t="0" r="3810" b="0"/>
                <wp:wrapTight wrapText="bothSides">
                  <wp:wrapPolygon edited="0">
                    <wp:start x="2031" y="0"/>
                    <wp:lineTo x="0" y="5538"/>
                    <wp:lineTo x="0" y="11077"/>
                    <wp:lineTo x="677" y="14769"/>
                    <wp:lineTo x="4063" y="20308"/>
                    <wp:lineTo x="4401" y="20308"/>
                    <wp:lineTo x="21329" y="20308"/>
                    <wp:lineTo x="21329" y="0"/>
                    <wp:lineTo x="2031" y="0"/>
                  </wp:wrapPolygon>
                </wp:wrapTight>
                <wp:docPr id="26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539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45D52C0C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1E079803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 xml:space="preserve">EXAMEN </w:t>
          </w:r>
        </w:p>
        <w:p w14:paraId="245F61CA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 xml:space="preserve">SUBDIRECCION ACADEMICA </w:t>
          </w:r>
        </w:p>
      </w:tc>
      <w:tc>
        <w:tcPr>
          <w:tcW w:w="2683" w:type="dxa"/>
          <w:gridSpan w:val="2"/>
        </w:tcPr>
        <w:p w14:paraId="7A374CC9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3689A305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593FD526" w14:textId="77777777" w:rsidR="009362FB" w:rsidRPr="002F68CE" w:rsidRDefault="009362FB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SAC- FOR-</w:t>
          </w:r>
          <w:r w:rsidR="002F68CE">
            <w:rPr>
              <w:rFonts w:ascii="Gill Sans MT" w:hAnsi="Gill Sans MT"/>
              <w:b/>
              <w:sz w:val="18"/>
              <w:szCs w:val="18"/>
            </w:rPr>
            <w:t>19-2</w:t>
          </w:r>
        </w:p>
      </w:tc>
    </w:tr>
    <w:tr w:rsidR="009362FB" w14:paraId="44D13B31" w14:textId="77777777" w:rsidTr="00FD09C0">
      <w:trPr>
        <w:trHeight w:val="296"/>
      </w:trPr>
      <w:tc>
        <w:tcPr>
          <w:tcW w:w="2865" w:type="dxa"/>
        </w:tcPr>
        <w:p w14:paraId="53D43A38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Tipo: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Formato</w:t>
          </w:r>
        </w:p>
      </w:tc>
      <w:tc>
        <w:tcPr>
          <w:tcW w:w="5156" w:type="dxa"/>
        </w:tcPr>
        <w:p w14:paraId="0FCA5B0D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Disposición: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Interno</w:t>
          </w:r>
        </w:p>
      </w:tc>
      <w:tc>
        <w:tcPr>
          <w:tcW w:w="1346" w:type="dxa"/>
        </w:tcPr>
        <w:p w14:paraId="6113C575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Emisión</w:t>
          </w:r>
        </w:p>
      </w:tc>
      <w:tc>
        <w:tcPr>
          <w:tcW w:w="1337" w:type="dxa"/>
        </w:tcPr>
        <w:p w14:paraId="4E8AFB23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Revisión</w:t>
          </w:r>
        </w:p>
      </w:tc>
    </w:tr>
    <w:tr w:rsidR="009362FB" w14:paraId="4A453BC6" w14:textId="77777777" w:rsidTr="00FD09C0">
      <w:trPr>
        <w:trHeight w:val="280"/>
      </w:trPr>
      <w:tc>
        <w:tcPr>
          <w:tcW w:w="2865" w:type="dxa"/>
        </w:tcPr>
        <w:p w14:paraId="29D89999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Emitido</w:t>
          </w:r>
          <w:r w:rsidRPr="002F68CE">
            <w:rPr>
              <w:rFonts w:ascii="Gill Sans MT" w:hAnsi="Gill Sans MT"/>
              <w:sz w:val="18"/>
              <w:szCs w:val="18"/>
            </w:rPr>
            <w:t>: Dirección Académica</w:t>
          </w:r>
        </w:p>
      </w:tc>
      <w:tc>
        <w:tcPr>
          <w:tcW w:w="5156" w:type="dxa"/>
        </w:tcPr>
        <w:p w14:paraId="75895167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Aprobado: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Dirección General</w:t>
          </w:r>
        </w:p>
      </w:tc>
      <w:tc>
        <w:tcPr>
          <w:tcW w:w="1346" w:type="dxa"/>
        </w:tcPr>
        <w:p w14:paraId="3004DFEB" w14:textId="77777777" w:rsidR="009362FB" w:rsidRPr="002F68CE" w:rsidRDefault="00FD5E46" w:rsidP="00FD5E46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05/08/2016</w:t>
          </w:r>
        </w:p>
      </w:tc>
      <w:tc>
        <w:tcPr>
          <w:tcW w:w="1337" w:type="dxa"/>
        </w:tcPr>
        <w:p w14:paraId="460F0BD1" w14:textId="77777777" w:rsidR="009362FB" w:rsidRPr="002F68CE" w:rsidRDefault="009362FB" w:rsidP="006A643F">
          <w:pPr>
            <w:pStyle w:val="Encabezado"/>
            <w:rPr>
              <w:rFonts w:ascii="Gill Sans MT" w:hAnsi="Gill Sans MT"/>
              <w:sz w:val="18"/>
              <w:szCs w:val="18"/>
            </w:rPr>
          </w:pPr>
        </w:p>
      </w:tc>
    </w:tr>
  </w:tbl>
  <w:p w14:paraId="5D12F584" w14:textId="77777777" w:rsidR="003278EE" w:rsidRDefault="003278EE" w:rsidP="003278EE">
    <w:pPr>
      <w:pStyle w:val="Encabezado"/>
    </w:pPr>
  </w:p>
  <w:p w14:paraId="3B61B9F2" w14:textId="77777777" w:rsidR="003278EE" w:rsidRDefault="003278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60"/>
    <w:rsid w:val="000050D1"/>
    <w:rsid w:val="00036E0C"/>
    <w:rsid w:val="00045F0D"/>
    <w:rsid w:val="000617AB"/>
    <w:rsid w:val="00086402"/>
    <w:rsid w:val="00106282"/>
    <w:rsid w:val="0010699F"/>
    <w:rsid w:val="0015403E"/>
    <w:rsid w:val="001F6671"/>
    <w:rsid w:val="00230A46"/>
    <w:rsid w:val="00231549"/>
    <w:rsid w:val="0025425C"/>
    <w:rsid w:val="00282838"/>
    <w:rsid w:val="0029487A"/>
    <w:rsid w:val="002A11D7"/>
    <w:rsid w:val="002A689B"/>
    <w:rsid w:val="002D4A65"/>
    <w:rsid w:val="002F3949"/>
    <w:rsid w:val="002F68CE"/>
    <w:rsid w:val="0030594C"/>
    <w:rsid w:val="003278EE"/>
    <w:rsid w:val="0034208E"/>
    <w:rsid w:val="00372D25"/>
    <w:rsid w:val="00396FA1"/>
    <w:rsid w:val="003D12D2"/>
    <w:rsid w:val="0042688E"/>
    <w:rsid w:val="00433F22"/>
    <w:rsid w:val="0043551F"/>
    <w:rsid w:val="004453E1"/>
    <w:rsid w:val="004859D0"/>
    <w:rsid w:val="004878B8"/>
    <w:rsid w:val="004910D9"/>
    <w:rsid w:val="00495AD8"/>
    <w:rsid w:val="004A1A72"/>
    <w:rsid w:val="004A5BA6"/>
    <w:rsid w:val="004C1E0D"/>
    <w:rsid w:val="00505B52"/>
    <w:rsid w:val="005161F1"/>
    <w:rsid w:val="00546ED9"/>
    <w:rsid w:val="00560262"/>
    <w:rsid w:val="00565B81"/>
    <w:rsid w:val="005701C4"/>
    <w:rsid w:val="00586E02"/>
    <w:rsid w:val="005E7B9C"/>
    <w:rsid w:val="005F1383"/>
    <w:rsid w:val="006066BC"/>
    <w:rsid w:val="00624CB7"/>
    <w:rsid w:val="00637F6D"/>
    <w:rsid w:val="006542CB"/>
    <w:rsid w:val="0067567C"/>
    <w:rsid w:val="007614B4"/>
    <w:rsid w:val="00774A9D"/>
    <w:rsid w:val="0078084A"/>
    <w:rsid w:val="007A7A12"/>
    <w:rsid w:val="007E4385"/>
    <w:rsid w:val="007F57E9"/>
    <w:rsid w:val="00820206"/>
    <w:rsid w:val="00827680"/>
    <w:rsid w:val="00882C6E"/>
    <w:rsid w:val="008C34F1"/>
    <w:rsid w:val="009362FB"/>
    <w:rsid w:val="0094488E"/>
    <w:rsid w:val="009528B9"/>
    <w:rsid w:val="00953D48"/>
    <w:rsid w:val="009E4CFE"/>
    <w:rsid w:val="00A10E51"/>
    <w:rsid w:val="00A1352E"/>
    <w:rsid w:val="00A6378F"/>
    <w:rsid w:val="00AE6735"/>
    <w:rsid w:val="00AE6B5C"/>
    <w:rsid w:val="00AF6590"/>
    <w:rsid w:val="00B10025"/>
    <w:rsid w:val="00B82AF2"/>
    <w:rsid w:val="00B96501"/>
    <w:rsid w:val="00BF5459"/>
    <w:rsid w:val="00C32E2C"/>
    <w:rsid w:val="00C52BD3"/>
    <w:rsid w:val="00CB339F"/>
    <w:rsid w:val="00CF17D4"/>
    <w:rsid w:val="00D4482A"/>
    <w:rsid w:val="00D46448"/>
    <w:rsid w:val="00D52053"/>
    <w:rsid w:val="00D653D0"/>
    <w:rsid w:val="00D90DEA"/>
    <w:rsid w:val="00D960F9"/>
    <w:rsid w:val="00D96F79"/>
    <w:rsid w:val="00DA0EA3"/>
    <w:rsid w:val="00E46DA5"/>
    <w:rsid w:val="00E5089F"/>
    <w:rsid w:val="00E55D8E"/>
    <w:rsid w:val="00E72941"/>
    <w:rsid w:val="00EA0113"/>
    <w:rsid w:val="00EC1C0C"/>
    <w:rsid w:val="00EE78F8"/>
    <w:rsid w:val="00F23760"/>
    <w:rsid w:val="00F87E59"/>
    <w:rsid w:val="00F92832"/>
    <w:rsid w:val="00FA6759"/>
    <w:rsid w:val="00FB3390"/>
    <w:rsid w:val="00FD09C0"/>
    <w:rsid w:val="00FD5E46"/>
    <w:rsid w:val="00FE719A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3CDCC"/>
  <w15:docId w15:val="{F18B5CF1-FEB7-403E-AC3C-B69C5532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Marissa Vazquez Díaz</cp:lastModifiedBy>
  <cp:revision>3</cp:revision>
  <cp:lastPrinted>2012-01-23T16:53:00Z</cp:lastPrinted>
  <dcterms:created xsi:type="dcterms:W3CDTF">2020-10-23T16:44:00Z</dcterms:created>
  <dcterms:modified xsi:type="dcterms:W3CDTF">2020-10-23T17:46:00Z</dcterms:modified>
</cp:coreProperties>
</file>