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E9" w:rsidRDefault="00A42459" w:rsidP="00A424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7F962" wp14:editId="2586E9EA">
                <wp:simplePos x="0" y="0"/>
                <wp:positionH relativeFrom="column">
                  <wp:posOffset>1095375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459" w:rsidRPr="00A42459" w:rsidRDefault="00A42459" w:rsidP="00A4245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METACOMANDOS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86.25pt;margin-top: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R3lZg9sAAAAJAQAADwAAAGRycy9kb3ducmV2Lnht&#10;bEyPTU7DMBCF90jcwRokdtROaEsb4lSowJpSOIAbD3FIPI5itw2cnmEFy0/v6f2Um8n34oRjbANp&#10;yGYKBFIdbEuNhve355sViJgMWdMHQg1fGGFTXV6UprDhTK942qdGcAjFwmhwKQ2FlLF26E2chQGJ&#10;tY8wepMYx0ba0Zw53PcyV2opvWmJG5wZcOuw7vZHr2Gl/EvXrfNd9PPvbOG2j+Fp+NT6+mp6uAeR&#10;cEp/Zvidz9Oh4k2HcCQbRc98ly/YquGWL7E+Xyrmg4Z8nSmQVSn/P6h+AAAA//8DAFBLAQItABQA&#10;BgAIAAAAIQC2gziS/gAAAOEBAAATAAAAAAAAAAAAAAAAAAAAAABbQ29udGVudF9UeXBlc10ueG1s&#10;UEsBAi0AFAAGAAgAAAAhADj9If/WAAAAlAEAAAsAAAAAAAAAAAAAAAAALwEAAF9yZWxzLy5yZWxz&#10;UEsBAi0AFAAGAAgAAAAhAHbszucnAgAAXAQAAA4AAAAAAAAAAAAAAAAALgIAAGRycy9lMm9Eb2Mu&#10;eG1sUEsBAi0AFAAGAAgAAAAhAEd5WYPbAAAACQ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A42459" w:rsidRPr="00A42459" w:rsidRDefault="00A42459" w:rsidP="00A42459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METACOMANDOS</w:t>
                      </w:r>
                    </w:p>
                  </w:txbxContent>
                </v:textbox>
              </v:shape>
            </w:pict>
          </mc:Fallback>
        </mc:AlternateContent>
      </w:r>
    </w:p>
    <w:p w:rsidR="007B1E08" w:rsidRPr="007B1E08" w:rsidRDefault="007B1E08" w:rsidP="00A42459">
      <w:pPr>
        <w:spacing w:line="480" w:lineRule="auto"/>
        <w:jc w:val="both"/>
        <w:rPr>
          <w:rFonts w:ascii="Gill Sans MT" w:hAnsi="Gill Sans MT"/>
          <w:color w:val="333333"/>
          <w:sz w:val="24"/>
          <w:szCs w:val="24"/>
          <w:shd w:val="clear" w:color="auto" w:fill="FFFFFF"/>
        </w:rPr>
      </w:pPr>
    </w:p>
    <w:p w:rsidR="00A42459" w:rsidRPr="007B1E08" w:rsidRDefault="00A42459" w:rsidP="000E075D">
      <w:pPr>
        <w:spacing w:line="480" w:lineRule="auto"/>
        <w:rPr>
          <w:rFonts w:ascii="Gill Sans MT" w:hAnsi="Gill Sans MT"/>
          <w:color w:val="333333"/>
          <w:sz w:val="24"/>
          <w:szCs w:val="24"/>
          <w:shd w:val="clear" w:color="auto" w:fill="FFFFFF"/>
        </w:rPr>
      </w:pPr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 xml:space="preserve">Un </w:t>
      </w:r>
      <w:proofErr w:type="spellStart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>metacomando</w:t>
      </w:r>
      <w:proofErr w:type="spellEnd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 xml:space="preserve">  es la combinación de teclas en un teclado de computadora  para realizar una tarea </w:t>
      </w:r>
      <w:proofErr w:type="spellStart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>especifica</w:t>
      </w:r>
      <w:proofErr w:type="spellEnd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 xml:space="preserve">, como normalmente lo haríamos con un mouse, es decir, normalmente el uso del </w:t>
      </w:r>
      <w:proofErr w:type="spellStart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>metacomando</w:t>
      </w:r>
      <w:proofErr w:type="spellEnd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 xml:space="preserve"> lo usan las personas que su mouse en ese momento no </w:t>
      </w:r>
      <w:proofErr w:type="spellStart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>esta</w:t>
      </w:r>
      <w:proofErr w:type="spellEnd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 xml:space="preserve"> funcionando -que es lo </w:t>
      </w:r>
      <w:proofErr w:type="spellStart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>mas</w:t>
      </w:r>
      <w:proofErr w:type="spellEnd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>comun</w:t>
      </w:r>
      <w:proofErr w:type="spellEnd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>- o cuando realmente desean aprender a utilizar el teclado y no ser dependiente del Mouse</w:t>
      </w:r>
      <w:r w:rsidRPr="007B1E08">
        <w:rPr>
          <w:rFonts w:ascii="Gill Sans MT" w:hAnsi="Gill Sans MT" w:cs="Arial"/>
          <w:color w:val="333333"/>
          <w:sz w:val="24"/>
          <w:szCs w:val="24"/>
        </w:rPr>
        <w:br/>
      </w:r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 xml:space="preserve">Ejemplo: El </w:t>
      </w:r>
      <w:proofErr w:type="spellStart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>metacomando</w:t>
      </w:r>
      <w:proofErr w:type="spellEnd"/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 xml:space="preserve"> (Windows + D) muestra el escritorio, esto sirve cuando tienes varias aplicaciones (programas) en tu pantalla y se te ocurre ir a tu escritorio en vez de minimizar</w:t>
      </w:r>
      <w:hyperlink r:id="rId8" w:history="1">
        <w:r w:rsidRPr="007B1E08">
          <w:rPr>
            <w:rStyle w:val="Hipervnculo"/>
            <w:rFonts w:ascii="Gill Sans MT" w:hAnsi="Gill Sans MT"/>
            <w:color w:val="992211"/>
            <w:sz w:val="24"/>
            <w:szCs w:val="24"/>
            <w:shd w:val="clear" w:color="auto" w:fill="FFFFFF"/>
          </w:rPr>
          <w:t> ventana</w:t>
        </w:r>
      </w:hyperlink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> por </w:t>
      </w:r>
      <w:hyperlink r:id="rId9" w:history="1">
        <w:r w:rsidRPr="007B1E08">
          <w:rPr>
            <w:rStyle w:val="Hipervnculo"/>
            <w:rFonts w:ascii="Gill Sans MT" w:hAnsi="Gill Sans MT"/>
            <w:color w:val="992211"/>
            <w:sz w:val="24"/>
            <w:szCs w:val="24"/>
            <w:shd w:val="clear" w:color="auto" w:fill="FFFFFF"/>
          </w:rPr>
          <w:t>ventana </w:t>
        </w:r>
      </w:hyperlink>
      <w:r w:rsidRPr="007B1E08">
        <w:rPr>
          <w:rFonts w:ascii="Gill Sans MT" w:hAnsi="Gill Sans MT"/>
          <w:color w:val="333333"/>
          <w:sz w:val="24"/>
          <w:szCs w:val="24"/>
          <w:shd w:val="clear" w:color="auto" w:fill="FFFFFF"/>
        </w:rPr>
        <w:t>lo presionas y estarás ahí.</w:t>
      </w:r>
    </w:p>
    <w:tbl>
      <w:tblPr>
        <w:tblW w:w="5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</w:tblGrid>
      <w:tr w:rsidR="00A42459" w:rsidRPr="007B1E08" w:rsidTr="00642A31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7B1E08" w:rsidRPr="00642A31" w:rsidRDefault="007B1E08" w:rsidP="000E075D">
            <w:p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</w:p>
          <w:p w:rsidR="00642A31" w:rsidRPr="00642A31" w:rsidRDefault="00642A31" w:rsidP="000E075D">
            <w:pPr>
              <w:pStyle w:val="Prrafodelista"/>
              <w:numPr>
                <w:ilvl w:val="0"/>
                <w:numId w:val="4"/>
              </w:num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Ctrl</w:t>
            </w:r>
            <w:proofErr w:type="spellEnd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 xml:space="preserve"> + c: copiar </w:t>
            </w:r>
          </w:p>
          <w:p w:rsidR="00642A31" w:rsidRDefault="00642A31" w:rsidP="000E075D">
            <w:pPr>
              <w:pStyle w:val="Prrafodelista"/>
              <w:numPr>
                <w:ilvl w:val="0"/>
                <w:numId w:val="4"/>
              </w:num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Ctrl</w:t>
            </w:r>
            <w:proofErr w:type="spellEnd"/>
            <w:r w:rsidR="000E075D"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+ v: pegar</w:t>
            </w:r>
          </w:p>
          <w:p w:rsidR="00642A31" w:rsidRDefault="00642A31" w:rsidP="000E075D">
            <w:pPr>
              <w:pStyle w:val="Prrafodelista"/>
              <w:numPr>
                <w:ilvl w:val="0"/>
                <w:numId w:val="4"/>
              </w:num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Ctrl</w:t>
            </w:r>
            <w:proofErr w:type="spellEnd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 xml:space="preserve"> + a: selecciona contenido</w:t>
            </w:r>
          </w:p>
          <w:p w:rsidR="00642A31" w:rsidRDefault="00642A31" w:rsidP="000E075D">
            <w:pPr>
              <w:pStyle w:val="Prrafodelista"/>
              <w:numPr>
                <w:ilvl w:val="0"/>
                <w:numId w:val="4"/>
              </w:num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Ctrl</w:t>
            </w:r>
            <w:proofErr w:type="spellEnd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 xml:space="preserve"> + x: cortar</w:t>
            </w:r>
          </w:p>
          <w:p w:rsidR="00642A31" w:rsidRDefault="00642A31" w:rsidP="000E075D">
            <w:pPr>
              <w:pStyle w:val="Prrafodelista"/>
              <w:numPr>
                <w:ilvl w:val="0"/>
                <w:numId w:val="4"/>
              </w:num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Ctrl</w:t>
            </w:r>
            <w:proofErr w:type="spellEnd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 xml:space="preserve"> + z: deshacer acción</w:t>
            </w:r>
          </w:p>
          <w:p w:rsidR="00642A31" w:rsidRDefault="00642A31" w:rsidP="000E075D">
            <w:pPr>
              <w:pStyle w:val="Prrafodelista"/>
              <w:numPr>
                <w:ilvl w:val="0"/>
                <w:numId w:val="4"/>
              </w:num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Ctrl</w:t>
            </w:r>
            <w:proofErr w:type="spellEnd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 xml:space="preserve"> + f: busca una palabra</w:t>
            </w:r>
          </w:p>
          <w:p w:rsidR="00642A31" w:rsidRDefault="00642A31" w:rsidP="000E075D">
            <w:pPr>
              <w:pStyle w:val="Prrafodelista"/>
              <w:numPr>
                <w:ilvl w:val="0"/>
                <w:numId w:val="4"/>
              </w:num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Ctrl</w:t>
            </w:r>
            <w:proofErr w:type="spellEnd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 xml:space="preserve"> + p: imprime</w:t>
            </w:r>
          </w:p>
          <w:p w:rsidR="00642A31" w:rsidRDefault="000E075D" w:rsidP="000E075D">
            <w:pPr>
              <w:pStyle w:val="Prrafodelista"/>
              <w:numPr>
                <w:ilvl w:val="0"/>
                <w:numId w:val="4"/>
              </w:num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C</w:t>
            </w:r>
            <w:r w:rsidR="00642A31"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t</w:t>
            </w:r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rl</w:t>
            </w:r>
            <w:proofErr w:type="spellEnd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 xml:space="preserve"> + n: abre una nueva ventana</w:t>
            </w:r>
          </w:p>
          <w:p w:rsidR="000E075D" w:rsidRDefault="000E075D" w:rsidP="000E075D">
            <w:pPr>
              <w:pStyle w:val="Prrafodelista"/>
              <w:numPr>
                <w:ilvl w:val="0"/>
                <w:numId w:val="4"/>
              </w:num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>Alt</w:t>
            </w:r>
            <w:proofErr w:type="spellEnd"/>
            <w:r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  <w:t xml:space="preserve"> + f4: cierra ventana </w:t>
            </w:r>
          </w:p>
          <w:p w:rsidR="00642A31" w:rsidRPr="007B1E08" w:rsidRDefault="00642A31" w:rsidP="000E075D">
            <w:pPr>
              <w:pStyle w:val="Prrafodelista"/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</w:p>
          <w:p w:rsidR="007B1E08" w:rsidRPr="007B1E08" w:rsidRDefault="000E075D" w:rsidP="000E075D">
            <w:p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r w:rsidRPr="007B1E08">
              <w:rPr>
                <w:rFonts w:ascii="Gill Sans MT" w:hAnsi="Gill Sans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C1C1597" wp14:editId="7C74F4F4">
                  <wp:extent cx="3171825" cy="1147980"/>
                  <wp:effectExtent l="0" t="0" r="0" b="0"/>
                  <wp:docPr id="2" name="Imagen 2" descr="para qué sirven los metacomandos? - Brainly.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a qué sirven los metacomandos? - Brainly.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1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08" w:rsidRPr="007B1E08" w:rsidRDefault="000E075D" w:rsidP="000E075D">
            <w:p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CE76DA" wp14:editId="4CB25D1D">
                  <wp:extent cx="2609850" cy="1447800"/>
                  <wp:effectExtent l="0" t="0" r="0" b="0"/>
                  <wp:docPr id="3" name="Imagen 3" descr="Comandos de tecl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andos de tecl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379" cy="1454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08" w:rsidRPr="007B1E08" w:rsidRDefault="007B1E08" w:rsidP="000E075D">
            <w:pPr>
              <w:spacing w:after="0" w:line="480" w:lineRule="auto"/>
              <w:rPr>
                <w:rFonts w:ascii="Gill Sans MT" w:eastAsia="Times New Roman" w:hAnsi="Gill Sans MT" w:cs="Arial"/>
                <w:color w:val="202124"/>
                <w:sz w:val="24"/>
                <w:szCs w:val="24"/>
                <w:lang w:eastAsia="es-MX"/>
              </w:rPr>
            </w:pPr>
          </w:p>
        </w:tc>
        <w:bookmarkStart w:id="0" w:name="_GoBack"/>
        <w:bookmarkEnd w:id="0"/>
      </w:tr>
      <w:tr w:rsidR="007B1E08" w:rsidRPr="00A42459" w:rsidTr="00642A31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</w:tcPr>
          <w:p w:rsidR="007B1E08" w:rsidRDefault="007B1E08" w:rsidP="007B1E0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es-MX"/>
              </w:rPr>
            </w:pPr>
          </w:p>
          <w:p w:rsidR="007B1E08" w:rsidRPr="007B1E08" w:rsidRDefault="007B1E08" w:rsidP="007B1E0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es-MX"/>
              </w:rPr>
            </w:pPr>
          </w:p>
        </w:tc>
      </w:tr>
    </w:tbl>
    <w:p w:rsidR="00A42459" w:rsidRDefault="00A42459" w:rsidP="00A42459">
      <w:pPr>
        <w:spacing w:line="480" w:lineRule="auto"/>
        <w:jc w:val="both"/>
      </w:pPr>
    </w:p>
    <w:p w:rsidR="00A42459" w:rsidRDefault="00A42459" w:rsidP="00A42459">
      <w:pPr>
        <w:jc w:val="both"/>
      </w:pPr>
    </w:p>
    <w:p w:rsidR="00A42459" w:rsidRDefault="00A42459" w:rsidP="00A42459">
      <w:pPr>
        <w:jc w:val="both"/>
      </w:pPr>
    </w:p>
    <w:sectPr w:rsidR="00A42459" w:rsidSect="00A42459">
      <w:headerReference w:type="default" r:id="rId12"/>
      <w:pgSz w:w="12240" w:h="20160" w:code="5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57" w:rsidRDefault="00D27D57" w:rsidP="007B1E08">
      <w:pPr>
        <w:spacing w:after="0" w:line="240" w:lineRule="auto"/>
      </w:pPr>
      <w:r>
        <w:separator/>
      </w:r>
    </w:p>
  </w:endnote>
  <w:endnote w:type="continuationSeparator" w:id="0">
    <w:p w:rsidR="00D27D57" w:rsidRDefault="00D27D57" w:rsidP="007B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57" w:rsidRDefault="00D27D57" w:rsidP="007B1E08">
      <w:pPr>
        <w:spacing w:after="0" w:line="240" w:lineRule="auto"/>
      </w:pPr>
      <w:r>
        <w:separator/>
      </w:r>
    </w:p>
  </w:footnote>
  <w:footnote w:type="continuationSeparator" w:id="0">
    <w:p w:rsidR="00D27D57" w:rsidRDefault="00D27D57" w:rsidP="007B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08" w:rsidRDefault="007B1E08">
    <w:pPr>
      <w:pStyle w:val="Encabezado"/>
    </w:pPr>
    <w:r>
      <w:t>Erick Samuel Aguilar Moreno</w:t>
    </w:r>
  </w:p>
  <w:p w:rsidR="007B1E08" w:rsidRDefault="007B1E08">
    <w:pPr>
      <w:pStyle w:val="Encabezado"/>
    </w:pPr>
    <w:r>
      <w:t>1ero 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48B0"/>
    <w:multiLevelType w:val="hybridMultilevel"/>
    <w:tmpl w:val="A82AD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313C0"/>
    <w:multiLevelType w:val="hybridMultilevel"/>
    <w:tmpl w:val="A3CEA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14D0C"/>
    <w:multiLevelType w:val="hybridMultilevel"/>
    <w:tmpl w:val="D9AE8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A1055"/>
    <w:multiLevelType w:val="hybridMultilevel"/>
    <w:tmpl w:val="5D3E8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59"/>
    <w:rsid w:val="000E075D"/>
    <w:rsid w:val="006201E9"/>
    <w:rsid w:val="00642A31"/>
    <w:rsid w:val="007B1E08"/>
    <w:rsid w:val="00A42459"/>
    <w:rsid w:val="00D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45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424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1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E08"/>
  </w:style>
  <w:style w:type="paragraph" w:styleId="Piedepgina">
    <w:name w:val="footer"/>
    <w:basedOn w:val="Normal"/>
    <w:link w:val="PiedepginaCar"/>
    <w:uiPriority w:val="99"/>
    <w:unhideWhenUsed/>
    <w:rsid w:val="007B1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45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424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1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E08"/>
  </w:style>
  <w:style w:type="paragraph" w:styleId="Piedepgina">
    <w:name w:val="footer"/>
    <w:basedOn w:val="Normal"/>
    <w:link w:val="PiedepginaCar"/>
    <w:uiPriority w:val="99"/>
    <w:unhideWhenUsed/>
    <w:rsid w:val="007B1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udaprincipiantesinformatica.blogspot.mx/2015/02/ventanas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yudaprincipiantesinformatica.blogspot.mx/2015/02/ventana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2023-09-27T08:35:00Z</dcterms:created>
  <dcterms:modified xsi:type="dcterms:W3CDTF">2023-09-27T09:11:00Z</dcterms:modified>
</cp:coreProperties>
</file>