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75" w:rsidRDefault="00EE4E4D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1" locked="0" layoutInCell="1" allowOverlap="1" wp14:anchorId="5C2D7126" wp14:editId="565AA8D4">
            <wp:simplePos x="0" y="0"/>
            <wp:positionH relativeFrom="column">
              <wp:posOffset>-119380</wp:posOffset>
            </wp:positionH>
            <wp:positionV relativeFrom="paragraph">
              <wp:posOffset>138430</wp:posOffset>
            </wp:positionV>
            <wp:extent cx="6192520" cy="2871470"/>
            <wp:effectExtent l="0" t="0" r="0" b="5080"/>
            <wp:wrapThrough wrapText="bothSides">
              <wp:wrapPolygon edited="0">
                <wp:start x="0" y="0"/>
                <wp:lineTo x="0" y="21495"/>
                <wp:lineTo x="21529" y="21495"/>
                <wp:lineTo x="21529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EE4E4D">
      <w:pPr>
        <w:spacing w:line="360" w:lineRule="auto"/>
        <w:rPr>
          <w:rFonts w:ascii="Gill Sans MT" w:hAnsi="Gill Sans MT"/>
          <w:color w:val="1F4E79"/>
        </w:rPr>
      </w:pPr>
    </w:p>
    <w:p w:rsidR="00DA3075" w:rsidRPr="00CA3368" w:rsidRDefault="00FD0386" w:rsidP="00EE4E4D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B22781">
        <w:rPr>
          <w:rFonts w:ascii="Gill Sans MT" w:hAnsi="Gill Sans MT"/>
          <w:b/>
          <w:noProof/>
          <w:color w:val="4472C4" w:themeColor="accent5"/>
          <w:sz w:val="24"/>
          <w:szCs w:val="24"/>
          <w:lang w:eastAsia="es-MX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066F15E" wp14:editId="48467A4A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:rsidR="00807951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ALUMNO:</w:t>
                            </w:r>
                            <w:r w:rsidR="00B22781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2781" w:rsidRPr="00B22781">
                              <w:rPr>
                                <w:rFonts w:ascii="Gill Sans MT" w:hAnsi="Gill Sans MT"/>
                                <w:b/>
                                <w:color w:val="00B050"/>
                                <w:sz w:val="32"/>
                                <w:szCs w:val="32"/>
                              </w:rPr>
                              <w:t>(Anotar su nombre)</w:t>
                            </w:r>
                          </w:p>
                          <w:p w:rsidR="00EC741A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TEMA: </w:t>
                            </w:r>
                            <w:r w:rsidR="00B22781" w:rsidRPr="00995979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Introducción</w:t>
                            </w:r>
                            <w:r w:rsidR="00B22781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a l</w:t>
                            </w:r>
                            <w:r w:rsidR="00B22781" w:rsidRPr="00995979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a Estadística Inferencial</w:t>
                            </w:r>
                          </w:p>
                          <w:p w:rsidR="00EC741A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 w:rsidR="00995979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5979" w:rsidRPr="00995979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807951" w:rsidRPr="00EE4E4D" w:rsidRDefault="00EE4E4D" w:rsidP="00EE4E4D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MATERIA:</w:t>
                            </w:r>
                            <w:r w:rsidR="00995979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2781" w:rsidRPr="00995979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Estadística Inferencial </w:t>
                            </w:r>
                          </w:p>
                          <w:p w:rsid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995979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2781" w:rsidRPr="00995979"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  <w:t>Ing. Joel Herrera Ordoñez</w:t>
                            </w:r>
                          </w:p>
                          <w:p w:rsidR="0085340D" w:rsidRP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LICENCIATURA:</w:t>
                            </w:r>
                            <w:r w:rsidR="00995979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2781" w:rsidRPr="00B22781">
                              <w:rPr>
                                <w:rFonts w:ascii="Gill Sans MT" w:hAnsi="Gill Sans MT"/>
                                <w:b/>
                                <w:color w:val="00B050"/>
                                <w:sz w:val="32"/>
                                <w:szCs w:val="32"/>
                              </w:rPr>
                              <w:t>(Anotar su carrera)</w:t>
                            </w:r>
                          </w:p>
                          <w:p w:rsidR="00EC741A" w:rsidRPr="00EE4E4D" w:rsidRDefault="00EE4E4D" w:rsidP="00EE4E4D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CUATRIMESTRE: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6F15E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:rsid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:rsidR="00807951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ALUMNO:</w:t>
                      </w:r>
                      <w:r w:rsidR="00B22781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B22781" w:rsidRPr="00B22781">
                        <w:rPr>
                          <w:rFonts w:ascii="Gill Sans MT" w:hAnsi="Gill Sans MT"/>
                          <w:b/>
                          <w:color w:val="00B050"/>
                          <w:sz w:val="32"/>
                          <w:szCs w:val="32"/>
                        </w:rPr>
                        <w:t>(Anotar su nombre)</w:t>
                      </w:r>
                    </w:p>
                    <w:p w:rsidR="00EC741A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TEMA: </w:t>
                      </w:r>
                      <w:r w:rsidR="00B22781" w:rsidRPr="00995979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>Introducción</w:t>
                      </w:r>
                      <w:r w:rsidR="00B22781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 a l</w:t>
                      </w:r>
                      <w:r w:rsidR="00B22781" w:rsidRPr="00995979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>a Estadística Inferencial</w:t>
                      </w:r>
                    </w:p>
                    <w:p w:rsidR="00EC741A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PARCIAL:</w:t>
                      </w:r>
                      <w:r w:rsidR="00995979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995979" w:rsidRPr="00995979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>1</w:t>
                      </w:r>
                    </w:p>
                    <w:p w:rsidR="00807951" w:rsidRPr="00EE4E4D" w:rsidRDefault="00EE4E4D" w:rsidP="00EE4E4D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MATERIA:</w:t>
                      </w:r>
                      <w:r w:rsidR="00995979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B22781" w:rsidRPr="00995979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 xml:space="preserve">Estadística Inferencial </w:t>
                      </w:r>
                    </w:p>
                    <w:p w:rsid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995979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B22781" w:rsidRPr="00995979"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  <w:t>Ing. Joel Herrera Ordoñez</w:t>
                      </w:r>
                    </w:p>
                    <w:p w:rsidR="0085340D" w:rsidRP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LICENCIATURA:</w:t>
                      </w:r>
                      <w:r w:rsidR="00995979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B22781" w:rsidRPr="00B22781">
                        <w:rPr>
                          <w:rFonts w:ascii="Gill Sans MT" w:hAnsi="Gill Sans MT"/>
                          <w:b/>
                          <w:color w:val="00B050"/>
                          <w:sz w:val="32"/>
                          <w:szCs w:val="32"/>
                        </w:rPr>
                        <w:t>(Anotar su carrera)</w:t>
                      </w:r>
                    </w:p>
                    <w:p w:rsidR="00EC741A" w:rsidRPr="00EE4E4D" w:rsidRDefault="00EE4E4D" w:rsidP="00EE4E4D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CUATRIMESTRE: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5979" w:rsidRPr="00B22781">
        <w:rPr>
          <w:rFonts w:ascii="Gill Sans MT" w:hAnsi="Gill Sans MT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ACTIVIDAD 1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995979" w:rsidRPr="00B22781" w:rsidRDefault="00DA3075" w:rsidP="00B22781">
      <w:pPr>
        <w:jc w:val="center"/>
        <w:rPr>
          <w:rFonts w:ascii="Segoe UI" w:hAnsi="Segoe UI" w:cs="Segoe UI"/>
          <w:b/>
          <w:color w:val="FF0000"/>
          <w:sz w:val="28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B22781">
        <w:rPr>
          <w:rFonts w:ascii="Segoe UI" w:hAnsi="Segoe UI" w:cs="Segoe UI"/>
          <w:b/>
          <w:color w:val="FF0000"/>
          <w:sz w:val="24"/>
        </w:rPr>
        <w:lastRenderedPageBreak/>
        <w:t>ACTIVIDAD 1</w:t>
      </w:r>
      <w:r w:rsidR="00995979" w:rsidRPr="001110D6">
        <w:rPr>
          <w:rFonts w:ascii="Segoe UI" w:hAnsi="Segoe UI" w:cs="Segoe UI"/>
          <w:b/>
          <w:color w:val="FF0000"/>
          <w:sz w:val="24"/>
        </w:rPr>
        <w:t xml:space="preserve">. </w:t>
      </w:r>
      <w:r w:rsidR="00B22781">
        <w:rPr>
          <w:rFonts w:ascii="Segoe UI" w:hAnsi="Segoe UI" w:cs="Segoe UI"/>
          <w:b/>
          <w:sz w:val="24"/>
        </w:rPr>
        <w:t>CUESTIONARIO (VALOR 5</w:t>
      </w:r>
      <w:r w:rsidR="00995979" w:rsidRPr="001110D6">
        <w:rPr>
          <w:rFonts w:ascii="Segoe UI" w:hAnsi="Segoe UI" w:cs="Segoe UI"/>
          <w:b/>
          <w:sz w:val="24"/>
        </w:rPr>
        <w:t>%)</w:t>
      </w:r>
    </w:p>
    <w:p w:rsidR="00995979" w:rsidRPr="002A0DA3" w:rsidRDefault="00995979" w:rsidP="00995979">
      <w:pPr>
        <w:jc w:val="center"/>
        <w:rPr>
          <w:rFonts w:ascii="Gill Sans MT" w:hAnsi="Gill Sans MT"/>
          <w:b/>
          <w:sz w:val="2"/>
        </w:rPr>
      </w:pPr>
    </w:p>
    <w:p w:rsidR="00995979" w:rsidRDefault="00995979" w:rsidP="00995979">
      <w:pPr>
        <w:pStyle w:val="Sinespaciado"/>
        <w:spacing w:line="276" w:lineRule="auto"/>
        <w:jc w:val="both"/>
        <w:rPr>
          <w:rFonts w:ascii="Segoe UI" w:hAnsi="Segoe UI" w:cs="Segoe UI"/>
          <w:b/>
          <w:color w:val="002060"/>
          <w:sz w:val="24"/>
        </w:rPr>
      </w:pPr>
      <w:r>
        <w:rPr>
          <w:rFonts w:ascii="Segoe UI" w:hAnsi="Segoe UI" w:cs="Segoe UI"/>
          <w:b/>
          <w:color w:val="002060"/>
          <w:sz w:val="24"/>
        </w:rPr>
        <w:t xml:space="preserve">Para responder estas preguntas, apóyate del siguiente enlace: </w:t>
      </w:r>
    </w:p>
    <w:p w:rsidR="00995979" w:rsidRPr="001110D6" w:rsidRDefault="00FE6660" w:rsidP="00995979">
      <w:pPr>
        <w:pStyle w:val="Sinespaciado"/>
        <w:spacing w:line="276" w:lineRule="auto"/>
        <w:jc w:val="both"/>
        <w:rPr>
          <w:rStyle w:val="fontstyle01"/>
          <w:rFonts w:ascii="Segoe UI" w:hAnsi="Segoe UI" w:cs="Segoe UI"/>
        </w:rPr>
      </w:pPr>
      <w:hyperlink r:id="rId9" w:history="1">
        <w:r w:rsidR="00995979" w:rsidRPr="001110D6">
          <w:rPr>
            <w:rStyle w:val="Hipervnculo"/>
            <w:rFonts w:ascii="Segoe UI" w:hAnsi="Segoe UI" w:cs="Segoe UI"/>
          </w:rPr>
          <w:t>https://www.lifeder.com/estadistica-inferencial/</w:t>
        </w:r>
      </w:hyperlink>
    </w:p>
    <w:p w:rsidR="00995979" w:rsidRPr="001110D6" w:rsidRDefault="00995979" w:rsidP="00995979">
      <w:pPr>
        <w:pStyle w:val="Sinespaciado"/>
        <w:spacing w:line="276" w:lineRule="auto"/>
        <w:jc w:val="both"/>
        <w:rPr>
          <w:rStyle w:val="fontstyle01"/>
          <w:rFonts w:ascii="Segoe UI" w:hAnsi="Segoe UI" w:cs="Segoe UI"/>
        </w:rPr>
      </w:pPr>
    </w:p>
    <w:p w:rsidR="00995979" w:rsidRPr="00713842" w:rsidRDefault="00995979" w:rsidP="00995979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 w:rsidRPr="0024553A">
        <w:rPr>
          <w:rStyle w:val="fontstyle01"/>
          <w:rFonts w:ascii="Segoe UI" w:hAnsi="Segoe UI" w:cs="Segoe UI"/>
        </w:rPr>
        <w:t>¿Q</w:t>
      </w:r>
      <w:r>
        <w:rPr>
          <w:rStyle w:val="fontstyle01"/>
          <w:rFonts w:ascii="Segoe UI" w:hAnsi="Segoe UI" w:cs="Segoe UI"/>
        </w:rPr>
        <w:t>ué es la estadística inferencial</w:t>
      </w:r>
      <w:r w:rsidRPr="0024553A">
        <w:rPr>
          <w:rStyle w:val="fontstyle01"/>
          <w:rFonts w:ascii="Segoe UI" w:hAnsi="Segoe UI" w:cs="Segoe UI"/>
        </w:rPr>
        <w:t>?</w:t>
      </w:r>
    </w:p>
    <w:p w:rsidR="00995979" w:rsidRPr="001110D6" w:rsidRDefault="00995979" w:rsidP="00995979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>
        <w:rPr>
          <w:rStyle w:val="fontstyle01"/>
          <w:rFonts w:ascii="Segoe UI" w:hAnsi="Segoe UI" w:cs="Segoe UI"/>
        </w:rPr>
        <w:t>¿Qué hace la estadística inferencial con la información obtenida?</w:t>
      </w:r>
    </w:p>
    <w:p w:rsidR="00995979" w:rsidRPr="001110D6" w:rsidRDefault="00995979" w:rsidP="00995979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>
        <w:rPr>
          <w:rStyle w:val="fontstyle01"/>
          <w:rFonts w:ascii="Segoe UI" w:hAnsi="Segoe UI" w:cs="Segoe UI"/>
        </w:rPr>
        <w:t>¿Para qué sirve la estadística descriptiva o inferencial?</w:t>
      </w:r>
    </w:p>
    <w:p w:rsidR="00995979" w:rsidRPr="001110D6" w:rsidRDefault="00995979" w:rsidP="00995979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>
        <w:rPr>
          <w:rStyle w:val="fontstyle01"/>
          <w:rFonts w:ascii="Segoe UI" w:hAnsi="Segoe UI" w:cs="Segoe UI"/>
        </w:rPr>
        <w:t>¿Qué es el muestreo?</w:t>
      </w:r>
    </w:p>
    <w:p w:rsidR="00995979" w:rsidRPr="00713842" w:rsidRDefault="00995979" w:rsidP="00995979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>
        <w:rPr>
          <w:rStyle w:val="fontstyle01"/>
          <w:rFonts w:ascii="Segoe UI" w:hAnsi="Segoe UI" w:cs="Segoe UI"/>
        </w:rPr>
        <w:t>¿Cuál es la diferencia entre población y muestra?</w:t>
      </w:r>
    </w:p>
    <w:p w:rsidR="00995979" w:rsidRPr="00713842" w:rsidRDefault="00995979" w:rsidP="00995979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>
        <w:rPr>
          <w:rStyle w:val="fontstyle01"/>
          <w:rFonts w:ascii="Segoe UI" w:hAnsi="Segoe UI" w:cs="Segoe UI"/>
        </w:rPr>
        <w:t>¿Qué es una variable estadística?</w:t>
      </w:r>
    </w:p>
    <w:p w:rsidR="00995979" w:rsidRPr="00713842" w:rsidRDefault="00995979" w:rsidP="00995979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>
        <w:rPr>
          <w:rStyle w:val="fontstyle01"/>
          <w:rFonts w:ascii="Segoe UI" w:hAnsi="Segoe UI" w:cs="Segoe UI"/>
        </w:rPr>
        <w:t>¿Cuál es la diferencia entre un parámetro y un estadístico?</w:t>
      </w:r>
    </w:p>
    <w:p w:rsidR="00995979" w:rsidRPr="001110D6" w:rsidRDefault="00995979" w:rsidP="00995979">
      <w:pPr>
        <w:pStyle w:val="Sinespaciado"/>
        <w:numPr>
          <w:ilvl w:val="0"/>
          <w:numId w:val="45"/>
        </w:numPr>
        <w:spacing w:line="360" w:lineRule="auto"/>
        <w:jc w:val="both"/>
        <w:rPr>
          <w:rStyle w:val="fontstyle01"/>
          <w:rFonts w:ascii="Segoe UI" w:hAnsi="Segoe UI" w:cs="Segoe UI"/>
          <w:b/>
          <w:sz w:val="28"/>
        </w:rPr>
      </w:pPr>
      <w:r>
        <w:rPr>
          <w:rStyle w:val="fontstyle01"/>
          <w:rFonts w:ascii="Segoe UI" w:hAnsi="Segoe UI" w:cs="Segoe UI"/>
        </w:rPr>
        <w:t xml:space="preserve">Menciona de manera resumida las principales características de la estadística inferencial.  </w:t>
      </w:r>
    </w:p>
    <w:p w:rsidR="00995979" w:rsidRPr="004B1E0D" w:rsidRDefault="00995979" w:rsidP="00995979">
      <w:pPr>
        <w:rPr>
          <w:sz w:val="14"/>
        </w:rPr>
      </w:pPr>
    </w:p>
    <w:p w:rsidR="00B22781" w:rsidRDefault="00B22781" w:rsidP="00995979">
      <w:pPr>
        <w:jc w:val="both"/>
        <w:rPr>
          <w:rFonts w:ascii="Segoe UI" w:hAnsi="Segoe UI" w:cs="Segoe UI"/>
          <w:b/>
          <w:color w:val="002060"/>
          <w:sz w:val="24"/>
        </w:rPr>
      </w:pPr>
    </w:p>
    <w:p w:rsidR="00B22781" w:rsidRDefault="00B22781" w:rsidP="00995979">
      <w:pPr>
        <w:jc w:val="both"/>
        <w:rPr>
          <w:rFonts w:ascii="Segoe UI" w:hAnsi="Segoe UI" w:cs="Segoe UI"/>
          <w:b/>
          <w:color w:val="002060"/>
          <w:sz w:val="24"/>
        </w:rPr>
      </w:pPr>
    </w:p>
    <w:p w:rsidR="00B22781" w:rsidRDefault="00B22781" w:rsidP="00995979">
      <w:pPr>
        <w:jc w:val="both"/>
        <w:rPr>
          <w:rFonts w:ascii="Segoe UI" w:hAnsi="Segoe UI" w:cs="Segoe UI"/>
          <w:b/>
          <w:color w:val="002060"/>
          <w:sz w:val="24"/>
        </w:rPr>
      </w:pPr>
    </w:p>
    <w:p w:rsidR="00B22781" w:rsidRDefault="00B22781" w:rsidP="00995979">
      <w:pPr>
        <w:jc w:val="both"/>
        <w:rPr>
          <w:rFonts w:ascii="Segoe UI" w:hAnsi="Segoe UI" w:cs="Segoe UI"/>
          <w:b/>
          <w:color w:val="002060"/>
          <w:sz w:val="24"/>
        </w:rPr>
      </w:pPr>
    </w:p>
    <w:p w:rsidR="00B22781" w:rsidRDefault="00B22781" w:rsidP="00995979">
      <w:pPr>
        <w:jc w:val="both"/>
        <w:rPr>
          <w:rFonts w:ascii="Segoe UI" w:hAnsi="Segoe UI" w:cs="Segoe UI"/>
          <w:b/>
          <w:color w:val="002060"/>
          <w:sz w:val="24"/>
        </w:rPr>
      </w:pPr>
    </w:p>
    <w:p w:rsidR="00B22781" w:rsidRDefault="00B22781" w:rsidP="00995979">
      <w:pPr>
        <w:jc w:val="both"/>
        <w:rPr>
          <w:rFonts w:ascii="Segoe UI" w:hAnsi="Segoe UI" w:cs="Segoe UI"/>
          <w:b/>
          <w:color w:val="002060"/>
          <w:sz w:val="24"/>
        </w:rPr>
      </w:pPr>
    </w:p>
    <w:p w:rsidR="00B22781" w:rsidRDefault="00B22781" w:rsidP="00995979">
      <w:pPr>
        <w:jc w:val="both"/>
        <w:rPr>
          <w:rFonts w:ascii="Segoe UI" w:hAnsi="Segoe UI" w:cs="Segoe UI"/>
          <w:b/>
          <w:color w:val="002060"/>
          <w:sz w:val="24"/>
        </w:rPr>
      </w:pPr>
    </w:p>
    <w:p w:rsidR="00B22781" w:rsidRDefault="00B22781" w:rsidP="00995979">
      <w:pPr>
        <w:jc w:val="both"/>
        <w:rPr>
          <w:rFonts w:ascii="Segoe UI" w:hAnsi="Segoe UI" w:cs="Segoe UI"/>
          <w:b/>
          <w:color w:val="002060"/>
          <w:sz w:val="24"/>
        </w:rPr>
      </w:pPr>
    </w:p>
    <w:p w:rsidR="00B22781" w:rsidRDefault="00B22781" w:rsidP="00995979">
      <w:pPr>
        <w:jc w:val="both"/>
        <w:rPr>
          <w:rFonts w:ascii="Segoe UI" w:hAnsi="Segoe UI" w:cs="Segoe UI"/>
          <w:b/>
          <w:color w:val="002060"/>
          <w:sz w:val="24"/>
        </w:rPr>
      </w:pPr>
    </w:p>
    <w:p w:rsidR="00B22781" w:rsidRDefault="00B22781" w:rsidP="00995979">
      <w:pPr>
        <w:jc w:val="both"/>
        <w:rPr>
          <w:rFonts w:ascii="Segoe UI" w:hAnsi="Segoe UI" w:cs="Segoe UI"/>
          <w:b/>
          <w:color w:val="002060"/>
          <w:sz w:val="24"/>
        </w:rPr>
      </w:pPr>
    </w:p>
    <w:p w:rsidR="00B22781" w:rsidRDefault="00B22781" w:rsidP="00995979">
      <w:pPr>
        <w:jc w:val="both"/>
        <w:rPr>
          <w:rFonts w:ascii="Segoe UI" w:hAnsi="Segoe UI" w:cs="Segoe UI"/>
          <w:b/>
          <w:color w:val="002060"/>
          <w:sz w:val="24"/>
        </w:rPr>
      </w:pPr>
    </w:p>
    <w:p w:rsidR="00B22781" w:rsidRDefault="00B22781" w:rsidP="00995979">
      <w:pPr>
        <w:jc w:val="both"/>
        <w:rPr>
          <w:rFonts w:ascii="Segoe UI" w:hAnsi="Segoe UI" w:cs="Segoe UI"/>
          <w:b/>
          <w:color w:val="002060"/>
          <w:sz w:val="24"/>
        </w:rPr>
      </w:pPr>
    </w:p>
    <w:p w:rsidR="00B22781" w:rsidRPr="001110D6" w:rsidRDefault="008334C3" w:rsidP="00B22781">
      <w:pPr>
        <w:jc w:val="center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color w:val="FF0000"/>
          <w:sz w:val="24"/>
        </w:rPr>
        <w:lastRenderedPageBreak/>
        <w:t>ACTIVIDAD 2</w:t>
      </w:r>
      <w:r w:rsidR="00B22781" w:rsidRPr="001110D6">
        <w:rPr>
          <w:rFonts w:ascii="Segoe UI" w:hAnsi="Segoe UI" w:cs="Segoe UI"/>
          <w:b/>
          <w:color w:val="FF0000"/>
          <w:sz w:val="24"/>
        </w:rPr>
        <w:t xml:space="preserve">. </w:t>
      </w:r>
      <w:r w:rsidR="00B22781">
        <w:rPr>
          <w:rFonts w:ascii="Segoe UI" w:hAnsi="Segoe UI" w:cs="Segoe UI"/>
          <w:b/>
          <w:sz w:val="24"/>
        </w:rPr>
        <w:t>EJERCICIOS SOBRE INTERVALOS</w:t>
      </w:r>
    </w:p>
    <w:p w:rsidR="00B22781" w:rsidRPr="008334C3" w:rsidRDefault="00B22781" w:rsidP="00995979">
      <w:pPr>
        <w:jc w:val="both"/>
        <w:rPr>
          <w:rFonts w:ascii="Segoe UI" w:hAnsi="Segoe UI" w:cs="Segoe UI"/>
          <w:b/>
          <w:color w:val="002060"/>
          <w:sz w:val="2"/>
        </w:rPr>
      </w:pPr>
    </w:p>
    <w:p w:rsidR="00B22781" w:rsidRPr="008334C3" w:rsidRDefault="00B22781" w:rsidP="00995979">
      <w:pPr>
        <w:jc w:val="both"/>
        <w:rPr>
          <w:rFonts w:ascii="Segoe UI" w:hAnsi="Segoe UI" w:cs="Segoe UI"/>
          <w:b/>
          <w:color w:val="002060"/>
        </w:rPr>
      </w:pPr>
      <w:r w:rsidRPr="008334C3">
        <w:rPr>
          <w:rFonts w:ascii="Segoe UI" w:hAnsi="Segoe UI" w:cs="Segoe UI"/>
          <w:b/>
          <w:color w:val="002060"/>
        </w:rPr>
        <w:t>INTERVALO DE CONFIANZA PARA LA MEDIA DE UNA POBLACION</w:t>
      </w:r>
      <w:r w:rsidR="008334C3" w:rsidRPr="008334C3">
        <w:rPr>
          <w:rFonts w:ascii="Segoe UI" w:hAnsi="Segoe UI" w:cs="Segoe UI"/>
          <w:b/>
          <w:color w:val="002060"/>
        </w:rPr>
        <w:t xml:space="preserve"> (VALOR 10%)</w:t>
      </w:r>
      <w:r w:rsidRPr="008334C3">
        <w:rPr>
          <w:rFonts w:ascii="Segoe UI" w:hAnsi="Segoe UI" w:cs="Segoe UI"/>
          <w:b/>
          <w:color w:val="002060"/>
        </w:rPr>
        <w:t xml:space="preserve"> </w:t>
      </w:r>
    </w:p>
    <w:p w:rsidR="00B22781" w:rsidRPr="001A6FD8" w:rsidRDefault="00B22781" w:rsidP="00B22781">
      <w:pPr>
        <w:jc w:val="both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Ejercicio </w:t>
      </w:r>
      <w:r w:rsidRPr="001A6FD8">
        <w:rPr>
          <w:rFonts w:ascii="Segoe UI" w:hAnsi="Segoe UI" w:cs="Segoe UI"/>
          <w:b/>
          <w:sz w:val="24"/>
          <w:szCs w:val="24"/>
        </w:rPr>
        <w:t xml:space="preserve">1. </w:t>
      </w:r>
      <w:r w:rsidRPr="001A6FD8">
        <w:rPr>
          <w:rFonts w:ascii="Segoe UI" w:hAnsi="Segoe UI" w:cs="Segoe UI"/>
          <w:bCs/>
          <w:sz w:val="24"/>
          <w:szCs w:val="24"/>
        </w:rPr>
        <w:t>Se tomó una muestra de 35 empleados de una empresa que en promedio tiene un salario diario de $133, con una desviación estándar muestral de $6. Haga una estimación de intervalo con un nivel de confianza de 95% para el promedio de salario diario del total de trabajadores de la empresa.</w:t>
      </w:r>
      <w:r w:rsidRPr="001A6FD8">
        <w:rPr>
          <w:rFonts w:ascii="Segoe UI" w:hAnsi="Segoe UI" w:cs="Segoe UI"/>
          <w:b/>
          <w:bCs/>
          <w:sz w:val="24"/>
          <w:szCs w:val="24"/>
        </w:rPr>
        <w:t xml:space="preserve">  </w:t>
      </w:r>
    </w:p>
    <w:p w:rsidR="00B22781" w:rsidRDefault="00B22781" w:rsidP="00B22781">
      <w:pPr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b/>
        </w:rPr>
        <w:t xml:space="preserve">Ejercicio 2. </w:t>
      </w:r>
      <w:r w:rsidRPr="00B01AF2">
        <w:rPr>
          <w:rFonts w:ascii="Segoe UI" w:hAnsi="Segoe UI" w:cs="Segoe UI"/>
          <w:sz w:val="24"/>
        </w:rPr>
        <w:t xml:space="preserve">Como prueba de un nuevo alimento para perros se revisan las ventas durante un mes en tiendas de autoservicio; los resultados de una muestra de 36 tiendas indican ventas promedio de $12,000 por tienda con desviación estándar de $800. Haga una estimación de intervalo con un nivel de confianza del 95% para el promedio real de ventas para este nuevo alimento para perros. </w:t>
      </w:r>
    </w:p>
    <w:p w:rsidR="008334C3" w:rsidRPr="008334C3" w:rsidRDefault="008334C3" w:rsidP="00995979">
      <w:pPr>
        <w:jc w:val="both"/>
        <w:rPr>
          <w:rFonts w:ascii="Segoe UI" w:hAnsi="Segoe UI" w:cs="Segoe UI"/>
          <w:b/>
          <w:color w:val="002060"/>
          <w:sz w:val="2"/>
        </w:rPr>
      </w:pPr>
    </w:p>
    <w:p w:rsidR="00B22781" w:rsidRPr="008334C3" w:rsidRDefault="00B22781" w:rsidP="00995979">
      <w:pPr>
        <w:jc w:val="both"/>
        <w:rPr>
          <w:rFonts w:ascii="Segoe UI" w:hAnsi="Segoe UI" w:cs="Segoe UI"/>
          <w:b/>
          <w:color w:val="002060"/>
        </w:rPr>
      </w:pPr>
      <w:r w:rsidRPr="008334C3">
        <w:rPr>
          <w:rFonts w:ascii="Segoe UI" w:hAnsi="Segoe UI" w:cs="Segoe UI"/>
          <w:b/>
          <w:color w:val="002060"/>
        </w:rPr>
        <w:t>INTERVALO DE CONFIANZA PARA PROPORCIONES</w:t>
      </w:r>
      <w:r w:rsidR="008334C3" w:rsidRPr="008334C3">
        <w:rPr>
          <w:rFonts w:ascii="Segoe UI" w:hAnsi="Segoe UI" w:cs="Segoe UI"/>
          <w:b/>
          <w:color w:val="002060"/>
        </w:rPr>
        <w:t xml:space="preserve"> (VALOR 10%)</w:t>
      </w:r>
      <w:r w:rsidRPr="008334C3">
        <w:rPr>
          <w:rFonts w:ascii="Segoe UI" w:hAnsi="Segoe UI" w:cs="Segoe UI"/>
          <w:b/>
          <w:color w:val="002060"/>
        </w:rPr>
        <w:t xml:space="preserve"> </w:t>
      </w:r>
    </w:p>
    <w:p w:rsidR="00B22781" w:rsidRPr="008D6FEB" w:rsidRDefault="00B22781" w:rsidP="00B22781">
      <w:pPr>
        <w:jc w:val="both"/>
        <w:rPr>
          <w:rFonts w:ascii="Segoe UI" w:hAnsi="Segoe UI" w:cs="Segoe UI"/>
          <w:szCs w:val="24"/>
        </w:rPr>
      </w:pPr>
      <w:r w:rsidRPr="008D6FEB">
        <w:rPr>
          <w:rFonts w:ascii="Segoe UI" w:hAnsi="Segoe UI" w:cs="Segoe UI"/>
          <w:b/>
          <w:szCs w:val="24"/>
        </w:rPr>
        <w:t xml:space="preserve">Ejercicio </w:t>
      </w:r>
      <w:r w:rsidR="008334C3">
        <w:rPr>
          <w:rFonts w:ascii="Segoe UI" w:hAnsi="Segoe UI" w:cs="Segoe UI"/>
          <w:b/>
          <w:szCs w:val="24"/>
        </w:rPr>
        <w:t>3</w:t>
      </w:r>
      <w:r w:rsidRPr="008D6FEB">
        <w:rPr>
          <w:rFonts w:ascii="Segoe UI" w:hAnsi="Segoe UI" w:cs="Segoe UI"/>
          <w:b/>
          <w:szCs w:val="24"/>
        </w:rPr>
        <w:t xml:space="preserve">. </w:t>
      </w:r>
      <w:r w:rsidRPr="008D6FEB">
        <w:rPr>
          <w:rFonts w:ascii="Segoe UI" w:hAnsi="Segoe UI" w:cs="Segoe UI"/>
          <w:szCs w:val="24"/>
        </w:rPr>
        <w:t xml:space="preserve">Se desea estimar con un nivel de confianza de 99% la proporción de alumnos de una universidad que acuden a sus instalaciones en su propio automóvil; se toma una muestra de 200 alumnos y se encuentra que 25 de ellos manifiestan tener automóvil. Construye el intervalo de confianza respectivo. </w:t>
      </w:r>
    </w:p>
    <w:p w:rsidR="00B22781" w:rsidRPr="008D6FEB" w:rsidRDefault="00B22781" w:rsidP="00B22781">
      <w:pPr>
        <w:jc w:val="both"/>
        <w:rPr>
          <w:rFonts w:ascii="Segoe UI" w:hAnsi="Segoe UI" w:cs="Segoe UI"/>
          <w:lang w:val="es-ES"/>
        </w:rPr>
      </w:pPr>
      <w:r w:rsidRPr="008D6FEB">
        <w:rPr>
          <w:rFonts w:ascii="Segoe UI" w:hAnsi="Segoe UI" w:cs="Segoe UI"/>
          <w:b/>
        </w:rPr>
        <w:t xml:space="preserve">Ejercicio </w:t>
      </w:r>
      <w:r w:rsidR="008334C3">
        <w:rPr>
          <w:rFonts w:ascii="Segoe UI" w:hAnsi="Segoe UI" w:cs="Segoe UI"/>
          <w:b/>
        </w:rPr>
        <w:t>4</w:t>
      </w:r>
      <w:r w:rsidRPr="008D6FEB">
        <w:rPr>
          <w:rFonts w:ascii="Segoe UI" w:hAnsi="Segoe UI" w:cs="Segoe UI"/>
          <w:b/>
        </w:rPr>
        <w:t xml:space="preserve">. </w:t>
      </w:r>
      <w:r w:rsidRPr="008D6FEB">
        <w:rPr>
          <w:rFonts w:ascii="Segoe UI" w:hAnsi="Segoe UI" w:cs="Segoe UI"/>
          <w:lang w:val="es-ES"/>
        </w:rPr>
        <w:t xml:space="preserve">Una compañía que elabora helados desea estimar con un nivel de confianza de 95% la proporción de niños entre 8 y 10 años que prefieren el sabor a chocolate; se tomó una muestra de 150 y se encontró que 87 prefieren el helado sabor a chocolate. Con esta información, construye el intervalo de confianza correspondiente. </w:t>
      </w:r>
    </w:p>
    <w:p w:rsidR="00B22781" w:rsidRPr="008D6FEB" w:rsidRDefault="008334C3" w:rsidP="00B2278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lang w:val="es-ES"/>
        </w:rPr>
        <w:t>Ejercicio 5</w:t>
      </w:r>
      <w:r w:rsidR="00B22781" w:rsidRPr="008D6FEB">
        <w:rPr>
          <w:rFonts w:ascii="Segoe UI" w:hAnsi="Segoe UI" w:cs="Segoe UI"/>
          <w:b/>
          <w:lang w:val="es-ES"/>
        </w:rPr>
        <w:t>.</w:t>
      </w:r>
      <w:r w:rsidR="00B22781" w:rsidRPr="008D6FEB">
        <w:rPr>
          <w:rFonts w:ascii="Segoe UI" w:hAnsi="Segoe UI" w:cs="Segoe UI"/>
          <w:lang w:val="es-ES"/>
        </w:rPr>
        <w:t xml:space="preserve"> Se dese estimar con un nivel de confianza de 99%, la proporción de la población de consumidores de cierta marca de shampoo que adquiere la presentación de 500 ml. Se tomó una muestra aleatoria de 100 de esos consumidores y se encontró que 37% de ellos compran la presentación de 500 ml. Construye el intervalo de confianza respectivo. </w:t>
      </w:r>
    </w:p>
    <w:p w:rsidR="008334C3" w:rsidRPr="008334C3" w:rsidRDefault="008334C3" w:rsidP="008334C3">
      <w:pPr>
        <w:spacing w:line="276" w:lineRule="auto"/>
        <w:jc w:val="both"/>
        <w:rPr>
          <w:rFonts w:ascii="Segoe UI" w:hAnsi="Segoe UI" w:cs="Segoe UI"/>
          <w:b/>
          <w:sz w:val="2"/>
        </w:rPr>
      </w:pPr>
    </w:p>
    <w:p w:rsidR="008334C3" w:rsidRPr="008A208A" w:rsidRDefault="008334C3" w:rsidP="008334C3">
      <w:pPr>
        <w:spacing w:line="276" w:lineRule="auto"/>
        <w:jc w:val="both"/>
        <w:rPr>
          <w:rFonts w:ascii="Segoe UI" w:hAnsi="Segoe UI" w:cs="Segoe UI"/>
          <w:sz w:val="24"/>
        </w:rPr>
      </w:pPr>
      <w:r w:rsidRPr="008334C3">
        <w:rPr>
          <w:rFonts w:ascii="Segoe UI" w:hAnsi="Segoe UI" w:cs="Segoe UI"/>
          <w:b/>
          <w:color w:val="C00000"/>
          <w:sz w:val="24"/>
        </w:rPr>
        <w:t>ENVIO:</w:t>
      </w:r>
      <w:r w:rsidRPr="008334C3">
        <w:rPr>
          <w:rFonts w:ascii="Segoe UI" w:hAnsi="Segoe UI" w:cs="Segoe UI"/>
          <w:color w:val="C00000"/>
          <w:sz w:val="24"/>
        </w:rPr>
        <w:t xml:space="preserve"> </w:t>
      </w:r>
      <w:r>
        <w:rPr>
          <w:rFonts w:ascii="Segoe UI" w:hAnsi="Segoe UI" w:cs="Segoe UI"/>
          <w:sz w:val="24"/>
        </w:rPr>
        <w:t>Una vez realizada</w:t>
      </w:r>
      <w:r>
        <w:rPr>
          <w:rFonts w:ascii="Segoe UI" w:hAnsi="Segoe UI" w:cs="Segoe UI"/>
          <w:sz w:val="24"/>
        </w:rPr>
        <w:t>s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todas las actividades implícitas en el presente documento, se adjuntarán en un solo archivo en formato en PDF. En el caso de los ejercicios favor de colocar el procedimiento respectivo.  </w:t>
      </w:r>
    </w:p>
    <w:p w:rsidR="00B22781" w:rsidRDefault="00B22781" w:rsidP="00995979">
      <w:pPr>
        <w:jc w:val="both"/>
        <w:rPr>
          <w:rFonts w:ascii="Segoe UI" w:hAnsi="Segoe UI" w:cs="Segoe UI"/>
          <w:b/>
          <w:color w:val="002060"/>
          <w:sz w:val="24"/>
        </w:rPr>
      </w:pPr>
    </w:p>
    <w:p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</w:p>
    <w:sectPr w:rsidR="00DA3075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60" w:rsidRDefault="00FE6660" w:rsidP="00EA0E38">
      <w:pPr>
        <w:spacing w:after="0" w:line="240" w:lineRule="auto"/>
      </w:pPr>
      <w:r>
        <w:separator/>
      </w:r>
    </w:p>
  </w:endnote>
  <w:endnote w:type="continuationSeparator" w:id="0">
    <w:p w:rsidR="00FE6660" w:rsidRDefault="00FE6660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334C3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60" w:rsidRDefault="00FE6660" w:rsidP="00EA0E38">
      <w:pPr>
        <w:spacing w:after="0" w:line="240" w:lineRule="auto"/>
      </w:pPr>
      <w:r>
        <w:separator/>
      </w:r>
    </w:p>
  </w:footnote>
  <w:footnote w:type="continuationSeparator" w:id="0">
    <w:p w:rsidR="00FE6660" w:rsidRDefault="00FE6660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1314"/>
    <w:multiLevelType w:val="hybridMultilevel"/>
    <w:tmpl w:val="F3AE1A88"/>
    <w:lvl w:ilvl="0" w:tplc="25EE6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75962"/>
    <w:multiLevelType w:val="hybridMultilevel"/>
    <w:tmpl w:val="7D803C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6"/>
  </w:num>
  <w:num w:numId="4">
    <w:abstractNumId w:val="28"/>
  </w:num>
  <w:num w:numId="5">
    <w:abstractNumId w:val="11"/>
  </w:num>
  <w:num w:numId="6">
    <w:abstractNumId w:val="16"/>
  </w:num>
  <w:num w:numId="7">
    <w:abstractNumId w:val="35"/>
  </w:num>
  <w:num w:numId="8">
    <w:abstractNumId w:val="8"/>
  </w:num>
  <w:num w:numId="9">
    <w:abstractNumId w:val="10"/>
  </w:num>
  <w:num w:numId="10">
    <w:abstractNumId w:val="19"/>
  </w:num>
  <w:num w:numId="11">
    <w:abstractNumId w:val="34"/>
  </w:num>
  <w:num w:numId="12">
    <w:abstractNumId w:val="12"/>
  </w:num>
  <w:num w:numId="13">
    <w:abstractNumId w:val="26"/>
  </w:num>
  <w:num w:numId="14">
    <w:abstractNumId w:val="15"/>
  </w:num>
  <w:num w:numId="15">
    <w:abstractNumId w:val="37"/>
  </w:num>
  <w:num w:numId="16">
    <w:abstractNumId w:val="9"/>
  </w:num>
  <w:num w:numId="17">
    <w:abstractNumId w:val="7"/>
  </w:num>
  <w:num w:numId="18">
    <w:abstractNumId w:val="2"/>
  </w:num>
  <w:num w:numId="19">
    <w:abstractNumId w:val="42"/>
  </w:num>
  <w:num w:numId="20">
    <w:abstractNumId w:val="30"/>
  </w:num>
  <w:num w:numId="21">
    <w:abstractNumId w:val="43"/>
  </w:num>
  <w:num w:numId="22">
    <w:abstractNumId w:val="4"/>
  </w:num>
  <w:num w:numId="23">
    <w:abstractNumId w:val="38"/>
  </w:num>
  <w:num w:numId="24">
    <w:abstractNumId w:val="44"/>
  </w:num>
  <w:num w:numId="25">
    <w:abstractNumId w:val="39"/>
  </w:num>
  <w:num w:numId="26">
    <w:abstractNumId w:val="6"/>
  </w:num>
  <w:num w:numId="27">
    <w:abstractNumId w:val="21"/>
  </w:num>
  <w:num w:numId="28">
    <w:abstractNumId w:val="1"/>
  </w:num>
  <w:num w:numId="29">
    <w:abstractNumId w:val="13"/>
  </w:num>
  <w:num w:numId="30">
    <w:abstractNumId w:val="24"/>
  </w:num>
  <w:num w:numId="31">
    <w:abstractNumId w:val="27"/>
  </w:num>
  <w:num w:numId="32">
    <w:abstractNumId w:val="14"/>
  </w:num>
  <w:num w:numId="33">
    <w:abstractNumId w:val="32"/>
  </w:num>
  <w:num w:numId="34">
    <w:abstractNumId w:val="40"/>
  </w:num>
  <w:num w:numId="35">
    <w:abstractNumId w:val="20"/>
  </w:num>
  <w:num w:numId="36">
    <w:abstractNumId w:val="18"/>
  </w:num>
  <w:num w:numId="37">
    <w:abstractNumId w:val="22"/>
  </w:num>
  <w:num w:numId="38">
    <w:abstractNumId w:val="17"/>
  </w:num>
  <w:num w:numId="39">
    <w:abstractNumId w:val="0"/>
  </w:num>
  <w:num w:numId="40">
    <w:abstractNumId w:val="29"/>
  </w:num>
  <w:num w:numId="41">
    <w:abstractNumId w:val="5"/>
  </w:num>
  <w:num w:numId="42">
    <w:abstractNumId w:val="33"/>
  </w:num>
  <w:num w:numId="43">
    <w:abstractNumId w:val="41"/>
  </w:num>
  <w:num w:numId="44">
    <w:abstractNumId w:val="31"/>
  </w:num>
  <w:num w:numId="45">
    <w:abstractNumId w:val="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4C3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95979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2781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5C46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4E4D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6660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40F58"/>
  <w15:docId w15:val="{15C9B1CE-19CC-4F85-818F-0DEAAD22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fontstyle01">
    <w:name w:val="fontstyle01"/>
    <w:basedOn w:val="Fuentedeprrafopredeter"/>
    <w:rsid w:val="00995979"/>
    <w:rPr>
      <w:rFonts w:ascii="Gill Sans MT" w:hAnsi="Gill Sans 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feder.com/estadistica-inferencia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AA1572"/>
    <w:rsid w:val="00B37424"/>
    <w:rsid w:val="00B6245D"/>
    <w:rsid w:val="00BC125D"/>
    <w:rsid w:val="00C87825"/>
    <w:rsid w:val="00F1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02550-C624-487E-B2FD-876EE7C2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Usuario</cp:lastModifiedBy>
  <cp:revision>5</cp:revision>
  <cp:lastPrinted>2021-02-08T01:03:00Z</cp:lastPrinted>
  <dcterms:created xsi:type="dcterms:W3CDTF">2021-09-06T21:24:00Z</dcterms:created>
  <dcterms:modified xsi:type="dcterms:W3CDTF">2022-09-12T18:28:00Z</dcterms:modified>
</cp:coreProperties>
</file>