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E35" w:rsidRPr="00485C21" w:rsidRDefault="00485C21" w:rsidP="00485C21">
      <w:pPr>
        <w:jc w:val="center"/>
        <w:rPr>
          <w:rFonts w:ascii="Gill Sans MT" w:hAnsi="Gill Sans MT"/>
          <w:b/>
          <w:sz w:val="32"/>
        </w:rPr>
      </w:pPr>
      <w:r w:rsidRPr="00485C21">
        <w:rPr>
          <w:rFonts w:ascii="Gill Sans MT" w:hAnsi="Gill Sans MT"/>
          <w:b/>
          <w:sz w:val="32"/>
        </w:rPr>
        <w:t>FUNDAMENTOS DE AUDITORIA</w:t>
      </w:r>
    </w:p>
    <w:p w:rsidR="00485C21" w:rsidRPr="00485C21" w:rsidRDefault="00485C21" w:rsidP="00485C21">
      <w:pPr>
        <w:jc w:val="center"/>
        <w:rPr>
          <w:rFonts w:ascii="Gill Sans MT" w:hAnsi="Gill Sans MT"/>
          <w:b/>
          <w:sz w:val="32"/>
        </w:rPr>
      </w:pPr>
      <w:r w:rsidRPr="00485C21">
        <w:rPr>
          <w:rFonts w:ascii="Gill Sans MT" w:hAnsi="Gill Sans MT"/>
          <w:b/>
          <w:sz w:val="32"/>
        </w:rPr>
        <w:t xml:space="preserve">UNIDAD I </w:t>
      </w:r>
    </w:p>
    <w:p w:rsidR="00485C21" w:rsidRPr="00485C21" w:rsidRDefault="00485C21" w:rsidP="00485C21">
      <w:pPr>
        <w:jc w:val="center"/>
        <w:rPr>
          <w:rFonts w:ascii="Gill Sans MT" w:hAnsi="Gill Sans MT"/>
          <w:b/>
          <w:sz w:val="32"/>
        </w:rPr>
      </w:pPr>
      <w:r w:rsidRPr="00485C21">
        <w:rPr>
          <w:rFonts w:ascii="Gill Sans MT" w:hAnsi="Gill Sans MT"/>
          <w:b/>
          <w:sz w:val="32"/>
        </w:rPr>
        <w:t xml:space="preserve">CONCEPTOS GENERALES DE AUDITORIA </w:t>
      </w:r>
    </w:p>
    <w:p w:rsidR="00485C21" w:rsidRDefault="00485C21" w:rsidP="00485C21">
      <w:pPr>
        <w:rPr>
          <w:rFonts w:ascii="Gill Sans MT" w:hAnsi="Gill Sans MT"/>
          <w:sz w:val="24"/>
        </w:rPr>
      </w:pPr>
    </w:p>
    <w:p w:rsidR="00485C21" w:rsidRPr="00485C21" w:rsidRDefault="00485C21" w:rsidP="00485C21">
      <w:pPr>
        <w:jc w:val="center"/>
        <w:rPr>
          <w:rFonts w:ascii="Gill Sans MT" w:hAnsi="Gill Sans MT"/>
          <w:b/>
          <w:sz w:val="28"/>
        </w:rPr>
      </w:pPr>
      <w:r w:rsidRPr="00485C21">
        <w:rPr>
          <w:rFonts w:ascii="Gill Sans MT" w:hAnsi="Gill Sans MT"/>
          <w:b/>
          <w:sz w:val="28"/>
        </w:rPr>
        <w:t>Naturaleza De La Auditoria</w:t>
      </w:r>
    </w:p>
    <w:p w:rsidR="00485C21" w:rsidRDefault="00485C21" w:rsidP="00485C21">
      <w:pPr>
        <w:rPr>
          <w:rFonts w:ascii="Gill Sans MT" w:hAnsi="Gill Sans MT"/>
          <w:sz w:val="24"/>
        </w:rPr>
      </w:pPr>
    </w:p>
    <w:p w:rsidR="00485C21" w:rsidRPr="00485C21" w:rsidRDefault="00485C21" w:rsidP="00485C21">
      <w:pPr>
        <w:jc w:val="both"/>
        <w:rPr>
          <w:rFonts w:ascii="Gill Sans MT" w:hAnsi="Gill Sans MT"/>
          <w:sz w:val="24"/>
        </w:rPr>
      </w:pPr>
      <w:r w:rsidRPr="00485C21">
        <w:rPr>
          <w:rFonts w:ascii="Gill Sans MT" w:hAnsi="Gill Sans MT"/>
          <w:sz w:val="24"/>
        </w:rPr>
        <w:t>Auditar es un proceso de acumular y evaluar evidencia, realizado por una persona independiente y competente acerca de la información cuantificable de una entidad económica específica con el propósito de determinar e informar sobre el grado de correspondencia existente entre la información cuantificable y los criterios establecidos.</w:t>
      </w:r>
    </w:p>
    <w:p w:rsidR="00485C21" w:rsidRPr="00485C21" w:rsidRDefault="00485C21" w:rsidP="00485C21">
      <w:pPr>
        <w:jc w:val="both"/>
        <w:rPr>
          <w:rFonts w:ascii="Gill Sans MT" w:hAnsi="Gill Sans MT"/>
          <w:sz w:val="24"/>
        </w:rPr>
      </w:pPr>
      <w:r w:rsidRPr="00485C21">
        <w:rPr>
          <w:rFonts w:ascii="Gill Sans MT" w:hAnsi="Gill Sans MT"/>
          <w:sz w:val="24"/>
        </w:rPr>
        <w:t xml:space="preserve">Un concepto de auditoria más comprensible sería el considerar la auditoria como un examen sistemático de los estados financieros, registros y transacciones relacionados para determinar la adherencia a los principios de contabilidad generalmente aceptados, a las políticas de dirección o a los requerimientos establecidos. </w:t>
      </w:r>
    </w:p>
    <w:p w:rsidR="00485C21" w:rsidRPr="00485C21" w:rsidRDefault="00485C21" w:rsidP="00485C21">
      <w:pPr>
        <w:jc w:val="both"/>
        <w:rPr>
          <w:rFonts w:ascii="Gill Sans MT" w:hAnsi="Gill Sans MT"/>
          <w:sz w:val="24"/>
        </w:rPr>
      </w:pPr>
      <w:r w:rsidRPr="00485C21">
        <w:rPr>
          <w:rFonts w:ascii="Gill Sans MT" w:hAnsi="Gill Sans MT"/>
          <w:sz w:val="24"/>
        </w:rPr>
        <w:t xml:space="preserve">Los estados Financieros publicados, son una serie de afirmaciones y manifestaciones asegurando tener una adecuada presentación de la posición financiera en fechas específicas y de los resultados de las operaciones para determinados periodos de tiempo. </w:t>
      </w:r>
    </w:p>
    <w:p w:rsidR="00485C21" w:rsidRPr="00485C21" w:rsidRDefault="00485C21" w:rsidP="00485C21">
      <w:pPr>
        <w:jc w:val="both"/>
        <w:rPr>
          <w:rFonts w:ascii="Gill Sans MT" w:hAnsi="Gill Sans MT"/>
          <w:sz w:val="24"/>
        </w:rPr>
      </w:pPr>
      <w:r w:rsidRPr="00485C21">
        <w:rPr>
          <w:rFonts w:ascii="Gill Sans MT" w:hAnsi="Gill Sans MT"/>
          <w:sz w:val="24"/>
        </w:rPr>
        <w:t xml:space="preserve">Al desarrollar su filosofía de la auditoria, </w:t>
      </w:r>
      <w:proofErr w:type="spellStart"/>
      <w:r w:rsidRPr="00485C21">
        <w:rPr>
          <w:rFonts w:ascii="Gill Sans MT" w:hAnsi="Gill Sans MT"/>
          <w:sz w:val="24"/>
        </w:rPr>
        <w:t>Mautz</w:t>
      </w:r>
      <w:proofErr w:type="spellEnd"/>
      <w:r w:rsidRPr="00485C21">
        <w:rPr>
          <w:rFonts w:ascii="Gill Sans MT" w:hAnsi="Gill Sans MT"/>
          <w:sz w:val="24"/>
        </w:rPr>
        <w:t xml:space="preserve"> y </w:t>
      </w:r>
      <w:proofErr w:type="spellStart"/>
      <w:r w:rsidRPr="00485C21">
        <w:rPr>
          <w:rFonts w:ascii="Gill Sans MT" w:hAnsi="Gill Sans MT"/>
          <w:sz w:val="24"/>
        </w:rPr>
        <w:t>Sharif</w:t>
      </w:r>
      <w:proofErr w:type="spellEnd"/>
      <w:r w:rsidRPr="00485C21">
        <w:rPr>
          <w:rFonts w:ascii="Gill Sans MT" w:hAnsi="Gill Sans MT"/>
          <w:sz w:val="24"/>
        </w:rPr>
        <w:t xml:space="preserve"> sostuvieron que hay cinco conceptos fundamentales en auditoria: </w:t>
      </w:r>
    </w:p>
    <w:p w:rsidR="000466F7" w:rsidRPr="00485C21" w:rsidRDefault="009C1AEF" w:rsidP="00485C21">
      <w:pPr>
        <w:numPr>
          <w:ilvl w:val="0"/>
          <w:numId w:val="1"/>
        </w:numPr>
        <w:jc w:val="both"/>
        <w:rPr>
          <w:rFonts w:ascii="Gill Sans MT" w:hAnsi="Gill Sans MT"/>
          <w:sz w:val="24"/>
        </w:rPr>
      </w:pPr>
      <w:r w:rsidRPr="00485C21">
        <w:rPr>
          <w:rFonts w:ascii="Gill Sans MT" w:hAnsi="Gill Sans MT"/>
          <w:sz w:val="24"/>
        </w:rPr>
        <w:t>Evidencia</w:t>
      </w:r>
    </w:p>
    <w:p w:rsidR="000466F7" w:rsidRPr="00485C21" w:rsidRDefault="009C1AEF" w:rsidP="00485C21">
      <w:pPr>
        <w:numPr>
          <w:ilvl w:val="0"/>
          <w:numId w:val="1"/>
        </w:numPr>
        <w:jc w:val="both"/>
        <w:rPr>
          <w:rFonts w:ascii="Gill Sans MT" w:hAnsi="Gill Sans MT"/>
          <w:sz w:val="24"/>
        </w:rPr>
      </w:pPr>
      <w:r w:rsidRPr="00485C21">
        <w:rPr>
          <w:rFonts w:ascii="Gill Sans MT" w:hAnsi="Gill Sans MT"/>
          <w:sz w:val="24"/>
        </w:rPr>
        <w:t xml:space="preserve">Debido cuidado del auditor </w:t>
      </w:r>
    </w:p>
    <w:p w:rsidR="000466F7" w:rsidRPr="00485C21" w:rsidRDefault="009C1AEF" w:rsidP="00485C21">
      <w:pPr>
        <w:numPr>
          <w:ilvl w:val="0"/>
          <w:numId w:val="1"/>
        </w:numPr>
        <w:jc w:val="both"/>
        <w:rPr>
          <w:rFonts w:ascii="Gill Sans MT" w:hAnsi="Gill Sans MT"/>
          <w:sz w:val="24"/>
        </w:rPr>
      </w:pPr>
      <w:r w:rsidRPr="00485C21">
        <w:rPr>
          <w:rFonts w:ascii="Gill Sans MT" w:hAnsi="Gill Sans MT"/>
          <w:sz w:val="24"/>
        </w:rPr>
        <w:t xml:space="preserve">Presentación adecuada </w:t>
      </w:r>
    </w:p>
    <w:p w:rsidR="000466F7" w:rsidRPr="00485C21" w:rsidRDefault="009C1AEF" w:rsidP="00485C21">
      <w:pPr>
        <w:numPr>
          <w:ilvl w:val="0"/>
          <w:numId w:val="1"/>
        </w:numPr>
        <w:jc w:val="both"/>
        <w:rPr>
          <w:rFonts w:ascii="Gill Sans MT" w:hAnsi="Gill Sans MT"/>
          <w:sz w:val="24"/>
        </w:rPr>
      </w:pPr>
      <w:r w:rsidRPr="00485C21">
        <w:rPr>
          <w:rFonts w:ascii="Gill Sans MT" w:hAnsi="Gill Sans MT"/>
          <w:sz w:val="24"/>
        </w:rPr>
        <w:t>Independencia</w:t>
      </w:r>
    </w:p>
    <w:p w:rsidR="000466F7" w:rsidRPr="00485C21" w:rsidRDefault="009C1AEF" w:rsidP="00485C21">
      <w:pPr>
        <w:numPr>
          <w:ilvl w:val="0"/>
          <w:numId w:val="1"/>
        </w:numPr>
        <w:jc w:val="both"/>
        <w:rPr>
          <w:rFonts w:ascii="Gill Sans MT" w:hAnsi="Gill Sans MT"/>
          <w:sz w:val="24"/>
        </w:rPr>
      </w:pPr>
      <w:r w:rsidRPr="00485C21">
        <w:rPr>
          <w:rFonts w:ascii="Gill Sans MT" w:hAnsi="Gill Sans MT"/>
          <w:sz w:val="24"/>
        </w:rPr>
        <w:t xml:space="preserve">Conducta ética </w:t>
      </w:r>
    </w:p>
    <w:p w:rsidR="00485C21" w:rsidRPr="00485C21" w:rsidRDefault="00485C21" w:rsidP="00485C21">
      <w:pPr>
        <w:rPr>
          <w:rFonts w:ascii="Gill Sans MT" w:hAnsi="Gill Sans MT"/>
          <w:sz w:val="24"/>
        </w:rPr>
      </w:pPr>
    </w:p>
    <w:p w:rsidR="00485C21" w:rsidRPr="00485C21" w:rsidRDefault="00485C21" w:rsidP="00485C21">
      <w:pPr>
        <w:jc w:val="center"/>
        <w:rPr>
          <w:rFonts w:ascii="Gill Sans MT" w:hAnsi="Gill Sans MT"/>
          <w:sz w:val="28"/>
        </w:rPr>
      </w:pPr>
      <w:r w:rsidRPr="00485C21">
        <w:rPr>
          <w:rFonts w:ascii="Gill Sans MT" w:hAnsi="Gill Sans MT"/>
          <w:b/>
          <w:bCs/>
          <w:sz w:val="28"/>
        </w:rPr>
        <w:t>Diferencia Entre Auditoria Y Contabilidad</w:t>
      </w:r>
    </w:p>
    <w:p w:rsidR="00485C21" w:rsidRPr="00485C21" w:rsidRDefault="00485C21" w:rsidP="00485C21">
      <w:pPr>
        <w:jc w:val="both"/>
        <w:rPr>
          <w:rFonts w:ascii="Gill Sans MT" w:hAnsi="Gill Sans MT"/>
          <w:sz w:val="24"/>
        </w:rPr>
      </w:pPr>
    </w:p>
    <w:p w:rsidR="00485C21" w:rsidRPr="00485C21" w:rsidRDefault="00485C21" w:rsidP="00485C21">
      <w:pPr>
        <w:jc w:val="both"/>
        <w:rPr>
          <w:rFonts w:ascii="Gill Sans MT" w:hAnsi="Gill Sans MT"/>
          <w:sz w:val="24"/>
        </w:rPr>
      </w:pPr>
      <w:r w:rsidRPr="00485C21">
        <w:rPr>
          <w:rFonts w:ascii="Gill Sans MT" w:hAnsi="Gill Sans MT"/>
          <w:sz w:val="24"/>
        </w:rPr>
        <w:t xml:space="preserve">La Auditoria y la Contabilidad tienen diferencias y similitudes, aunque muchos contadores utilizan los dos términos indistintamente. </w:t>
      </w:r>
    </w:p>
    <w:p w:rsidR="00485C21" w:rsidRPr="00485C21" w:rsidRDefault="00485C21" w:rsidP="00485C21">
      <w:pPr>
        <w:jc w:val="both"/>
        <w:rPr>
          <w:rFonts w:ascii="Gill Sans MT" w:hAnsi="Gill Sans MT"/>
          <w:sz w:val="24"/>
        </w:rPr>
      </w:pPr>
      <w:r w:rsidRPr="00485C21">
        <w:rPr>
          <w:rFonts w:ascii="Gill Sans MT" w:hAnsi="Gill Sans MT"/>
          <w:sz w:val="24"/>
        </w:rPr>
        <w:lastRenderedPageBreak/>
        <w:t xml:space="preserve">Las dos palabras implican procesos separados, que una empresa debe realizar para preparar y supervisar sus datos financieros, y garantizar que la información financiera presentada a los usuarios, sea confiable, integra y objetiva. </w:t>
      </w:r>
    </w:p>
    <w:p w:rsidR="00485C21" w:rsidRPr="00485C21" w:rsidRDefault="00485C21" w:rsidP="00485C21">
      <w:pPr>
        <w:jc w:val="both"/>
        <w:rPr>
          <w:rFonts w:ascii="Gill Sans MT" w:hAnsi="Gill Sans MT"/>
          <w:sz w:val="24"/>
        </w:rPr>
      </w:pPr>
      <w:r w:rsidRPr="00485C21">
        <w:rPr>
          <w:rFonts w:ascii="Gill Sans MT" w:hAnsi="Gill Sans MT"/>
          <w:b/>
          <w:bCs/>
          <w:sz w:val="24"/>
        </w:rPr>
        <w:t xml:space="preserve">La Contabilidad </w:t>
      </w:r>
    </w:p>
    <w:p w:rsidR="00485C21" w:rsidRPr="00485C21" w:rsidRDefault="00485C21" w:rsidP="00485C21">
      <w:pPr>
        <w:jc w:val="both"/>
        <w:rPr>
          <w:rFonts w:ascii="Gill Sans MT" w:hAnsi="Gill Sans MT"/>
          <w:sz w:val="24"/>
        </w:rPr>
      </w:pPr>
      <w:r w:rsidRPr="00485C21">
        <w:rPr>
          <w:rFonts w:ascii="Gill Sans MT" w:hAnsi="Gill Sans MT"/>
          <w:sz w:val="24"/>
        </w:rPr>
        <w:t xml:space="preserve">El principal objetivo de la contabilidad es proporcionar la información financiera de una empresa o entidad, la cual debe ser clara, completa y fiable sobre sus actividades económicas, y la situación de sus activos y pasivos. </w:t>
      </w:r>
    </w:p>
    <w:p w:rsidR="00485C21" w:rsidRPr="00485C21" w:rsidRDefault="00485C21" w:rsidP="00485C21">
      <w:pPr>
        <w:jc w:val="both"/>
        <w:rPr>
          <w:rFonts w:ascii="Gill Sans MT" w:hAnsi="Gill Sans MT"/>
          <w:sz w:val="24"/>
        </w:rPr>
      </w:pPr>
      <w:r w:rsidRPr="00485C21">
        <w:rPr>
          <w:rFonts w:ascii="Gill Sans MT" w:hAnsi="Gill Sans MT"/>
          <w:sz w:val="24"/>
        </w:rPr>
        <w:t xml:space="preserve">Estas informaciones se presentan en forma de informes financieros, como: </w:t>
      </w:r>
    </w:p>
    <w:p w:rsidR="00485C21" w:rsidRPr="00485C21" w:rsidRDefault="00485C21" w:rsidP="00485C21">
      <w:pPr>
        <w:pStyle w:val="Prrafodelista"/>
        <w:numPr>
          <w:ilvl w:val="0"/>
          <w:numId w:val="1"/>
        </w:numPr>
        <w:jc w:val="both"/>
        <w:rPr>
          <w:rFonts w:ascii="Gill Sans MT" w:hAnsi="Gill Sans MT"/>
          <w:sz w:val="24"/>
        </w:rPr>
      </w:pPr>
      <w:r w:rsidRPr="00485C21">
        <w:rPr>
          <w:rFonts w:ascii="Gill Sans MT" w:hAnsi="Gill Sans MT"/>
          <w:sz w:val="24"/>
        </w:rPr>
        <w:t xml:space="preserve">El Balance General </w:t>
      </w:r>
    </w:p>
    <w:p w:rsidR="00485C21" w:rsidRPr="00485C21" w:rsidRDefault="00485C21" w:rsidP="00485C21">
      <w:pPr>
        <w:pStyle w:val="Prrafodelista"/>
        <w:numPr>
          <w:ilvl w:val="0"/>
          <w:numId w:val="1"/>
        </w:numPr>
        <w:jc w:val="both"/>
        <w:rPr>
          <w:rFonts w:ascii="Gill Sans MT" w:hAnsi="Gill Sans MT"/>
          <w:sz w:val="24"/>
        </w:rPr>
      </w:pPr>
      <w:r w:rsidRPr="00485C21">
        <w:rPr>
          <w:rFonts w:ascii="Gill Sans MT" w:hAnsi="Gill Sans MT"/>
          <w:sz w:val="24"/>
        </w:rPr>
        <w:t xml:space="preserve">El Estado de Resultados </w:t>
      </w:r>
    </w:p>
    <w:p w:rsidR="00485C21" w:rsidRPr="00485C21" w:rsidRDefault="00485C21" w:rsidP="00485C21">
      <w:pPr>
        <w:pStyle w:val="Prrafodelista"/>
        <w:numPr>
          <w:ilvl w:val="0"/>
          <w:numId w:val="1"/>
        </w:numPr>
        <w:jc w:val="both"/>
        <w:rPr>
          <w:rFonts w:ascii="Gill Sans MT" w:hAnsi="Gill Sans MT"/>
          <w:sz w:val="24"/>
        </w:rPr>
      </w:pPr>
      <w:r w:rsidRPr="00485C21">
        <w:rPr>
          <w:rFonts w:ascii="Gill Sans MT" w:hAnsi="Gill Sans MT"/>
          <w:sz w:val="24"/>
        </w:rPr>
        <w:t xml:space="preserve">El Estado de Cambios en el Capital Contable </w:t>
      </w:r>
    </w:p>
    <w:p w:rsidR="00485C21" w:rsidRPr="00485C21" w:rsidRDefault="00485C21" w:rsidP="00485C21">
      <w:pPr>
        <w:pStyle w:val="Prrafodelista"/>
        <w:numPr>
          <w:ilvl w:val="0"/>
          <w:numId w:val="1"/>
        </w:numPr>
        <w:jc w:val="both"/>
        <w:rPr>
          <w:rFonts w:ascii="Gill Sans MT" w:hAnsi="Gill Sans MT"/>
          <w:sz w:val="24"/>
        </w:rPr>
      </w:pPr>
      <w:r w:rsidRPr="00485C21">
        <w:rPr>
          <w:rFonts w:ascii="Gill Sans MT" w:hAnsi="Gill Sans MT"/>
          <w:sz w:val="24"/>
        </w:rPr>
        <w:t xml:space="preserve">El Estado de Flujos de Efectivo. </w:t>
      </w:r>
    </w:p>
    <w:p w:rsidR="00485C21" w:rsidRDefault="00485C21" w:rsidP="00485C21">
      <w:pPr>
        <w:jc w:val="both"/>
        <w:rPr>
          <w:rFonts w:ascii="Gill Sans MT" w:hAnsi="Gill Sans MT"/>
          <w:sz w:val="24"/>
        </w:rPr>
      </w:pPr>
    </w:p>
    <w:p w:rsidR="00485C21" w:rsidRPr="00485C21" w:rsidRDefault="00485C21" w:rsidP="00485C21">
      <w:pPr>
        <w:jc w:val="both"/>
        <w:rPr>
          <w:rFonts w:ascii="Gill Sans MT" w:hAnsi="Gill Sans MT"/>
          <w:sz w:val="24"/>
        </w:rPr>
      </w:pPr>
      <w:r w:rsidRPr="00485C21">
        <w:rPr>
          <w:rFonts w:ascii="Gill Sans MT" w:hAnsi="Gill Sans MT"/>
          <w:sz w:val="24"/>
        </w:rPr>
        <w:t xml:space="preserve">Los usuarios internos de los informes contables son: </w:t>
      </w:r>
    </w:p>
    <w:p w:rsidR="00485C21" w:rsidRPr="00485C21" w:rsidRDefault="00485C21" w:rsidP="00485C21">
      <w:pPr>
        <w:pStyle w:val="Prrafodelista"/>
        <w:numPr>
          <w:ilvl w:val="0"/>
          <w:numId w:val="1"/>
        </w:numPr>
        <w:jc w:val="both"/>
        <w:rPr>
          <w:rFonts w:ascii="Gill Sans MT" w:hAnsi="Gill Sans MT"/>
          <w:sz w:val="24"/>
        </w:rPr>
      </w:pPr>
      <w:r w:rsidRPr="00485C21">
        <w:rPr>
          <w:rFonts w:ascii="Gill Sans MT" w:hAnsi="Gill Sans MT"/>
          <w:sz w:val="24"/>
        </w:rPr>
        <w:t xml:space="preserve">Gerentes </w:t>
      </w:r>
    </w:p>
    <w:p w:rsidR="00485C21" w:rsidRPr="00485C21" w:rsidRDefault="00485C21" w:rsidP="00485C21">
      <w:pPr>
        <w:pStyle w:val="Prrafodelista"/>
        <w:numPr>
          <w:ilvl w:val="0"/>
          <w:numId w:val="1"/>
        </w:numPr>
        <w:jc w:val="both"/>
        <w:rPr>
          <w:rFonts w:ascii="Gill Sans MT" w:hAnsi="Gill Sans MT"/>
          <w:sz w:val="24"/>
        </w:rPr>
      </w:pPr>
      <w:r w:rsidRPr="00485C21">
        <w:rPr>
          <w:rFonts w:ascii="Gill Sans MT" w:hAnsi="Gill Sans MT"/>
          <w:sz w:val="24"/>
        </w:rPr>
        <w:t xml:space="preserve">Propietarios </w:t>
      </w:r>
    </w:p>
    <w:p w:rsidR="00485C21" w:rsidRPr="00485C21" w:rsidRDefault="00485C21" w:rsidP="00485C21">
      <w:pPr>
        <w:pStyle w:val="Prrafodelista"/>
        <w:numPr>
          <w:ilvl w:val="0"/>
          <w:numId w:val="1"/>
        </w:numPr>
        <w:jc w:val="both"/>
        <w:rPr>
          <w:rFonts w:ascii="Gill Sans MT" w:hAnsi="Gill Sans MT"/>
          <w:sz w:val="24"/>
        </w:rPr>
      </w:pPr>
      <w:r w:rsidRPr="00485C21">
        <w:rPr>
          <w:rFonts w:ascii="Gill Sans MT" w:hAnsi="Gill Sans MT"/>
          <w:sz w:val="24"/>
        </w:rPr>
        <w:t xml:space="preserve">Empleados </w:t>
      </w:r>
    </w:p>
    <w:p w:rsidR="00485C21" w:rsidRPr="00485C21" w:rsidRDefault="00485C21" w:rsidP="00485C21">
      <w:pPr>
        <w:jc w:val="both"/>
        <w:rPr>
          <w:rFonts w:ascii="Gill Sans MT" w:hAnsi="Gill Sans MT"/>
          <w:sz w:val="24"/>
        </w:rPr>
      </w:pPr>
      <w:r w:rsidRPr="00485C21">
        <w:rPr>
          <w:rFonts w:ascii="Gill Sans MT" w:hAnsi="Gill Sans MT"/>
          <w:sz w:val="24"/>
        </w:rPr>
        <w:t xml:space="preserve">Los usuarios externos de los informes contables son: </w:t>
      </w:r>
    </w:p>
    <w:p w:rsidR="00485C21" w:rsidRPr="00485C21" w:rsidRDefault="00485C21" w:rsidP="00485C21">
      <w:pPr>
        <w:pStyle w:val="Prrafodelista"/>
        <w:numPr>
          <w:ilvl w:val="0"/>
          <w:numId w:val="1"/>
        </w:numPr>
        <w:jc w:val="both"/>
        <w:rPr>
          <w:rFonts w:ascii="Gill Sans MT" w:hAnsi="Gill Sans MT"/>
          <w:sz w:val="24"/>
        </w:rPr>
      </w:pPr>
      <w:r w:rsidRPr="00485C21">
        <w:rPr>
          <w:rFonts w:ascii="Gill Sans MT" w:hAnsi="Gill Sans MT"/>
          <w:sz w:val="24"/>
        </w:rPr>
        <w:t xml:space="preserve">Los Inversionistas </w:t>
      </w:r>
    </w:p>
    <w:p w:rsidR="00485C21" w:rsidRPr="00485C21" w:rsidRDefault="00485C21" w:rsidP="00485C21">
      <w:pPr>
        <w:pStyle w:val="Prrafodelista"/>
        <w:numPr>
          <w:ilvl w:val="0"/>
          <w:numId w:val="1"/>
        </w:numPr>
        <w:jc w:val="both"/>
        <w:rPr>
          <w:rFonts w:ascii="Gill Sans MT" w:hAnsi="Gill Sans MT"/>
          <w:sz w:val="24"/>
        </w:rPr>
      </w:pPr>
      <w:r w:rsidRPr="00485C21">
        <w:rPr>
          <w:rFonts w:ascii="Gill Sans MT" w:hAnsi="Gill Sans MT"/>
          <w:sz w:val="24"/>
        </w:rPr>
        <w:t xml:space="preserve">Acreedores </w:t>
      </w:r>
    </w:p>
    <w:p w:rsidR="00485C21" w:rsidRPr="00485C21" w:rsidRDefault="00485C21" w:rsidP="00485C21">
      <w:pPr>
        <w:pStyle w:val="Prrafodelista"/>
        <w:numPr>
          <w:ilvl w:val="0"/>
          <w:numId w:val="1"/>
        </w:numPr>
        <w:jc w:val="both"/>
        <w:rPr>
          <w:rFonts w:ascii="Gill Sans MT" w:hAnsi="Gill Sans MT"/>
          <w:sz w:val="24"/>
        </w:rPr>
      </w:pPr>
      <w:r w:rsidRPr="00485C21">
        <w:rPr>
          <w:rFonts w:ascii="Gill Sans MT" w:hAnsi="Gill Sans MT"/>
          <w:sz w:val="24"/>
        </w:rPr>
        <w:t>El Gobierno</w:t>
      </w:r>
    </w:p>
    <w:p w:rsidR="00485C21" w:rsidRPr="00485C21" w:rsidRDefault="00485C21" w:rsidP="00485C21">
      <w:pPr>
        <w:jc w:val="both"/>
        <w:rPr>
          <w:rFonts w:ascii="Gill Sans MT" w:hAnsi="Gill Sans MT"/>
          <w:sz w:val="24"/>
        </w:rPr>
      </w:pPr>
    </w:p>
    <w:p w:rsidR="00485C21" w:rsidRPr="00485C21" w:rsidRDefault="00485C21" w:rsidP="00485C21">
      <w:pPr>
        <w:jc w:val="both"/>
        <w:rPr>
          <w:rFonts w:ascii="Gill Sans MT" w:hAnsi="Gill Sans MT"/>
          <w:sz w:val="24"/>
        </w:rPr>
      </w:pPr>
      <w:r w:rsidRPr="00485C21">
        <w:rPr>
          <w:rFonts w:ascii="Gill Sans MT" w:hAnsi="Gill Sans MT"/>
          <w:sz w:val="24"/>
        </w:rPr>
        <w:t xml:space="preserve">Contabilidad en su caso, implica el manejo de las transacciones financieras diarias de una empresa. </w:t>
      </w:r>
    </w:p>
    <w:p w:rsidR="00485C21" w:rsidRPr="00485C21" w:rsidRDefault="00485C21" w:rsidP="00485C21">
      <w:pPr>
        <w:jc w:val="both"/>
        <w:rPr>
          <w:rFonts w:ascii="Gill Sans MT" w:hAnsi="Gill Sans MT"/>
          <w:sz w:val="24"/>
        </w:rPr>
      </w:pPr>
      <w:r w:rsidRPr="00485C21">
        <w:rPr>
          <w:rFonts w:ascii="Gill Sans MT" w:hAnsi="Gill Sans MT"/>
          <w:sz w:val="24"/>
        </w:rPr>
        <w:t xml:space="preserve">Esto incluye funciones muy diversas que van desde los registros de las entradas de los ingresos, como también los pagos salientes. </w:t>
      </w:r>
    </w:p>
    <w:p w:rsidR="00485C21" w:rsidRPr="00485C21" w:rsidRDefault="00485C21" w:rsidP="00485C21">
      <w:pPr>
        <w:jc w:val="both"/>
        <w:rPr>
          <w:rFonts w:ascii="Gill Sans MT" w:hAnsi="Gill Sans MT"/>
          <w:sz w:val="24"/>
        </w:rPr>
      </w:pPr>
      <w:r w:rsidRPr="00485C21">
        <w:rPr>
          <w:rFonts w:ascii="Gill Sans MT" w:hAnsi="Gill Sans MT"/>
          <w:sz w:val="24"/>
        </w:rPr>
        <w:t xml:space="preserve">Algunas de las funciones incluyen las </w:t>
      </w:r>
      <w:r w:rsidRPr="00485C21">
        <w:rPr>
          <w:rFonts w:ascii="Gill Sans MT" w:hAnsi="Gill Sans MT"/>
          <w:i/>
          <w:iCs/>
          <w:sz w:val="24"/>
        </w:rPr>
        <w:t>cuentas por cobrar</w:t>
      </w:r>
      <w:r w:rsidRPr="00485C21">
        <w:rPr>
          <w:rFonts w:ascii="Gill Sans MT" w:hAnsi="Gill Sans MT"/>
          <w:sz w:val="24"/>
        </w:rPr>
        <w:t xml:space="preserve">, conciliación bancaria, Preparación de los estados financieros, </w:t>
      </w:r>
      <w:r w:rsidRPr="00485C21">
        <w:rPr>
          <w:rFonts w:ascii="Gill Sans MT" w:hAnsi="Gill Sans MT"/>
          <w:i/>
          <w:iCs/>
          <w:sz w:val="24"/>
        </w:rPr>
        <w:t>cuenta por pagar</w:t>
      </w:r>
      <w:r w:rsidRPr="00485C21">
        <w:rPr>
          <w:rFonts w:ascii="Gill Sans MT" w:hAnsi="Gill Sans MT"/>
          <w:sz w:val="24"/>
        </w:rPr>
        <w:t xml:space="preserve">, tesorería, entre otras. </w:t>
      </w:r>
    </w:p>
    <w:p w:rsidR="00485C21" w:rsidRPr="00485C21" w:rsidRDefault="00485C21" w:rsidP="00485C21">
      <w:pPr>
        <w:jc w:val="both"/>
        <w:rPr>
          <w:rFonts w:ascii="Gill Sans MT" w:hAnsi="Gill Sans MT"/>
          <w:sz w:val="24"/>
        </w:rPr>
      </w:pPr>
      <w:r w:rsidRPr="00485C21">
        <w:rPr>
          <w:rFonts w:ascii="Gill Sans MT" w:hAnsi="Gill Sans MT"/>
          <w:b/>
          <w:bCs/>
          <w:sz w:val="24"/>
        </w:rPr>
        <w:t xml:space="preserve">Auditoría </w:t>
      </w:r>
    </w:p>
    <w:p w:rsidR="00485C21" w:rsidRPr="00485C21" w:rsidRDefault="00485C21" w:rsidP="00485C21">
      <w:pPr>
        <w:jc w:val="both"/>
        <w:rPr>
          <w:rFonts w:ascii="Gill Sans MT" w:hAnsi="Gill Sans MT"/>
          <w:sz w:val="24"/>
        </w:rPr>
      </w:pPr>
      <w:r w:rsidRPr="00485C21">
        <w:rPr>
          <w:rFonts w:ascii="Gill Sans MT" w:hAnsi="Gill Sans MT"/>
          <w:sz w:val="24"/>
        </w:rPr>
        <w:t xml:space="preserve">La auditoría es el proceso de examinar los estados financieros y los registros subyacentes de la empresa con el fin de emitir una opinión sobre si los estados financieros están presentados razonablemente y han cumplido con las normas contables (NIF/NIIF). </w:t>
      </w:r>
    </w:p>
    <w:p w:rsidR="00485C21" w:rsidRPr="00485C21" w:rsidRDefault="00485C21" w:rsidP="00485C21">
      <w:pPr>
        <w:jc w:val="both"/>
        <w:rPr>
          <w:rFonts w:ascii="Gill Sans MT" w:hAnsi="Gill Sans MT"/>
          <w:sz w:val="24"/>
        </w:rPr>
      </w:pPr>
      <w:r w:rsidRPr="00485C21">
        <w:rPr>
          <w:rFonts w:ascii="Gill Sans MT" w:hAnsi="Gill Sans MT"/>
          <w:sz w:val="24"/>
        </w:rPr>
        <w:lastRenderedPageBreak/>
        <w:t xml:space="preserve">Por lo general, las auditorías financieras se realizan a petición de una empresa para garantizarle la integralidad y objetividad de la información a los diferentes usuarios (es decir, internos y externos). </w:t>
      </w:r>
    </w:p>
    <w:p w:rsidR="00485C21" w:rsidRPr="00485C21" w:rsidRDefault="00485C21" w:rsidP="00485C21">
      <w:pPr>
        <w:jc w:val="both"/>
        <w:rPr>
          <w:rFonts w:ascii="Gill Sans MT" w:hAnsi="Gill Sans MT"/>
          <w:sz w:val="24"/>
        </w:rPr>
      </w:pPr>
      <w:r w:rsidRPr="00485C21">
        <w:rPr>
          <w:rFonts w:ascii="Gill Sans MT" w:hAnsi="Gill Sans MT"/>
          <w:sz w:val="24"/>
        </w:rPr>
        <w:t xml:space="preserve">El principal objetivo de una auditoría es llevar a cabo la evaluación a fondo de los registros financieros de una empresa y proporcionar los informes con recomendaciones de mejora sobre la base de esa evaluación. </w:t>
      </w:r>
    </w:p>
    <w:p w:rsidR="00485C21" w:rsidRPr="00485C21" w:rsidRDefault="00485C21" w:rsidP="00485C21">
      <w:pPr>
        <w:jc w:val="both"/>
        <w:rPr>
          <w:rFonts w:ascii="Gill Sans MT" w:hAnsi="Gill Sans MT"/>
          <w:sz w:val="24"/>
        </w:rPr>
      </w:pPr>
      <w:r w:rsidRPr="00485C21">
        <w:rPr>
          <w:rFonts w:ascii="Gill Sans MT" w:hAnsi="Gill Sans MT"/>
          <w:sz w:val="24"/>
        </w:rPr>
        <w:t xml:space="preserve">Tras la finalización de la auditoría independiente, el auditor culmina con la emisión de un documento, denominado dictamen, en el cual se expresa su opinión acerca del cumplimiento de la información financiera que evalúa con las normas de contabilidad aplicables a la misma, si éstos son razonablemente presentados o no". </w:t>
      </w:r>
    </w:p>
    <w:p w:rsidR="00485C21" w:rsidRPr="00485C21" w:rsidRDefault="00485C21" w:rsidP="00485C21">
      <w:pPr>
        <w:jc w:val="both"/>
        <w:rPr>
          <w:rFonts w:ascii="Gill Sans MT" w:hAnsi="Gill Sans MT"/>
          <w:sz w:val="24"/>
        </w:rPr>
      </w:pPr>
      <w:r w:rsidRPr="00485C21">
        <w:rPr>
          <w:rFonts w:ascii="Gill Sans MT" w:hAnsi="Gill Sans MT"/>
          <w:sz w:val="24"/>
        </w:rPr>
        <w:t>DIFERENCIAS</w:t>
      </w:r>
    </w:p>
    <w:p w:rsidR="00485C21" w:rsidRPr="00485C21" w:rsidRDefault="00485C21" w:rsidP="00485C21">
      <w:pPr>
        <w:jc w:val="both"/>
        <w:rPr>
          <w:rFonts w:ascii="Gill Sans MT" w:hAnsi="Gill Sans MT"/>
          <w:sz w:val="24"/>
        </w:rPr>
      </w:pPr>
      <w:r w:rsidRPr="00485C21">
        <w:rPr>
          <w:rFonts w:ascii="Gill Sans MT" w:hAnsi="Gill Sans MT"/>
          <w:sz w:val="24"/>
        </w:rPr>
        <w:t xml:space="preserve">Hay varias diferencias entre la contabilidad y la auditoría. </w:t>
      </w:r>
    </w:p>
    <w:p w:rsidR="000466F7" w:rsidRPr="00485C21" w:rsidRDefault="009C1AEF" w:rsidP="00485C21">
      <w:pPr>
        <w:numPr>
          <w:ilvl w:val="0"/>
          <w:numId w:val="5"/>
        </w:numPr>
        <w:jc w:val="both"/>
        <w:rPr>
          <w:rFonts w:ascii="Gill Sans MT" w:hAnsi="Gill Sans MT"/>
          <w:sz w:val="24"/>
        </w:rPr>
      </w:pPr>
      <w:r w:rsidRPr="00485C21">
        <w:rPr>
          <w:rFonts w:ascii="Gill Sans MT" w:hAnsi="Gill Sans MT"/>
          <w:sz w:val="24"/>
        </w:rPr>
        <w:t xml:space="preserve">Una diferencia importante es que la auditoría comprueba el proceso de contabilidad para determinar su validez y razonabilidad, y si esta se realiza de acuerdo a las normas contables establecida.  </w:t>
      </w:r>
    </w:p>
    <w:p w:rsidR="000466F7" w:rsidRPr="00485C21" w:rsidRDefault="009C1AEF" w:rsidP="00485C21">
      <w:pPr>
        <w:numPr>
          <w:ilvl w:val="0"/>
          <w:numId w:val="5"/>
        </w:numPr>
        <w:jc w:val="both"/>
        <w:rPr>
          <w:rFonts w:ascii="Gill Sans MT" w:hAnsi="Gill Sans MT"/>
          <w:sz w:val="24"/>
        </w:rPr>
      </w:pPr>
      <w:r w:rsidRPr="00485C21">
        <w:rPr>
          <w:rFonts w:ascii="Gill Sans MT" w:hAnsi="Gill Sans MT"/>
          <w:sz w:val="24"/>
        </w:rPr>
        <w:t xml:space="preserve">Otra diferencia es que la contabilidad es un proceso diario, mientras que </w:t>
      </w:r>
      <w:r w:rsidR="004A7D8C" w:rsidRPr="00485C21">
        <w:rPr>
          <w:rFonts w:ascii="Gill Sans MT" w:hAnsi="Gill Sans MT"/>
          <w:sz w:val="24"/>
        </w:rPr>
        <w:t>una auditoría se suele</w:t>
      </w:r>
      <w:r w:rsidRPr="00485C21">
        <w:rPr>
          <w:rFonts w:ascii="Gill Sans MT" w:hAnsi="Gill Sans MT"/>
          <w:sz w:val="24"/>
        </w:rPr>
        <w:t xml:space="preserve"> realizar anualmente o trimestralmente. </w:t>
      </w:r>
    </w:p>
    <w:p w:rsidR="000466F7" w:rsidRPr="00485C21" w:rsidRDefault="009C1AEF" w:rsidP="00485C21">
      <w:pPr>
        <w:numPr>
          <w:ilvl w:val="0"/>
          <w:numId w:val="5"/>
        </w:numPr>
        <w:jc w:val="both"/>
        <w:rPr>
          <w:rFonts w:ascii="Gill Sans MT" w:hAnsi="Gill Sans MT"/>
          <w:sz w:val="24"/>
        </w:rPr>
      </w:pPr>
      <w:r w:rsidRPr="00485C21">
        <w:rPr>
          <w:rFonts w:ascii="Gill Sans MT" w:hAnsi="Gill Sans MT"/>
          <w:sz w:val="24"/>
        </w:rPr>
        <w:t>Otra diferencia es que la contabilidad es compilada por los empleados de la empresa, mientras que una auditoría se realiza por un auditor o firma independiente, sin vínculos financieros con la empresa.</w:t>
      </w:r>
    </w:p>
    <w:p w:rsidR="00485C21" w:rsidRDefault="00485C21" w:rsidP="00485C21">
      <w:pPr>
        <w:jc w:val="both"/>
        <w:rPr>
          <w:rFonts w:ascii="Gill Sans MT" w:hAnsi="Gill Sans MT"/>
          <w:sz w:val="24"/>
        </w:rPr>
      </w:pPr>
    </w:p>
    <w:p w:rsidR="00485C21" w:rsidRPr="00485C21" w:rsidRDefault="00485C21" w:rsidP="00485C21">
      <w:pPr>
        <w:jc w:val="both"/>
        <w:rPr>
          <w:rFonts w:ascii="Gill Sans MT" w:hAnsi="Gill Sans MT"/>
          <w:sz w:val="24"/>
        </w:rPr>
      </w:pPr>
      <w:r w:rsidRPr="00485C21">
        <w:rPr>
          <w:rFonts w:ascii="Gill Sans MT" w:hAnsi="Gill Sans MT"/>
          <w:b/>
          <w:bCs/>
          <w:sz w:val="24"/>
        </w:rPr>
        <w:t xml:space="preserve">Conclusión </w:t>
      </w:r>
    </w:p>
    <w:p w:rsidR="00485C21" w:rsidRPr="00485C21" w:rsidRDefault="00485C21" w:rsidP="00485C21">
      <w:pPr>
        <w:jc w:val="both"/>
        <w:rPr>
          <w:rFonts w:ascii="Gill Sans MT" w:hAnsi="Gill Sans MT"/>
          <w:sz w:val="24"/>
        </w:rPr>
      </w:pPr>
      <w:r w:rsidRPr="00485C21">
        <w:rPr>
          <w:rFonts w:ascii="Gill Sans MT" w:hAnsi="Gill Sans MT"/>
          <w:sz w:val="24"/>
          <w:u w:val="single"/>
        </w:rPr>
        <w:t xml:space="preserve">La Contabilidad </w:t>
      </w:r>
    </w:p>
    <w:p w:rsidR="00485C21" w:rsidRPr="00485C21" w:rsidRDefault="00485C21" w:rsidP="00485C21">
      <w:pPr>
        <w:jc w:val="both"/>
        <w:rPr>
          <w:rFonts w:ascii="Gill Sans MT" w:hAnsi="Gill Sans MT"/>
          <w:sz w:val="24"/>
        </w:rPr>
      </w:pPr>
      <w:r w:rsidRPr="00485C21">
        <w:rPr>
          <w:rFonts w:ascii="Gill Sans MT" w:hAnsi="Gill Sans MT"/>
          <w:sz w:val="24"/>
        </w:rPr>
        <w:t xml:space="preserve">Proporciona información financiera para los usuarios de dicha información (Internos o externos). </w:t>
      </w:r>
    </w:p>
    <w:p w:rsidR="00485C21" w:rsidRPr="00485C21" w:rsidRDefault="00485C21" w:rsidP="00485C21">
      <w:pPr>
        <w:jc w:val="both"/>
        <w:rPr>
          <w:rFonts w:ascii="Gill Sans MT" w:hAnsi="Gill Sans MT"/>
          <w:sz w:val="24"/>
        </w:rPr>
      </w:pPr>
      <w:r w:rsidRPr="00485C21">
        <w:rPr>
          <w:rFonts w:ascii="Gill Sans MT" w:hAnsi="Gill Sans MT"/>
          <w:sz w:val="24"/>
          <w:u w:val="single"/>
        </w:rPr>
        <w:t xml:space="preserve">La Auditoría </w:t>
      </w:r>
    </w:p>
    <w:p w:rsidR="00485C21" w:rsidRPr="00485C21" w:rsidRDefault="00485C21" w:rsidP="00485C21">
      <w:pPr>
        <w:jc w:val="both"/>
        <w:rPr>
          <w:rFonts w:ascii="Gill Sans MT" w:hAnsi="Gill Sans MT"/>
          <w:sz w:val="24"/>
        </w:rPr>
      </w:pPr>
      <w:r w:rsidRPr="00485C21">
        <w:rPr>
          <w:rFonts w:ascii="Gill Sans MT" w:hAnsi="Gill Sans MT"/>
          <w:sz w:val="24"/>
        </w:rPr>
        <w:t xml:space="preserve">Garantiza y asegura que dicha información es confiable y que ha sido preparada de acuerdo con las normas y reglamentos establecidos. </w:t>
      </w:r>
    </w:p>
    <w:p w:rsidR="00485C21" w:rsidRPr="00485C21" w:rsidRDefault="00485C21" w:rsidP="00485C21">
      <w:pPr>
        <w:rPr>
          <w:rFonts w:ascii="Gill Sans MT" w:hAnsi="Gill Sans MT"/>
          <w:sz w:val="24"/>
        </w:rPr>
      </w:pPr>
    </w:p>
    <w:p w:rsidR="00485C21" w:rsidRPr="00485C21" w:rsidRDefault="00485C21" w:rsidP="00485C21">
      <w:pPr>
        <w:jc w:val="center"/>
        <w:rPr>
          <w:rFonts w:ascii="Gill Sans MT" w:hAnsi="Gill Sans MT"/>
          <w:sz w:val="28"/>
        </w:rPr>
      </w:pPr>
      <w:r w:rsidRPr="00485C21">
        <w:rPr>
          <w:rFonts w:ascii="Gill Sans MT" w:hAnsi="Gill Sans MT"/>
          <w:b/>
          <w:bCs/>
          <w:sz w:val="28"/>
        </w:rPr>
        <w:t>Clasificación De Auditorías</w:t>
      </w:r>
    </w:p>
    <w:p w:rsidR="00485C21" w:rsidRPr="00485C21" w:rsidRDefault="00485C21" w:rsidP="00485C21">
      <w:pPr>
        <w:rPr>
          <w:rFonts w:ascii="Gill Sans MT" w:hAnsi="Gill Sans MT"/>
          <w:sz w:val="24"/>
        </w:rPr>
      </w:pPr>
    </w:p>
    <w:p w:rsidR="00485C21" w:rsidRPr="00485C21" w:rsidRDefault="00485C21" w:rsidP="00485C21">
      <w:pPr>
        <w:spacing w:before="240"/>
        <w:jc w:val="both"/>
        <w:rPr>
          <w:rFonts w:ascii="Gill Sans MT" w:hAnsi="Gill Sans MT"/>
          <w:sz w:val="24"/>
        </w:rPr>
      </w:pPr>
      <w:r w:rsidRPr="00485C21">
        <w:rPr>
          <w:rFonts w:ascii="Gill Sans MT" w:hAnsi="Gill Sans MT"/>
          <w:sz w:val="24"/>
        </w:rPr>
        <w:t xml:space="preserve">Dependiendo de lo que se busque examinar y la forma en que se realiza podemos encontrar diferentes tipos de auditoría entre los que podemos encontrar: </w:t>
      </w:r>
    </w:p>
    <w:p w:rsidR="000466F7" w:rsidRPr="00485C21" w:rsidRDefault="009C1AEF" w:rsidP="00485C21">
      <w:pPr>
        <w:numPr>
          <w:ilvl w:val="0"/>
          <w:numId w:val="7"/>
        </w:numPr>
        <w:spacing w:before="240"/>
        <w:jc w:val="both"/>
        <w:rPr>
          <w:rFonts w:ascii="Gill Sans MT" w:hAnsi="Gill Sans MT"/>
          <w:sz w:val="24"/>
        </w:rPr>
      </w:pPr>
      <w:r w:rsidRPr="00485C21">
        <w:rPr>
          <w:rFonts w:ascii="Gill Sans MT" w:hAnsi="Gill Sans MT"/>
          <w:b/>
          <w:bCs/>
          <w:sz w:val="24"/>
        </w:rPr>
        <w:lastRenderedPageBreak/>
        <w:t xml:space="preserve">Clasificación De La Auditoria Por Su Lugar De Origen </w:t>
      </w:r>
    </w:p>
    <w:p w:rsidR="000466F7" w:rsidRPr="00485C21" w:rsidRDefault="009C1AEF" w:rsidP="00485C21">
      <w:pPr>
        <w:numPr>
          <w:ilvl w:val="0"/>
          <w:numId w:val="7"/>
        </w:numPr>
        <w:spacing w:before="240"/>
        <w:jc w:val="both"/>
        <w:rPr>
          <w:rFonts w:ascii="Gill Sans MT" w:hAnsi="Gill Sans MT"/>
          <w:sz w:val="24"/>
        </w:rPr>
      </w:pPr>
      <w:r w:rsidRPr="00485C21">
        <w:rPr>
          <w:rFonts w:ascii="Gill Sans MT" w:hAnsi="Gill Sans MT"/>
          <w:b/>
          <w:bCs/>
          <w:sz w:val="24"/>
        </w:rPr>
        <w:t xml:space="preserve">Clasificación De Auditorías Por Su Área De Aplicación </w:t>
      </w:r>
    </w:p>
    <w:p w:rsidR="00485C21" w:rsidRDefault="00485C21" w:rsidP="00485C21">
      <w:pPr>
        <w:spacing w:before="240"/>
        <w:jc w:val="both"/>
        <w:rPr>
          <w:rFonts w:ascii="Gill Sans MT" w:hAnsi="Gill Sans MT"/>
          <w:sz w:val="24"/>
        </w:rPr>
      </w:pPr>
    </w:p>
    <w:p w:rsidR="00485C21" w:rsidRPr="00485C21" w:rsidRDefault="00485C21" w:rsidP="00485C21">
      <w:pPr>
        <w:spacing w:before="240"/>
        <w:jc w:val="both"/>
        <w:rPr>
          <w:rFonts w:ascii="Gill Sans MT" w:hAnsi="Gill Sans MT"/>
          <w:sz w:val="24"/>
        </w:rPr>
      </w:pPr>
      <w:r w:rsidRPr="00485C21">
        <w:rPr>
          <w:rFonts w:ascii="Gill Sans MT" w:hAnsi="Gill Sans MT"/>
          <w:b/>
          <w:bCs/>
          <w:sz w:val="24"/>
        </w:rPr>
        <w:t xml:space="preserve">Clasificación De La Auditoria Por Su Lugar De Origen </w:t>
      </w:r>
    </w:p>
    <w:p w:rsidR="00485C21" w:rsidRPr="00485C21" w:rsidRDefault="00485C21" w:rsidP="00485C21">
      <w:pPr>
        <w:pStyle w:val="Prrafodelista"/>
        <w:numPr>
          <w:ilvl w:val="0"/>
          <w:numId w:val="7"/>
        </w:numPr>
        <w:spacing w:before="240"/>
        <w:jc w:val="both"/>
        <w:rPr>
          <w:rFonts w:ascii="Gill Sans MT" w:hAnsi="Gill Sans MT"/>
          <w:sz w:val="24"/>
        </w:rPr>
      </w:pPr>
      <w:r w:rsidRPr="00485C21">
        <w:rPr>
          <w:rFonts w:ascii="Gill Sans MT" w:hAnsi="Gill Sans MT"/>
          <w:b/>
          <w:bCs/>
          <w:sz w:val="24"/>
        </w:rPr>
        <w:t xml:space="preserve">Auditoría Externa </w:t>
      </w:r>
    </w:p>
    <w:p w:rsidR="00485C21" w:rsidRPr="00485C21" w:rsidRDefault="00485C21" w:rsidP="00485C21">
      <w:pPr>
        <w:pStyle w:val="Prrafodelista"/>
        <w:numPr>
          <w:ilvl w:val="0"/>
          <w:numId w:val="7"/>
        </w:numPr>
        <w:spacing w:before="240"/>
        <w:jc w:val="both"/>
        <w:rPr>
          <w:rFonts w:ascii="Gill Sans MT" w:hAnsi="Gill Sans MT"/>
          <w:sz w:val="24"/>
        </w:rPr>
      </w:pPr>
      <w:r w:rsidRPr="00485C21">
        <w:rPr>
          <w:rFonts w:ascii="Gill Sans MT" w:hAnsi="Gill Sans MT"/>
          <w:b/>
          <w:bCs/>
          <w:sz w:val="24"/>
        </w:rPr>
        <w:t xml:space="preserve">Auditoría Interna </w:t>
      </w:r>
    </w:p>
    <w:p w:rsidR="00485C21" w:rsidRDefault="00485C21" w:rsidP="00485C21">
      <w:pPr>
        <w:spacing w:before="240"/>
        <w:jc w:val="both"/>
        <w:rPr>
          <w:rFonts w:ascii="Gill Sans MT" w:hAnsi="Gill Sans MT"/>
          <w:sz w:val="24"/>
        </w:rPr>
      </w:pPr>
    </w:p>
    <w:p w:rsidR="00485C21" w:rsidRPr="00485C21" w:rsidRDefault="00485C21" w:rsidP="00485C21">
      <w:pPr>
        <w:pStyle w:val="Prrafodelista"/>
        <w:numPr>
          <w:ilvl w:val="0"/>
          <w:numId w:val="7"/>
        </w:numPr>
        <w:spacing w:before="240"/>
        <w:jc w:val="both"/>
        <w:rPr>
          <w:rFonts w:ascii="Gill Sans MT" w:hAnsi="Gill Sans MT"/>
          <w:sz w:val="24"/>
        </w:rPr>
      </w:pPr>
      <w:r w:rsidRPr="00485C21">
        <w:rPr>
          <w:rFonts w:ascii="Gill Sans MT" w:hAnsi="Gill Sans MT"/>
          <w:b/>
          <w:bCs/>
          <w:sz w:val="24"/>
        </w:rPr>
        <w:t xml:space="preserve">Auditoría Externa </w:t>
      </w:r>
    </w:p>
    <w:p w:rsidR="00485C21" w:rsidRPr="00485C21" w:rsidRDefault="00485C21" w:rsidP="00485C21">
      <w:pPr>
        <w:spacing w:before="240"/>
        <w:jc w:val="both"/>
        <w:rPr>
          <w:rFonts w:ascii="Gill Sans MT" w:hAnsi="Gill Sans MT"/>
          <w:sz w:val="24"/>
        </w:rPr>
      </w:pPr>
      <w:r w:rsidRPr="00485C21">
        <w:rPr>
          <w:rFonts w:ascii="Gill Sans MT" w:hAnsi="Gill Sans MT"/>
          <w:sz w:val="24"/>
        </w:rPr>
        <w:t xml:space="preserve">Es realizada por auditores totalmente ajenos a la empresa, esto permite que el auditor externo utilice su libre albedrío en la aplicación de los métodos, técnicas y herramientas con las cuales hará la evaluación de las actividades y operaciones de la empresa que audita. </w:t>
      </w:r>
    </w:p>
    <w:p w:rsidR="00485C21" w:rsidRPr="00485C21" w:rsidRDefault="00485C21" w:rsidP="00485C21">
      <w:pPr>
        <w:pStyle w:val="Default"/>
        <w:numPr>
          <w:ilvl w:val="0"/>
          <w:numId w:val="9"/>
        </w:numPr>
        <w:spacing w:before="240"/>
        <w:jc w:val="both"/>
        <w:rPr>
          <w:szCs w:val="23"/>
        </w:rPr>
      </w:pPr>
      <w:r w:rsidRPr="00485C21">
        <w:rPr>
          <w:b/>
          <w:bCs/>
          <w:szCs w:val="23"/>
        </w:rPr>
        <w:t xml:space="preserve">Auditoría Interna: </w:t>
      </w:r>
    </w:p>
    <w:p w:rsidR="00485C21" w:rsidRPr="00485C21" w:rsidRDefault="00485C21" w:rsidP="00485C21">
      <w:pPr>
        <w:spacing w:before="240"/>
        <w:jc w:val="both"/>
        <w:rPr>
          <w:rFonts w:ascii="Gill Sans MT" w:hAnsi="Gill Sans MT"/>
          <w:sz w:val="28"/>
        </w:rPr>
      </w:pPr>
      <w:r w:rsidRPr="00485C21">
        <w:rPr>
          <w:rFonts w:ascii="Gill Sans MT" w:hAnsi="Gill Sans MT"/>
          <w:sz w:val="24"/>
          <w:szCs w:val="23"/>
        </w:rPr>
        <w:t>Es realizada por un auditor que labora en la empresa donde se realiza la misma.</w:t>
      </w:r>
    </w:p>
    <w:p w:rsidR="00485C21" w:rsidRDefault="00485C21" w:rsidP="00485C21">
      <w:pPr>
        <w:spacing w:before="240"/>
        <w:jc w:val="both"/>
        <w:rPr>
          <w:rFonts w:ascii="Gill Sans MT" w:hAnsi="Gill Sans MT"/>
          <w:sz w:val="24"/>
        </w:rPr>
      </w:pPr>
    </w:p>
    <w:p w:rsidR="00485C21" w:rsidRPr="00485C21" w:rsidRDefault="00485C21" w:rsidP="00485C21">
      <w:pPr>
        <w:spacing w:before="240"/>
        <w:jc w:val="both"/>
        <w:rPr>
          <w:rFonts w:ascii="Gill Sans MT" w:hAnsi="Gill Sans MT"/>
          <w:sz w:val="24"/>
        </w:rPr>
      </w:pPr>
      <w:r w:rsidRPr="00485C21">
        <w:rPr>
          <w:rFonts w:ascii="Gill Sans MT" w:hAnsi="Gill Sans MT"/>
          <w:b/>
          <w:bCs/>
          <w:sz w:val="24"/>
        </w:rPr>
        <w:t>Clasificación De Auditorías Por Su Área De Aplicación</w:t>
      </w:r>
    </w:p>
    <w:p w:rsidR="000466F7" w:rsidRPr="00485C21" w:rsidRDefault="009C1AEF" w:rsidP="00485C21">
      <w:pPr>
        <w:numPr>
          <w:ilvl w:val="0"/>
          <w:numId w:val="10"/>
        </w:numPr>
        <w:spacing w:before="240"/>
        <w:jc w:val="both"/>
        <w:rPr>
          <w:rFonts w:ascii="Gill Sans MT" w:hAnsi="Gill Sans MT"/>
          <w:sz w:val="24"/>
        </w:rPr>
      </w:pPr>
      <w:r w:rsidRPr="00485C21">
        <w:rPr>
          <w:rFonts w:ascii="Gill Sans MT" w:hAnsi="Gill Sans MT"/>
          <w:sz w:val="24"/>
        </w:rPr>
        <w:t xml:space="preserve">Auditoría Financiera (Contable) </w:t>
      </w:r>
    </w:p>
    <w:p w:rsidR="000466F7" w:rsidRPr="00485C21" w:rsidRDefault="009C1AEF" w:rsidP="00485C21">
      <w:pPr>
        <w:numPr>
          <w:ilvl w:val="0"/>
          <w:numId w:val="10"/>
        </w:numPr>
        <w:spacing w:before="240"/>
        <w:jc w:val="both"/>
        <w:rPr>
          <w:rFonts w:ascii="Gill Sans MT" w:hAnsi="Gill Sans MT"/>
          <w:sz w:val="24"/>
        </w:rPr>
      </w:pPr>
      <w:r w:rsidRPr="00485C21">
        <w:rPr>
          <w:rFonts w:ascii="Gill Sans MT" w:hAnsi="Gill Sans MT"/>
          <w:sz w:val="24"/>
        </w:rPr>
        <w:t xml:space="preserve">Auditoría Administrativa </w:t>
      </w:r>
    </w:p>
    <w:p w:rsidR="000466F7" w:rsidRPr="00485C21" w:rsidRDefault="009C1AEF" w:rsidP="00485C21">
      <w:pPr>
        <w:numPr>
          <w:ilvl w:val="0"/>
          <w:numId w:val="10"/>
        </w:numPr>
        <w:spacing w:before="240"/>
        <w:jc w:val="both"/>
        <w:rPr>
          <w:rFonts w:ascii="Gill Sans MT" w:hAnsi="Gill Sans MT"/>
          <w:sz w:val="24"/>
        </w:rPr>
      </w:pPr>
      <w:r w:rsidRPr="00485C21">
        <w:rPr>
          <w:rFonts w:ascii="Gill Sans MT" w:hAnsi="Gill Sans MT"/>
          <w:sz w:val="24"/>
        </w:rPr>
        <w:t xml:space="preserve">Auditoría Operacional </w:t>
      </w:r>
    </w:p>
    <w:p w:rsidR="000466F7" w:rsidRPr="00485C21" w:rsidRDefault="009C1AEF" w:rsidP="00485C21">
      <w:pPr>
        <w:numPr>
          <w:ilvl w:val="0"/>
          <w:numId w:val="10"/>
        </w:numPr>
        <w:spacing w:before="240"/>
        <w:jc w:val="both"/>
        <w:rPr>
          <w:rFonts w:ascii="Gill Sans MT" w:hAnsi="Gill Sans MT"/>
          <w:sz w:val="24"/>
        </w:rPr>
      </w:pPr>
      <w:r w:rsidRPr="00485C21">
        <w:rPr>
          <w:rFonts w:ascii="Gill Sans MT" w:hAnsi="Gill Sans MT"/>
          <w:sz w:val="24"/>
        </w:rPr>
        <w:t xml:space="preserve">Auditoría Informática </w:t>
      </w:r>
    </w:p>
    <w:p w:rsidR="000466F7" w:rsidRPr="00485C21" w:rsidRDefault="009C1AEF" w:rsidP="00485C21">
      <w:pPr>
        <w:numPr>
          <w:ilvl w:val="0"/>
          <w:numId w:val="10"/>
        </w:numPr>
        <w:spacing w:before="240"/>
        <w:jc w:val="both"/>
        <w:rPr>
          <w:rFonts w:ascii="Gill Sans MT" w:hAnsi="Gill Sans MT"/>
          <w:sz w:val="24"/>
        </w:rPr>
      </w:pPr>
      <w:r w:rsidRPr="00485C21">
        <w:rPr>
          <w:rFonts w:ascii="Gill Sans MT" w:hAnsi="Gill Sans MT"/>
          <w:sz w:val="24"/>
        </w:rPr>
        <w:t xml:space="preserve">Auditoría Laboral </w:t>
      </w:r>
    </w:p>
    <w:p w:rsidR="000466F7" w:rsidRPr="00485C21" w:rsidRDefault="009C1AEF" w:rsidP="00485C21">
      <w:pPr>
        <w:numPr>
          <w:ilvl w:val="0"/>
          <w:numId w:val="10"/>
        </w:numPr>
        <w:spacing w:before="240"/>
        <w:jc w:val="both"/>
        <w:rPr>
          <w:rFonts w:ascii="Gill Sans MT" w:hAnsi="Gill Sans MT"/>
          <w:sz w:val="24"/>
        </w:rPr>
      </w:pPr>
      <w:r w:rsidRPr="00485C21">
        <w:rPr>
          <w:rFonts w:ascii="Gill Sans MT" w:hAnsi="Gill Sans MT"/>
          <w:sz w:val="24"/>
        </w:rPr>
        <w:t xml:space="preserve">Auditoría Fiscal </w:t>
      </w:r>
    </w:p>
    <w:p w:rsidR="000466F7" w:rsidRPr="00485C21" w:rsidRDefault="009C1AEF" w:rsidP="00485C21">
      <w:pPr>
        <w:numPr>
          <w:ilvl w:val="0"/>
          <w:numId w:val="10"/>
        </w:numPr>
        <w:spacing w:before="240"/>
        <w:jc w:val="both"/>
        <w:rPr>
          <w:rFonts w:ascii="Gill Sans MT" w:hAnsi="Gill Sans MT"/>
          <w:sz w:val="24"/>
        </w:rPr>
      </w:pPr>
      <w:r w:rsidRPr="00485C21">
        <w:rPr>
          <w:rFonts w:ascii="Gill Sans MT" w:hAnsi="Gill Sans MT"/>
          <w:sz w:val="24"/>
        </w:rPr>
        <w:t xml:space="preserve">Auditoría a la Caja Chica o Caja Mayor </w:t>
      </w:r>
    </w:p>
    <w:p w:rsidR="000466F7" w:rsidRPr="00485C21" w:rsidRDefault="009C1AEF" w:rsidP="00485C21">
      <w:pPr>
        <w:numPr>
          <w:ilvl w:val="0"/>
          <w:numId w:val="10"/>
        </w:numPr>
        <w:spacing w:before="240"/>
        <w:jc w:val="both"/>
        <w:rPr>
          <w:rFonts w:ascii="Gill Sans MT" w:hAnsi="Gill Sans MT"/>
          <w:sz w:val="24"/>
        </w:rPr>
      </w:pPr>
      <w:r w:rsidRPr="00485C21">
        <w:rPr>
          <w:rFonts w:ascii="Gill Sans MT" w:hAnsi="Gill Sans MT"/>
          <w:sz w:val="24"/>
        </w:rPr>
        <w:t xml:space="preserve">Auditoría al Manejo de Mercancías </w:t>
      </w:r>
    </w:p>
    <w:p w:rsidR="000466F7" w:rsidRPr="00485C21" w:rsidRDefault="009C1AEF" w:rsidP="00485C21">
      <w:pPr>
        <w:numPr>
          <w:ilvl w:val="0"/>
          <w:numId w:val="10"/>
        </w:numPr>
        <w:spacing w:before="240"/>
        <w:jc w:val="both"/>
        <w:rPr>
          <w:rFonts w:ascii="Gill Sans MT" w:hAnsi="Gill Sans MT"/>
          <w:sz w:val="24"/>
        </w:rPr>
      </w:pPr>
      <w:r w:rsidRPr="00485C21">
        <w:rPr>
          <w:rFonts w:ascii="Gill Sans MT" w:hAnsi="Gill Sans MT"/>
          <w:sz w:val="24"/>
        </w:rPr>
        <w:t xml:space="preserve">Auditoría Gubernamental </w:t>
      </w:r>
      <w:r w:rsidRPr="00485C21">
        <w:rPr>
          <w:rFonts w:ascii="Gill Sans MT" w:hAnsi="Gill Sans MT"/>
          <w:b/>
          <w:bCs/>
          <w:sz w:val="24"/>
        </w:rPr>
        <w:t xml:space="preserve"> </w:t>
      </w:r>
    </w:p>
    <w:p w:rsidR="00485C21" w:rsidRDefault="00485C21" w:rsidP="00485C21">
      <w:pPr>
        <w:spacing w:before="240"/>
        <w:jc w:val="both"/>
        <w:rPr>
          <w:rFonts w:ascii="Gill Sans MT" w:hAnsi="Gill Sans MT"/>
          <w:sz w:val="24"/>
        </w:rPr>
      </w:pPr>
    </w:p>
    <w:p w:rsidR="00485C21" w:rsidRPr="00485C21" w:rsidRDefault="00485C21" w:rsidP="00485C21">
      <w:pPr>
        <w:spacing w:before="240"/>
        <w:jc w:val="both"/>
        <w:rPr>
          <w:rFonts w:ascii="Gill Sans MT" w:hAnsi="Gill Sans MT"/>
          <w:sz w:val="24"/>
        </w:rPr>
      </w:pPr>
      <w:r w:rsidRPr="00485C21">
        <w:rPr>
          <w:rFonts w:ascii="Gill Sans MT" w:hAnsi="Gill Sans MT"/>
          <w:b/>
          <w:bCs/>
          <w:sz w:val="24"/>
        </w:rPr>
        <w:lastRenderedPageBreak/>
        <w:t xml:space="preserve">Auditoría Financiera (Contable) </w:t>
      </w:r>
    </w:p>
    <w:p w:rsidR="00485C21" w:rsidRPr="00485C21" w:rsidRDefault="00485C21" w:rsidP="00485C21">
      <w:pPr>
        <w:spacing w:before="240"/>
        <w:jc w:val="both"/>
        <w:rPr>
          <w:rFonts w:ascii="Gill Sans MT" w:hAnsi="Gill Sans MT"/>
          <w:sz w:val="24"/>
        </w:rPr>
      </w:pPr>
      <w:r w:rsidRPr="00485C21">
        <w:rPr>
          <w:rFonts w:ascii="Gill Sans MT" w:hAnsi="Gill Sans MT"/>
          <w:sz w:val="24"/>
        </w:rPr>
        <w:t xml:space="preserve">La actividad del auditor consiste en revisar la correcta aplicación de los registros contables y operaciones financieras de las empresas. </w:t>
      </w:r>
    </w:p>
    <w:p w:rsidR="00485C21" w:rsidRPr="00485C21" w:rsidRDefault="00485C21" w:rsidP="00485C21">
      <w:pPr>
        <w:spacing w:before="240"/>
        <w:jc w:val="both"/>
        <w:rPr>
          <w:rFonts w:ascii="Gill Sans MT" w:hAnsi="Gill Sans MT"/>
          <w:sz w:val="24"/>
        </w:rPr>
      </w:pPr>
      <w:r w:rsidRPr="00485C21">
        <w:rPr>
          <w:rFonts w:ascii="Gill Sans MT" w:hAnsi="Gill Sans MT"/>
          <w:b/>
          <w:bCs/>
          <w:sz w:val="24"/>
        </w:rPr>
        <w:t xml:space="preserve">Auditoría Administrativa. </w:t>
      </w:r>
    </w:p>
    <w:p w:rsidR="00485C21" w:rsidRPr="00485C21" w:rsidRDefault="00485C21" w:rsidP="00485C21">
      <w:pPr>
        <w:spacing w:before="240"/>
        <w:jc w:val="both"/>
        <w:rPr>
          <w:rFonts w:ascii="Gill Sans MT" w:hAnsi="Gill Sans MT"/>
          <w:sz w:val="24"/>
        </w:rPr>
      </w:pPr>
      <w:r w:rsidRPr="00485C21">
        <w:rPr>
          <w:rFonts w:ascii="Gill Sans MT" w:hAnsi="Gill Sans MT"/>
          <w:sz w:val="24"/>
        </w:rPr>
        <w:t xml:space="preserve">Es la revisión sistemática y exhaustiva que se realiza a la actividad administrativa de una empresa, en cuanto a su organización, las relaciones entre sus integrantes y el cumplimiento de las funciones y actividades que regulan sus operaciones. </w:t>
      </w:r>
    </w:p>
    <w:p w:rsidR="00485C21" w:rsidRPr="00485C21" w:rsidRDefault="00485C21" w:rsidP="00485C21">
      <w:pPr>
        <w:spacing w:before="240"/>
        <w:jc w:val="both"/>
        <w:rPr>
          <w:rFonts w:ascii="Gill Sans MT" w:hAnsi="Gill Sans MT"/>
          <w:sz w:val="24"/>
        </w:rPr>
      </w:pPr>
      <w:r w:rsidRPr="00485C21">
        <w:rPr>
          <w:rFonts w:ascii="Gill Sans MT" w:hAnsi="Gill Sans MT"/>
          <w:b/>
          <w:bCs/>
          <w:sz w:val="24"/>
        </w:rPr>
        <w:t xml:space="preserve">Auditoría Operacional. </w:t>
      </w:r>
    </w:p>
    <w:p w:rsidR="00485C21" w:rsidRPr="00485C21" w:rsidRDefault="00485C21" w:rsidP="00485C21">
      <w:pPr>
        <w:spacing w:before="240"/>
        <w:jc w:val="both"/>
        <w:rPr>
          <w:rFonts w:ascii="Gill Sans MT" w:hAnsi="Gill Sans MT"/>
          <w:sz w:val="24"/>
        </w:rPr>
      </w:pPr>
      <w:r w:rsidRPr="00485C21">
        <w:rPr>
          <w:rFonts w:ascii="Gill Sans MT" w:hAnsi="Gill Sans MT"/>
          <w:sz w:val="24"/>
        </w:rPr>
        <w:t xml:space="preserve">Es la revisión sistemática y exhaustiva, sistemática y específica que se realiza a las actividades de una empresa, con el fin de evaluar su existencia, suficiencia, eficacia, eficiencia y el correcto desarrollo de sus operaciones. </w:t>
      </w:r>
    </w:p>
    <w:p w:rsidR="00485C21" w:rsidRPr="00485C21" w:rsidRDefault="00485C21" w:rsidP="00485C21">
      <w:pPr>
        <w:spacing w:before="240"/>
        <w:jc w:val="both"/>
        <w:rPr>
          <w:rFonts w:ascii="Gill Sans MT" w:hAnsi="Gill Sans MT"/>
          <w:sz w:val="24"/>
        </w:rPr>
      </w:pPr>
      <w:r w:rsidRPr="00485C21">
        <w:rPr>
          <w:rFonts w:ascii="Gill Sans MT" w:hAnsi="Gill Sans MT"/>
          <w:b/>
          <w:bCs/>
          <w:sz w:val="24"/>
        </w:rPr>
        <w:t>Auditoría Informática.</w:t>
      </w:r>
    </w:p>
    <w:p w:rsidR="00485C21" w:rsidRPr="00485C21" w:rsidRDefault="00485C21" w:rsidP="00485C21">
      <w:pPr>
        <w:spacing w:before="240"/>
        <w:jc w:val="both"/>
        <w:rPr>
          <w:rFonts w:ascii="Gill Sans MT" w:hAnsi="Gill Sans MT"/>
          <w:sz w:val="24"/>
        </w:rPr>
      </w:pPr>
      <w:r w:rsidRPr="00485C21">
        <w:rPr>
          <w:rFonts w:ascii="Gill Sans MT" w:hAnsi="Gill Sans MT"/>
          <w:b/>
          <w:bCs/>
          <w:sz w:val="24"/>
        </w:rPr>
        <w:t xml:space="preserve"> </w:t>
      </w:r>
      <w:r w:rsidRPr="00485C21">
        <w:rPr>
          <w:rFonts w:ascii="Gill Sans MT" w:hAnsi="Gill Sans MT"/>
          <w:sz w:val="24"/>
        </w:rPr>
        <w:t xml:space="preserve">Es la revisión técnica, especializada y exhaustiva que se realiza a los sistemas computacionales, software e información utilizados en una empresa. </w:t>
      </w:r>
    </w:p>
    <w:p w:rsidR="00485C21" w:rsidRPr="00485C21" w:rsidRDefault="00485C21" w:rsidP="00485C21">
      <w:pPr>
        <w:spacing w:before="240"/>
        <w:jc w:val="both"/>
        <w:rPr>
          <w:rFonts w:ascii="Gill Sans MT" w:hAnsi="Gill Sans MT"/>
          <w:sz w:val="24"/>
        </w:rPr>
      </w:pPr>
      <w:r w:rsidRPr="00485C21">
        <w:rPr>
          <w:rFonts w:ascii="Gill Sans MT" w:hAnsi="Gill Sans MT"/>
          <w:b/>
          <w:bCs/>
          <w:sz w:val="24"/>
        </w:rPr>
        <w:t xml:space="preserve">Auditoría Fiscal. </w:t>
      </w:r>
    </w:p>
    <w:p w:rsidR="00485C21" w:rsidRPr="00485C21" w:rsidRDefault="00485C21" w:rsidP="00485C21">
      <w:pPr>
        <w:spacing w:before="240"/>
        <w:jc w:val="both"/>
        <w:rPr>
          <w:rFonts w:ascii="Gill Sans MT" w:hAnsi="Gill Sans MT"/>
          <w:sz w:val="24"/>
        </w:rPr>
      </w:pPr>
      <w:r w:rsidRPr="00485C21">
        <w:rPr>
          <w:rFonts w:ascii="Gill Sans MT" w:hAnsi="Gill Sans MT"/>
          <w:sz w:val="24"/>
        </w:rPr>
        <w:t xml:space="preserve">Es realizada a los registros y operaciones contables de una empresa. </w:t>
      </w:r>
    </w:p>
    <w:p w:rsidR="00485C21" w:rsidRPr="00485C21" w:rsidRDefault="00485C21" w:rsidP="00485C21">
      <w:pPr>
        <w:spacing w:before="240"/>
        <w:jc w:val="both"/>
        <w:rPr>
          <w:rFonts w:ascii="Gill Sans MT" w:hAnsi="Gill Sans MT"/>
          <w:sz w:val="24"/>
        </w:rPr>
      </w:pPr>
      <w:r w:rsidRPr="00485C21">
        <w:rPr>
          <w:rFonts w:ascii="Gill Sans MT" w:hAnsi="Gill Sans MT"/>
          <w:b/>
          <w:bCs/>
          <w:sz w:val="24"/>
        </w:rPr>
        <w:t xml:space="preserve">Auditoría Laboral. </w:t>
      </w:r>
    </w:p>
    <w:p w:rsidR="00485C21" w:rsidRPr="00485C21" w:rsidRDefault="00485C21" w:rsidP="00485C21">
      <w:pPr>
        <w:spacing w:before="240"/>
        <w:jc w:val="both"/>
        <w:rPr>
          <w:rFonts w:ascii="Gill Sans MT" w:hAnsi="Gill Sans MT"/>
          <w:sz w:val="24"/>
        </w:rPr>
      </w:pPr>
      <w:r w:rsidRPr="00485C21">
        <w:rPr>
          <w:rFonts w:ascii="Gill Sans MT" w:hAnsi="Gill Sans MT"/>
          <w:sz w:val="24"/>
        </w:rPr>
        <w:t xml:space="preserve">Es realizada a las actividades, funciones y operaciones relacionadas con el factor humano de una empresa. </w:t>
      </w:r>
    </w:p>
    <w:p w:rsidR="00485C21" w:rsidRPr="00485C21" w:rsidRDefault="00485C21" w:rsidP="00485C21">
      <w:pPr>
        <w:spacing w:before="240"/>
        <w:jc w:val="both"/>
        <w:rPr>
          <w:rFonts w:ascii="Gill Sans MT" w:hAnsi="Gill Sans MT"/>
          <w:sz w:val="24"/>
        </w:rPr>
      </w:pPr>
      <w:r w:rsidRPr="00485C21">
        <w:rPr>
          <w:rFonts w:ascii="Gill Sans MT" w:hAnsi="Gill Sans MT"/>
          <w:b/>
          <w:bCs/>
          <w:sz w:val="24"/>
        </w:rPr>
        <w:t xml:space="preserve">Auditoría a la Caja Chica o Caja Mayor. </w:t>
      </w:r>
    </w:p>
    <w:p w:rsidR="00485C21" w:rsidRPr="00485C21" w:rsidRDefault="00485C21" w:rsidP="00485C21">
      <w:pPr>
        <w:spacing w:before="240"/>
        <w:jc w:val="both"/>
        <w:rPr>
          <w:rFonts w:ascii="Gill Sans MT" w:hAnsi="Gill Sans MT"/>
          <w:sz w:val="24"/>
        </w:rPr>
      </w:pPr>
      <w:r w:rsidRPr="00485C21">
        <w:rPr>
          <w:rFonts w:ascii="Gill Sans MT" w:hAnsi="Gill Sans MT"/>
          <w:sz w:val="24"/>
        </w:rPr>
        <w:t xml:space="preserve">Es la revisión periódica del manejo del efectivo que se asigna a una persona o área de una empresa, de los comprobantes de ingresos y egresos generados por sus operaciones cotidianas. </w:t>
      </w:r>
    </w:p>
    <w:p w:rsidR="00485C21" w:rsidRPr="00485C21" w:rsidRDefault="00485C21" w:rsidP="00485C21">
      <w:pPr>
        <w:spacing w:before="240"/>
        <w:jc w:val="both"/>
        <w:rPr>
          <w:rFonts w:ascii="Gill Sans MT" w:hAnsi="Gill Sans MT"/>
          <w:sz w:val="24"/>
        </w:rPr>
      </w:pPr>
      <w:r w:rsidRPr="00485C21">
        <w:rPr>
          <w:rFonts w:ascii="Gill Sans MT" w:hAnsi="Gill Sans MT"/>
          <w:b/>
          <w:bCs/>
          <w:sz w:val="24"/>
        </w:rPr>
        <w:t xml:space="preserve">Auditoría Gubernamental </w:t>
      </w:r>
    </w:p>
    <w:p w:rsidR="00485C21" w:rsidRPr="00485C21" w:rsidRDefault="00485C21" w:rsidP="00485C21">
      <w:pPr>
        <w:spacing w:before="240"/>
        <w:jc w:val="both"/>
        <w:rPr>
          <w:rFonts w:ascii="Gill Sans MT" w:hAnsi="Gill Sans MT"/>
          <w:sz w:val="24"/>
        </w:rPr>
      </w:pPr>
      <w:r w:rsidRPr="00485C21">
        <w:rPr>
          <w:rFonts w:ascii="Gill Sans MT" w:hAnsi="Gill Sans MT"/>
          <w:sz w:val="24"/>
        </w:rPr>
        <w:t xml:space="preserve">Es la revisión exhaustiva, sistemática y concreta que se realiza a todas las actividades y operaciones de una entidad gubernamental. </w:t>
      </w:r>
    </w:p>
    <w:p w:rsidR="00485C21" w:rsidRPr="00485C21" w:rsidRDefault="00485C21" w:rsidP="00485C21">
      <w:pPr>
        <w:spacing w:before="240"/>
        <w:jc w:val="both"/>
        <w:rPr>
          <w:rFonts w:ascii="Gill Sans MT" w:hAnsi="Gill Sans MT"/>
          <w:sz w:val="24"/>
        </w:rPr>
      </w:pPr>
      <w:r w:rsidRPr="00485C21">
        <w:rPr>
          <w:rFonts w:ascii="Gill Sans MT" w:hAnsi="Gill Sans MT"/>
          <w:b/>
          <w:bCs/>
          <w:sz w:val="24"/>
        </w:rPr>
        <w:t xml:space="preserve">Auditoría al Manejo de Mercancías </w:t>
      </w:r>
    </w:p>
    <w:p w:rsidR="00485C21" w:rsidRPr="00485C21" w:rsidRDefault="00485C21" w:rsidP="00485C21">
      <w:pPr>
        <w:spacing w:before="240"/>
        <w:jc w:val="both"/>
        <w:rPr>
          <w:rFonts w:ascii="Gill Sans MT" w:hAnsi="Gill Sans MT"/>
          <w:sz w:val="24"/>
        </w:rPr>
      </w:pPr>
      <w:r w:rsidRPr="00485C21">
        <w:rPr>
          <w:rFonts w:ascii="Gill Sans MT" w:hAnsi="Gill Sans MT"/>
          <w:sz w:val="24"/>
        </w:rPr>
        <w:t xml:space="preserve">Es la revisión física que se realiza a través del conteo de los bienes, productos y materias primas, intermedias o de consumo final de una empresa. </w:t>
      </w:r>
    </w:p>
    <w:p w:rsidR="00485C21" w:rsidRPr="00485C21" w:rsidRDefault="00485C21" w:rsidP="00485C21">
      <w:pPr>
        <w:jc w:val="center"/>
        <w:rPr>
          <w:rFonts w:ascii="Gill Sans MT" w:hAnsi="Gill Sans MT"/>
          <w:sz w:val="28"/>
        </w:rPr>
      </w:pPr>
      <w:r w:rsidRPr="00485C21">
        <w:rPr>
          <w:rFonts w:ascii="Gill Sans MT" w:hAnsi="Gill Sans MT"/>
          <w:b/>
          <w:bCs/>
          <w:sz w:val="28"/>
        </w:rPr>
        <w:lastRenderedPageBreak/>
        <w:t>La Opinión Del Auditor Independiente</w:t>
      </w:r>
    </w:p>
    <w:p w:rsidR="00485C21" w:rsidRPr="00485C21" w:rsidRDefault="00485C21" w:rsidP="0083706C">
      <w:pPr>
        <w:jc w:val="both"/>
        <w:rPr>
          <w:rFonts w:ascii="Gill Sans MT" w:hAnsi="Gill Sans MT"/>
          <w:sz w:val="24"/>
        </w:rPr>
      </w:pPr>
      <w:r w:rsidRPr="00485C21">
        <w:rPr>
          <w:rFonts w:ascii="Gill Sans MT" w:hAnsi="Gill Sans MT"/>
          <w:sz w:val="24"/>
        </w:rPr>
        <w:t xml:space="preserve">La administración empieza por decidir que la compañía tiene necesidad inmediata de una función de auditaría. </w:t>
      </w:r>
    </w:p>
    <w:p w:rsidR="00485C21" w:rsidRPr="00485C21" w:rsidRDefault="00485C21" w:rsidP="0083706C">
      <w:pPr>
        <w:jc w:val="both"/>
        <w:rPr>
          <w:rFonts w:ascii="Gill Sans MT" w:hAnsi="Gill Sans MT"/>
          <w:sz w:val="24"/>
        </w:rPr>
      </w:pPr>
      <w:r w:rsidRPr="00485C21">
        <w:rPr>
          <w:rFonts w:ascii="Gill Sans MT" w:hAnsi="Gill Sans MT"/>
          <w:b/>
          <w:bCs/>
          <w:sz w:val="24"/>
        </w:rPr>
        <w:t xml:space="preserve">El ingrediente primario del éxito de la función de auditoría consiste en el grado de apoyo que le dé la administración. </w:t>
      </w:r>
    </w:p>
    <w:p w:rsidR="00485C21" w:rsidRPr="00485C21" w:rsidRDefault="00485C21" w:rsidP="0083706C">
      <w:pPr>
        <w:jc w:val="both"/>
        <w:rPr>
          <w:rFonts w:ascii="Gill Sans MT" w:hAnsi="Gill Sans MT"/>
          <w:sz w:val="24"/>
        </w:rPr>
      </w:pPr>
      <w:r w:rsidRPr="00485C21">
        <w:rPr>
          <w:rFonts w:ascii="Gill Sans MT" w:hAnsi="Gill Sans MT"/>
          <w:sz w:val="24"/>
        </w:rPr>
        <w:t xml:space="preserve">A fin de asegurar su eficacia, la administración debe prestarle todo su apoyo. </w:t>
      </w:r>
    </w:p>
    <w:p w:rsidR="00485C21" w:rsidRPr="00485C21" w:rsidRDefault="00485C21" w:rsidP="0083706C">
      <w:pPr>
        <w:jc w:val="both"/>
        <w:rPr>
          <w:rFonts w:ascii="Gill Sans MT" w:hAnsi="Gill Sans MT"/>
          <w:sz w:val="24"/>
        </w:rPr>
      </w:pPr>
      <w:r w:rsidRPr="00485C21">
        <w:rPr>
          <w:rFonts w:ascii="Gill Sans MT" w:hAnsi="Gill Sans MT"/>
          <w:sz w:val="24"/>
        </w:rPr>
        <w:t xml:space="preserve">La opinión de un auditor respecto de los estados financieros de un cliente se expresa en lo que se acostumbra denominar:  </w:t>
      </w:r>
    </w:p>
    <w:p w:rsidR="00485C21" w:rsidRPr="00485C21" w:rsidRDefault="00485C21" w:rsidP="0083706C">
      <w:pPr>
        <w:jc w:val="both"/>
        <w:rPr>
          <w:rFonts w:ascii="Gill Sans MT" w:hAnsi="Gill Sans MT"/>
          <w:sz w:val="24"/>
        </w:rPr>
      </w:pPr>
      <w:r w:rsidRPr="00485C21">
        <w:rPr>
          <w:rFonts w:ascii="Gill Sans MT" w:hAnsi="Gill Sans MT"/>
          <w:b/>
          <w:bCs/>
          <w:sz w:val="24"/>
          <w:u w:val="single"/>
        </w:rPr>
        <w:t>Dictamen</w:t>
      </w:r>
    </w:p>
    <w:p w:rsidR="00485C21" w:rsidRPr="00485C21" w:rsidRDefault="00485C21" w:rsidP="0083706C">
      <w:pPr>
        <w:jc w:val="both"/>
        <w:rPr>
          <w:rFonts w:ascii="Gill Sans MT" w:hAnsi="Gill Sans MT"/>
          <w:sz w:val="24"/>
        </w:rPr>
      </w:pPr>
      <w:r w:rsidRPr="00485C21">
        <w:rPr>
          <w:rFonts w:ascii="Gill Sans MT" w:hAnsi="Gill Sans MT"/>
          <w:sz w:val="24"/>
        </w:rPr>
        <w:t xml:space="preserve">El informe de auditoría de cuentas anuales debe contener uno de los siguientes </w:t>
      </w:r>
      <w:r w:rsidRPr="00485C21">
        <w:rPr>
          <w:rFonts w:ascii="Gill Sans MT" w:hAnsi="Gill Sans MT"/>
          <w:b/>
          <w:bCs/>
          <w:sz w:val="24"/>
        </w:rPr>
        <w:t xml:space="preserve">tipos de opinión: </w:t>
      </w:r>
    </w:p>
    <w:p w:rsidR="000466F7" w:rsidRPr="00485C21" w:rsidRDefault="009C1AEF" w:rsidP="0083706C">
      <w:pPr>
        <w:numPr>
          <w:ilvl w:val="0"/>
          <w:numId w:val="11"/>
        </w:numPr>
        <w:jc w:val="both"/>
        <w:rPr>
          <w:rFonts w:ascii="Gill Sans MT" w:hAnsi="Gill Sans MT"/>
          <w:sz w:val="24"/>
        </w:rPr>
      </w:pPr>
      <w:r w:rsidRPr="00485C21">
        <w:rPr>
          <w:rFonts w:ascii="Gill Sans MT" w:hAnsi="Gill Sans MT"/>
          <w:b/>
          <w:bCs/>
          <w:sz w:val="24"/>
        </w:rPr>
        <w:t xml:space="preserve">Dictamen Sin Salvedades. </w:t>
      </w:r>
    </w:p>
    <w:p w:rsidR="000466F7" w:rsidRPr="00485C21" w:rsidRDefault="009C1AEF" w:rsidP="0083706C">
      <w:pPr>
        <w:numPr>
          <w:ilvl w:val="0"/>
          <w:numId w:val="11"/>
        </w:numPr>
        <w:jc w:val="both"/>
        <w:rPr>
          <w:rFonts w:ascii="Gill Sans MT" w:hAnsi="Gill Sans MT"/>
          <w:sz w:val="24"/>
        </w:rPr>
      </w:pPr>
      <w:r w:rsidRPr="00485C21">
        <w:rPr>
          <w:rFonts w:ascii="Gill Sans MT" w:hAnsi="Gill Sans MT"/>
          <w:b/>
          <w:bCs/>
          <w:sz w:val="24"/>
        </w:rPr>
        <w:t xml:space="preserve">Dictamen con Salvedades. </w:t>
      </w:r>
    </w:p>
    <w:p w:rsidR="000466F7" w:rsidRPr="00485C21" w:rsidRDefault="009C1AEF" w:rsidP="0083706C">
      <w:pPr>
        <w:numPr>
          <w:ilvl w:val="0"/>
          <w:numId w:val="11"/>
        </w:numPr>
        <w:jc w:val="both"/>
        <w:rPr>
          <w:rFonts w:ascii="Gill Sans MT" w:hAnsi="Gill Sans MT"/>
          <w:sz w:val="24"/>
        </w:rPr>
      </w:pPr>
      <w:r w:rsidRPr="00485C21">
        <w:rPr>
          <w:rFonts w:ascii="Gill Sans MT" w:hAnsi="Gill Sans MT"/>
          <w:b/>
          <w:bCs/>
          <w:sz w:val="24"/>
        </w:rPr>
        <w:t xml:space="preserve">Dictamen Abstención de Opinión </w:t>
      </w:r>
    </w:p>
    <w:p w:rsidR="000466F7" w:rsidRPr="00485C21" w:rsidRDefault="009C1AEF" w:rsidP="0083706C">
      <w:pPr>
        <w:numPr>
          <w:ilvl w:val="0"/>
          <w:numId w:val="11"/>
        </w:numPr>
        <w:jc w:val="both"/>
        <w:rPr>
          <w:rFonts w:ascii="Gill Sans MT" w:hAnsi="Gill Sans MT"/>
          <w:sz w:val="24"/>
        </w:rPr>
      </w:pPr>
      <w:r w:rsidRPr="00485C21">
        <w:rPr>
          <w:rFonts w:ascii="Gill Sans MT" w:hAnsi="Gill Sans MT"/>
          <w:b/>
          <w:bCs/>
          <w:sz w:val="24"/>
        </w:rPr>
        <w:t xml:space="preserve">Dictamen Negativo (o Adverso). </w:t>
      </w:r>
    </w:p>
    <w:p w:rsidR="00485C21" w:rsidRDefault="00485C21" w:rsidP="0083706C">
      <w:pPr>
        <w:jc w:val="both"/>
        <w:rPr>
          <w:rFonts w:ascii="Gill Sans MT" w:hAnsi="Gill Sans MT"/>
          <w:sz w:val="24"/>
        </w:rPr>
      </w:pPr>
    </w:p>
    <w:p w:rsidR="000466F7" w:rsidRPr="00485C21" w:rsidRDefault="009C1AEF" w:rsidP="0083706C">
      <w:pPr>
        <w:numPr>
          <w:ilvl w:val="0"/>
          <w:numId w:val="12"/>
        </w:numPr>
        <w:jc w:val="both"/>
        <w:rPr>
          <w:rFonts w:ascii="Gill Sans MT" w:hAnsi="Gill Sans MT"/>
          <w:sz w:val="24"/>
        </w:rPr>
      </w:pPr>
      <w:r w:rsidRPr="00485C21">
        <w:rPr>
          <w:rFonts w:ascii="Gill Sans MT" w:hAnsi="Gill Sans MT"/>
          <w:b/>
          <w:bCs/>
          <w:sz w:val="24"/>
        </w:rPr>
        <w:t xml:space="preserve">Dictamen Sin Salvedades. </w:t>
      </w:r>
    </w:p>
    <w:p w:rsidR="00485C21" w:rsidRPr="00485C21" w:rsidRDefault="00485C21" w:rsidP="0083706C">
      <w:pPr>
        <w:jc w:val="both"/>
        <w:rPr>
          <w:rFonts w:ascii="Gill Sans MT" w:hAnsi="Gill Sans MT"/>
          <w:sz w:val="24"/>
        </w:rPr>
      </w:pPr>
      <w:r w:rsidRPr="00485C21">
        <w:rPr>
          <w:rFonts w:ascii="Gill Sans MT" w:hAnsi="Gill Sans MT"/>
          <w:sz w:val="24"/>
        </w:rPr>
        <w:t xml:space="preserve">Si como resultado de su examen, un auditor no tiene oposición alguna respecto al contenido y presentación de estados financieros, respecto a la aplicación de los principios contables, respecto a la consistencia en la aplicación de dichos principios en relación con el año anterior habrá de rendir un dictamen (favorable) sin salvedades. </w:t>
      </w:r>
    </w:p>
    <w:p w:rsidR="000466F7" w:rsidRPr="00485C21" w:rsidRDefault="009C1AEF" w:rsidP="0083706C">
      <w:pPr>
        <w:numPr>
          <w:ilvl w:val="0"/>
          <w:numId w:val="13"/>
        </w:numPr>
        <w:jc w:val="both"/>
        <w:rPr>
          <w:rFonts w:ascii="Gill Sans MT" w:hAnsi="Gill Sans MT"/>
          <w:sz w:val="24"/>
        </w:rPr>
      </w:pPr>
      <w:r w:rsidRPr="00485C21">
        <w:rPr>
          <w:rFonts w:ascii="Gill Sans MT" w:hAnsi="Gill Sans MT"/>
          <w:b/>
          <w:bCs/>
          <w:sz w:val="24"/>
        </w:rPr>
        <w:t xml:space="preserve">Dictamen con Salvedades. </w:t>
      </w:r>
    </w:p>
    <w:p w:rsidR="00485C21" w:rsidRPr="00485C21" w:rsidRDefault="00485C21" w:rsidP="0083706C">
      <w:pPr>
        <w:jc w:val="both"/>
        <w:rPr>
          <w:rFonts w:ascii="Gill Sans MT" w:hAnsi="Gill Sans MT"/>
          <w:sz w:val="24"/>
        </w:rPr>
      </w:pPr>
      <w:r w:rsidRPr="00485C21">
        <w:rPr>
          <w:rFonts w:ascii="Gill Sans MT" w:hAnsi="Gill Sans MT"/>
          <w:sz w:val="24"/>
        </w:rPr>
        <w:t xml:space="preserve">Si un cliente no ha aplicado correctamente los principios de contabilidad, o si un auditor no puede adherirse a normas de auditorías reconocidas debido a que se ha visto restringido en la aplicación de procedimientos reconocidos de auditoría en el curso de esta, o si el auditor tiene incertidumbre respecto a una situación específica, el informe de auditoría contendrá un dictamen con salvedades. </w:t>
      </w:r>
    </w:p>
    <w:p w:rsidR="00485C21" w:rsidRPr="00485C21" w:rsidRDefault="00485C21" w:rsidP="0083706C">
      <w:pPr>
        <w:jc w:val="both"/>
        <w:rPr>
          <w:rFonts w:ascii="Gill Sans MT" w:hAnsi="Gill Sans MT"/>
          <w:sz w:val="24"/>
        </w:rPr>
      </w:pPr>
      <w:r w:rsidRPr="00485C21">
        <w:rPr>
          <w:rFonts w:ascii="Gill Sans MT" w:hAnsi="Gill Sans MT"/>
          <w:sz w:val="24"/>
        </w:rPr>
        <w:t xml:space="preserve">Este dictamen se rinde con salvedades pues existe un asunto pendiente de solución. </w:t>
      </w:r>
    </w:p>
    <w:p w:rsidR="000466F7" w:rsidRPr="00485C21" w:rsidRDefault="009C1AEF" w:rsidP="0083706C">
      <w:pPr>
        <w:numPr>
          <w:ilvl w:val="0"/>
          <w:numId w:val="14"/>
        </w:numPr>
        <w:jc w:val="both"/>
        <w:rPr>
          <w:rFonts w:ascii="Gill Sans MT" w:hAnsi="Gill Sans MT"/>
          <w:sz w:val="24"/>
        </w:rPr>
      </w:pPr>
      <w:r w:rsidRPr="00485C21">
        <w:rPr>
          <w:rFonts w:ascii="Gill Sans MT" w:hAnsi="Gill Sans MT"/>
          <w:b/>
          <w:bCs/>
          <w:sz w:val="24"/>
        </w:rPr>
        <w:t>Dictamen Abstención de Opinión.</w:t>
      </w:r>
    </w:p>
    <w:p w:rsidR="00485C21" w:rsidRPr="00485C21" w:rsidRDefault="00485C21" w:rsidP="0083706C">
      <w:pPr>
        <w:jc w:val="both"/>
        <w:rPr>
          <w:rFonts w:ascii="Gill Sans MT" w:hAnsi="Gill Sans MT"/>
          <w:sz w:val="24"/>
        </w:rPr>
      </w:pPr>
      <w:r w:rsidRPr="00485C21">
        <w:rPr>
          <w:rFonts w:ascii="Gill Sans MT" w:hAnsi="Gill Sans MT"/>
          <w:sz w:val="24"/>
        </w:rPr>
        <w:t xml:space="preserve">El auditor denegará la opinión (o se abstendrá de opinar) cuando no pueda obtener evidencia de auditoría suficiente y adecuada en la que basar su opinión y concluya que los posibles efectos sobre los estados financieros de las incorrecciones no detectadas, si las hubiera, podrían ser materiales y generalizados. </w:t>
      </w:r>
    </w:p>
    <w:p w:rsidR="000466F7" w:rsidRPr="00485C21" w:rsidRDefault="009C1AEF" w:rsidP="0083706C">
      <w:pPr>
        <w:numPr>
          <w:ilvl w:val="0"/>
          <w:numId w:val="15"/>
        </w:numPr>
        <w:jc w:val="both"/>
        <w:rPr>
          <w:rFonts w:ascii="Gill Sans MT" w:hAnsi="Gill Sans MT"/>
          <w:sz w:val="24"/>
        </w:rPr>
      </w:pPr>
      <w:r w:rsidRPr="00485C21">
        <w:rPr>
          <w:rFonts w:ascii="Gill Sans MT" w:hAnsi="Gill Sans MT"/>
          <w:b/>
          <w:bCs/>
          <w:sz w:val="24"/>
        </w:rPr>
        <w:lastRenderedPageBreak/>
        <w:t>Dictamen Negativo (o Adverso).</w:t>
      </w:r>
    </w:p>
    <w:p w:rsidR="00485C21" w:rsidRPr="00485C21" w:rsidRDefault="00485C21" w:rsidP="0083706C">
      <w:pPr>
        <w:jc w:val="both"/>
        <w:rPr>
          <w:rFonts w:ascii="Gill Sans MT" w:hAnsi="Gill Sans MT"/>
          <w:sz w:val="24"/>
        </w:rPr>
      </w:pPr>
      <w:r w:rsidRPr="00485C21">
        <w:rPr>
          <w:rFonts w:ascii="Gill Sans MT" w:hAnsi="Gill Sans MT"/>
          <w:sz w:val="24"/>
        </w:rPr>
        <w:t xml:space="preserve">Una opinión negativa (o adversa) debe externarse cuando un auditor está en total desacuerdo con un cliente y no puede convencerlo de que cambie de procedimiento (o procedimientos), o cuando el cliente viola el reconocimiento de la aplicación de principios contables reconocidos y se niega a cambiar su criterio. </w:t>
      </w:r>
    </w:p>
    <w:p w:rsidR="00485C21" w:rsidRPr="00485C21" w:rsidRDefault="00485C21" w:rsidP="0083706C">
      <w:pPr>
        <w:jc w:val="both"/>
        <w:rPr>
          <w:rFonts w:ascii="Gill Sans MT" w:hAnsi="Gill Sans MT"/>
          <w:sz w:val="24"/>
        </w:rPr>
      </w:pPr>
      <w:r w:rsidRPr="00485C21">
        <w:rPr>
          <w:rFonts w:ascii="Gill Sans MT" w:hAnsi="Gill Sans MT"/>
          <w:sz w:val="24"/>
        </w:rPr>
        <w:t xml:space="preserve">Cuando no se puede rendir una opinión general acerca de éstos, se deberán indicar las razones para ello. </w:t>
      </w:r>
    </w:p>
    <w:p w:rsidR="00485C21" w:rsidRDefault="00485C21" w:rsidP="00485C21">
      <w:pPr>
        <w:rPr>
          <w:rFonts w:ascii="Gill Sans MT" w:hAnsi="Gill Sans MT"/>
          <w:sz w:val="24"/>
        </w:rPr>
      </w:pPr>
    </w:p>
    <w:p w:rsidR="00485C21" w:rsidRPr="00485C21" w:rsidRDefault="00485C21" w:rsidP="00485C21">
      <w:pPr>
        <w:jc w:val="center"/>
        <w:rPr>
          <w:rFonts w:ascii="Gill Sans MT" w:hAnsi="Gill Sans MT"/>
          <w:sz w:val="28"/>
        </w:rPr>
      </w:pPr>
      <w:r w:rsidRPr="00485C21">
        <w:rPr>
          <w:rFonts w:ascii="Gill Sans MT" w:hAnsi="Gill Sans MT"/>
          <w:b/>
          <w:bCs/>
          <w:sz w:val="28"/>
        </w:rPr>
        <w:t>La Ética Profesional</w:t>
      </w:r>
    </w:p>
    <w:p w:rsidR="0083706C" w:rsidRPr="0083706C" w:rsidRDefault="0083706C" w:rsidP="0083706C">
      <w:pPr>
        <w:spacing w:before="240"/>
        <w:jc w:val="both"/>
        <w:rPr>
          <w:rFonts w:ascii="Gill Sans MT" w:hAnsi="Gill Sans MT"/>
          <w:sz w:val="24"/>
        </w:rPr>
      </w:pPr>
      <w:r w:rsidRPr="0083706C">
        <w:rPr>
          <w:rFonts w:ascii="Gill Sans MT" w:hAnsi="Gill Sans MT"/>
          <w:sz w:val="24"/>
        </w:rPr>
        <w:t xml:space="preserve">Después, el código de ética de la </w:t>
      </w:r>
      <w:proofErr w:type="spellStart"/>
      <w:r w:rsidRPr="0083706C">
        <w:rPr>
          <w:rFonts w:ascii="Gill Sans MT" w:hAnsi="Gill Sans MT"/>
          <w:sz w:val="24"/>
        </w:rPr>
        <w:t>ifac</w:t>
      </w:r>
      <w:proofErr w:type="spellEnd"/>
      <w:r w:rsidRPr="0083706C">
        <w:rPr>
          <w:rFonts w:ascii="Gill Sans MT" w:hAnsi="Gill Sans MT"/>
          <w:sz w:val="24"/>
        </w:rPr>
        <w:t xml:space="preserve"> define en forma precisa una serie de términos de uso común en el desarrollo de las auditorías de estados financieros históricos. A continuación, se presentan algunas: </w:t>
      </w:r>
    </w:p>
    <w:p w:rsidR="000466F7" w:rsidRPr="0083706C" w:rsidRDefault="009C1AEF" w:rsidP="0083706C">
      <w:pPr>
        <w:numPr>
          <w:ilvl w:val="0"/>
          <w:numId w:val="16"/>
        </w:numPr>
        <w:spacing w:before="240"/>
        <w:jc w:val="both"/>
        <w:rPr>
          <w:rFonts w:ascii="Gill Sans MT" w:hAnsi="Gill Sans MT"/>
          <w:sz w:val="24"/>
        </w:rPr>
      </w:pPr>
      <w:r w:rsidRPr="0083706C">
        <w:rPr>
          <w:rFonts w:ascii="Gill Sans MT" w:hAnsi="Gill Sans MT"/>
          <w:sz w:val="24"/>
        </w:rPr>
        <w:t xml:space="preserve">Confirmaciones Escritas </w:t>
      </w:r>
    </w:p>
    <w:p w:rsidR="000466F7" w:rsidRPr="0083706C" w:rsidRDefault="009C1AEF" w:rsidP="0083706C">
      <w:pPr>
        <w:numPr>
          <w:ilvl w:val="0"/>
          <w:numId w:val="16"/>
        </w:numPr>
        <w:spacing w:before="240"/>
        <w:jc w:val="both"/>
        <w:rPr>
          <w:rFonts w:ascii="Gill Sans MT" w:hAnsi="Gill Sans MT"/>
          <w:sz w:val="24"/>
        </w:rPr>
      </w:pPr>
      <w:r w:rsidRPr="0083706C">
        <w:rPr>
          <w:rFonts w:ascii="Gill Sans MT" w:hAnsi="Gill Sans MT"/>
          <w:sz w:val="24"/>
        </w:rPr>
        <w:t xml:space="preserve">Amenaza De Familiaridad </w:t>
      </w:r>
    </w:p>
    <w:p w:rsidR="000466F7" w:rsidRPr="0083706C" w:rsidRDefault="009C1AEF" w:rsidP="0083706C">
      <w:pPr>
        <w:numPr>
          <w:ilvl w:val="0"/>
          <w:numId w:val="16"/>
        </w:numPr>
        <w:spacing w:before="240"/>
        <w:jc w:val="both"/>
        <w:rPr>
          <w:rFonts w:ascii="Gill Sans MT" w:hAnsi="Gill Sans MT"/>
          <w:sz w:val="24"/>
        </w:rPr>
      </w:pPr>
      <w:r w:rsidRPr="0083706C">
        <w:rPr>
          <w:rFonts w:ascii="Gill Sans MT" w:hAnsi="Gill Sans MT"/>
          <w:sz w:val="24"/>
        </w:rPr>
        <w:t xml:space="preserve">Competencia, Capacidad Y Recursos </w:t>
      </w:r>
    </w:p>
    <w:p w:rsidR="000466F7" w:rsidRPr="0083706C" w:rsidRDefault="009C1AEF" w:rsidP="0083706C">
      <w:pPr>
        <w:numPr>
          <w:ilvl w:val="0"/>
          <w:numId w:val="16"/>
        </w:numPr>
        <w:spacing w:before="240"/>
        <w:jc w:val="both"/>
        <w:rPr>
          <w:rFonts w:ascii="Gill Sans MT" w:hAnsi="Gill Sans MT"/>
          <w:sz w:val="24"/>
        </w:rPr>
      </w:pPr>
      <w:r w:rsidRPr="0083706C">
        <w:rPr>
          <w:rFonts w:ascii="Gill Sans MT" w:hAnsi="Gill Sans MT"/>
          <w:sz w:val="24"/>
        </w:rPr>
        <w:t xml:space="preserve">Realización De Los Encargos </w:t>
      </w:r>
    </w:p>
    <w:p w:rsidR="000466F7" w:rsidRPr="0083706C" w:rsidRDefault="009C1AEF" w:rsidP="0083706C">
      <w:pPr>
        <w:numPr>
          <w:ilvl w:val="0"/>
          <w:numId w:val="16"/>
        </w:numPr>
        <w:spacing w:before="240"/>
        <w:jc w:val="both"/>
        <w:rPr>
          <w:rFonts w:ascii="Gill Sans MT" w:hAnsi="Gill Sans MT"/>
          <w:sz w:val="24"/>
        </w:rPr>
      </w:pPr>
      <w:r w:rsidRPr="0083706C">
        <w:rPr>
          <w:rFonts w:ascii="Gill Sans MT" w:hAnsi="Gill Sans MT"/>
          <w:sz w:val="24"/>
        </w:rPr>
        <w:t xml:space="preserve">Supervisión </w:t>
      </w:r>
    </w:p>
    <w:p w:rsidR="000466F7" w:rsidRPr="0083706C" w:rsidRDefault="009C1AEF" w:rsidP="0083706C">
      <w:pPr>
        <w:numPr>
          <w:ilvl w:val="0"/>
          <w:numId w:val="16"/>
        </w:numPr>
        <w:spacing w:before="240"/>
        <w:jc w:val="both"/>
        <w:rPr>
          <w:rFonts w:ascii="Gill Sans MT" w:hAnsi="Gill Sans MT"/>
          <w:sz w:val="24"/>
        </w:rPr>
      </w:pPr>
      <w:r w:rsidRPr="0083706C">
        <w:rPr>
          <w:rFonts w:ascii="Gill Sans MT" w:hAnsi="Gill Sans MT"/>
          <w:sz w:val="24"/>
        </w:rPr>
        <w:t xml:space="preserve">Revisión </w:t>
      </w:r>
    </w:p>
    <w:p w:rsidR="00485C21" w:rsidRDefault="00485C21" w:rsidP="0083706C">
      <w:pPr>
        <w:spacing w:before="240"/>
        <w:jc w:val="both"/>
        <w:rPr>
          <w:rFonts w:ascii="Gill Sans MT" w:hAnsi="Gill Sans MT"/>
          <w:sz w:val="24"/>
        </w:rPr>
      </w:pPr>
    </w:p>
    <w:p w:rsidR="000466F7" w:rsidRPr="0083706C" w:rsidRDefault="009C1AEF" w:rsidP="0083706C">
      <w:pPr>
        <w:numPr>
          <w:ilvl w:val="0"/>
          <w:numId w:val="17"/>
        </w:numPr>
        <w:spacing w:before="240"/>
        <w:jc w:val="both"/>
        <w:rPr>
          <w:rFonts w:ascii="Gill Sans MT" w:hAnsi="Gill Sans MT"/>
          <w:sz w:val="24"/>
        </w:rPr>
      </w:pPr>
      <w:r w:rsidRPr="0083706C">
        <w:rPr>
          <w:rFonts w:ascii="Gill Sans MT" w:hAnsi="Gill Sans MT"/>
          <w:sz w:val="24"/>
        </w:rPr>
        <w:t>Confirmaciones Escritas</w:t>
      </w:r>
    </w:p>
    <w:p w:rsidR="0083706C" w:rsidRPr="0083706C" w:rsidRDefault="0083706C" w:rsidP="0083706C">
      <w:pPr>
        <w:spacing w:before="240"/>
        <w:jc w:val="both"/>
        <w:rPr>
          <w:rFonts w:ascii="Gill Sans MT" w:hAnsi="Gill Sans MT"/>
          <w:sz w:val="24"/>
        </w:rPr>
      </w:pPr>
      <w:r w:rsidRPr="0083706C">
        <w:rPr>
          <w:rFonts w:ascii="Gill Sans MT" w:hAnsi="Gill Sans MT"/>
          <w:sz w:val="24"/>
        </w:rPr>
        <w:t xml:space="preserve">Pueden hacerse en formato de papel o en forma electrónica. </w:t>
      </w:r>
    </w:p>
    <w:p w:rsidR="0083706C" w:rsidRPr="0083706C" w:rsidRDefault="0083706C" w:rsidP="0083706C">
      <w:pPr>
        <w:spacing w:before="240"/>
        <w:jc w:val="both"/>
        <w:rPr>
          <w:rFonts w:ascii="Gill Sans MT" w:hAnsi="Gill Sans MT"/>
          <w:sz w:val="24"/>
        </w:rPr>
      </w:pPr>
      <w:r w:rsidRPr="0083706C">
        <w:rPr>
          <w:rFonts w:ascii="Gill Sans MT" w:hAnsi="Gill Sans MT"/>
          <w:sz w:val="24"/>
        </w:rPr>
        <w:t xml:space="preserve">Mediante la obtención de una confirmación y la adopción de medidas adecuadas, ante información indicativa de un incumplimiento, la firma de auditoría demuestra la importancia que otorga a la independencia y convierte la cuestión en habitual y manifiesta para su personal. </w:t>
      </w:r>
    </w:p>
    <w:p w:rsidR="000466F7" w:rsidRPr="0083706C" w:rsidRDefault="009C1AEF" w:rsidP="0083706C">
      <w:pPr>
        <w:numPr>
          <w:ilvl w:val="0"/>
          <w:numId w:val="18"/>
        </w:numPr>
        <w:spacing w:before="240"/>
        <w:jc w:val="both"/>
        <w:rPr>
          <w:rFonts w:ascii="Gill Sans MT" w:hAnsi="Gill Sans MT"/>
          <w:sz w:val="24"/>
        </w:rPr>
      </w:pPr>
      <w:r w:rsidRPr="0083706C">
        <w:rPr>
          <w:rFonts w:ascii="Gill Sans MT" w:hAnsi="Gill Sans MT"/>
          <w:sz w:val="24"/>
        </w:rPr>
        <w:t>Amenaza De Familiaridad</w:t>
      </w:r>
    </w:p>
    <w:p w:rsidR="0083706C" w:rsidRPr="0083706C" w:rsidRDefault="0083706C" w:rsidP="0083706C">
      <w:pPr>
        <w:spacing w:before="240"/>
        <w:jc w:val="both"/>
        <w:rPr>
          <w:rFonts w:ascii="Gill Sans MT" w:hAnsi="Gill Sans MT"/>
          <w:sz w:val="24"/>
        </w:rPr>
      </w:pPr>
      <w:r w:rsidRPr="0083706C">
        <w:rPr>
          <w:rFonts w:ascii="Gill Sans MT" w:hAnsi="Gill Sans MT"/>
          <w:sz w:val="24"/>
        </w:rPr>
        <w:t xml:space="preserve">En esta definición se cuida mucho el aspecto de </w:t>
      </w:r>
      <w:proofErr w:type="gramStart"/>
      <w:r w:rsidRPr="0083706C">
        <w:rPr>
          <w:rFonts w:ascii="Gill Sans MT" w:hAnsi="Gill Sans MT"/>
          <w:sz w:val="24"/>
        </w:rPr>
        <w:t>que</w:t>
      </w:r>
      <w:proofErr w:type="gramEnd"/>
      <w:r w:rsidRPr="0083706C">
        <w:rPr>
          <w:rFonts w:ascii="Gill Sans MT" w:hAnsi="Gill Sans MT"/>
          <w:sz w:val="24"/>
        </w:rPr>
        <w:t xml:space="preserve"> entre el personal de auditoría externa y el personal administrativo de la empresa o entidad, no exista ninguna relación más allá de la estrictamente profesional de trabajo, para no caer en excesos como en el caso que todos conocemos denominado “Enron”. </w:t>
      </w:r>
    </w:p>
    <w:p w:rsidR="000466F7" w:rsidRPr="0083706C" w:rsidRDefault="009C1AEF" w:rsidP="0083706C">
      <w:pPr>
        <w:numPr>
          <w:ilvl w:val="0"/>
          <w:numId w:val="19"/>
        </w:numPr>
        <w:spacing w:before="240"/>
        <w:jc w:val="both"/>
        <w:rPr>
          <w:rFonts w:ascii="Gill Sans MT" w:hAnsi="Gill Sans MT"/>
          <w:sz w:val="24"/>
        </w:rPr>
      </w:pPr>
      <w:r w:rsidRPr="0083706C">
        <w:rPr>
          <w:rFonts w:ascii="Gill Sans MT" w:hAnsi="Gill Sans MT"/>
          <w:sz w:val="24"/>
        </w:rPr>
        <w:lastRenderedPageBreak/>
        <w:t xml:space="preserve">Competencia, Capacidad Y Recursos </w:t>
      </w:r>
    </w:p>
    <w:p w:rsidR="0083706C" w:rsidRPr="0083706C" w:rsidRDefault="0083706C" w:rsidP="0083706C">
      <w:pPr>
        <w:spacing w:before="240"/>
        <w:jc w:val="both"/>
        <w:rPr>
          <w:rFonts w:ascii="Gill Sans MT" w:hAnsi="Gill Sans MT"/>
          <w:sz w:val="24"/>
        </w:rPr>
      </w:pPr>
      <w:r w:rsidRPr="0083706C">
        <w:rPr>
          <w:rFonts w:ascii="Gill Sans MT" w:hAnsi="Gill Sans MT"/>
          <w:sz w:val="24"/>
        </w:rPr>
        <w:t xml:space="preserve">La consideración de si la firma de auditoría tiene la competencia, la capacidad y los recursos para realizar un nuevo encargo de un cliente nuevo o de un cliente existente implica revisar los requerimientos específicos del encargo y los perfiles de los socios y empleados a todos los niveles relevantes, teniendo en cuenta si: </w:t>
      </w:r>
    </w:p>
    <w:p w:rsidR="000466F7" w:rsidRPr="0083706C" w:rsidRDefault="009C1AEF" w:rsidP="0083706C">
      <w:pPr>
        <w:numPr>
          <w:ilvl w:val="0"/>
          <w:numId w:val="20"/>
        </w:numPr>
        <w:spacing w:before="240"/>
        <w:jc w:val="both"/>
        <w:rPr>
          <w:rFonts w:ascii="Gill Sans MT" w:hAnsi="Gill Sans MT"/>
          <w:sz w:val="24"/>
        </w:rPr>
      </w:pPr>
      <w:r w:rsidRPr="0083706C">
        <w:rPr>
          <w:rFonts w:ascii="Gill Sans MT" w:hAnsi="Gill Sans MT"/>
          <w:sz w:val="24"/>
        </w:rPr>
        <w:t xml:space="preserve">El personal de la firma de auditoría tiene conocimiento de los correspondientes sectores o materias objeto de análisis </w:t>
      </w:r>
    </w:p>
    <w:p w:rsidR="000466F7" w:rsidRPr="0083706C" w:rsidRDefault="009C1AEF" w:rsidP="0083706C">
      <w:pPr>
        <w:numPr>
          <w:ilvl w:val="0"/>
          <w:numId w:val="20"/>
        </w:numPr>
        <w:spacing w:before="240"/>
        <w:jc w:val="both"/>
        <w:rPr>
          <w:rFonts w:ascii="Gill Sans MT" w:hAnsi="Gill Sans MT"/>
          <w:sz w:val="24"/>
        </w:rPr>
      </w:pPr>
      <w:r w:rsidRPr="0083706C">
        <w:rPr>
          <w:rFonts w:ascii="Gill Sans MT" w:hAnsi="Gill Sans MT"/>
          <w:sz w:val="24"/>
        </w:rPr>
        <w:t xml:space="preserve">El personal de la firma de auditoría tiene experiencia en relación con los requerimientos normativos o de información aplicables </w:t>
      </w:r>
    </w:p>
    <w:p w:rsidR="000466F7" w:rsidRPr="0083706C" w:rsidRDefault="009C1AEF" w:rsidP="0083706C">
      <w:pPr>
        <w:numPr>
          <w:ilvl w:val="0"/>
          <w:numId w:val="20"/>
        </w:numPr>
        <w:spacing w:before="240"/>
        <w:jc w:val="both"/>
        <w:rPr>
          <w:rFonts w:ascii="Gill Sans MT" w:hAnsi="Gill Sans MT"/>
          <w:sz w:val="24"/>
        </w:rPr>
      </w:pPr>
      <w:r w:rsidRPr="0083706C">
        <w:rPr>
          <w:rFonts w:ascii="Gill Sans MT" w:hAnsi="Gill Sans MT"/>
          <w:sz w:val="24"/>
        </w:rPr>
        <w:t xml:space="preserve">La firma de auditoría tiene suficiente personal con la competencia y la capacidad necesarias; </w:t>
      </w:r>
    </w:p>
    <w:p w:rsidR="000466F7" w:rsidRPr="0083706C" w:rsidRDefault="009C1AEF" w:rsidP="0083706C">
      <w:pPr>
        <w:numPr>
          <w:ilvl w:val="0"/>
          <w:numId w:val="20"/>
        </w:numPr>
        <w:spacing w:before="240"/>
        <w:jc w:val="both"/>
        <w:rPr>
          <w:rFonts w:ascii="Gill Sans MT" w:hAnsi="Gill Sans MT"/>
          <w:sz w:val="24"/>
        </w:rPr>
      </w:pPr>
      <w:r w:rsidRPr="0083706C">
        <w:rPr>
          <w:rFonts w:ascii="Gill Sans MT" w:hAnsi="Gill Sans MT"/>
          <w:sz w:val="24"/>
        </w:rPr>
        <w:t xml:space="preserve">Existen expertos disponibles, en caso necesario; </w:t>
      </w:r>
    </w:p>
    <w:p w:rsidR="000466F7" w:rsidRPr="0083706C" w:rsidRDefault="009C1AEF" w:rsidP="0083706C">
      <w:pPr>
        <w:numPr>
          <w:ilvl w:val="0"/>
          <w:numId w:val="20"/>
        </w:numPr>
        <w:spacing w:before="240"/>
        <w:jc w:val="both"/>
        <w:rPr>
          <w:rFonts w:ascii="Gill Sans MT" w:hAnsi="Gill Sans MT"/>
          <w:sz w:val="24"/>
        </w:rPr>
      </w:pPr>
      <w:r w:rsidRPr="0083706C">
        <w:rPr>
          <w:rFonts w:ascii="Gill Sans MT" w:hAnsi="Gill Sans MT"/>
          <w:sz w:val="24"/>
        </w:rPr>
        <w:t xml:space="preserve">Si dispone de personas que cumplen con los criterios y los requisitos de elegibilidad para realizar la revisión de control de calidad del encargo, cuando proceda </w:t>
      </w:r>
    </w:p>
    <w:p w:rsidR="000466F7" w:rsidRPr="0083706C" w:rsidRDefault="009C1AEF" w:rsidP="0083706C">
      <w:pPr>
        <w:numPr>
          <w:ilvl w:val="0"/>
          <w:numId w:val="20"/>
        </w:numPr>
        <w:spacing w:before="240"/>
        <w:jc w:val="both"/>
        <w:rPr>
          <w:rFonts w:ascii="Gill Sans MT" w:hAnsi="Gill Sans MT"/>
          <w:sz w:val="24"/>
        </w:rPr>
      </w:pPr>
      <w:r w:rsidRPr="0083706C">
        <w:rPr>
          <w:rFonts w:ascii="Gill Sans MT" w:hAnsi="Gill Sans MT"/>
          <w:sz w:val="24"/>
        </w:rPr>
        <w:t>La firma de auditoría puede terminar el encargo en la fecha límite en la que se requiere el informe</w:t>
      </w:r>
    </w:p>
    <w:p w:rsidR="0083706C" w:rsidRDefault="0083706C" w:rsidP="0083706C">
      <w:pPr>
        <w:spacing w:before="240"/>
        <w:jc w:val="both"/>
        <w:rPr>
          <w:rFonts w:ascii="Gill Sans MT" w:hAnsi="Gill Sans MT"/>
          <w:sz w:val="24"/>
        </w:rPr>
      </w:pPr>
    </w:p>
    <w:p w:rsidR="000466F7" w:rsidRPr="0083706C" w:rsidRDefault="009C1AEF" w:rsidP="0083706C">
      <w:pPr>
        <w:numPr>
          <w:ilvl w:val="0"/>
          <w:numId w:val="22"/>
        </w:numPr>
        <w:spacing w:before="240"/>
        <w:jc w:val="both"/>
        <w:rPr>
          <w:rFonts w:ascii="Gill Sans MT" w:hAnsi="Gill Sans MT"/>
          <w:sz w:val="24"/>
        </w:rPr>
      </w:pPr>
      <w:r w:rsidRPr="0083706C">
        <w:rPr>
          <w:rFonts w:ascii="Gill Sans MT" w:hAnsi="Gill Sans MT"/>
          <w:sz w:val="24"/>
        </w:rPr>
        <w:t xml:space="preserve">Realización De Los Encargos </w:t>
      </w:r>
    </w:p>
    <w:p w:rsidR="0083706C" w:rsidRPr="0083706C" w:rsidRDefault="0083706C" w:rsidP="0083706C">
      <w:pPr>
        <w:spacing w:before="240"/>
        <w:jc w:val="both"/>
        <w:rPr>
          <w:rFonts w:ascii="Gill Sans MT" w:hAnsi="Gill Sans MT"/>
          <w:sz w:val="24"/>
        </w:rPr>
      </w:pPr>
      <w:r w:rsidRPr="0083706C">
        <w:rPr>
          <w:rFonts w:ascii="Gill Sans MT" w:hAnsi="Gill Sans MT"/>
          <w:sz w:val="24"/>
        </w:rPr>
        <w:t xml:space="preserve">Por medio de sus políticas y procedimientos, la firma de auditoría promueve una constante calidad en la realización de los encargos. </w:t>
      </w:r>
    </w:p>
    <w:p w:rsidR="0083706C" w:rsidRPr="0083706C" w:rsidRDefault="0083706C" w:rsidP="0083706C">
      <w:pPr>
        <w:spacing w:before="240"/>
        <w:jc w:val="both"/>
        <w:rPr>
          <w:rFonts w:ascii="Gill Sans MT" w:hAnsi="Gill Sans MT"/>
          <w:sz w:val="24"/>
        </w:rPr>
      </w:pPr>
      <w:r w:rsidRPr="0083706C">
        <w:rPr>
          <w:rFonts w:ascii="Gill Sans MT" w:hAnsi="Gill Sans MT"/>
          <w:sz w:val="24"/>
        </w:rPr>
        <w:t>Esto se logra, a menudo, mediante manuales escritos o electrónicos, herramientas informáticas u otras formas de documentación estandarizada y material de orientación específico para sectores o materias objeto de análisis.</w:t>
      </w:r>
    </w:p>
    <w:p w:rsidR="000466F7" w:rsidRPr="0083706C" w:rsidRDefault="009C1AEF" w:rsidP="0083706C">
      <w:pPr>
        <w:numPr>
          <w:ilvl w:val="0"/>
          <w:numId w:val="23"/>
        </w:numPr>
        <w:spacing w:before="240"/>
        <w:jc w:val="both"/>
        <w:rPr>
          <w:rFonts w:ascii="Gill Sans MT" w:hAnsi="Gill Sans MT"/>
          <w:sz w:val="24"/>
        </w:rPr>
      </w:pPr>
      <w:r w:rsidRPr="0083706C">
        <w:rPr>
          <w:rFonts w:ascii="Gill Sans MT" w:hAnsi="Gill Sans MT"/>
          <w:sz w:val="24"/>
        </w:rPr>
        <w:t>Supervisión</w:t>
      </w:r>
    </w:p>
    <w:p w:rsidR="0083706C" w:rsidRPr="0083706C" w:rsidRDefault="0083706C" w:rsidP="0083706C">
      <w:pPr>
        <w:spacing w:before="240"/>
        <w:jc w:val="both"/>
        <w:rPr>
          <w:rFonts w:ascii="Gill Sans MT" w:hAnsi="Gill Sans MT"/>
          <w:sz w:val="24"/>
        </w:rPr>
      </w:pPr>
      <w:r w:rsidRPr="0083706C">
        <w:rPr>
          <w:rFonts w:ascii="Gill Sans MT" w:hAnsi="Gill Sans MT"/>
          <w:sz w:val="24"/>
        </w:rPr>
        <w:t xml:space="preserve">La supervisión de un encargo comprende lo siguiente: </w:t>
      </w:r>
    </w:p>
    <w:p w:rsidR="000466F7" w:rsidRPr="0083706C" w:rsidRDefault="009C1AEF" w:rsidP="0083706C">
      <w:pPr>
        <w:numPr>
          <w:ilvl w:val="0"/>
          <w:numId w:val="24"/>
        </w:numPr>
        <w:spacing w:before="240"/>
        <w:jc w:val="both"/>
        <w:rPr>
          <w:rFonts w:ascii="Gill Sans MT" w:hAnsi="Gill Sans MT"/>
          <w:sz w:val="24"/>
        </w:rPr>
      </w:pPr>
      <w:r w:rsidRPr="0083706C">
        <w:rPr>
          <w:rFonts w:ascii="Gill Sans MT" w:hAnsi="Gill Sans MT"/>
          <w:sz w:val="24"/>
        </w:rPr>
        <w:t xml:space="preserve">El seguimiento del proceso del encargo </w:t>
      </w:r>
    </w:p>
    <w:p w:rsidR="000466F7" w:rsidRPr="0083706C" w:rsidRDefault="009C1AEF" w:rsidP="0083706C">
      <w:pPr>
        <w:numPr>
          <w:ilvl w:val="0"/>
          <w:numId w:val="24"/>
        </w:numPr>
        <w:spacing w:before="240"/>
        <w:jc w:val="both"/>
        <w:rPr>
          <w:rFonts w:ascii="Gill Sans MT" w:hAnsi="Gill Sans MT"/>
          <w:sz w:val="24"/>
        </w:rPr>
      </w:pPr>
      <w:r w:rsidRPr="0083706C">
        <w:rPr>
          <w:rFonts w:ascii="Gill Sans MT" w:hAnsi="Gill Sans MT"/>
          <w:sz w:val="24"/>
        </w:rPr>
        <w:t xml:space="preserve">La consideración de la competencia profesional y la capacidad individual de los miembros del equipo del encargo </w:t>
      </w:r>
    </w:p>
    <w:p w:rsidR="000466F7" w:rsidRPr="0083706C" w:rsidRDefault="009C1AEF" w:rsidP="0083706C">
      <w:pPr>
        <w:numPr>
          <w:ilvl w:val="0"/>
          <w:numId w:val="24"/>
        </w:numPr>
        <w:spacing w:before="240"/>
        <w:jc w:val="both"/>
        <w:rPr>
          <w:rFonts w:ascii="Gill Sans MT" w:hAnsi="Gill Sans MT"/>
          <w:sz w:val="24"/>
        </w:rPr>
      </w:pPr>
      <w:r w:rsidRPr="0083706C">
        <w:rPr>
          <w:rFonts w:ascii="Gill Sans MT" w:hAnsi="Gill Sans MT"/>
          <w:sz w:val="24"/>
        </w:rPr>
        <w:t xml:space="preserve">La identificación de las cuestiones que deben ser objeto de consulta o consideración por miembros del equipo del encargo con mayor experiencia  </w:t>
      </w:r>
    </w:p>
    <w:p w:rsidR="0083706C" w:rsidRDefault="0083706C" w:rsidP="0083706C">
      <w:pPr>
        <w:spacing w:before="240"/>
        <w:jc w:val="both"/>
        <w:rPr>
          <w:rFonts w:ascii="Gill Sans MT" w:hAnsi="Gill Sans MT"/>
          <w:sz w:val="24"/>
        </w:rPr>
      </w:pPr>
    </w:p>
    <w:p w:rsidR="000466F7" w:rsidRPr="0083706C" w:rsidRDefault="009C1AEF" w:rsidP="0083706C">
      <w:pPr>
        <w:numPr>
          <w:ilvl w:val="0"/>
          <w:numId w:val="25"/>
        </w:numPr>
        <w:spacing w:before="240"/>
        <w:jc w:val="both"/>
        <w:rPr>
          <w:rFonts w:ascii="Gill Sans MT" w:hAnsi="Gill Sans MT"/>
          <w:sz w:val="24"/>
        </w:rPr>
      </w:pPr>
      <w:r w:rsidRPr="0083706C">
        <w:rPr>
          <w:rFonts w:ascii="Gill Sans MT" w:hAnsi="Gill Sans MT"/>
          <w:sz w:val="24"/>
        </w:rPr>
        <w:t>Revisión</w:t>
      </w:r>
    </w:p>
    <w:p w:rsidR="0083706C" w:rsidRPr="0083706C" w:rsidRDefault="0083706C" w:rsidP="0083706C">
      <w:pPr>
        <w:spacing w:before="240"/>
        <w:jc w:val="both"/>
        <w:rPr>
          <w:rFonts w:ascii="Gill Sans MT" w:hAnsi="Gill Sans MT"/>
          <w:sz w:val="24"/>
        </w:rPr>
      </w:pPr>
      <w:r w:rsidRPr="0083706C">
        <w:rPr>
          <w:rFonts w:ascii="Gill Sans MT" w:hAnsi="Gill Sans MT"/>
          <w:sz w:val="24"/>
        </w:rPr>
        <w:t>Una revisión consiste en considerar si:</w:t>
      </w:r>
    </w:p>
    <w:p w:rsidR="000466F7" w:rsidRPr="0083706C" w:rsidRDefault="009C1AEF" w:rsidP="0083706C">
      <w:pPr>
        <w:numPr>
          <w:ilvl w:val="0"/>
          <w:numId w:val="26"/>
        </w:numPr>
        <w:spacing w:before="240"/>
        <w:jc w:val="both"/>
        <w:rPr>
          <w:rFonts w:ascii="Gill Sans MT" w:hAnsi="Gill Sans MT"/>
          <w:sz w:val="24"/>
        </w:rPr>
      </w:pPr>
      <w:r w:rsidRPr="0083706C">
        <w:rPr>
          <w:rFonts w:ascii="Gill Sans MT" w:hAnsi="Gill Sans MT"/>
          <w:sz w:val="24"/>
        </w:rPr>
        <w:t xml:space="preserve">El trabajo se ha realizado de conformidad con las normas profesionales y los requerimientos legales y reglamentarios aplicables </w:t>
      </w:r>
    </w:p>
    <w:p w:rsidR="000466F7" w:rsidRPr="0083706C" w:rsidRDefault="009C1AEF" w:rsidP="0083706C">
      <w:pPr>
        <w:numPr>
          <w:ilvl w:val="0"/>
          <w:numId w:val="26"/>
        </w:numPr>
        <w:spacing w:before="240"/>
        <w:jc w:val="both"/>
        <w:rPr>
          <w:rFonts w:ascii="Gill Sans MT" w:hAnsi="Gill Sans MT"/>
          <w:sz w:val="24"/>
        </w:rPr>
      </w:pPr>
      <w:r w:rsidRPr="0083706C">
        <w:rPr>
          <w:rFonts w:ascii="Gill Sans MT" w:hAnsi="Gill Sans MT"/>
          <w:sz w:val="24"/>
        </w:rPr>
        <w:t xml:space="preserve">Se han realizado las consultas adecuadas y las conclusiones resultantes se han documentado e implementado </w:t>
      </w:r>
    </w:p>
    <w:p w:rsidR="000466F7" w:rsidRPr="0083706C" w:rsidRDefault="009C1AEF" w:rsidP="0083706C">
      <w:pPr>
        <w:numPr>
          <w:ilvl w:val="0"/>
          <w:numId w:val="26"/>
        </w:numPr>
        <w:spacing w:before="240"/>
        <w:jc w:val="both"/>
        <w:rPr>
          <w:rFonts w:ascii="Gill Sans MT" w:hAnsi="Gill Sans MT"/>
          <w:sz w:val="24"/>
        </w:rPr>
      </w:pPr>
      <w:r w:rsidRPr="0083706C">
        <w:rPr>
          <w:rFonts w:ascii="Gill Sans MT" w:hAnsi="Gill Sans MT"/>
          <w:sz w:val="24"/>
        </w:rPr>
        <w:t xml:space="preserve">El trabajo realizado sustenta las conclusiones alcanzadas y está adecuadamente documentado </w:t>
      </w:r>
    </w:p>
    <w:p w:rsidR="000466F7" w:rsidRPr="0083706C" w:rsidRDefault="009C1AEF" w:rsidP="0083706C">
      <w:pPr>
        <w:numPr>
          <w:ilvl w:val="0"/>
          <w:numId w:val="26"/>
        </w:numPr>
        <w:spacing w:before="240"/>
        <w:jc w:val="both"/>
        <w:rPr>
          <w:rFonts w:ascii="Gill Sans MT" w:hAnsi="Gill Sans MT"/>
          <w:sz w:val="24"/>
        </w:rPr>
      </w:pPr>
      <w:r w:rsidRPr="0083706C">
        <w:rPr>
          <w:rFonts w:ascii="Gill Sans MT" w:hAnsi="Gill Sans MT"/>
          <w:sz w:val="24"/>
        </w:rPr>
        <w:t xml:space="preserve">Se ha obtenido evidencia suficiente y adecuada que sustente el informe </w:t>
      </w:r>
    </w:p>
    <w:p w:rsidR="000466F7" w:rsidRPr="0083706C" w:rsidRDefault="009C1AEF" w:rsidP="0083706C">
      <w:pPr>
        <w:numPr>
          <w:ilvl w:val="0"/>
          <w:numId w:val="26"/>
        </w:numPr>
        <w:spacing w:before="240"/>
        <w:jc w:val="both"/>
        <w:rPr>
          <w:rFonts w:ascii="Gill Sans MT" w:hAnsi="Gill Sans MT"/>
          <w:sz w:val="24"/>
        </w:rPr>
      </w:pPr>
      <w:r w:rsidRPr="0083706C">
        <w:rPr>
          <w:rFonts w:ascii="Gill Sans MT" w:hAnsi="Gill Sans MT"/>
          <w:sz w:val="24"/>
        </w:rPr>
        <w:t xml:space="preserve">Se han alcanzado los objetivos de los procedimientos del encargo   </w:t>
      </w:r>
    </w:p>
    <w:p w:rsidR="0083706C" w:rsidRDefault="0083706C" w:rsidP="00485C21">
      <w:pPr>
        <w:rPr>
          <w:rFonts w:ascii="Gill Sans MT" w:hAnsi="Gill Sans MT"/>
          <w:sz w:val="24"/>
        </w:rPr>
      </w:pPr>
    </w:p>
    <w:p w:rsidR="0083706C" w:rsidRPr="0083706C" w:rsidRDefault="0083706C" w:rsidP="0083706C">
      <w:pPr>
        <w:jc w:val="center"/>
        <w:rPr>
          <w:rFonts w:ascii="Gill Sans MT" w:hAnsi="Gill Sans MT"/>
          <w:sz w:val="28"/>
        </w:rPr>
      </w:pPr>
      <w:r w:rsidRPr="0083706C">
        <w:rPr>
          <w:rFonts w:ascii="Gill Sans MT" w:hAnsi="Gill Sans MT"/>
          <w:b/>
          <w:bCs/>
          <w:sz w:val="28"/>
        </w:rPr>
        <w:t>La Responsabilidad Legal</w:t>
      </w:r>
    </w:p>
    <w:p w:rsidR="0083706C" w:rsidRPr="0083706C" w:rsidRDefault="0083706C" w:rsidP="0083706C">
      <w:pPr>
        <w:spacing w:before="240"/>
        <w:jc w:val="both"/>
        <w:rPr>
          <w:rFonts w:ascii="Gill Sans MT" w:hAnsi="Gill Sans MT"/>
          <w:sz w:val="24"/>
        </w:rPr>
      </w:pPr>
      <w:r w:rsidRPr="0083706C">
        <w:rPr>
          <w:rFonts w:ascii="Gill Sans MT" w:hAnsi="Gill Sans MT"/>
          <w:sz w:val="24"/>
        </w:rPr>
        <w:t xml:space="preserve">Con el propósito de resolver el cuestionamiento sobre la responsabilidad del auditor, la profesión, organizada a través de sus organismos oficiales tales como el Instituto Mexicano de Contadores Públicos A.C., ha promulgado una serie de normas y procedimientos que el auditor debe aplicar, a fin de que evalúe diversos factores que impliquen la existencia de fraudes e irregularidades en su auditoría. </w:t>
      </w:r>
    </w:p>
    <w:p w:rsidR="0083706C" w:rsidRPr="0083706C" w:rsidRDefault="0083706C" w:rsidP="0083706C">
      <w:pPr>
        <w:spacing w:before="240"/>
        <w:jc w:val="both"/>
        <w:rPr>
          <w:rFonts w:ascii="Gill Sans MT" w:hAnsi="Gill Sans MT"/>
          <w:sz w:val="24"/>
        </w:rPr>
      </w:pPr>
      <w:r w:rsidRPr="0083706C">
        <w:rPr>
          <w:rFonts w:ascii="Gill Sans MT" w:hAnsi="Gill Sans MT"/>
          <w:sz w:val="24"/>
        </w:rPr>
        <w:t xml:space="preserve">El Auditor debe tener el máximo cuidado en el trabajo que realiza y en la elaboración de su dictamen y conclusiones, su opinión debe estar presentada con total imparcialidad y en forma objetiva y con evidencias claras y concretas. </w:t>
      </w:r>
    </w:p>
    <w:p w:rsidR="0083706C" w:rsidRPr="0083706C" w:rsidRDefault="0083706C" w:rsidP="0083706C">
      <w:pPr>
        <w:spacing w:before="240"/>
        <w:jc w:val="both"/>
        <w:rPr>
          <w:rFonts w:ascii="Gill Sans MT" w:hAnsi="Gill Sans MT"/>
          <w:sz w:val="24"/>
        </w:rPr>
      </w:pPr>
      <w:r w:rsidRPr="0083706C">
        <w:rPr>
          <w:rFonts w:ascii="Gill Sans MT" w:hAnsi="Gill Sans MT"/>
          <w:sz w:val="24"/>
        </w:rPr>
        <w:t xml:space="preserve">Asimismo, debe tener presente que tiene total responsabilidad por lo indicado en su informe, por lo que es necesario que cuente con todas las pruebas concernientes a los casos observados. </w:t>
      </w:r>
    </w:p>
    <w:p w:rsidR="0083706C" w:rsidRPr="0083706C" w:rsidRDefault="0083706C" w:rsidP="0083706C">
      <w:pPr>
        <w:spacing w:before="240"/>
        <w:jc w:val="both"/>
        <w:rPr>
          <w:rFonts w:ascii="Gill Sans MT" w:hAnsi="Gill Sans MT"/>
          <w:sz w:val="24"/>
        </w:rPr>
      </w:pPr>
      <w:r w:rsidRPr="0083706C">
        <w:rPr>
          <w:rFonts w:ascii="Gill Sans MT" w:hAnsi="Gill Sans MT"/>
          <w:sz w:val="24"/>
        </w:rPr>
        <w:t xml:space="preserve">Entre las responsabilidades civiles que el auditor deberá cumplir está la de dar formal cumplimiento a los requisitos mencionados en el Código Fiscal de la Federación que a la letra dice: </w:t>
      </w:r>
    </w:p>
    <w:p w:rsidR="0083706C" w:rsidRPr="0083706C" w:rsidRDefault="0083706C" w:rsidP="0083706C">
      <w:pPr>
        <w:spacing w:before="240"/>
        <w:jc w:val="both"/>
        <w:rPr>
          <w:rFonts w:ascii="Gill Sans MT" w:hAnsi="Gill Sans MT"/>
          <w:sz w:val="24"/>
        </w:rPr>
      </w:pPr>
      <w:r w:rsidRPr="0083706C">
        <w:rPr>
          <w:rFonts w:ascii="Gill Sans MT" w:hAnsi="Gill Sans MT"/>
          <w:b/>
          <w:bCs/>
          <w:sz w:val="24"/>
        </w:rPr>
        <w:t xml:space="preserve">Artículo 52.- </w:t>
      </w:r>
      <w:r w:rsidRPr="0083706C">
        <w:rPr>
          <w:rFonts w:ascii="Gill Sans MT" w:hAnsi="Gill Sans MT"/>
          <w:sz w:val="24"/>
        </w:rPr>
        <w:t>Se presumirán ciertos, salvo prueba en contrario, los hechos afirmados: en los dictámenes formulados por Contadores Públicos sobre los estados financieros de los contribuyentes o las operaciones de enajenación de acciones que realice.</w:t>
      </w:r>
    </w:p>
    <w:p w:rsidR="000466F7" w:rsidRPr="0083706C" w:rsidRDefault="009C1AEF" w:rsidP="0083706C">
      <w:pPr>
        <w:numPr>
          <w:ilvl w:val="0"/>
          <w:numId w:val="27"/>
        </w:numPr>
        <w:spacing w:before="240"/>
        <w:jc w:val="both"/>
        <w:rPr>
          <w:rFonts w:ascii="Gill Sans MT" w:hAnsi="Gill Sans MT"/>
          <w:sz w:val="24"/>
        </w:rPr>
      </w:pPr>
      <w:r w:rsidRPr="0083706C">
        <w:rPr>
          <w:rFonts w:ascii="Gill Sans MT" w:hAnsi="Gill Sans MT"/>
          <w:sz w:val="24"/>
        </w:rPr>
        <w:lastRenderedPageBreak/>
        <w:t xml:space="preserve">Que el Contador Público que dictamine esté registrado ante las autoridades fiscales para estos efectos, en los términos del Reglamento de este Código. Este registro lo podrán obtener únicamente: </w:t>
      </w:r>
    </w:p>
    <w:p w:rsidR="000466F7" w:rsidRPr="0083706C" w:rsidRDefault="009C1AEF" w:rsidP="0083706C">
      <w:pPr>
        <w:numPr>
          <w:ilvl w:val="0"/>
          <w:numId w:val="28"/>
        </w:numPr>
        <w:spacing w:before="240"/>
        <w:jc w:val="both"/>
        <w:rPr>
          <w:rFonts w:ascii="Gill Sans MT" w:hAnsi="Gill Sans MT"/>
          <w:sz w:val="24"/>
        </w:rPr>
      </w:pPr>
      <w:r w:rsidRPr="0083706C">
        <w:rPr>
          <w:rFonts w:ascii="Gill Sans MT" w:hAnsi="Gill Sans MT"/>
          <w:sz w:val="24"/>
        </w:rPr>
        <w:t xml:space="preserve">Las personas de nacionalidad mexicana que tengan título de Contador Público registrado ante la Secretaría de Educación Pública y que sean miembros de un colegio profesional reconocido por la misma Secretaría, cuando menos en los tres años previos a la presentación de la solicitud de registro correspondiente. </w:t>
      </w:r>
    </w:p>
    <w:p w:rsidR="000466F7" w:rsidRPr="0083706C" w:rsidRDefault="009C1AEF" w:rsidP="0083706C">
      <w:pPr>
        <w:numPr>
          <w:ilvl w:val="0"/>
          <w:numId w:val="28"/>
        </w:numPr>
        <w:spacing w:before="240"/>
        <w:jc w:val="both"/>
        <w:rPr>
          <w:rFonts w:ascii="Gill Sans MT" w:hAnsi="Gill Sans MT"/>
          <w:sz w:val="24"/>
        </w:rPr>
      </w:pPr>
      <w:r w:rsidRPr="0083706C">
        <w:rPr>
          <w:rFonts w:ascii="Gill Sans MT" w:hAnsi="Gill Sans MT"/>
          <w:sz w:val="24"/>
        </w:rPr>
        <w:t xml:space="preserve">Las personas extranjeras con derecho a dictaminar conforme a los tratados internacionales de que México sea parte. </w:t>
      </w:r>
    </w:p>
    <w:p w:rsidR="0083706C" w:rsidRDefault="0083706C" w:rsidP="0083706C">
      <w:pPr>
        <w:spacing w:before="240"/>
        <w:jc w:val="both"/>
        <w:rPr>
          <w:rFonts w:ascii="Gill Sans MT" w:hAnsi="Gill Sans MT"/>
          <w:sz w:val="24"/>
        </w:rPr>
      </w:pPr>
    </w:p>
    <w:p w:rsidR="0083706C" w:rsidRPr="0083706C" w:rsidRDefault="0083706C" w:rsidP="0083706C">
      <w:pPr>
        <w:spacing w:before="240"/>
        <w:jc w:val="both"/>
        <w:rPr>
          <w:rFonts w:ascii="Gill Sans MT" w:hAnsi="Gill Sans MT"/>
          <w:sz w:val="24"/>
        </w:rPr>
      </w:pPr>
      <w:r w:rsidRPr="0083706C">
        <w:rPr>
          <w:rFonts w:ascii="Gill Sans MT" w:hAnsi="Gill Sans MT"/>
          <w:sz w:val="24"/>
        </w:rPr>
        <w:t xml:space="preserve">En lo referente a la documentación a presentar para el registro de Contador Público, el Reglamento del Código Fiscal de la Federación establece en su artículo 45 que, el Contador Público que desee obtener el registro de Contador Público Certificado a que se refiere el artículo 52 fracción I señalado anteriormente, deberá presentar solicitud ante las autoridades fiscales competentes acompañando copia certificada de los siguientes documentos y/o requisitos: </w:t>
      </w:r>
    </w:p>
    <w:p w:rsidR="000466F7" w:rsidRPr="0083706C" w:rsidRDefault="009C1AEF" w:rsidP="0083706C">
      <w:pPr>
        <w:numPr>
          <w:ilvl w:val="0"/>
          <w:numId w:val="30"/>
        </w:numPr>
        <w:spacing w:before="240"/>
        <w:jc w:val="both"/>
        <w:rPr>
          <w:rFonts w:ascii="Gill Sans MT" w:hAnsi="Gill Sans MT"/>
          <w:sz w:val="24"/>
        </w:rPr>
      </w:pPr>
      <w:r w:rsidRPr="0083706C">
        <w:rPr>
          <w:rFonts w:ascii="Gill Sans MT" w:hAnsi="Gill Sans MT"/>
          <w:sz w:val="24"/>
        </w:rPr>
        <w:t xml:space="preserve">Acreditar la nacionalidad mexicana </w:t>
      </w:r>
    </w:p>
    <w:p w:rsidR="000466F7" w:rsidRPr="0083706C" w:rsidRDefault="009C1AEF" w:rsidP="0083706C">
      <w:pPr>
        <w:numPr>
          <w:ilvl w:val="0"/>
          <w:numId w:val="30"/>
        </w:numPr>
        <w:spacing w:before="240"/>
        <w:jc w:val="both"/>
        <w:rPr>
          <w:rFonts w:ascii="Gill Sans MT" w:hAnsi="Gill Sans MT"/>
          <w:sz w:val="24"/>
        </w:rPr>
      </w:pPr>
      <w:r w:rsidRPr="0083706C">
        <w:rPr>
          <w:rFonts w:ascii="Gill Sans MT" w:hAnsi="Gill Sans MT"/>
          <w:sz w:val="24"/>
        </w:rPr>
        <w:t xml:space="preserve">Presentar la cédula profesional emitida por la Dirección General de Profesiones de la Secretaría de Educación Pública </w:t>
      </w:r>
    </w:p>
    <w:p w:rsidR="000466F7" w:rsidRPr="0083706C" w:rsidRDefault="009C1AEF" w:rsidP="0083706C">
      <w:pPr>
        <w:numPr>
          <w:ilvl w:val="0"/>
          <w:numId w:val="30"/>
        </w:numPr>
        <w:spacing w:before="240"/>
        <w:jc w:val="both"/>
        <w:rPr>
          <w:rFonts w:ascii="Gill Sans MT" w:hAnsi="Gill Sans MT"/>
          <w:sz w:val="24"/>
        </w:rPr>
      </w:pPr>
      <w:r w:rsidRPr="0083706C">
        <w:rPr>
          <w:rFonts w:ascii="Gill Sans MT" w:hAnsi="Gill Sans MT"/>
          <w:sz w:val="24"/>
        </w:rPr>
        <w:t xml:space="preserve">Constancia expedida por el Colegio de Contadores al que se encuentre inscrito, con antigüedad no mayor a dos meses </w:t>
      </w:r>
    </w:p>
    <w:p w:rsidR="000466F7" w:rsidRPr="0083706C" w:rsidRDefault="009C1AEF" w:rsidP="0083706C">
      <w:pPr>
        <w:numPr>
          <w:ilvl w:val="0"/>
          <w:numId w:val="30"/>
        </w:numPr>
        <w:spacing w:before="240"/>
        <w:jc w:val="both"/>
        <w:rPr>
          <w:rFonts w:ascii="Gill Sans MT" w:hAnsi="Gill Sans MT"/>
          <w:sz w:val="24"/>
        </w:rPr>
      </w:pPr>
      <w:r w:rsidRPr="0083706C">
        <w:rPr>
          <w:rFonts w:ascii="Gill Sans MT" w:hAnsi="Gill Sans MT"/>
          <w:sz w:val="24"/>
        </w:rPr>
        <w:t xml:space="preserve">Expresar, bajo protesta de decir verdad, que no se encuentra sujeto a ningún proceso, o condenado por delitos de carácter fiscal o por delitos intencionales que ameriten pena corporal </w:t>
      </w:r>
    </w:p>
    <w:p w:rsidR="0083706C" w:rsidRDefault="0083706C" w:rsidP="0083706C">
      <w:pPr>
        <w:spacing w:before="240"/>
        <w:jc w:val="both"/>
        <w:rPr>
          <w:rFonts w:ascii="Gill Sans MT" w:hAnsi="Gill Sans MT"/>
          <w:sz w:val="24"/>
        </w:rPr>
      </w:pPr>
    </w:p>
    <w:p w:rsidR="0083706C" w:rsidRPr="0083706C" w:rsidRDefault="0083706C" w:rsidP="0083706C">
      <w:pPr>
        <w:spacing w:before="240"/>
        <w:jc w:val="both"/>
        <w:rPr>
          <w:rFonts w:ascii="Gill Sans MT" w:hAnsi="Gill Sans MT"/>
          <w:sz w:val="24"/>
        </w:rPr>
      </w:pPr>
      <w:r w:rsidRPr="0083706C">
        <w:rPr>
          <w:rFonts w:ascii="Gill Sans MT" w:hAnsi="Gill Sans MT"/>
          <w:sz w:val="24"/>
        </w:rPr>
        <w:t xml:space="preserve">Cuando en cumplimiento de su facultad de revisión, la autoridad solicite información a los auditores y no se </w:t>
      </w:r>
      <w:r w:rsidR="00DA38B9" w:rsidRPr="0083706C">
        <w:rPr>
          <w:rFonts w:ascii="Gill Sans MT" w:hAnsi="Gill Sans MT"/>
          <w:sz w:val="24"/>
        </w:rPr>
        <w:t>dé</w:t>
      </w:r>
      <w:r w:rsidRPr="0083706C">
        <w:rPr>
          <w:rFonts w:ascii="Gill Sans MT" w:hAnsi="Gill Sans MT"/>
          <w:sz w:val="24"/>
        </w:rPr>
        <w:t xml:space="preserve"> cumplimiento a lo solicitado, o no hubiera aplicado las normas y procedimientos de auditoría, la autoridad podrá, previa audiencia, exhortar, amonestar e incluso suspender hasta por dos años al Contador Público Registrado. </w:t>
      </w:r>
    </w:p>
    <w:p w:rsidR="0083706C" w:rsidRDefault="0083706C" w:rsidP="0083706C">
      <w:pPr>
        <w:spacing w:before="240"/>
        <w:jc w:val="both"/>
        <w:rPr>
          <w:rFonts w:ascii="Gill Sans MT" w:hAnsi="Gill Sans MT"/>
          <w:sz w:val="24"/>
        </w:rPr>
      </w:pPr>
      <w:r w:rsidRPr="0083706C">
        <w:rPr>
          <w:rFonts w:ascii="Gill Sans MT" w:hAnsi="Gill Sans MT"/>
          <w:sz w:val="24"/>
        </w:rPr>
        <w:t xml:space="preserve">En caso de reincidencia o de que el Contador Público Registrado hubiese participado en la comisión de un delito fiscal, o cuando no exhiba a requerimiento de la autoridad los papeles de trabajo de la auditoría practicada, se procederá la cancelación definitiva de dicho registro. </w:t>
      </w:r>
    </w:p>
    <w:p w:rsidR="00DA38B9" w:rsidRPr="0083706C" w:rsidRDefault="00DA38B9" w:rsidP="0083706C">
      <w:pPr>
        <w:spacing w:before="240"/>
        <w:jc w:val="both"/>
        <w:rPr>
          <w:rFonts w:ascii="Gill Sans MT" w:hAnsi="Gill Sans MT"/>
          <w:sz w:val="24"/>
        </w:rPr>
      </w:pPr>
    </w:p>
    <w:p w:rsidR="0083706C" w:rsidRPr="0083706C" w:rsidRDefault="0083706C" w:rsidP="0083706C">
      <w:pPr>
        <w:spacing w:before="240"/>
        <w:jc w:val="both"/>
        <w:rPr>
          <w:rFonts w:ascii="Gill Sans MT" w:hAnsi="Gill Sans MT"/>
          <w:sz w:val="24"/>
        </w:rPr>
      </w:pPr>
      <w:r w:rsidRPr="0083706C">
        <w:rPr>
          <w:rFonts w:ascii="Gill Sans MT" w:hAnsi="Gill Sans MT"/>
          <w:b/>
          <w:bCs/>
          <w:sz w:val="24"/>
        </w:rPr>
        <w:lastRenderedPageBreak/>
        <w:t>Artículo 91-B CFF</w:t>
      </w:r>
      <w:r w:rsidRPr="0083706C">
        <w:rPr>
          <w:rFonts w:ascii="Gill Sans MT" w:hAnsi="Gill Sans MT"/>
          <w:sz w:val="24"/>
        </w:rPr>
        <w:t xml:space="preserve">. </w:t>
      </w:r>
    </w:p>
    <w:p w:rsidR="0083706C" w:rsidRPr="0083706C" w:rsidRDefault="0083706C" w:rsidP="0083706C">
      <w:pPr>
        <w:spacing w:before="240"/>
        <w:jc w:val="both"/>
        <w:rPr>
          <w:rFonts w:ascii="Gill Sans MT" w:hAnsi="Gill Sans MT"/>
          <w:sz w:val="24"/>
        </w:rPr>
      </w:pPr>
      <w:r w:rsidRPr="0083706C">
        <w:rPr>
          <w:rFonts w:ascii="Gill Sans MT" w:hAnsi="Gill Sans MT"/>
          <w:sz w:val="24"/>
        </w:rPr>
        <w:t>Al contador público que cometa las infracciones a que se refiere el artículo 91-A de este Código, se le aplicará la suspensión del registro a que se refiere el artículo 52, fracción I de este Código por un periodo de tres años</w:t>
      </w:r>
      <w:r w:rsidR="00DA38B9">
        <w:rPr>
          <w:rFonts w:ascii="Gill Sans MT" w:hAnsi="Gill Sans MT"/>
          <w:sz w:val="24"/>
        </w:rPr>
        <w:t>.</w:t>
      </w:r>
    </w:p>
    <w:p w:rsidR="0083706C" w:rsidRPr="0083706C" w:rsidRDefault="0083706C" w:rsidP="0083706C">
      <w:pPr>
        <w:spacing w:before="240"/>
        <w:jc w:val="both"/>
        <w:rPr>
          <w:rFonts w:ascii="Gill Sans MT" w:hAnsi="Gill Sans MT"/>
          <w:sz w:val="24"/>
        </w:rPr>
      </w:pPr>
      <w:r w:rsidRPr="0083706C">
        <w:rPr>
          <w:rFonts w:ascii="Gill Sans MT" w:hAnsi="Gill Sans MT"/>
          <w:sz w:val="24"/>
        </w:rPr>
        <w:t xml:space="preserve">Responsabilidad penal El contribuyente es el único responsable de incumplir con el pago de las contribuciones y, por tanto, sobre él recaerán las disposiciones de carácter penal. </w:t>
      </w:r>
    </w:p>
    <w:p w:rsidR="0083706C" w:rsidRDefault="0083706C" w:rsidP="0083706C">
      <w:pPr>
        <w:jc w:val="center"/>
        <w:rPr>
          <w:rFonts w:ascii="Gill Sans MT" w:hAnsi="Gill Sans MT"/>
          <w:b/>
          <w:bCs/>
          <w:sz w:val="28"/>
        </w:rPr>
      </w:pPr>
    </w:p>
    <w:p w:rsidR="0083706C" w:rsidRPr="0083706C" w:rsidRDefault="0083706C" w:rsidP="0083706C">
      <w:pPr>
        <w:jc w:val="center"/>
        <w:rPr>
          <w:rFonts w:ascii="Gill Sans MT" w:hAnsi="Gill Sans MT"/>
          <w:sz w:val="28"/>
        </w:rPr>
      </w:pPr>
      <w:r w:rsidRPr="0083706C">
        <w:rPr>
          <w:rFonts w:ascii="Gill Sans MT" w:hAnsi="Gill Sans MT"/>
          <w:b/>
          <w:bCs/>
          <w:sz w:val="28"/>
        </w:rPr>
        <w:t>Tipos De Auditoria</w:t>
      </w:r>
    </w:p>
    <w:p w:rsidR="0083706C" w:rsidRPr="0083706C" w:rsidRDefault="0083706C" w:rsidP="0083706C">
      <w:pPr>
        <w:jc w:val="both"/>
        <w:rPr>
          <w:rFonts w:ascii="Gill Sans MT" w:hAnsi="Gill Sans MT"/>
          <w:sz w:val="24"/>
        </w:rPr>
      </w:pPr>
      <w:r w:rsidRPr="0083706C">
        <w:rPr>
          <w:rFonts w:ascii="Gill Sans MT" w:hAnsi="Gill Sans MT"/>
          <w:sz w:val="24"/>
        </w:rPr>
        <w:t xml:space="preserve">La auditoría puede ser realizada internamente por los empleados de la empresa o la organización, o externamente por un tercero, este trabajo será determinado por el estatuto respectivo. </w:t>
      </w:r>
    </w:p>
    <w:p w:rsidR="0083706C" w:rsidRPr="0083706C" w:rsidRDefault="0083706C" w:rsidP="0083706C">
      <w:pPr>
        <w:jc w:val="both"/>
        <w:rPr>
          <w:rFonts w:ascii="Gill Sans MT" w:hAnsi="Gill Sans MT"/>
          <w:sz w:val="24"/>
        </w:rPr>
      </w:pPr>
      <w:r w:rsidRPr="0083706C">
        <w:rPr>
          <w:rFonts w:ascii="Gill Sans MT" w:hAnsi="Gill Sans MT"/>
          <w:sz w:val="24"/>
        </w:rPr>
        <w:t xml:space="preserve">El proceso de auditoría de los dos tipos de auditoria es casi similar y esa es la razón por la cual las personas a menudo se confunden entre estos dos. </w:t>
      </w:r>
    </w:p>
    <w:p w:rsidR="0083706C" w:rsidRDefault="0083706C" w:rsidP="00485C21">
      <w:pPr>
        <w:rPr>
          <w:rFonts w:ascii="Gill Sans MT" w:hAnsi="Gill Sans MT"/>
          <w:sz w:val="24"/>
        </w:rPr>
      </w:pPr>
    </w:p>
    <w:p w:rsidR="0083706C" w:rsidRPr="0083706C" w:rsidRDefault="0083706C" w:rsidP="0083706C">
      <w:pPr>
        <w:jc w:val="center"/>
        <w:rPr>
          <w:rFonts w:ascii="Gill Sans MT" w:hAnsi="Gill Sans MT"/>
          <w:sz w:val="28"/>
        </w:rPr>
      </w:pPr>
      <w:r w:rsidRPr="0083706C">
        <w:rPr>
          <w:rFonts w:ascii="Gill Sans MT" w:hAnsi="Gill Sans MT"/>
          <w:b/>
          <w:bCs/>
          <w:sz w:val="28"/>
        </w:rPr>
        <w:t>Auditoria Interna</w:t>
      </w:r>
    </w:p>
    <w:p w:rsidR="0083706C" w:rsidRPr="0083706C" w:rsidRDefault="0083706C" w:rsidP="0083706C">
      <w:pPr>
        <w:spacing w:before="240"/>
        <w:jc w:val="both"/>
        <w:rPr>
          <w:rFonts w:ascii="Gill Sans MT" w:hAnsi="Gill Sans MT"/>
          <w:sz w:val="24"/>
        </w:rPr>
      </w:pPr>
      <w:r w:rsidRPr="0083706C">
        <w:rPr>
          <w:rFonts w:ascii="Gill Sans MT" w:hAnsi="Gill Sans MT"/>
          <w:b/>
          <w:bCs/>
          <w:sz w:val="24"/>
        </w:rPr>
        <w:t>¿Qué es una auditoría interna?</w:t>
      </w:r>
    </w:p>
    <w:p w:rsidR="0083706C" w:rsidRPr="0083706C" w:rsidRDefault="0083706C" w:rsidP="0083706C">
      <w:pPr>
        <w:spacing w:before="240"/>
        <w:jc w:val="both"/>
        <w:rPr>
          <w:rFonts w:ascii="Gill Sans MT" w:hAnsi="Gill Sans MT"/>
          <w:sz w:val="24"/>
        </w:rPr>
      </w:pPr>
      <w:r w:rsidRPr="0083706C">
        <w:rPr>
          <w:rFonts w:ascii="Gill Sans MT" w:hAnsi="Gill Sans MT"/>
          <w:sz w:val="24"/>
        </w:rPr>
        <w:t xml:space="preserve">La </w:t>
      </w:r>
      <w:r w:rsidRPr="0083706C">
        <w:rPr>
          <w:rFonts w:ascii="Gill Sans MT" w:hAnsi="Gill Sans MT"/>
          <w:b/>
          <w:bCs/>
          <w:sz w:val="24"/>
        </w:rPr>
        <w:t xml:space="preserve">auditoría interna </w:t>
      </w:r>
      <w:r w:rsidRPr="0083706C">
        <w:rPr>
          <w:rFonts w:ascii="Gill Sans MT" w:hAnsi="Gill Sans MT"/>
          <w:sz w:val="24"/>
        </w:rPr>
        <w:t xml:space="preserve">es un sistema de control interno de la empresa y consiste en el conjunto de medidas, políticas y procedimientos establecidos en una organización concreta para proteger su activo, minimizar riesgos, incrementar la eficacia de los procesos operativos y optimizar y rentabilizar, en definitiva, el negocio. </w:t>
      </w:r>
      <w:r w:rsidRPr="0083706C">
        <w:rPr>
          <w:rFonts w:ascii="Gill Sans MT" w:hAnsi="Gill Sans MT"/>
          <w:b/>
          <w:bCs/>
          <w:sz w:val="24"/>
        </w:rPr>
        <w:t xml:space="preserve"> </w:t>
      </w:r>
    </w:p>
    <w:p w:rsidR="0083706C" w:rsidRPr="0083706C" w:rsidRDefault="0083706C" w:rsidP="0083706C">
      <w:pPr>
        <w:spacing w:before="240"/>
        <w:jc w:val="both"/>
        <w:rPr>
          <w:rFonts w:ascii="Gill Sans MT" w:hAnsi="Gill Sans MT"/>
          <w:sz w:val="24"/>
        </w:rPr>
      </w:pPr>
      <w:r w:rsidRPr="0083706C">
        <w:rPr>
          <w:rFonts w:ascii="Gill Sans MT" w:hAnsi="Gill Sans MT"/>
          <w:sz w:val="24"/>
        </w:rPr>
        <w:t xml:space="preserve">La auditoría interna es precisa para detectar cualquier desviación de una organización y poder subsanarla lo más rápida y eficazmente posible. </w:t>
      </w:r>
    </w:p>
    <w:p w:rsidR="0083706C" w:rsidRPr="0083706C" w:rsidRDefault="0083706C" w:rsidP="0083706C">
      <w:pPr>
        <w:spacing w:before="240"/>
        <w:jc w:val="both"/>
        <w:rPr>
          <w:rFonts w:ascii="Gill Sans MT" w:hAnsi="Gill Sans MT"/>
          <w:sz w:val="24"/>
        </w:rPr>
      </w:pPr>
      <w:r w:rsidRPr="0083706C">
        <w:rPr>
          <w:rFonts w:ascii="Gill Sans MT" w:hAnsi="Gill Sans MT"/>
          <w:sz w:val="24"/>
        </w:rPr>
        <w:t xml:space="preserve">La auditoría interna va encaminada hacia el cumplimiento de los siguientes puntos: </w:t>
      </w:r>
    </w:p>
    <w:p w:rsidR="000466F7" w:rsidRPr="0083706C" w:rsidRDefault="009C1AEF" w:rsidP="0083706C">
      <w:pPr>
        <w:numPr>
          <w:ilvl w:val="0"/>
          <w:numId w:val="32"/>
        </w:numPr>
        <w:spacing w:before="240"/>
        <w:jc w:val="both"/>
        <w:rPr>
          <w:rFonts w:ascii="Gill Sans MT" w:hAnsi="Gill Sans MT"/>
          <w:sz w:val="24"/>
        </w:rPr>
      </w:pPr>
      <w:r w:rsidRPr="0083706C">
        <w:rPr>
          <w:rFonts w:ascii="Gill Sans MT" w:hAnsi="Gill Sans MT"/>
          <w:sz w:val="24"/>
        </w:rPr>
        <w:t xml:space="preserve">En qué medida se cumplen los planes y procedimientos derivados de dirección. </w:t>
      </w:r>
    </w:p>
    <w:p w:rsidR="000466F7" w:rsidRPr="0083706C" w:rsidRDefault="009C1AEF" w:rsidP="0083706C">
      <w:pPr>
        <w:numPr>
          <w:ilvl w:val="0"/>
          <w:numId w:val="32"/>
        </w:numPr>
        <w:spacing w:before="240"/>
        <w:jc w:val="both"/>
        <w:rPr>
          <w:rFonts w:ascii="Gill Sans MT" w:hAnsi="Gill Sans MT"/>
          <w:sz w:val="24"/>
        </w:rPr>
      </w:pPr>
      <w:r w:rsidRPr="0083706C">
        <w:rPr>
          <w:rFonts w:ascii="Gill Sans MT" w:hAnsi="Gill Sans MT"/>
          <w:sz w:val="24"/>
        </w:rPr>
        <w:t xml:space="preserve">Revisión y evaluación de la aplicación de los controles operativos, contables y financieros. </w:t>
      </w:r>
    </w:p>
    <w:p w:rsidR="000466F7" w:rsidRPr="0083706C" w:rsidRDefault="009C1AEF" w:rsidP="0083706C">
      <w:pPr>
        <w:numPr>
          <w:ilvl w:val="0"/>
          <w:numId w:val="32"/>
        </w:numPr>
        <w:spacing w:before="240"/>
        <w:jc w:val="both"/>
        <w:rPr>
          <w:rFonts w:ascii="Gill Sans MT" w:hAnsi="Gill Sans MT"/>
          <w:sz w:val="24"/>
        </w:rPr>
      </w:pPr>
      <w:r w:rsidRPr="0083706C">
        <w:rPr>
          <w:rFonts w:ascii="Gill Sans MT" w:hAnsi="Gill Sans MT"/>
          <w:sz w:val="24"/>
        </w:rPr>
        <w:t xml:space="preserve">Realizar un control de inventarios para que todos los bienes que la empresa posee estén registrados, protegidos </w:t>
      </w:r>
    </w:p>
    <w:p w:rsidR="000466F7" w:rsidRPr="0083706C" w:rsidRDefault="009C1AEF" w:rsidP="0083706C">
      <w:pPr>
        <w:numPr>
          <w:ilvl w:val="0"/>
          <w:numId w:val="32"/>
        </w:numPr>
        <w:spacing w:before="240"/>
        <w:jc w:val="both"/>
        <w:rPr>
          <w:rFonts w:ascii="Gill Sans MT" w:hAnsi="Gill Sans MT"/>
          <w:sz w:val="24"/>
        </w:rPr>
      </w:pPr>
      <w:r w:rsidRPr="0083706C">
        <w:rPr>
          <w:rFonts w:ascii="Gill Sans MT" w:hAnsi="Gill Sans MT"/>
          <w:sz w:val="24"/>
        </w:rPr>
        <w:t xml:space="preserve">Verificar y evaluar la información contable, que ésta sea veraz y responda a la realidad económica de la empresa. </w:t>
      </w:r>
    </w:p>
    <w:p w:rsidR="000466F7" w:rsidRPr="0083706C" w:rsidRDefault="009C1AEF" w:rsidP="0083706C">
      <w:pPr>
        <w:numPr>
          <w:ilvl w:val="0"/>
          <w:numId w:val="32"/>
        </w:numPr>
        <w:spacing w:before="240"/>
        <w:jc w:val="both"/>
        <w:rPr>
          <w:rFonts w:ascii="Gill Sans MT" w:hAnsi="Gill Sans MT"/>
          <w:sz w:val="24"/>
        </w:rPr>
      </w:pPr>
      <w:r w:rsidRPr="0083706C">
        <w:rPr>
          <w:rFonts w:ascii="Gill Sans MT" w:hAnsi="Gill Sans MT"/>
          <w:sz w:val="24"/>
        </w:rPr>
        <w:lastRenderedPageBreak/>
        <w:t xml:space="preserve">Realización de investigaciones especiales y extraordinarias que la dirección exija </w:t>
      </w:r>
    </w:p>
    <w:p w:rsidR="0083706C" w:rsidRDefault="0083706C" w:rsidP="00485C21">
      <w:pPr>
        <w:rPr>
          <w:rFonts w:ascii="Gill Sans MT" w:hAnsi="Gill Sans MT"/>
          <w:sz w:val="24"/>
        </w:rPr>
      </w:pPr>
    </w:p>
    <w:p w:rsidR="0083706C" w:rsidRPr="0083706C" w:rsidRDefault="0083706C" w:rsidP="0083706C">
      <w:pPr>
        <w:jc w:val="center"/>
        <w:rPr>
          <w:rFonts w:ascii="Gill Sans MT" w:hAnsi="Gill Sans MT"/>
          <w:b/>
          <w:sz w:val="32"/>
        </w:rPr>
      </w:pPr>
      <w:r w:rsidRPr="0083706C">
        <w:rPr>
          <w:rFonts w:ascii="Gill Sans MT" w:hAnsi="Gill Sans MT"/>
          <w:b/>
          <w:sz w:val="32"/>
        </w:rPr>
        <w:t>Auditoria Externa</w:t>
      </w:r>
    </w:p>
    <w:p w:rsidR="0083706C" w:rsidRPr="0083706C" w:rsidRDefault="0083706C" w:rsidP="0083706C">
      <w:pPr>
        <w:rPr>
          <w:rFonts w:ascii="Gill Sans MT" w:hAnsi="Gill Sans MT"/>
          <w:sz w:val="24"/>
        </w:rPr>
      </w:pPr>
      <w:r w:rsidRPr="0083706C">
        <w:rPr>
          <w:rFonts w:ascii="Gill Sans MT" w:hAnsi="Gill Sans MT"/>
          <w:b/>
          <w:bCs/>
          <w:sz w:val="24"/>
        </w:rPr>
        <w:t>¿Qué es la auditoría externa?</w:t>
      </w:r>
    </w:p>
    <w:p w:rsidR="0083706C" w:rsidRPr="0083706C" w:rsidRDefault="0083706C" w:rsidP="0083706C">
      <w:pPr>
        <w:rPr>
          <w:rFonts w:ascii="Gill Sans MT" w:hAnsi="Gill Sans MT"/>
          <w:sz w:val="24"/>
        </w:rPr>
      </w:pPr>
      <w:r w:rsidRPr="0083706C">
        <w:rPr>
          <w:rFonts w:ascii="Gill Sans MT" w:hAnsi="Gill Sans MT"/>
          <w:b/>
          <w:bCs/>
          <w:sz w:val="24"/>
        </w:rPr>
        <w:t xml:space="preserve">La auditoría externa o independiente </w:t>
      </w:r>
      <w:r w:rsidRPr="0083706C">
        <w:rPr>
          <w:rFonts w:ascii="Gill Sans MT" w:hAnsi="Gill Sans MT"/>
          <w:sz w:val="24"/>
        </w:rPr>
        <w:t xml:space="preserve">consiste en que una empresa ajena supervise que los estados financieros de una organización cumplan la normativa específica. </w:t>
      </w:r>
    </w:p>
    <w:p w:rsidR="0083706C" w:rsidRPr="0083706C" w:rsidRDefault="0083706C" w:rsidP="0083706C">
      <w:pPr>
        <w:rPr>
          <w:rFonts w:ascii="Gill Sans MT" w:hAnsi="Gill Sans MT"/>
          <w:sz w:val="24"/>
        </w:rPr>
      </w:pPr>
      <w:r w:rsidRPr="0083706C">
        <w:rPr>
          <w:rFonts w:ascii="Gill Sans MT" w:hAnsi="Gill Sans MT"/>
          <w:sz w:val="24"/>
        </w:rPr>
        <w:t xml:space="preserve">La auditoría externa examina los sistemas de información de una empresa y emite una opinión independiente e imparcial de los mismos. </w:t>
      </w:r>
      <w:r w:rsidRPr="0083706C">
        <w:rPr>
          <w:rFonts w:ascii="Gill Sans MT" w:hAnsi="Gill Sans MT"/>
          <w:b/>
          <w:bCs/>
          <w:sz w:val="24"/>
        </w:rPr>
        <w:t xml:space="preserve"> </w:t>
      </w:r>
    </w:p>
    <w:p w:rsidR="0083706C" w:rsidRPr="0083706C" w:rsidRDefault="0083706C" w:rsidP="0083706C">
      <w:pPr>
        <w:rPr>
          <w:rFonts w:ascii="Gill Sans MT" w:hAnsi="Gill Sans MT"/>
          <w:sz w:val="24"/>
        </w:rPr>
      </w:pPr>
      <w:r w:rsidRPr="0083706C">
        <w:rPr>
          <w:rFonts w:ascii="Gill Sans MT" w:hAnsi="Gill Sans MT"/>
          <w:b/>
          <w:bCs/>
          <w:sz w:val="24"/>
        </w:rPr>
        <w:t xml:space="preserve">Usuarios de los informes de auditoría. </w:t>
      </w:r>
    </w:p>
    <w:p w:rsidR="004632F8" w:rsidRDefault="0083706C" w:rsidP="00485C21">
      <w:pPr>
        <w:rPr>
          <w:rFonts w:ascii="Gill Sans MT" w:hAnsi="Gill Sans MT"/>
          <w:sz w:val="24"/>
        </w:rPr>
      </w:pPr>
      <w:r>
        <w:rPr>
          <w:rFonts w:ascii="Gill Sans MT" w:hAnsi="Gill Sans MT"/>
          <w:noProof/>
          <w:sz w:val="24"/>
          <w:lang w:eastAsia="es-MX"/>
        </w:rPr>
        <w:drawing>
          <wp:anchor distT="0" distB="0" distL="114300" distR="114300" simplePos="0" relativeHeight="251658240" behindDoc="1" locked="0" layoutInCell="1" allowOverlap="1" wp14:anchorId="6AF2EE7C" wp14:editId="04B3F779">
            <wp:simplePos x="0" y="0"/>
            <wp:positionH relativeFrom="margin">
              <wp:posOffset>2981325</wp:posOffset>
            </wp:positionH>
            <wp:positionV relativeFrom="paragraph">
              <wp:posOffset>12700</wp:posOffset>
            </wp:positionV>
            <wp:extent cx="2865755" cy="2055495"/>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65755" cy="2055495"/>
                    </a:xfrm>
                    <a:prstGeom prst="rect">
                      <a:avLst/>
                    </a:prstGeom>
                    <a:noFill/>
                  </pic:spPr>
                </pic:pic>
              </a:graphicData>
            </a:graphic>
          </wp:anchor>
        </w:drawing>
      </w:r>
      <w:r>
        <w:rPr>
          <w:rFonts w:ascii="Gill Sans MT" w:hAnsi="Gill Sans MT"/>
          <w:noProof/>
          <w:sz w:val="24"/>
          <w:lang w:eastAsia="es-MX"/>
        </w:rPr>
        <w:drawing>
          <wp:anchor distT="0" distB="0" distL="114300" distR="114300" simplePos="0" relativeHeight="251659264" behindDoc="1" locked="0" layoutInCell="1" allowOverlap="1" wp14:anchorId="000A0B82" wp14:editId="1C681906">
            <wp:simplePos x="0" y="0"/>
            <wp:positionH relativeFrom="column">
              <wp:posOffset>-3810</wp:posOffset>
            </wp:positionH>
            <wp:positionV relativeFrom="paragraph">
              <wp:posOffset>3175</wp:posOffset>
            </wp:positionV>
            <wp:extent cx="2877270" cy="20478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7270" cy="2047875"/>
                    </a:xfrm>
                    <a:prstGeom prst="rect">
                      <a:avLst/>
                    </a:prstGeom>
                    <a:noFill/>
                  </pic:spPr>
                </pic:pic>
              </a:graphicData>
            </a:graphic>
          </wp:anchor>
        </w:drawing>
      </w:r>
    </w:p>
    <w:p w:rsidR="004632F8" w:rsidRPr="004632F8" w:rsidRDefault="004632F8" w:rsidP="004632F8">
      <w:pPr>
        <w:rPr>
          <w:rFonts w:ascii="Gill Sans MT" w:hAnsi="Gill Sans MT"/>
          <w:sz w:val="24"/>
        </w:rPr>
      </w:pPr>
    </w:p>
    <w:p w:rsidR="004632F8" w:rsidRPr="004632F8" w:rsidRDefault="004632F8" w:rsidP="004632F8">
      <w:pPr>
        <w:rPr>
          <w:rFonts w:ascii="Gill Sans MT" w:hAnsi="Gill Sans MT"/>
          <w:sz w:val="24"/>
        </w:rPr>
      </w:pPr>
    </w:p>
    <w:p w:rsidR="004632F8" w:rsidRPr="004632F8" w:rsidRDefault="004632F8" w:rsidP="004632F8">
      <w:pPr>
        <w:rPr>
          <w:rFonts w:ascii="Gill Sans MT" w:hAnsi="Gill Sans MT"/>
          <w:sz w:val="24"/>
        </w:rPr>
      </w:pPr>
    </w:p>
    <w:p w:rsidR="004632F8" w:rsidRPr="004632F8" w:rsidRDefault="004632F8" w:rsidP="004632F8">
      <w:pPr>
        <w:rPr>
          <w:rFonts w:ascii="Gill Sans MT" w:hAnsi="Gill Sans MT"/>
          <w:sz w:val="24"/>
        </w:rPr>
      </w:pPr>
    </w:p>
    <w:p w:rsidR="004632F8" w:rsidRPr="004632F8" w:rsidRDefault="004632F8" w:rsidP="004632F8">
      <w:pPr>
        <w:rPr>
          <w:rFonts w:ascii="Gill Sans MT" w:hAnsi="Gill Sans MT"/>
          <w:sz w:val="24"/>
        </w:rPr>
      </w:pPr>
    </w:p>
    <w:p w:rsidR="004632F8" w:rsidRPr="004632F8" w:rsidRDefault="004632F8" w:rsidP="004632F8">
      <w:pPr>
        <w:rPr>
          <w:rFonts w:ascii="Gill Sans MT" w:hAnsi="Gill Sans MT"/>
          <w:sz w:val="24"/>
        </w:rPr>
      </w:pPr>
    </w:p>
    <w:p w:rsidR="004632F8" w:rsidRDefault="004632F8" w:rsidP="004632F8">
      <w:pPr>
        <w:rPr>
          <w:rFonts w:ascii="Gill Sans MT" w:hAnsi="Gill Sans MT"/>
          <w:sz w:val="24"/>
        </w:rPr>
      </w:pPr>
    </w:p>
    <w:p w:rsidR="004632F8" w:rsidRDefault="004632F8" w:rsidP="004632F8">
      <w:pPr>
        <w:rPr>
          <w:rFonts w:ascii="Gill Sans MT" w:hAnsi="Gill Sans MT"/>
          <w:sz w:val="24"/>
        </w:rPr>
      </w:pPr>
    </w:p>
    <w:p w:rsidR="004632F8" w:rsidRPr="004632F8" w:rsidRDefault="004632F8" w:rsidP="004632F8">
      <w:pPr>
        <w:tabs>
          <w:tab w:val="left" w:pos="2850"/>
        </w:tabs>
        <w:jc w:val="center"/>
        <w:rPr>
          <w:rFonts w:ascii="Gill Sans MT" w:hAnsi="Gill Sans MT"/>
          <w:b/>
          <w:sz w:val="32"/>
          <w:szCs w:val="32"/>
        </w:rPr>
      </w:pPr>
      <w:r>
        <w:rPr>
          <w:rFonts w:ascii="Gill Sans MT" w:hAnsi="Gill Sans MT"/>
          <w:b/>
          <w:sz w:val="32"/>
          <w:szCs w:val="32"/>
        </w:rPr>
        <w:t>Unidad II</w:t>
      </w:r>
    </w:p>
    <w:p w:rsidR="004632F8" w:rsidRPr="004632F8" w:rsidRDefault="004632F8" w:rsidP="004632F8">
      <w:pPr>
        <w:tabs>
          <w:tab w:val="left" w:pos="2850"/>
        </w:tabs>
        <w:jc w:val="center"/>
        <w:rPr>
          <w:rFonts w:ascii="Gill Sans MT" w:hAnsi="Gill Sans MT"/>
          <w:b/>
          <w:sz w:val="32"/>
          <w:szCs w:val="32"/>
        </w:rPr>
      </w:pPr>
      <w:r w:rsidRPr="004632F8">
        <w:rPr>
          <w:rFonts w:ascii="Gill Sans MT" w:hAnsi="Gill Sans MT"/>
          <w:b/>
          <w:sz w:val="32"/>
          <w:szCs w:val="32"/>
        </w:rPr>
        <w:t>Normas De Auditoria</w:t>
      </w:r>
    </w:p>
    <w:p w:rsidR="004632F8" w:rsidRDefault="004632F8" w:rsidP="004632F8">
      <w:pPr>
        <w:tabs>
          <w:tab w:val="left" w:pos="2850"/>
        </w:tabs>
        <w:rPr>
          <w:rFonts w:ascii="Gill Sans MT" w:hAnsi="Gill Sans MT"/>
          <w:b/>
          <w:bCs/>
          <w:sz w:val="24"/>
        </w:rPr>
      </w:pPr>
    </w:p>
    <w:p w:rsidR="004632F8" w:rsidRPr="004632F8" w:rsidRDefault="004632F8" w:rsidP="004632F8">
      <w:pPr>
        <w:tabs>
          <w:tab w:val="left" w:pos="2850"/>
        </w:tabs>
        <w:jc w:val="center"/>
        <w:rPr>
          <w:rFonts w:ascii="Gill Sans MT" w:hAnsi="Gill Sans MT"/>
          <w:sz w:val="24"/>
        </w:rPr>
      </w:pPr>
      <w:r w:rsidRPr="004632F8">
        <w:rPr>
          <w:rFonts w:ascii="Gill Sans MT" w:hAnsi="Gill Sans MT"/>
          <w:b/>
          <w:bCs/>
          <w:sz w:val="24"/>
        </w:rPr>
        <w:t>Antecedentes De Las Normas De Auditoria</w:t>
      </w:r>
    </w:p>
    <w:p w:rsidR="004632F8" w:rsidRPr="004632F8" w:rsidRDefault="004632F8" w:rsidP="004632F8">
      <w:pPr>
        <w:tabs>
          <w:tab w:val="left" w:pos="2850"/>
        </w:tabs>
        <w:jc w:val="both"/>
        <w:rPr>
          <w:rFonts w:ascii="Gill Sans MT" w:hAnsi="Gill Sans MT"/>
          <w:sz w:val="24"/>
        </w:rPr>
      </w:pPr>
      <w:r w:rsidRPr="004632F8">
        <w:rPr>
          <w:rFonts w:ascii="Gill Sans MT" w:hAnsi="Gill Sans MT"/>
          <w:sz w:val="24"/>
        </w:rPr>
        <w:t xml:space="preserve">Las empresas hacen uso de la contabilidad para tomar decisiones sobre sus gestiones financieras. </w:t>
      </w:r>
    </w:p>
    <w:p w:rsidR="004632F8" w:rsidRDefault="004632F8" w:rsidP="004632F8">
      <w:pPr>
        <w:tabs>
          <w:tab w:val="left" w:pos="2850"/>
        </w:tabs>
        <w:jc w:val="both"/>
        <w:rPr>
          <w:rFonts w:ascii="Gill Sans MT" w:hAnsi="Gill Sans MT"/>
          <w:sz w:val="24"/>
        </w:rPr>
      </w:pPr>
      <w:r w:rsidRPr="004632F8">
        <w:rPr>
          <w:rFonts w:ascii="Gill Sans MT" w:hAnsi="Gill Sans MT"/>
          <w:sz w:val="24"/>
        </w:rPr>
        <w:t xml:space="preserve">En ese sentido, los sistemas contables deben permitirles cumplir con dichos fines, que son de carácter interno a las organizaciones y que a la vez les permiten cumplir con sus obligaciones tributarias. </w:t>
      </w:r>
    </w:p>
    <w:p w:rsidR="004632F8" w:rsidRPr="004632F8" w:rsidRDefault="004632F8" w:rsidP="004632F8">
      <w:pPr>
        <w:tabs>
          <w:tab w:val="left" w:pos="2850"/>
        </w:tabs>
        <w:jc w:val="both"/>
        <w:rPr>
          <w:rFonts w:ascii="Gill Sans MT" w:hAnsi="Gill Sans MT"/>
          <w:sz w:val="24"/>
        </w:rPr>
      </w:pPr>
      <w:r w:rsidRPr="004632F8">
        <w:rPr>
          <w:rFonts w:ascii="Gill Sans MT" w:hAnsi="Gill Sans MT"/>
          <w:b/>
          <w:bCs/>
          <w:sz w:val="24"/>
          <w:lang w:val="es-ES"/>
        </w:rPr>
        <w:t>¿Cuáles son los otros usuarios de la información financiera?</w:t>
      </w:r>
    </w:p>
    <w:p w:rsidR="004632F8" w:rsidRPr="004632F8" w:rsidRDefault="004632F8" w:rsidP="004632F8">
      <w:pPr>
        <w:tabs>
          <w:tab w:val="left" w:pos="2850"/>
        </w:tabs>
        <w:jc w:val="both"/>
        <w:rPr>
          <w:rFonts w:ascii="Gill Sans MT" w:hAnsi="Gill Sans MT"/>
          <w:sz w:val="24"/>
        </w:rPr>
      </w:pPr>
      <w:r w:rsidRPr="004632F8">
        <w:rPr>
          <w:rFonts w:ascii="Gill Sans MT" w:hAnsi="Gill Sans MT"/>
          <w:sz w:val="24"/>
        </w:rPr>
        <w:lastRenderedPageBreak/>
        <w:t>Este segundo grupo de usuarios debe confiar en los estados financieros que se generan en el sistema de contabilidad de la empresa, pero dicha confianza descansa en la acción de juzgar los procedimientos contables de manera técnica.</w:t>
      </w:r>
    </w:p>
    <w:p w:rsidR="004632F8" w:rsidRPr="004632F8" w:rsidRDefault="004632F8" w:rsidP="004632F8">
      <w:pPr>
        <w:tabs>
          <w:tab w:val="left" w:pos="2850"/>
        </w:tabs>
        <w:jc w:val="both"/>
        <w:rPr>
          <w:rFonts w:ascii="Gill Sans MT" w:hAnsi="Gill Sans MT"/>
          <w:sz w:val="24"/>
        </w:rPr>
      </w:pPr>
      <w:r w:rsidRPr="004632F8">
        <w:rPr>
          <w:rFonts w:ascii="Gill Sans MT" w:hAnsi="Gill Sans MT"/>
          <w:sz w:val="24"/>
          <w:lang w:val="es-ES"/>
        </w:rPr>
        <w:t>Responsabilidad que es practicada por:</w:t>
      </w:r>
    </w:p>
    <w:p w:rsidR="004632F8" w:rsidRPr="004632F8" w:rsidRDefault="004632F8" w:rsidP="004632F8">
      <w:pPr>
        <w:tabs>
          <w:tab w:val="left" w:pos="2850"/>
        </w:tabs>
        <w:jc w:val="both"/>
        <w:rPr>
          <w:rFonts w:ascii="Gill Sans MT" w:hAnsi="Gill Sans MT"/>
          <w:sz w:val="24"/>
        </w:rPr>
      </w:pPr>
      <w:r w:rsidRPr="004632F8">
        <w:rPr>
          <w:rFonts w:ascii="Gill Sans MT" w:hAnsi="Gill Sans MT"/>
          <w:sz w:val="24"/>
        </w:rPr>
        <w:t>En octubre de 1978 se integró el Consejo de Normas de Auditoría (</w:t>
      </w:r>
      <w:proofErr w:type="spellStart"/>
      <w:r w:rsidRPr="004632F8">
        <w:rPr>
          <w:rFonts w:ascii="Gill Sans MT" w:hAnsi="Gill Sans MT"/>
          <w:sz w:val="24"/>
        </w:rPr>
        <w:t>Auditing</w:t>
      </w:r>
      <w:proofErr w:type="spellEnd"/>
      <w:r w:rsidRPr="004632F8">
        <w:rPr>
          <w:rFonts w:ascii="Gill Sans MT" w:hAnsi="Gill Sans MT"/>
          <w:sz w:val="24"/>
        </w:rPr>
        <w:t xml:space="preserve"> </w:t>
      </w:r>
      <w:proofErr w:type="spellStart"/>
      <w:r w:rsidRPr="004632F8">
        <w:rPr>
          <w:rFonts w:ascii="Gill Sans MT" w:hAnsi="Gill Sans MT"/>
          <w:sz w:val="24"/>
        </w:rPr>
        <w:t>Standars</w:t>
      </w:r>
      <w:proofErr w:type="spellEnd"/>
      <w:r w:rsidRPr="004632F8">
        <w:rPr>
          <w:rFonts w:ascii="Gill Sans MT" w:hAnsi="Gill Sans MT"/>
          <w:sz w:val="24"/>
        </w:rPr>
        <w:t xml:space="preserve"> </w:t>
      </w:r>
      <w:proofErr w:type="spellStart"/>
      <w:r w:rsidRPr="004632F8">
        <w:rPr>
          <w:rFonts w:ascii="Gill Sans MT" w:hAnsi="Gill Sans MT"/>
          <w:sz w:val="24"/>
        </w:rPr>
        <w:t>Board</w:t>
      </w:r>
      <w:proofErr w:type="spellEnd"/>
      <w:r w:rsidRPr="004632F8">
        <w:rPr>
          <w:rFonts w:ascii="Gill Sans MT" w:hAnsi="Gill Sans MT"/>
          <w:sz w:val="24"/>
        </w:rPr>
        <w:t xml:space="preserve">) como sucesor de los comités técnicos anteriores que tenían a su cargo lo referente a auditoría. </w:t>
      </w:r>
    </w:p>
    <w:p w:rsidR="004632F8" w:rsidRPr="004632F8" w:rsidRDefault="004632F8" w:rsidP="004632F8">
      <w:pPr>
        <w:tabs>
          <w:tab w:val="left" w:pos="2850"/>
        </w:tabs>
        <w:jc w:val="both"/>
        <w:rPr>
          <w:rFonts w:ascii="Gill Sans MT" w:hAnsi="Gill Sans MT"/>
          <w:sz w:val="24"/>
        </w:rPr>
      </w:pPr>
      <w:r w:rsidRPr="004632F8">
        <w:rPr>
          <w:rFonts w:ascii="Gill Sans MT" w:hAnsi="Gill Sans MT"/>
          <w:sz w:val="24"/>
        </w:rPr>
        <w:t xml:space="preserve">Dada la importancia de este tipo de organizaciones se creó el Consejo de la Federación Internacional de Contadores (IFAC), entidad que aprobó la publicación en julio de 1994, de la nueva edición de las Normas Internacionales de Auditoría y Servicios Relacionados. </w:t>
      </w:r>
    </w:p>
    <w:p w:rsidR="004632F8" w:rsidRPr="004632F8" w:rsidRDefault="004632F8" w:rsidP="004632F8">
      <w:pPr>
        <w:tabs>
          <w:tab w:val="left" w:pos="2850"/>
        </w:tabs>
        <w:jc w:val="both"/>
        <w:rPr>
          <w:rFonts w:ascii="Gill Sans MT" w:hAnsi="Gill Sans MT"/>
          <w:sz w:val="24"/>
        </w:rPr>
      </w:pPr>
      <w:bookmarkStart w:id="0" w:name="_GoBack"/>
      <w:r w:rsidRPr="004632F8">
        <w:rPr>
          <w:rFonts w:ascii="Gill Sans MT" w:hAnsi="Gill Sans MT"/>
          <w:sz w:val="24"/>
        </w:rPr>
        <w:t xml:space="preserve">El Instituto Mexicano de Contadores Públicos de México, A.C. (IMCP), miembro de la International </w:t>
      </w:r>
      <w:proofErr w:type="spellStart"/>
      <w:r w:rsidRPr="004632F8">
        <w:rPr>
          <w:rFonts w:ascii="Gill Sans MT" w:hAnsi="Gill Sans MT"/>
          <w:sz w:val="24"/>
        </w:rPr>
        <w:t>Federation</w:t>
      </w:r>
      <w:proofErr w:type="spellEnd"/>
      <w:r w:rsidRPr="004632F8">
        <w:rPr>
          <w:rFonts w:ascii="Gill Sans MT" w:hAnsi="Gill Sans MT"/>
          <w:sz w:val="24"/>
        </w:rPr>
        <w:t xml:space="preserve"> of </w:t>
      </w:r>
      <w:proofErr w:type="spellStart"/>
      <w:r w:rsidRPr="004632F8">
        <w:rPr>
          <w:rFonts w:ascii="Gill Sans MT" w:hAnsi="Gill Sans MT"/>
          <w:sz w:val="24"/>
        </w:rPr>
        <w:t>Accoutants</w:t>
      </w:r>
      <w:proofErr w:type="spellEnd"/>
      <w:r w:rsidRPr="004632F8">
        <w:rPr>
          <w:rFonts w:ascii="Gill Sans MT" w:hAnsi="Gill Sans MT"/>
          <w:sz w:val="24"/>
        </w:rPr>
        <w:t xml:space="preserve"> (IFAC), adquirió el compromiso de adoptar y alinearse con las normas emitidas por este organismo</w:t>
      </w:r>
      <w:bookmarkEnd w:id="0"/>
      <w:r w:rsidRPr="004632F8">
        <w:rPr>
          <w:rFonts w:ascii="Gill Sans MT" w:hAnsi="Gill Sans MT"/>
          <w:sz w:val="24"/>
        </w:rPr>
        <w:t xml:space="preserve">. </w:t>
      </w:r>
    </w:p>
    <w:p w:rsidR="004632F8" w:rsidRPr="004632F8" w:rsidRDefault="004632F8" w:rsidP="004632F8">
      <w:pPr>
        <w:tabs>
          <w:tab w:val="left" w:pos="2850"/>
        </w:tabs>
        <w:jc w:val="both"/>
        <w:rPr>
          <w:rFonts w:ascii="Gill Sans MT" w:hAnsi="Gill Sans MT"/>
          <w:sz w:val="24"/>
        </w:rPr>
      </w:pPr>
      <w:r w:rsidRPr="004632F8">
        <w:rPr>
          <w:rFonts w:ascii="Gill Sans MT" w:hAnsi="Gill Sans MT"/>
          <w:sz w:val="24"/>
        </w:rPr>
        <w:t xml:space="preserve">Consecuentemente, la Membrecía del IMCP aprobó el 15 de junio de 2010 la adopción integral de las Normas Internacionales de Auditoría (NIA) o International </w:t>
      </w:r>
      <w:proofErr w:type="spellStart"/>
      <w:r w:rsidRPr="004632F8">
        <w:rPr>
          <w:rFonts w:ascii="Gill Sans MT" w:hAnsi="Gill Sans MT"/>
          <w:sz w:val="24"/>
        </w:rPr>
        <w:t>Standards</w:t>
      </w:r>
      <w:proofErr w:type="spellEnd"/>
      <w:r w:rsidRPr="004632F8">
        <w:rPr>
          <w:rFonts w:ascii="Gill Sans MT" w:hAnsi="Gill Sans MT"/>
          <w:sz w:val="24"/>
        </w:rPr>
        <w:t xml:space="preserve"> (ISA), para las auditorías de estados financieros de ejercicios contables que inicien a </w:t>
      </w:r>
      <w:r w:rsidRPr="004632F8">
        <w:rPr>
          <w:rFonts w:ascii="Gill Sans MT" w:hAnsi="Gill Sans MT"/>
          <w:b/>
          <w:bCs/>
          <w:sz w:val="24"/>
        </w:rPr>
        <w:t xml:space="preserve">partir del 1 de enero de 2012. </w:t>
      </w:r>
    </w:p>
    <w:p w:rsidR="004632F8" w:rsidRDefault="004632F8" w:rsidP="004632F8">
      <w:pPr>
        <w:tabs>
          <w:tab w:val="left" w:pos="2850"/>
        </w:tabs>
        <w:rPr>
          <w:rFonts w:ascii="Gill Sans MT" w:hAnsi="Gill Sans MT"/>
          <w:b/>
          <w:bCs/>
          <w:sz w:val="24"/>
        </w:rPr>
      </w:pPr>
    </w:p>
    <w:p w:rsidR="004632F8" w:rsidRPr="004632F8" w:rsidRDefault="004632F8" w:rsidP="004632F8">
      <w:pPr>
        <w:tabs>
          <w:tab w:val="left" w:pos="2850"/>
        </w:tabs>
        <w:jc w:val="center"/>
        <w:rPr>
          <w:rFonts w:ascii="Gill Sans MT" w:hAnsi="Gill Sans MT"/>
          <w:sz w:val="28"/>
        </w:rPr>
      </w:pPr>
      <w:r w:rsidRPr="004632F8">
        <w:rPr>
          <w:rFonts w:ascii="Gill Sans MT" w:hAnsi="Gill Sans MT"/>
          <w:b/>
          <w:bCs/>
          <w:sz w:val="28"/>
        </w:rPr>
        <w:t>Normas De Auditoria</w:t>
      </w:r>
    </w:p>
    <w:p w:rsidR="004632F8" w:rsidRPr="004632F8" w:rsidRDefault="004632F8" w:rsidP="004632F8">
      <w:pPr>
        <w:tabs>
          <w:tab w:val="left" w:pos="2850"/>
        </w:tabs>
        <w:rPr>
          <w:rFonts w:ascii="Gill Sans MT" w:hAnsi="Gill Sans MT"/>
          <w:sz w:val="24"/>
        </w:rPr>
      </w:pPr>
      <w:r w:rsidRPr="004632F8">
        <w:rPr>
          <w:rFonts w:ascii="Gill Sans MT" w:hAnsi="Gill Sans MT"/>
          <w:sz w:val="24"/>
        </w:rPr>
        <w:t>Las normas de auditoría son medidas establecidas por la profesión y por la ley, que instauran la calidad, los procedimientos y los objetivos que se deben alcanzar en la auditoría.</w:t>
      </w:r>
    </w:p>
    <w:p w:rsidR="004632F8" w:rsidRPr="004632F8" w:rsidRDefault="004632F8" w:rsidP="004632F8">
      <w:pPr>
        <w:tabs>
          <w:tab w:val="left" w:pos="2850"/>
        </w:tabs>
        <w:rPr>
          <w:rFonts w:ascii="Gill Sans MT" w:hAnsi="Gill Sans MT"/>
          <w:sz w:val="24"/>
        </w:rPr>
      </w:pPr>
      <w:r w:rsidRPr="004632F8">
        <w:rPr>
          <w:rFonts w:ascii="Gill Sans MT" w:hAnsi="Gill Sans MT"/>
          <w:sz w:val="24"/>
        </w:rPr>
        <w:t xml:space="preserve">Las nuevas normas internacionales, resultado del Proyecto Claridad, el cual ha realizado una revisión sustancial de las normas para alcanzar una mayor claridad y ajustar la estructura de las mismas para facilitar su adecuación a diferentes países alrededor del mundo, están vigentes desde </w:t>
      </w:r>
      <w:proofErr w:type="gramStart"/>
      <w:r w:rsidRPr="004632F8">
        <w:rPr>
          <w:rFonts w:ascii="Gill Sans MT" w:hAnsi="Gill Sans MT"/>
          <w:sz w:val="24"/>
        </w:rPr>
        <w:t>Diciembre</w:t>
      </w:r>
      <w:proofErr w:type="gramEnd"/>
      <w:r w:rsidRPr="004632F8">
        <w:rPr>
          <w:rFonts w:ascii="Gill Sans MT" w:hAnsi="Gill Sans MT"/>
          <w:sz w:val="24"/>
        </w:rPr>
        <w:t xml:space="preserve"> 15 de 2009.</w:t>
      </w:r>
    </w:p>
    <w:p w:rsidR="004632F8" w:rsidRPr="004632F8" w:rsidRDefault="004632F8" w:rsidP="004632F8">
      <w:pPr>
        <w:tabs>
          <w:tab w:val="left" w:pos="2850"/>
        </w:tabs>
        <w:rPr>
          <w:rFonts w:ascii="Gill Sans MT" w:hAnsi="Gill Sans MT"/>
          <w:sz w:val="24"/>
        </w:rPr>
      </w:pPr>
      <w:r w:rsidRPr="004632F8">
        <w:rPr>
          <w:rFonts w:ascii="Gill Sans MT" w:hAnsi="Gill Sans MT"/>
          <w:sz w:val="24"/>
        </w:rPr>
        <w:t xml:space="preserve">El proyecto comprende 36 normas de auditoría clarificadas y la norma de calidad (ISQC) que están organizadas en secciones separadas que permiten entender la norma completamente y que el auditor desarrolle la auditoría apropiadamente mejorando la credibilidad de la información financiera y la calidad del trabajo de auditoría. </w:t>
      </w:r>
    </w:p>
    <w:p w:rsidR="004632F8" w:rsidRPr="004632F8" w:rsidRDefault="004632F8" w:rsidP="004632F8">
      <w:pPr>
        <w:tabs>
          <w:tab w:val="left" w:pos="2850"/>
        </w:tabs>
        <w:rPr>
          <w:rFonts w:ascii="Gill Sans MT" w:hAnsi="Gill Sans MT"/>
          <w:sz w:val="24"/>
        </w:rPr>
      </w:pPr>
      <w:r w:rsidRPr="004632F8">
        <w:rPr>
          <w:rFonts w:ascii="Gill Sans MT" w:hAnsi="Gill Sans MT"/>
          <w:sz w:val="24"/>
        </w:rPr>
        <w:t xml:space="preserve">A continuación, se presentan las normas internacionales de auditoría. </w:t>
      </w:r>
    </w:p>
    <w:p w:rsidR="000466F7" w:rsidRPr="004632F8" w:rsidRDefault="009C1AEF" w:rsidP="004632F8">
      <w:pPr>
        <w:numPr>
          <w:ilvl w:val="0"/>
          <w:numId w:val="33"/>
        </w:numPr>
        <w:tabs>
          <w:tab w:val="left" w:pos="2850"/>
        </w:tabs>
        <w:rPr>
          <w:rFonts w:ascii="Gill Sans MT" w:hAnsi="Gill Sans MT"/>
          <w:sz w:val="24"/>
        </w:rPr>
      </w:pPr>
      <w:r w:rsidRPr="004632F8">
        <w:rPr>
          <w:rFonts w:ascii="Gill Sans MT" w:hAnsi="Gill Sans MT"/>
          <w:sz w:val="24"/>
        </w:rPr>
        <w:t xml:space="preserve">Principios Y Responsabilidades Globales </w:t>
      </w:r>
    </w:p>
    <w:p w:rsidR="000466F7" w:rsidRPr="004632F8" w:rsidRDefault="009C1AEF" w:rsidP="004632F8">
      <w:pPr>
        <w:numPr>
          <w:ilvl w:val="0"/>
          <w:numId w:val="33"/>
        </w:numPr>
        <w:tabs>
          <w:tab w:val="left" w:pos="2850"/>
        </w:tabs>
        <w:rPr>
          <w:rFonts w:ascii="Gill Sans MT" w:hAnsi="Gill Sans MT"/>
          <w:sz w:val="24"/>
        </w:rPr>
      </w:pPr>
      <w:r w:rsidRPr="004632F8">
        <w:rPr>
          <w:rFonts w:ascii="Gill Sans MT" w:hAnsi="Gill Sans MT"/>
          <w:sz w:val="24"/>
        </w:rPr>
        <w:t xml:space="preserve">Planificación, Riesgos Y Respuestas </w:t>
      </w:r>
    </w:p>
    <w:p w:rsidR="000466F7" w:rsidRPr="004632F8" w:rsidRDefault="009C1AEF" w:rsidP="004632F8">
      <w:pPr>
        <w:numPr>
          <w:ilvl w:val="0"/>
          <w:numId w:val="33"/>
        </w:numPr>
        <w:tabs>
          <w:tab w:val="left" w:pos="2850"/>
        </w:tabs>
        <w:rPr>
          <w:rFonts w:ascii="Gill Sans MT" w:hAnsi="Gill Sans MT"/>
          <w:sz w:val="24"/>
        </w:rPr>
      </w:pPr>
      <w:r w:rsidRPr="004632F8">
        <w:rPr>
          <w:rFonts w:ascii="Gill Sans MT" w:hAnsi="Gill Sans MT"/>
          <w:sz w:val="24"/>
        </w:rPr>
        <w:t xml:space="preserve">Evidencia De Auditoría </w:t>
      </w:r>
    </w:p>
    <w:p w:rsidR="000466F7" w:rsidRPr="004632F8" w:rsidRDefault="009C1AEF" w:rsidP="004632F8">
      <w:pPr>
        <w:numPr>
          <w:ilvl w:val="0"/>
          <w:numId w:val="33"/>
        </w:numPr>
        <w:tabs>
          <w:tab w:val="left" w:pos="2850"/>
        </w:tabs>
        <w:rPr>
          <w:rFonts w:ascii="Gill Sans MT" w:hAnsi="Gill Sans MT"/>
          <w:sz w:val="24"/>
        </w:rPr>
      </w:pPr>
      <w:r w:rsidRPr="004632F8">
        <w:rPr>
          <w:rFonts w:ascii="Gill Sans MT" w:hAnsi="Gill Sans MT"/>
          <w:sz w:val="24"/>
        </w:rPr>
        <w:t xml:space="preserve">Utilización Del Trabajo Realizado Por Otros </w:t>
      </w:r>
    </w:p>
    <w:p w:rsidR="000466F7" w:rsidRPr="004632F8" w:rsidRDefault="009C1AEF" w:rsidP="004632F8">
      <w:pPr>
        <w:numPr>
          <w:ilvl w:val="0"/>
          <w:numId w:val="33"/>
        </w:numPr>
        <w:tabs>
          <w:tab w:val="left" w:pos="2850"/>
        </w:tabs>
        <w:rPr>
          <w:rFonts w:ascii="Gill Sans MT" w:hAnsi="Gill Sans MT"/>
          <w:sz w:val="24"/>
        </w:rPr>
      </w:pPr>
      <w:r w:rsidRPr="004632F8">
        <w:rPr>
          <w:rFonts w:ascii="Gill Sans MT" w:hAnsi="Gill Sans MT"/>
          <w:sz w:val="24"/>
        </w:rPr>
        <w:lastRenderedPageBreak/>
        <w:t xml:space="preserve">Conclusiones E Informe De Auditoría </w:t>
      </w:r>
    </w:p>
    <w:p w:rsidR="000466F7" w:rsidRPr="004632F8" w:rsidRDefault="009C1AEF" w:rsidP="004632F8">
      <w:pPr>
        <w:numPr>
          <w:ilvl w:val="0"/>
          <w:numId w:val="33"/>
        </w:numPr>
        <w:tabs>
          <w:tab w:val="left" w:pos="2850"/>
        </w:tabs>
        <w:rPr>
          <w:rFonts w:ascii="Gill Sans MT" w:hAnsi="Gill Sans MT"/>
          <w:sz w:val="24"/>
        </w:rPr>
      </w:pPr>
      <w:r w:rsidRPr="004632F8">
        <w:rPr>
          <w:rFonts w:ascii="Gill Sans MT" w:hAnsi="Gill Sans MT"/>
          <w:sz w:val="24"/>
        </w:rPr>
        <w:t xml:space="preserve">Consideraciones Especiales </w:t>
      </w:r>
    </w:p>
    <w:p w:rsidR="0083706C" w:rsidRDefault="0083706C" w:rsidP="004632F8">
      <w:pPr>
        <w:tabs>
          <w:tab w:val="left" w:pos="2850"/>
        </w:tabs>
        <w:rPr>
          <w:rFonts w:ascii="Gill Sans MT" w:hAnsi="Gill Sans MT"/>
          <w:sz w:val="24"/>
        </w:rPr>
      </w:pPr>
    </w:p>
    <w:p w:rsidR="004632F8" w:rsidRDefault="004632F8" w:rsidP="004632F8">
      <w:pPr>
        <w:tabs>
          <w:tab w:val="left" w:pos="2850"/>
        </w:tabs>
        <w:rPr>
          <w:rFonts w:ascii="Gill Sans MT" w:hAnsi="Gill Sans MT"/>
          <w:sz w:val="24"/>
        </w:rPr>
      </w:pPr>
      <w:r>
        <w:rPr>
          <w:rFonts w:ascii="Gill Sans MT" w:hAnsi="Gill Sans MT"/>
          <w:noProof/>
          <w:sz w:val="24"/>
          <w:lang w:eastAsia="es-MX"/>
        </w:rPr>
        <w:drawing>
          <wp:anchor distT="0" distB="0" distL="114300" distR="114300" simplePos="0" relativeHeight="251660288" behindDoc="1" locked="0" layoutInCell="1" allowOverlap="1">
            <wp:simplePos x="0" y="0"/>
            <wp:positionH relativeFrom="column">
              <wp:posOffset>-768882</wp:posOffset>
            </wp:positionH>
            <wp:positionV relativeFrom="paragraph">
              <wp:posOffset>280729</wp:posOffset>
            </wp:positionV>
            <wp:extent cx="7015185" cy="3168502"/>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15185" cy="3168502"/>
                    </a:xfrm>
                    <a:prstGeom prst="rect">
                      <a:avLst/>
                    </a:prstGeom>
                    <a:noFill/>
                  </pic:spPr>
                </pic:pic>
              </a:graphicData>
            </a:graphic>
            <wp14:sizeRelH relativeFrom="margin">
              <wp14:pctWidth>0</wp14:pctWidth>
            </wp14:sizeRelH>
            <wp14:sizeRelV relativeFrom="margin">
              <wp14:pctHeight>0</wp14:pctHeight>
            </wp14:sizeRelV>
          </wp:anchor>
        </w:drawing>
      </w:r>
    </w:p>
    <w:p w:rsidR="004632F8" w:rsidRPr="004632F8" w:rsidRDefault="004632F8" w:rsidP="004632F8">
      <w:pPr>
        <w:rPr>
          <w:rFonts w:ascii="Gill Sans MT" w:hAnsi="Gill Sans MT"/>
          <w:sz w:val="24"/>
        </w:rPr>
      </w:pPr>
    </w:p>
    <w:p w:rsidR="004632F8" w:rsidRPr="004632F8" w:rsidRDefault="004632F8" w:rsidP="004632F8">
      <w:pPr>
        <w:rPr>
          <w:rFonts w:ascii="Gill Sans MT" w:hAnsi="Gill Sans MT"/>
          <w:sz w:val="24"/>
        </w:rPr>
      </w:pPr>
    </w:p>
    <w:p w:rsidR="004632F8" w:rsidRPr="004632F8" w:rsidRDefault="004632F8" w:rsidP="004632F8">
      <w:pPr>
        <w:rPr>
          <w:rFonts w:ascii="Gill Sans MT" w:hAnsi="Gill Sans MT"/>
          <w:sz w:val="24"/>
        </w:rPr>
      </w:pPr>
    </w:p>
    <w:p w:rsidR="004632F8" w:rsidRPr="004632F8" w:rsidRDefault="004632F8" w:rsidP="004632F8">
      <w:pPr>
        <w:rPr>
          <w:rFonts w:ascii="Gill Sans MT" w:hAnsi="Gill Sans MT"/>
          <w:sz w:val="24"/>
        </w:rPr>
      </w:pPr>
    </w:p>
    <w:p w:rsidR="004632F8" w:rsidRPr="004632F8" w:rsidRDefault="004632F8" w:rsidP="004632F8">
      <w:pPr>
        <w:rPr>
          <w:rFonts w:ascii="Gill Sans MT" w:hAnsi="Gill Sans MT"/>
          <w:sz w:val="24"/>
        </w:rPr>
      </w:pPr>
    </w:p>
    <w:p w:rsidR="004632F8" w:rsidRPr="004632F8" w:rsidRDefault="004632F8" w:rsidP="004632F8">
      <w:pPr>
        <w:rPr>
          <w:rFonts w:ascii="Gill Sans MT" w:hAnsi="Gill Sans MT"/>
          <w:sz w:val="24"/>
        </w:rPr>
      </w:pPr>
    </w:p>
    <w:p w:rsidR="004632F8" w:rsidRPr="004632F8" w:rsidRDefault="004632F8" w:rsidP="004632F8">
      <w:pPr>
        <w:rPr>
          <w:rFonts w:ascii="Gill Sans MT" w:hAnsi="Gill Sans MT"/>
          <w:sz w:val="24"/>
        </w:rPr>
      </w:pPr>
    </w:p>
    <w:p w:rsidR="004632F8" w:rsidRDefault="004632F8" w:rsidP="004632F8">
      <w:pPr>
        <w:rPr>
          <w:rFonts w:ascii="Gill Sans MT" w:hAnsi="Gill Sans MT"/>
          <w:sz w:val="24"/>
        </w:rPr>
      </w:pPr>
    </w:p>
    <w:p w:rsidR="004632F8" w:rsidRPr="004632F8" w:rsidRDefault="004632F8" w:rsidP="004632F8">
      <w:pPr>
        <w:rPr>
          <w:rFonts w:ascii="Gill Sans MT" w:hAnsi="Gill Sans MT"/>
          <w:sz w:val="24"/>
        </w:rPr>
      </w:pPr>
    </w:p>
    <w:p w:rsidR="004632F8" w:rsidRDefault="004632F8" w:rsidP="004632F8">
      <w:pPr>
        <w:rPr>
          <w:rFonts w:ascii="Gill Sans MT" w:hAnsi="Gill Sans MT"/>
          <w:sz w:val="24"/>
        </w:rPr>
      </w:pPr>
    </w:p>
    <w:p w:rsidR="004632F8" w:rsidRDefault="004632F8" w:rsidP="004632F8">
      <w:pPr>
        <w:tabs>
          <w:tab w:val="left" w:pos="1926"/>
        </w:tabs>
        <w:rPr>
          <w:rFonts w:ascii="Gill Sans MT" w:hAnsi="Gill Sans MT"/>
          <w:sz w:val="24"/>
        </w:rPr>
      </w:pPr>
      <w:r>
        <w:rPr>
          <w:rFonts w:ascii="Gill Sans MT" w:hAnsi="Gill Sans MT"/>
          <w:noProof/>
          <w:sz w:val="24"/>
          <w:lang w:eastAsia="es-MX"/>
        </w:rPr>
        <w:drawing>
          <wp:anchor distT="0" distB="0" distL="114300" distR="114300" simplePos="0" relativeHeight="251661312" behindDoc="1" locked="0" layoutInCell="1" allowOverlap="1" wp14:anchorId="09DE6BA3" wp14:editId="34D3F953">
            <wp:simplePos x="0" y="0"/>
            <wp:positionH relativeFrom="margin">
              <wp:posOffset>-611786</wp:posOffset>
            </wp:positionH>
            <wp:positionV relativeFrom="paragraph">
              <wp:posOffset>849630</wp:posOffset>
            </wp:positionV>
            <wp:extent cx="6999481" cy="3110806"/>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99481" cy="3110806"/>
                    </a:xfrm>
                    <a:prstGeom prst="rect">
                      <a:avLst/>
                    </a:prstGeom>
                    <a:noFill/>
                  </pic:spPr>
                </pic:pic>
              </a:graphicData>
            </a:graphic>
            <wp14:sizeRelH relativeFrom="margin">
              <wp14:pctWidth>0</wp14:pctWidth>
            </wp14:sizeRelH>
            <wp14:sizeRelV relativeFrom="margin">
              <wp14:pctHeight>0</wp14:pctHeight>
            </wp14:sizeRelV>
          </wp:anchor>
        </w:drawing>
      </w:r>
      <w:r>
        <w:rPr>
          <w:rFonts w:ascii="Gill Sans MT" w:hAnsi="Gill Sans MT"/>
          <w:sz w:val="24"/>
        </w:rPr>
        <w:tab/>
      </w:r>
    </w:p>
    <w:p w:rsidR="004632F8" w:rsidRPr="004632F8" w:rsidRDefault="004632F8" w:rsidP="004632F8">
      <w:pPr>
        <w:rPr>
          <w:rFonts w:ascii="Gill Sans MT" w:hAnsi="Gill Sans MT"/>
          <w:sz w:val="24"/>
        </w:rPr>
      </w:pPr>
    </w:p>
    <w:p w:rsidR="004632F8" w:rsidRPr="004632F8" w:rsidRDefault="004632F8" w:rsidP="004632F8">
      <w:pPr>
        <w:rPr>
          <w:rFonts w:ascii="Gill Sans MT" w:hAnsi="Gill Sans MT"/>
          <w:sz w:val="24"/>
        </w:rPr>
      </w:pPr>
    </w:p>
    <w:p w:rsidR="004632F8" w:rsidRPr="004632F8" w:rsidRDefault="004632F8" w:rsidP="004632F8">
      <w:pPr>
        <w:rPr>
          <w:rFonts w:ascii="Gill Sans MT" w:hAnsi="Gill Sans MT"/>
          <w:sz w:val="24"/>
        </w:rPr>
      </w:pPr>
    </w:p>
    <w:p w:rsidR="004632F8" w:rsidRPr="004632F8" w:rsidRDefault="004632F8" w:rsidP="004632F8">
      <w:pPr>
        <w:rPr>
          <w:rFonts w:ascii="Gill Sans MT" w:hAnsi="Gill Sans MT"/>
          <w:sz w:val="24"/>
        </w:rPr>
      </w:pPr>
    </w:p>
    <w:p w:rsidR="004632F8" w:rsidRPr="004632F8" w:rsidRDefault="004632F8" w:rsidP="004632F8">
      <w:pPr>
        <w:rPr>
          <w:rFonts w:ascii="Gill Sans MT" w:hAnsi="Gill Sans MT"/>
          <w:sz w:val="24"/>
        </w:rPr>
      </w:pPr>
    </w:p>
    <w:p w:rsidR="004632F8" w:rsidRPr="004632F8" w:rsidRDefault="004632F8" w:rsidP="004632F8">
      <w:pPr>
        <w:rPr>
          <w:rFonts w:ascii="Gill Sans MT" w:hAnsi="Gill Sans MT"/>
          <w:sz w:val="24"/>
        </w:rPr>
      </w:pPr>
    </w:p>
    <w:p w:rsidR="004632F8" w:rsidRPr="004632F8" w:rsidRDefault="004632F8" w:rsidP="004632F8">
      <w:pPr>
        <w:rPr>
          <w:rFonts w:ascii="Gill Sans MT" w:hAnsi="Gill Sans MT"/>
          <w:sz w:val="24"/>
        </w:rPr>
      </w:pPr>
    </w:p>
    <w:p w:rsidR="004632F8" w:rsidRPr="004632F8" w:rsidRDefault="004632F8" w:rsidP="004632F8">
      <w:pPr>
        <w:rPr>
          <w:rFonts w:ascii="Gill Sans MT" w:hAnsi="Gill Sans MT"/>
          <w:sz w:val="24"/>
        </w:rPr>
      </w:pPr>
    </w:p>
    <w:p w:rsidR="004632F8" w:rsidRPr="004632F8" w:rsidRDefault="004632F8" w:rsidP="004632F8">
      <w:pPr>
        <w:rPr>
          <w:rFonts w:ascii="Gill Sans MT" w:hAnsi="Gill Sans MT"/>
          <w:sz w:val="24"/>
        </w:rPr>
      </w:pPr>
    </w:p>
    <w:p w:rsidR="004632F8" w:rsidRPr="004632F8" w:rsidRDefault="004632F8" w:rsidP="004632F8">
      <w:pPr>
        <w:rPr>
          <w:rFonts w:ascii="Gill Sans MT" w:hAnsi="Gill Sans MT"/>
          <w:sz w:val="24"/>
        </w:rPr>
      </w:pPr>
    </w:p>
    <w:p w:rsidR="004632F8" w:rsidRPr="004632F8" w:rsidRDefault="004632F8" w:rsidP="004632F8">
      <w:pPr>
        <w:rPr>
          <w:rFonts w:ascii="Gill Sans MT" w:hAnsi="Gill Sans MT"/>
          <w:sz w:val="24"/>
        </w:rPr>
      </w:pPr>
    </w:p>
    <w:p w:rsidR="004632F8" w:rsidRPr="004632F8" w:rsidRDefault="004632F8" w:rsidP="004632F8">
      <w:pPr>
        <w:rPr>
          <w:rFonts w:ascii="Gill Sans MT" w:hAnsi="Gill Sans MT"/>
          <w:sz w:val="24"/>
        </w:rPr>
      </w:pPr>
    </w:p>
    <w:p w:rsidR="004632F8" w:rsidRDefault="004632F8" w:rsidP="004632F8">
      <w:pPr>
        <w:rPr>
          <w:rFonts w:ascii="Gill Sans MT" w:hAnsi="Gill Sans MT"/>
          <w:sz w:val="24"/>
        </w:rPr>
      </w:pPr>
    </w:p>
    <w:p w:rsidR="004632F8" w:rsidRDefault="004632F8" w:rsidP="004632F8">
      <w:pPr>
        <w:rPr>
          <w:rFonts w:ascii="Gill Sans MT" w:hAnsi="Gill Sans MT"/>
          <w:sz w:val="24"/>
        </w:rPr>
      </w:pPr>
    </w:p>
    <w:p w:rsidR="004632F8" w:rsidRDefault="004632F8" w:rsidP="004632F8">
      <w:pPr>
        <w:rPr>
          <w:rFonts w:ascii="Gill Sans MT" w:hAnsi="Gill Sans MT"/>
          <w:sz w:val="24"/>
        </w:rPr>
      </w:pPr>
    </w:p>
    <w:p w:rsidR="004632F8" w:rsidRDefault="004632F8" w:rsidP="004632F8">
      <w:pPr>
        <w:tabs>
          <w:tab w:val="left" w:pos="3148"/>
        </w:tabs>
        <w:rPr>
          <w:rFonts w:ascii="Gill Sans MT" w:hAnsi="Gill Sans MT"/>
          <w:sz w:val="24"/>
        </w:rPr>
      </w:pPr>
      <w:r>
        <w:rPr>
          <w:rFonts w:ascii="Gill Sans MT" w:hAnsi="Gill Sans MT"/>
          <w:sz w:val="24"/>
        </w:rPr>
        <w:tab/>
      </w:r>
    </w:p>
    <w:p w:rsidR="004632F8" w:rsidRDefault="004632F8" w:rsidP="004632F8">
      <w:pPr>
        <w:tabs>
          <w:tab w:val="left" w:pos="3148"/>
        </w:tabs>
        <w:rPr>
          <w:rFonts w:ascii="Gill Sans MT" w:hAnsi="Gill Sans MT"/>
          <w:sz w:val="24"/>
        </w:rPr>
      </w:pPr>
      <w:r>
        <w:rPr>
          <w:rFonts w:ascii="Gill Sans MT" w:hAnsi="Gill Sans MT"/>
          <w:noProof/>
          <w:sz w:val="24"/>
          <w:lang w:eastAsia="es-MX"/>
        </w:rPr>
        <w:drawing>
          <wp:anchor distT="0" distB="0" distL="114300" distR="114300" simplePos="0" relativeHeight="251662336" behindDoc="1" locked="0" layoutInCell="1" allowOverlap="1">
            <wp:simplePos x="0" y="0"/>
            <wp:positionH relativeFrom="margin">
              <wp:align>center</wp:align>
            </wp:positionH>
            <wp:positionV relativeFrom="paragraph">
              <wp:posOffset>-69850</wp:posOffset>
            </wp:positionV>
            <wp:extent cx="6916432" cy="344921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16432" cy="3449215"/>
                    </a:xfrm>
                    <a:prstGeom prst="rect">
                      <a:avLst/>
                    </a:prstGeom>
                    <a:noFill/>
                  </pic:spPr>
                </pic:pic>
              </a:graphicData>
            </a:graphic>
            <wp14:sizeRelH relativeFrom="margin">
              <wp14:pctWidth>0</wp14:pctWidth>
            </wp14:sizeRelH>
            <wp14:sizeRelV relativeFrom="margin">
              <wp14:pctHeight>0</wp14:pctHeight>
            </wp14:sizeRelV>
          </wp:anchor>
        </w:drawing>
      </w:r>
    </w:p>
    <w:p w:rsidR="004632F8" w:rsidRDefault="004632F8" w:rsidP="004632F8">
      <w:pPr>
        <w:tabs>
          <w:tab w:val="left" w:pos="3148"/>
        </w:tabs>
        <w:rPr>
          <w:rFonts w:ascii="Gill Sans MT" w:hAnsi="Gill Sans MT"/>
          <w:sz w:val="24"/>
        </w:rPr>
      </w:pPr>
    </w:p>
    <w:p w:rsidR="004632F8" w:rsidRDefault="004632F8" w:rsidP="004632F8">
      <w:pPr>
        <w:tabs>
          <w:tab w:val="left" w:pos="3148"/>
        </w:tabs>
        <w:rPr>
          <w:rFonts w:ascii="Gill Sans MT" w:hAnsi="Gill Sans MT"/>
          <w:sz w:val="24"/>
        </w:rPr>
      </w:pPr>
    </w:p>
    <w:p w:rsidR="004632F8" w:rsidRDefault="004632F8" w:rsidP="004632F8">
      <w:pPr>
        <w:tabs>
          <w:tab w:val="left" w:pos="3148"/>
        </w:tabs>
        <w:rPr>
          <w:rFonts w:ascii="Gill Sans MT" w:hAnsi="Gill Sans MT"/>
          <w:sz w:val="24"/>
        </w:rPr>
      </w:pPr>
    </w:p>
    <w:p w:rsidR="004632F8" w:rsidRDefault="004632F8" w:rsidP="004632F8">
      <w:pPr>
        <w:tabs>
          <w:tab w:val="left" w:pos="3148"/>
        </w:tabs>
        <w:rPr>
          <w:rFonts w:ascii="Gill Sans MT" w:hAnsi="Gill Sans MT"/>
          <w:sz w:val="24"/>
        </w:rPr>
      </w:pPr>
    </w:p>
    <w:p w:rsidR="004632F8" w:rsidRDefault="004632F8" w:rsidP="004632F8">
      <w:pPr>
        <w:tabs>
          <w:tab w:val="left" w:pos="3148"/>
        </w:tabs>
        <w:rPr>
          <w:rFonts w:ascii="Gill Sans MT" w:hAnsi="Gill Sans MT"/>
          <w:sz w:val="24"/>
        </w:rPr>
      </w:pPr>
    </w:p>
    <w:p w:rsidR="004632F8" w:rsidRDefault="004632F8" w:rsidP="004632F8">
      <w:pPr>
        <w:tabs>
          <w:tab w:val="left" w:pos="3148"/>
        </w:tabs>
        <w:rPr>
          <w:rFonts w:ascii="Gill Sans MT" w:hAnsi="Gill Sans MT"/>
          <w:sz w:val="24"/>
        </w:rPr>
      </w:pPr>
    </w:p>
    <w:p w:rsidR="004632F8" w:rsidRDefault="004632F8" w:rsidP="004632F8">
      <w:pPr>
        <w:tabs>
          <w:tab w:val="left" w:pos="3148"/>
        </w:tabs>
        <w:rPr>
          <w:rFonts w:ascii="Gill Sans MT" w:hAnsi="Gill Sans MT"/>
          <w:sz w:val="24"/>
        </w:rPr>
      </w:pPr>
    </w:p>
    <w:p w:rsidR="004632F8" w:rsidRDefault="004632F8" w:rsidP="004632F8">
      <w:pPr>
        <w:tabs>
          <w:tab w:val="left" w:pos="3148"/>
        </w:tabs>
        <w:rPr>
          <w:rFonts w:ascii="Gill Sans MT" w:hAnsi="Gill Sans MT"/>
          <w:sz w:val="24"/>
        </w:rPr>
      </w:pPr>
    </w:p>
    <w:p w:rsidR="004632F8" w:rsidRDefault="004632F8" w:rsidP="004632F8">
      <w:pPr>
        <w:tabs>
          <w:tab w:val="left" w:pos="3148"/>
        </w:tabs>
        <w:rPr>
          <w:rFonts w:ascii="Gill Sans MT" w:hAnsi="Gill Sans MT"/>
          <w:sz w:val="24"/>
        </w:rPr>
      </w:pPr>
    </w:p>
    <w:p w:rsidR="004632F8" w:rsidRDefault="004632F8" w:rsidP="004632F8">
      <w:pPr>
        <w:tabs>
          <w:tab w:val="left" w:pos="3148"/>
        </w:tabs>
        <w:rPr>
          <w:rFonts w:ascii="Gill Sans MT" w:hAnsi="Gill Sans MT"/>
          <w:sz w:val="24"/>
        </w:rPr>
      </w:pPr>
    </w:p>
    <w:p w:rsidR="004632F8" w:rsidRDefault="004632F8" w:rsidP="004632F8">
      <w:pPr>
        <w:tabs>
          <w:tab w:val="left" w:pos="3148"/>
        </w:tabs>
        <w:rPr>
          <w:rFonts w:ascii="Gill Sans MT" w:hAnsi="Gill Sans MT"/>
          <w:sz w:val="24"/>
        </w:rPr>
      </w:pPr>
    </w:p>
    <w:p w:rsidR="004632F8" w:rsidRDefault="00A82740" w:rsidP="004632F8">
      <w:pPr>
        <w:tabs>
          <w:tab w:val="left" w:pos="3148"/>
        </w:tabs>
        <w:rPr>
          <w:rFonts w:ascii="Gill Sans MT" w:hAnsi="Gill Sans MT"/>
          <w:sz w:val="24"/>
        </w:rPr>
      </w:pPr>
      <w:r>
        <w:rPr>
          <w:rFonts w:ascii="Gill Sans MT" w:hAnsi="Gill Sans MT"/>
          <w:noProof/>
          <w:sz w:val="24"/>
          <w:lang w:eastAsia="es-MX"/>
        </w:rPr>
        <w:drawing>
          <wp:anchor distT="0" distB="0" distL="114300" distR="114300" simplePos="0" relativeHeight="251663360" behindDoc="1" locked="0" layoutInCell="1" allowOverlap="1" wp14:anchorId="22050371" wp14:editId="3561D567">
            <wp:simplePos x="0" y="0"/>
            <wp:positionH relativeFrom="margin">
              <wp:align>center</wp:align>
            </wp:positionH>
            <wp:positionV relativeFrom="paragraph">
              <wp:posOffset>131607</wp:posOffset>
            </wp:positionV>
            <wp:extent cx="6451924" cy="3019480"/>
            <wp:effectExtent l="0" t="0" r="635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51924" cy="3019480"/>
                    </a:xfrm>
                    <a:prstGeom prst="rect">
                      <a:avLst/>
                    </a:prstGeom>
                    <a:noFill/>
                  </pic:spPr>
                </pic:pic>
              </a:graphicData>
            </a:graphic>
            <wp14:sizeRelH relativeFrom="margin">
              <wp14:pctWidth>0</wp14:pctWidth>
            </wp14:sizeRelH>
            <wp14:sizeRelV relativeFrom="margin">
              <wp14:pctHeight>0</wp14:pctHeight>
            </wp14:sizeRelV>
          </wp:anchor>
        </w:drawing>
      </w:r>
    </w:p>
    <w:p w:rsidR="004632F8" w:rsidRDefault="004632F8" w:rsidP="004632F8">
      <w:pPr>
        <w:tabs>
          <w:tab w:val="left" w:pos="3148"/>
        </w:tabs>
        <w:rPr>
          <w:rFonts w:ascii="Gill Sans MT" w:hAnsi="Gill Sans MT"/>
          <w:sz w:val="24"/>
        </w:rPr>
      </w:pPr>
    </w:p>
    <w:p w:rsidR="004632F8" w:rsidRDefault="004632F8" w:rsidP="004632F8">
      <w:pPr>
        <w:tabs>
          <w:tab w:val="left" w:pos="3148"/>
        </w:tabs>
        <w:rPr>
          <w:rFonts w:ascii="Gill Sans MT" w:hAnsi="Gill Sans MT"/>
          <w:sz w:val="24"/>
        </w:rPr>
      </w:pPr>
    </w:p>
    <w:p w:rsidR="004632F8" w:rsidRDefault="004632F8" w:rsidP="004632F8">
      <w:pPr>
        <w:tabs>
          <w:tab w:val="left" w:pos="3148"/>
        </w:tabs>
        <w:rPr>
          <w:rFonts w:ascii="Gill Sans MT" w:hAnsi="Gill Sans MT"/>
          <w:sz w:val="24"/>
        </w:rPr>
      </w:pPr>
    </w:p>
    <w:p w:rsidR="004632F8" w:rsidRDefault="004632F8" w:rsidP="004632F8">
      <w:pPr>
        <w:tabs>
          <w:tab w:val="left" w:pos="3148"/>
        </w:tabs>
        <w:rPr>
          <w:rFonts w:ascii="Gill Sans MT" w:hAnsi="Gill Sans MT"/>
          <w:sz w:val="24"/>
        </w:rPr>
      </w:pPr>
    </w:p>
    <w:p w:rsidR="004632F8" w:rsidRDefault="004632F8" w:rsidP="004632F8">
      <w:pPr>
        <w:tabs>
          <w:tab w:val="left" w:pos="3148"/>
        </w:tabs>
        <w:rPr>
          <w:rFonts w:ascii="Gill Sans MT" w:hAnsi="Gill Sans MT"/>
          <w:sz w:val="24"/>
        </w:rPr>
      </w:pPr>
    </w:p>
    <w:p w:rsidR="004632F8" w:rsidRDefault="004632F8" w:rsidP="004632F8">
      <w:pPr>
        <w:tabs>
          <w:tab w:val="left" w:pos="3148"/>
        </w:tabs>
        <w:rPr>
          <w:rFonts w:ascii="Gill Sans MT" w:hAnsi="Gill Sans MT"/>
          <w:sz w:val="24"/>
        </w:rPr>
      </w:pPr>
    </w:p>
    <w:p w:rsidR="004632F8" w:rsidRDefault="004632F8" w:rsidP="004632F8">
      <w:pPr>
        <w:tabs>
          <w:tab w:val="left" w:pos="3148"/>
        </w:tabs>
        <w:rPr>
          <w:rFonts w:ascii="Gill Sans MT" w:hAnsi="Gill Sans MT"/>
          <w:sz w:val="24"/>
        </w:rPr>
      </w:pPr>
    </w:p>
    <w:p w:rsidR="004632F8" w:rsidRDefault="004632F8" w:rsidP="004632F8">
      <w:pPr>
        <w:tabs>
          <w:tab w:val="left" w:pos="3148"/>
        </w:tabs>
        <w:rPr>
          <w:rFonts w:ascii="Gill Sans MT" w:hAnsi="Gill Sans MT"/>
          <w:sz w:val="24"/>
        </w:rPr>
      </w:pPr>
    </w:p>
    <w:p w:rsidR="004632F8" w:rsidRDefault="004632F8" w:rsidP="004632F8">
      <w:pPr>
        <w:tabs>
          <w:tab w:val="left" w:pos="3148"/>
        </w:tabs>
        <w:rPr>
          <w:rFonts w:ascii="Gill Sans MT" w:hAnsi="Gill Sans MT"/>
          <w:sz w:val="24"/>
        </w:rPr>
      </w:pPr>
    </w:p>
    <w:p w:rsidR="004632F8" w:rsidRDefault="004632F8" w:rsidP="004632F8">
      <w:pPr>
        <w:tabs>
          <w:tab w:val="left" w:pos="3148"/>
        </w:tabs>
        <w:rPr>
          <w:rFonts w:ascii="Gill Sans MT" w:hAnsi="Gill Sans MT"/>
          <w:sz w:val="24"/>
        </w:rPr>
      </w:pPr>
    </w:p>
    <w:p w:rsidR="004632F8" w:rsidRDefault="004632F8" w:rsidP="004632F8">
      <w:pPr>
        <w:tabs>
          <w:tab w:val="left" w:pos="3148"/>
        </w:tabs>
        <w:rPr>
          <w:rFonts w:ascii="Gill Sans MT" w:hAnsi="Gill Sans MT"/>
          <w:sz w:val="24"/>
        </w:rPr>
      </w:pPr>
    </w:p>
    <w:p w:rsidR="004632F8" w:rsidRDefault="004632F8" w:rsidP="004632F8">
      <w:pPr>
        <w:tabs>
          <w:tab w:val="left" w:pos="3148"/>
        </w:tabs>
        <w:rPr>
          <w:rFonts w:ascii="Gill Sans MT" w:hAnsi="Gill Sans MT"/>
          <w:sz w:val="24"/>
        </w:rPr>
      </w:pPr>
    </w:p>
    <w:p w:rsidR="00A82740" w:rsidRDefault="00A82740" w:rsidP="004632F8">
      <w:pPr>
        <w:tabs>
          <w:tab w:val="left" w:pos="3148"/>
        </w:tabs>
        <w:rPr>
          <w:rFonts w:ascii="Gill Sans MT" w:hAnsi="Gill Sans MT"/>
          <w:sz w:val="24"/>
        </w:rPr>
      </w:pPr>
    </w:p>
    <w:p w:rsidR="00A82740" w:rsidRDefault="00A82740" w:rsidP="004632F8">
      <w:pPr>
        <w:tabs>
          <w:tab w:val="left" w:pos="3148"/>
        </w:tabs>
        <w:rPr>
          <w:rFonts w:ascii="Gill Sans MT" w:hAnsi="Gill Sans MT"/>
          <w:sz w:val="24"/>
        </w:rPr>
      </w:pPr>
    </w:p>
    <w:p w:rsidR="00A82740" w:rsidRDefault="00A82740" w:rsidP="004632F8">
      <w:pPr>
        <w:tabs>
          <w:tab w:val="left" w:pos="3148"/>
        </w:tabs>
        <w:rPr>
          <w:rFonts w:ascii="Gill Sans MT" w:hAnsi="Gill Sans MT"/>
          <w:sz w:val="24"/>
        </w:rPr>
      </w:pPr>
    </w:p>
    <w:p w:rsidR="00A82740" w:rsidRDefault="00A82740" w:rsidP="004632F8">
      <w:pPr>
        <w:tabs>
          <w:tab w:val="left" w:pos="3148"/>
        </w:tabs>
        <w:rPr>
          <w:rFonts w:ascii="Gill Sans MT" w:hAnsi="Gill Sans MT"/>
          <w:sz w:val="24"/>
        </w:rPr>
      </w:pPr>
      <w:r>
        <w:rPr>
          <w:rFonts w:ascii="Gill Sans MT" w:hAnsi="Gill Sans MT"/>
          <w:noProof/>
          <w:sz w:val="24"/>
          <w:lang w:eastAsia="es-MX"/>
        </w:rPr>
        <w:drawing>
          <wp:anchor distT="0" distB="0" distL="114300" distR="114300" simplePos="0" relativeHeight="251664384" behindDoc="1" locked="0" layoutInCell="1" allowOverlap="1">
            <wp:simplePos x="0" y="0"/>
            <wp:positionH relativeFrom="page">
              <wp:posOffset>564855</wp:posOffset>
            </wp:positionH>
            <wp:positionV relativeFrom="paragraph">
              <wp:posOffset>-176678</wp:posOffset>
            </wp:positionV>
            <wp:extent cx="6678487" cy="3184808"/>
            <wp:effectExtent l="0" t="0" r="825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78487" cy="3184808"/>
                    </a:xfrm>
                    <a:prstGeom prst="rect">
                      <a:avLst/>
                    </a:prstGeom>
                    <a:noFill/>
                  </pic:spPr>
                </pic:pic>
              </a:graphicData>
            </a:graphic>
            <wp14:sizeRelH relativeFrom="margin">
              <wp14:pctWidth>0</wp14:pctWidth>
            </wp14:sizeRelH>
            <wp14:sizeRelV relativeFrom="margin">
              <wp14:pctHeight>0</wp14:pctHeight>
            </wp14:sizeRelV>
          </wp:anchor>
        </w:drawing>
      </w:r>
    </w:p>
    <w:p w:rsidR="00A82740" w:rsidRDefault="00A82740" w:rsidP="004632F8">
      <w:pPr>
        <w:tabs>
          <w:tab w:val="left" w:pos="3148"/>
        </w:tabs>
        <w:rPr>
          <w:rFonts w:ascii="Gill Sans MT" w:hAnsi="Gill Sans MT"/>
          <w:sz w:val="24"/>
        </w:rPr>
      </w:pPr>
    </w:p>
    <w:p w:rsidR="00A82740" w:rsidRDefault="00A82740" w:rsidP="004632F8">
      <w:pPr>
        <w:tabs>
          <w:tab w:val="left" w:pos="3148"/>
        </w:tabs>
        <w:rPr>
          <w:rFonts w:ascii="Gill Sans MT" w:hAnsi="Gill Sans MT"/>
          <w:sz w:val="24"/>
        </w:rPr>
      </w:pPr>
    </w:p>
    <w:p w:rsidR="00A82740" w:rsidRDefault="00A82740" w:rsidP="004632F8">
      <w:pPr>
        <w:tabs>
          <w:tab w:val="left" w:pos="3148"/>
        </w:tabs>
        <w:rPr>
          <w:rFonts w:ascii="Gill Sans MT" w:hAnsi="Gill Sans MT"/>
          <w:sz w:val="24"/>
        </w:rPr>
      </w:pPr>
    </w:p>
    <w:p w:rsidR="00A82740" w:rsidRDefault="00A82740" w:rsidP="004632F8">
      <w:pPr>
        <w:tabs>
          <w:tab w:val="left" w:pos="3148"/>
        </w:tabs>
        <w:rPr>
          <w:rFonts w:ascii="Gill Sans MT" w:hAnsi="Gill Sans MT"/>
          <w:sz w:val="24"/>
        </w:rPr>
      </w:pPr>
    </w:p>
    <w:p w:rsidR="00A82740" w:rsidRDefault="00A82740" w:rsidP="004632F8">
      <w:pPr>
        <w:tabs>
          <w:tab w:val="left" w:pos="3148"/>
        </w:tabs>
        <w:rPr>
          <w:rFonts w:ascii="Gill Sans MT" w:hAnsi="Gill Sans MT"/>
          <w:sz w:val="24"/>
        </w:rPr>
      </w:pPr>
    </w:p>
    <w:p w:rsidR="00A82740" w:rsidRDefault="00A82740" w:rsidP="004632F8">
      <w:pPr>
        <w:tabs>
          <w:tab w:val="left" w:pos="3148"/>
        </w:tabs>
        <w:rPr>
          <w:rFonts w:ascii="Gill Sans MT" w:hAnsi="Gill Sans MT"/>
          <w:sz w:val="24"/>
        </w:rPr>
      </w:pPr>
    </w:p>
    <w:p w:rsidR="00A82740" w:rsidRDefault="00A82740" w:rsidP="004632F8">
      <w:pPr>
        <w:tabs>
          <w:tab w:val="left" w:pos="3148"/>
        </w:tabs>
        <w:rPr>
          <w:rFonts w:ascii="Gill Sans MT" w:hAnsi="Gill Sans MT"/>
          <w:sz w:val="24"/>
        </w:rPr>
      </w:pPr>
    </w:p>
    <w:p w:rsidR="00A82740" w:rsidRDefault="00A82740" w:rsidP="004632F8">
      <w:pPr>
        <w:tabs>
          <w:tab w:val="left" w:pos="3148"/>
        </w:tabs>
        <w:rPr>
          <w:rFonts w:ascii="Gill Sans MT" w:hAnsi="Gill Sans MT"/>
          <w:sz w:val="24"/>
        </w:rPr>
      </w:pPr>
    </w:p>
    <w:p w:rsidR="00A82740" w:rsidRDefault="00A82740" w:rsidP="004632F8">
      <w:pPr>
        <w:tabs>
          <w:tab w:val="left" w:pos="3148"/>
        </w:tabs>
        <w:rPr>
          <w:rFonts w:ascii="Gill Sans MT" w:hAnsi="Gill Sans MT"/>
          <w:sz w:val="24"/>
        </w:rPr>
      </w:pPr>
    </w:p>
    <w:p w:rsidR="00A82740" w:rsidRDefault="00A82740" w:rsidP="004632F8">
      <w:pPr>
        <w:tabs>
          <w:tab w:val="left" w:pos="3148"/>
        </w:tabs>
        <w:rPr>
          <w:rFonts w:ascii="Gill Sans MT" w:hAnsi="Gill Sans MT"/>
          <w:sz w:val="24"/>
        </w:rPr>
      </w:pPr>
    </w:p>
    <w:p w:rsidR="00A82740" w:rsidRDefault="00A82740" w:rsidP="004632F8">
      <w:pPr>
        <w:tabs>
          <w:tab w:val="left" w:pos="3148"/>
        </w:tabs>
        <w:rPr>
          <w:rFonts w:ascii="Gill Sans MT" w:hAnsi="Gill Sans MT"/>
          <w:sz w:val="24"/>
        </w:rPr>
      </w:pPr>
    </w:p>
    <w:p w:rsidR="00A82740" w:rsidRDefault="00A82740" w:rsidP="004632F8">
      <w:pPr>
        <w:tabs>
          <w:tab w:val="left" w:pos="3148"/>
        </w:tabs>
        <w:rPr>
          <w:rFonts w:ascii="Gill Sans MT" w:hAnsi="Gill Sans MT"/>
          <w:sz w:val="24"/>
        </w:rPr>
      </w:pPr>
      <w:r>
        <w:rPr>
          <w:rFonts w:ascii="Gill Sans MT" w:hAnsi="Gill Sans MT"/>
          <w:noProof/>
          <w:sz w:val="24"/>
          <w:lang w:eastAsia="es-MX"/>
        </w:rPr>
        <w:drawing>
          <wp:anchor distT="0" distB="0" distL="114300" distR="114300" simplePos="0" relativeHeight="251665408" behindDoc="1" locked="0" layoutInCell="1" allowOverlap="1" wp14:anchorId="3B38224E" wp14:editId="7388EC90">
            <wp:simplePos x="0" y="0"/>
            <wp:positionH relativeFrom="column">
              <wp:posOffset>-389018</wp:posOffset>
            </wp:positionH>
            <wp:positionV relativeFrom="paragraph">
              <wp:posOffset>310793</wp:posOffset>
            </wp:positionV>
            <wp:extent cx="6479330" cy="2809198"/>
            <wp:effectExtent l="0" t="0" r="0" b="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85118" cy="2811708"/>
                    </a:xfrm>
                    <a:prstGeom prst="rect">
                      <a:avLst/>
                    </a:prstGeom>
                    <a:noFill/>
                  </pic:spPr>
                </pic:pic>
              </a:graphicData>
            </a:graphic>
            <wp14:sizeRelH relativeFrom="margin">
              <wp14:pctWidth>0</wp14:pctWidth>
            </wp14:sizeRelH>
            <wp14:sizeRelV relativeFrom="margin">
              <wp14:pctHeight>0</wp14:pctHeight>
            </wp14:sizeRelV>
          </wp:anchor>
        </w:drawing>
      </w:r>
    </w:p>
    <w:p w:rsidR="00A82740" w:rsidRDefault="00A82740" w:rsidP="004632F8">
      <w:pPr>
        <w:tabs>
          <w:tab w:val="left" w:pos="3148"/>
        </w:tabs>
        <w:rPr>
          <w:rFonts w:ascii="Gill Sans MT" w:hAnsi="Gill Sans MT"/>
          <w:sz w:val="24"/>
        </w:rPr>
      </w:pPr>
    </w:p>
    <w:p w:rsidR="00A82740" w:rsidRDefault="00A82740" w:rsidP="004632F8">
      <w:pPr>
        <w:tabs>
          <w:tab w:val="left" w:pos="3148"/>
        </w:tabs>
        <w:rPr>
          <w:rFonts w:ascii="Gill Sans MT" w:hAnsi="Gill Sans MT"/>
          <w:sz w:val="24"/>
        </w:rPr>
      </w:pPr>
    </w:p>
    <w:p w:rsidR="00A82740" w:rsidRDefault="00A82740" w:rsidP="004632F8">
      <w:pPr>
        <w:tabs>
          <w:tab w:val="left" w:pos="3148"/>
        </w:tabs>
        <w:rPr>
          <w:rFonts w:ascii="Gill Sans MT" w:hAnsi="Gill Sans MT"/>
          <w:sz w:val="24"/>
        </w:rPr>
      </w:pPr>
    </w:p>
    <w:p w:rsidR="00A82740" w:rsidRDefault="00A82740" w:rsidP="004632F8">
      <w:pPr>
        <w:tabs>
          <w:tab w:val="left" w:pos="3148"/>
        </w:tabs>
        <w:rPr>
          <w:rFonts w:ascii="Gill Sans MT" w:hAnsi="Gill Sans MT"/>
          <w:sz w:val="24"/>
        </w:rPr>
      </w:pPr>
    </w:p>
    <w:p w:rsidR="00A82740" w:rsidRDefault="00A82740" w:rsidP="004632F8">
      <w:pPr>
        <w:tabs>
          <w:tab w:val="left" w:pos="3148"/>
        </w:tabs>
        <w:rPr>
          <w:rFonts w:ascii="Gill Sans MT" w:hAnsi="Gill Sans MT"/>
          <w:sz w:val="24"/>
        </w:rPr>
      </w:pPr>
    </w:p>
    <w:p w:rsidR="00A82740" w:rsidRDefault="00A82740" w:rsidP="004632F8">
      <w:pPr>
        <w:tabs>
          <w:tab w:val="left" w:pos="3148"/>
        </w:tabs>
        <w:rPr>
          <w:rFonts w:ascii="Gill Sans MT" w:hAnsi="Gill Sans MT"/>
          <w:sz w:val="24"/>
        </w:rPr>
      </w:pPr>
    </w:p>
    <w:p w:rsidR="00A82740" w:rsidRDefault="00A82740" w:rsidP="004632F8">
      <w:pPr>
        <w:tabs>
          <w:tab w:val="left" w:pos="3148"/>
        </w:tabs>
        <w:rPr>
          <w:rFonts w:ascii="Gill Sans MT" w:hAnsi="Gill Sans MT"/>
          <w:sz w:val="24"/>
        </w:rPr>
      </w:pPr>
    </w:p>
    <w:p w:rsidR="00A82740" w:rsidRDefault="00A82740" w:rsidP="004632F8">
      <w:pPr>
        <w:tabs>
          <w:tab w:val="left" w:pos="3148"/>
        </w:tabs>
        <w:rPr>
          <w:rFonts w:ascii="Gill Sans MT" w:hAnsi="Gill Sans MT"/>
          <w:sz w:val="24"/>
        </w:rPr>
      </w:pPr>
    </w:p>
    <w:p w:rsidR="00A82740" w:rsidRDefault="00A82740" w:rsidP="004632F8">
      <w:pPr>
        <w:tabs>
          <w:tab w:val="left" w:pos="3148"/>
        </w:tabs>
        <w:rPr>
          <w:rFonts w:ascii="Gill Sans MT" w:hAnsi="Gill Sans MT"/>
          <w:sz w:val="24"/>
        </w:rPr>
      </w:pPr>
    </w:p>
    <w:p w:rsidR="00A82740" w:rsidRDefault="00A82740" w:rsidP="004632F8">
      <w:pPr>
        <w:tabs>
          <w:tab w:val="left" w:pos="3148"/>
        </w:tabs>
        <w:rPr>
          <w:rFonts w:ascii="Gill Sans MT" w:hAnsi="Gill Sans MT"/>
          <w:sz w:val="24"/>
        </w:rPr>
      </w:pPr>
    </w:p>
    <w:p w:rsidR="00A82740" w:rsidRDefault="00A82740" w:rsidP="004632F8">
      <w:pPr>
        <w:tabs>
          <w:tab w:val="left" w:pos="3148"/>
        </w:tabs>
        <w:rPr>
          <w:rFonts w:ascii="Gill Sans MT" w:hAnsi="Gill Sans MT"/>
          <w:sz w:val="24"/>
        </w:rPr>
      </w:pPr>
    </w:p>
    <w:p w:rsidR="00A82740" w:rsidRDefault="00A82740" w:rsidP="004632F8">
      <w:pPr>
        <w:tabs>
          <w:tab w:val="left" w:pos="3148"/>
        </w:tabs>
        <w:rPr>
          <w:rFonts w:ascii="Gill Sans MT" w:hAnsi="Gill Sans MT"/>
          <w:sz w:val="24"/>
        </w:rPr>
      </w:pPr>
    </w:p>
    <w:p w:rsidR="00A82740" w:rsidRDefault="00A82740" w:rsidP="004632F8">
      <w:pPr>
        <w:tabs>
          <w:tab w:val="left" w:pos="3148"/>
        </w:tabs>
        <w:rPr>
          <w:rFonts w:ascii="Gill Sans MT" w:hAnsi="Gill Sans MT"/>
          <w:sz w:val="24"/>
        </w:rPr>
      </w:pPr>
    </w:p>
    <w:p w:rsidR="00A82740" w:rsidRDefault="00A82740" w:rsidP="004632F8">
      <w:pPr>
        <w:tabs>
          <w:tab w:val="left" w:pos="3148"/>
        </w:tabs>
        <w:rPr>
          <w:rFonts w:ascii="Gill Sans MT" w:hAnsi="Gill Sans MT"/>
          <w:sz w:val="24"/>
        </w:rPr>
      </w:pPr>
    </w:p>
    <w:p w:rsidR="00A82740" w:rsidRDefault="00A82740" w:rsidP="004632F8">
      <w:pPr>
        <w:tabs>
          <w:tab w:val="left" w:pos="3148"/>
        </w:tabs>
        <w:rPr>
          <w:rFonts w:ascii="Gill Sans MT" w:hAnsi="Gill Sans MT"/>
          <w:sz w:val="24"/>
        </w:rPr>
      </w:pPr>
    </w:p>
    <w:p w:rsidR="00A82740" w:rsidRPr="00A82740" w:rsidRDefault="00A82740" w:rsidP="00A82740">
      <w:pPr>
        <w:tabs>
          <w:tab w:val="left" w:pos="3148"/>
        </w:tabs>
        <w:jc w:val="center"/>
        <w:rPr>
          <w:rFonts w:ascii="Gill Sans MT" w:hAnsi="Gill Sans MT"/>
          <w:sz w:val="28"/>
        </w:rPr>
      </w:pPr>
      <w:r w:rsidRPr="00A82740">
        <w:rPr>
          <w:rFonts w:ascii="Gill Sans MT" w:hAnsi="Gill Sans MT"/>
          <w:b/>
          <w:bCs/>
          <w:sz w:val="28"/>
        </w:rPr>
        <w:t>Declaraciones Normativas</w:t>
      </w:r>
    </w:p>
    <w:p w:rsidR="00A82740" w:rsidRDefault="00A82740" w:rsidP="004632F8">
      <w:pPr>
        <w:tabs>
          <w:tab w:val="left" w:pos="3148"/>
        </w:tabs>
        <w:rPr>
          <w:rFonts w:ascii="Gill Sans MT" w:hAnsi="Gill Sans MT"/>
          <w:sz w:val="24"/>
        </w:rPr>
      </w:pPr>
    </w:p>
    <w:p w:rsidR="00A82740" w:rsidRPr="00A82740" w:rsidRDefault="00A82740" w:rsidP="00A82740">
      <w:pPr>
        <w:tabs>
          <w:tab w:val="left" w:pos="3148"/>
        </w:tabs>
        <w:jc w:val="both"/>
        <w:rPr>
          <w:rFonts w:ascii="Gill Sans MT" w:hAnsi="Gill Sans MT"/>
          <w:sz w:val="24"/>
        </w:rPr>
      </w:pPr>
      <w:r w:rsidRPr="00A82740">
        <w:rPr>
          <w:rFonts w:ascii="Gill Sans MT" w:hAnsi="Gill Sans MT"/>
          <w:sz w:val="24"/>
        </w:rPr>
        <w:t xml:space="preserve">Boletín 1020 </w:t>
      </w:r>
    </w:p>
    <w:p w:rsidR="00A82740" w:rsidRPr="00A82740" w:rsidRDefault="00A82740" w:rsidP="00A82740">
      <w:pPr>
        <w:tabs>
          <w:tab w:val="left" w:pos="3148"/>
        </w:tabs>
        <w:jc w:val="both"/>
        <w:rPr>
          <w:rFonts w:ascii="Gill Sans MT" w:hAnsi="Gill Sans MT"/>
          <w:sz w:val="24"/>
        </w:rPr>
      </w:pPr>
      <w:r w:rsidRPr="00A82740">
        <w:rPr>
          <w:rFonts w:ascii="Gill Sans MT" w:hAnsi="Gill Sans MT"/>
          <w:sz w:val="24"/>
        </w:rPr>
        <w:t xml:space="preserve">Declaraciones normativas de carácter general sobre el objetivo y la naturaleza de la auditoría de estados financieros. </w:t>
      </w:r>
    </w:p>
    <w:p w:rsidR="00A82740" w:rsidRPr="00A82740" w:rsidRDefault="00A82740" w:rsidP="00A82740">
      <w:pPr>
        <w:tabs>
          <w:tab w:val="left" w:pos="3148"/>
        </w:tabs>
        <w:jc w:val="both"/>
        <w:rPr>
          <w:rFonts w:ascii="Gill Sans MT" w:hAnsi="Gill Sans MT"/>
          <w:sz w:val="24"/>
        </w:rPr>
      </w:pPr>
      <w:r w:rsidRPr="00A82740">
        <w:rPr>
          <w:rFonts w:ascii="Gill Sans MT" w:hAnsi="Gill Sans MT"/>
          <w:sz w:val="24"/>
        </w:rPr>
        <w:t>La finalidad del examen de estados financieros, es expresar una opinión profesional independiente, respecto a si dichos estados presentan la situación financiera, los resultados de las operaciones, las variaciones en el capital contable y los cambios en la situación financiera de una empresa, de acuerdo con los principios de contabilidad (Normas de Información Financiera</w:t>
      </w:r>
      <w:proofErr w:type="gramStart"/>
      <w:r w:rsidRPr="00A82740">
        <w:rPr>
          <w:rFonts w:ascii="Gill Sans MT" w:hAnsi="Gill Sans MT"/>
          <w:sz w:val="24"/>
        </w:rPr>
        <w:t>) ,</w:t>
      </w:r>
      <w:proofErr w:type="gramEnd"/>
      <w:r w:rsidRPr="00A82740">
        <w:rPr>
          <w:rFonts w:ascii="Gill Sans MT" w:hAnsi="Gill Sans MT"/>
          <w:sz w:val="24"/>
        </w:rPr>
        <w:t xml:space="preserve"> aplicados sobre bases consistentes. </w:t>
      </w:r>
    </w:p>
    <w:p w:rsidR="00A82740" w:rsidRDefault="00A82740" w:rsidP="004632F8">
      <w:pPr>
        <w:tabs>
          <w:tab w:val="left" w:pos="3148"/>
        </w:tabs>
        <w:rPr>
          <w:rFonts w:ascii="Gill Sans MT" w:hAnsi="Gill Sans MT"/>
          <w:sz w:val="24"/>
        </w:rPr>
      </w:pPr>
    </w:p>
    <w:p w:rsidR="00A82740" w:rsidRPr="00A82740" w:rsidRDefault="00A82740" w:rsidP="00A82740">
      <w:pPr>
        <w:tabs>
          <w:tab w:val="left" w:pos="3148"/>
        </w:tabs>
        <w:jc w:val="center"/>
        <w:rPr>
          <w:rFonts w:ascii="Gill Sans MT" w:hAnsi="Gill Sans MT"/>
          <w:sz w:val="28"/>
        </w:rPr>
      </w:pPr>
      <w:r w:rsidRPr="00A82740">
        <w:rPr>
          <w:rFonts w:ascii="Gill Sans MT" w:hAnsi="Gill Sans MT"/>
          <w:b/>
          <w:bCs/>
          <w:sz w:val="28"/>
        </w:rPr>
        <w:t>Normas Personales</w:t>
      </w:r>
    </w:p>
    <w:p w:rsidR="00A82740" w:rsidRDefault="00A82740" w:rsidP="00A82740">
      <w:pPr>
        <w:tabs>
          <w:tab w:val="left" w:pos="3148"/>
        </w:tabs>
        <w:jc w:val="both"/>
        <w:rPr>
          <w:rFonts w:ascii="Gill Sans MT" w:hAnsi="Gill Sans MT"/>
          <w:sz w:val="24"/>
        </w:rPr>
      </w:pPr>
    </w:p>
    <w:p w:rsidR="00A82740" w:rsidRPr="00A82740" w:rsidRDefault="00A82740" w:rsidP="00A82740">
      <w:pPr>
        <w:tabs>
          <w:tab w:val="left" w:pos="3148"/>
        </w:tabs>
        <w:jc w:val="both"/>
        <w:rPr>
          <w:rFonts w:ascii="Gill Sans MT" w:hAnsi="Gill Sans MT"/>
          <w:sz w:val="24"/>
        </w:rPr>
      </w:pPr>
      <w:r w:rsidRPr="00A82740">
        <w:rPr>
          <w:rFonts w:ascii="Gill Sans MT" w:hAnsi="Gill Sans MT"/>
          <w:sz w:val="24"/>
        </w:rPr>
        <w:t xml:space="preserve">Las normas generales son de naturaleza personal y se relacionan con las cualidades del auditor y la calidad de su trabajo a diferencia de aquellas normas que se refieren a la ejecución del trabajo a las relativas al informe. </w:t>
      </w:r>
    </w:p>
    <w:p w:rsidR="00A82740" w:rsidRPr="00A82740" w:rsidRDefault="00A82740" w:rsidP="00A82740">
      <w:pPr>
        <w:tabs>
          <w:tab w:val="left" w:pos="3148"/>
        </w:tabs>
        <w:jc w:val="both"/>
        <w:rPr>
          <w:rFonts w:ascii="Gill Sans MT" w:hAnsi="Gill Sans MT"/>
          <w:sz w:val="24"/>
        </w:rPr>
      </w:pPr>
      <w:r w:rsidRPr="00A82740">
        <w:rPr>
          <w:rFonts w:ascii="Gill Sans MT" w:hAnsi="Gill Sans MT"/>
          <w:sz w:val="24"/>
        </w:rPr>
        <w:t>Estas normas personales o generales se aplican por igual a las áreas del trabajo de campo y al informe.</w:t>
      </w:r>
    </w:p>
    <w:p w:rsidR="00A82740" w:rsidRPr="00A82740" w:rsidRDefault="00A82740" w:rsidP="00A82740">
      <w:pPr>
        <w:tabs>
          <w:tab w:val="left" w:pos="3148"/>
        </w:tabs>
        <w:jc w:val="both"/>
        <w:rPr>
          <w:rFonts w:ascii="Gill Sans MT" w:hAnsi="Gill Sans MT"/>
          <w:sz w:val="24"/>
        </w:rPr>
      </w:pPr>
      <w:r w:rsidRPr="00A82740">
        <w:rPr>
          <w:rFonts w:ascii="Gill Sans MT" w:hAnsi="Gill Sans MT"/>
          <w:sz w:val="24"/>
        </w:rPr>
        <w:t xml:space="preserve">Las personas que desempeñan una profesión constituyen el factor más importante de la </w:t>
      </w:r>
      <w:proofErr w:type="gramStart"/>
      <w:r w:rsidRPr="00A82740">
        <w:rPr>
          <w:rFonts w:ascii="Gill Sans MT" w:hAnsi="Gill Sans MT"/>
          <w:sz w:val="24"/>
        </w:rPr>
        <w:t>misma</w:t>
      </w:r>
      <w:proofErr w:type="gramEnd"/>
      <w:r w:rsidRPr="00A82740">
        <w:rPr>
          <w:rFonts w:ascii="Gill Sans MT" w:hAnsi="Gill Sans MT"/>
          <w:sz w:val="24"/>
        </w:rPr>
        <w:t xml:space="preserve"> por tanto, la calidad de la gente marca la calidad de la profesión. </w:t>
      </w:r>
    </w:p>
    <w:p w:rsidR="00A82740" w:rsidRPr="00A82740" w:rsidRDefault="00A82740" w:rsidP="00A82740">
      <w:pPr>
        <w:tabs>
          <w:tab w:val="left" w:pos="3148"/>
        </w:tabs>
        <w:jc w:val="both"/>
        <w:rPr>
          <w:rFonts w:ascii="Gill Sans MT" w:hAnsi="Gill Sans MT"/>
          <w:sz w:val="24"/>
        </w:rPr>
      </w:pPr>
      <w:r w:rsidRPr="00A82740">
        <w:rPr>
          <w:rFonts w:ascii="Gill Sans MT" w:hAnsi="Gill Sans MT"/>
          <w:b/>
          <w:bCs/>
          <w:sz w:val="24"/>
        </w:rPr>
        <w:t xml:space="preserve">Entrenamiento Técnico Y Capacidad Profesional </w:t>
      </w:r>
    </w:p>
    <w:p w:rsidR="00A82740" w:rsidRPr="00A82740" w:rsidRDefault="00A82740" w:rsidP="00A82740">
      <w:pPr>
        <w:tabs>
          <w:tab w:val="left" w:pos="3148"/>
        </w:tabs>
        <w:jc w:val="both"/>
        <w:rPr>
          <w:rFonts w:ascii="Gill Sans MT" w:hAnsi="Gill Sans MT"/>
          <w:sz w:val="24"/>
        </w:rPr>
      </w:pPr>
      <w:r w:rsidRPr="00A82740">
        <w:rPr>
          <w:rFonts w:ascii="Gill Sans MT" w:hAnsi="Gill Sans MT"/>
          <w:sz w:val="24"/>
        </w:rPr>
        <w:t xml:space="preserve">El trabajo de auditoría, cuya finalidad es la de rendir una opinión profesional independiente, debe ser desempeñado por personas que, teniendo título profesional legalmente expedido y reconocido, tengan entrenamiento técnico adecuado y capacidad profesional como auditores. </w:t>
      </w:r>
    </w:p>
    <w:p w:rsidR="00A82740" w:rsidRPr="00A82740" w:rsidRDefault="00A82740" w:rsidP="00A82740">
      <w:pPr>
        <w:tabs>
          <w:tab w:val="left" w:pos="3148"/>
        </w:tabs>
        <w:jc w:val="both"/>
        <w:rPr>
          <w:rFonts w:ascii="Gill Sans MT" w:hAnsi="Gill Sans MT"/>
          <w:sz w:val="24"/>
        </w:rPr>
      </w:pPr>
      <w:r w:rsidRPr="00A82740">
        <w:rPr>
          <w:rFonts w:ascii="Gill Sans MT" w:hAnsi="Gill Sans MT"/>
          <w:sz w:val="24"/>
        </w:rPr>
        <w:t xml:space="preserve">La primera norma general da por sentado que el auditor no puede satisfacer los requerimientos de normas de auditoría sin poseer dos características: una educación adecuada complementada con experiencia en campo contable. </w:t>
      </w:r>
    </w:p>
    <w:p w:rsidR="00A82740" w:rsidRPr="00A82740" w:rsidRDefault="00A82740" w:rsidP="00A82740">
      <w:pPr>
        <w:tabs>
          <w:tab w:val="left" w:pos="3148"/>
        </w:tabs>
        <w:jc w:val="both"/>
        <w:rPr>
          <w:rFonts w:ascii="Gill Sans MT" w:hAnsi="Gill Sans MT"/>
          <w:sz w:val="24"/>
        </w:rPr>
      </w:pPr>
      <w:r w:rsidRPr="00A82740">
        <w:rPr>
          <w:rFonts w:ascii="Gill Sans MT" w:hAnsi="Gill Sans MT"/>
          <w:b/>
          <w:bCs/>
          <w:sz w:val="24"/>
        </w:rPr>
        <w:t xml:space="preserve">Cuidado Y Diligencia Profesionales </w:t>
      </w:r>
    </w:p>
    <w:p w:rsidR="00A82740" w:rsidRPr="00A82740" w:rsidRDefault="00A82740" w:rsidP="00A82740">
      <w:pPr>
        <w:tabs>
          <w:tab w:val="left" w:pos="3148"/>
        </w:tabs>
        <w:jc w:val="both"/>
        <w:rPr>
          <w:rFonts w:ascii="Gill Sans MT" w:hAnsi="Gill Sans MT"/>
          <w:sz w:val="24"/>
        </w:rPr>
      </w:pPr>
      <w:r w:rsidRPr="00A82740">
        <w:rPr>
          <w:rFonts w:ascii="Gill Sans MT" w:hAnsi="Gill Sans MT"/>
          <w:sz w:val="24"/>
        </w:rPr>
        <w:lastRenderedPageBreak/>
        <w:t xml:space="preserve">El auditor está obligado a ejercitar cuidado y diligencia razonables en la realización de su examen y en la preparación de su dictamen o informe. </w:t>
      </w:r>
    </w:p>
    <w:p w:rsidR="00A82740" w:rsidRPr="00A82740" w:rsidRDefault="00A82740" w:rsidP="00A82740">
      <w:pPr>
        <w:tabs>
          <w:tab w:val="left" w:pos="3148"/>
        </w:tabs>
        <w:jc w:val="both"/>
        <w:rPr>
          <w:rFonts w:ascii="Gill Sans MT" w:hAnsi="Gill Sans MT"/>
          <w:sz w:val="24"/>
        </w:rPr>
      </w:pPr>
      <w:r w:rsidRPr="00A82740">
        <w:rPr>
          <w:rFonts w:ascii="Gill Sans MT" w:hAnsi="Gill Sans MT"/>
          <w:sz w:val="24"/>
        </w:rPr>
        <w:t xml:space="preserve">Esta norma requiere que el auditor independiente desempeñe su trabajo con el cuidado y la diligencia profesional debida. </w:t>
      </w:r>
    </w:p>
    <w:p w:rsidR="00A82740" w:rsidRPr="00A82740" w:rsidRDefault="00A82740" w:rsidP="00A82740">
      <w:pPr>
        <w:tabs>
          <w:tab w:val="left" w:pos="3148"/>
        </w:tabs>
        <w:jc w:val="both"/>
        <w:rPr>
          <w:rFonts w:ascii="Gill Sans MT" w:hAnsi="Gill Sans MT"/>
          <w:sz w:val="24"/>
        </w:rPr>
      </w:pPr>
      <w:r w:rsidRPr="00A82740">
        <w:rPr>
          <w:rFonts w:ascii="Gill Sans MT" w:hAnsi="Gill Sans MT"/>
          <w:sz w:val="24"/>
        </w:rPr>
        <w:t xml:space="preserve">El hecho de que el auditor sea competente y tenga independencia mental no garantiza que su examen sea un éxito pues se hace necesario que no actúe con negligencia. </w:t>
      </w:r>
    </w:p>
    <w:p w:rsidR="00A82740" w:rsidRPr="00A82740" w:rsidRDefault="00A82740" w:rsidP="00A82740">
      <w:pPr>
        <w:tabs>
          <w:tab w:val="left" w:pos="3148"/>
        </w:tabs>
        <w:jc w:val="both"/>
        <w:rPr>
          <w:rFonts w:ascii="Gill Sans MT" w:hAnsi="Gill Sans MT"/>
          <w:sz w:val="24"/>
        </w:rPr>
      </w:pPr>
      <w:r w:rsidRPr="00A82740">
        <w:rPr>
          <w:rFonts w:ascii="Gill Sans MT" w:hAnsi="Gill Sans MT"/>
          <w:b/>
          <w:bCs/>
          <w:sz w:val="24"/>
        </w:rPr>
        <w:t xml:space="preserve">Independencia </w:t>
      </w:r>
    </w:p>
    <w:p w:rsidR="00A82740" w:rsidRPr="00A82740" w:rsidRDefault="00A82740" w:rsidP="00A82740">
      <w:pPr>
        <w:tabs>
          <w:tab w:val="left" w:pos="3148"/>
        </w:tabs>
        <w:jc w:val="both"/>
        <w:rPr>
          <w:rFonts w:ascii="Gill Sans MT" w:hAnsi="Gill Sans MT"/>
          <w:sz w:val="24"/>
        </w:rPr>
      </w:pPr>
      <w:r w:rsidRPr="00A82740">
        <w:rPr>
          <w:rFonts w:ascii="Gill Sans MT" w:hAnsi="Gill Sans MT"/>
          <w:sz w:val="24"/>
        </w:rPr>
        <w:t xml:space="preserve">El auditor está obligado a mantener una actitud de independencia mental en todos los asuntos relativos a su trabajo profesional. </w:t>
      </w:r>
    </w:p>
    <w:p w:rsidR="00A82740" w:rsidRPr="00A82740" w:rsidRDefault="00A82740" w:rsidP="00A82740">
      <w:pPr>
        <w:tabs>
          <w:tab w:val="left" w:pos="3148"/>
        </w:tabs>
        <w:jc w:val="both"/>
        <w:rPr>
          <w:rFonts w:ascii="Gill Sans MT" w:hAnsi="Gill Sans MT"/>
          <w:sz w:val="24"/>
        </w:rPr>
      </w:pPr>
      <w:r w:rsidRPr="00A82740">
        <w:rPr>
          <w:rFonts w:ascii="Gill Sans MT" w:hAnsi="Gill Sans MT"/>
          <w:sz w:val="24"/>
        </w:rPr>
        <w:t xml:space="preserve">Esta norma requiere que el auditor sea independiente; además de encontrarse en el ejercicio liberal de la profesión, no debe estar predispuesto con respecto al cliente que audita, ya que de otro modo le faltaría aquella imparcialidad necesaria para confiar en el resultado de sus averiguaciones, a pesar de lo excelentes que puedan ser sus habilidades técnicas. </w:t>
      </w:r>
    </w:p>
    <w:p w:rsidR="00A82740" w:rsidRDefault="00A82740" w:rsidP="004632F8">
      <w:pPr>
        <w:tabs>
          <w:tab w:val="left" w:pos="3148"/>
        </w:tabs>
        <w:rPr>
          <w:rFonts w:ascii="Gill Sans MT" w:hAnsi="Gill Sans MT"/>
          <w:sz w:val="24"/>
        </w:rPr>
      </w:pPr>
    </w:p>
    <w:p w:rsidR="00A82740" w:rsidRPr="00A82740" w:rsidRDefault="00A82740" w:rsidP="00A82740">
      <w:pPr>
        <w:tabs>
          <w:tab w:val="left" w:pos="3148"/>
        </w:tabs>
        <w:jc w:val="center"/>
        <w:rPr>
          <w:rFonts w:ascii="Gill Sans MT" w:hAnsi="Gill Sans MT"/>
          <w:b/>
          <w:sz w:val="28"/>
        </w:rPr>
      </w:pPr>
      <w:r w:rsidRPr="00A82740">
        <w:rPr>
          <w:rFonts w:ascii="Gill Sans MT" w:hAnsi="Gill Sans MT"/>
          <w:b/>
          <w:sz w:val="28"/>
        </w:rPr>
        <w:t>Normas De Ejecución</w:t>
      </w:r>
    </w:p>
    <w:p w:rsidR="00A82740" w:rsidRDefault="00A82740" w:rsidP="004632F8">
      <w:pPr>
        <w:tabs>
          <w:tab w:val="left" w:pos="3148"/>
        </w:tabs>
        <w:rPr>
          <w:rFonts w:ascii="Gill Sans MT" w:hAnsi="Gill Sans MT"/>
          <w:sz w:val="24"/>
        </w:rPr>
      </w:pPr>
    </w:p>
    <w:p w:rsidR="00A82740" w:rsidRPr="00A82740" w:rsidRDefault="00A82740" w:rsidP="00A82740">
      <w:pPr>
        <w:tabs>
          <w:tab w:val="left" w:pos="3148"/>
        </w:tabs>
        <w:jc w:val="both"/>
        <w:rPr>
          <w:rFonts w:ascii="Gill Sans MT" w:hAnsi="Gill Sans MT"/>
          <w:sz w:val="24"/>
        </w:rPr>
      </w:pPr>
      <w:r w:rsidRPr="00A82740">
        <w:rPr>
          <w:rFonts w:ascii="Gill Sans MT" w:hAnsi="Gill Sans MT"/>
          <w:sz w:val="24"/>
        </w:rPr>
        <w:t xml:space="preserve">El segundo grupo de Normas de Auditoría se refieren a los requisitos mínimos que deben cumplirse en el desarrollo del trabajo para ofrecer calidad. </w:t>
      </w:r>
    </w:p>
    <w:p w:rsidR="00A82740" w:rsidRPr="00A82740" w:rsidRDefault="00A82740" w:rsidP="00A82740">
      <w:pPr>
        <w:tabs>
          <w:tab w:val="left" w:pos="3148"/>
        </w:tabs>
        <w:jc w:val="both"/>
        <w:rPr>
          <w:rFonts w:ascii="Gill Sans MT" w:hAnsi="Gill Sans MT"/>
          <w:sz w:val="24"/>
        </w:rPr>
      </w:pPr>
      <w:r w:rsidRPr="00A82740">
        <w:rPr>
          <w:rFonts w:ascii="Gill Sans MT" w:hAnsi="Gill Sans MT"/>
          <w:sz w:val="24"/>
        </w:rPr>
        <w:t xml:space="preserve">Este grupo de normas suministrar al auditor la base para efectuar un juicio profesional sobre la calidad de los estados financieros sometidos a su escrutinio. </w:t>
      </w:r>
    </w:p>
    <w:p w:rsidR="00A82740" w:rsidRPr="00A82740" w:rsidRDefault="00A82740" w:rsidP="00A82740">
      <w:pPr>
        <w:tabs>
          <w:tab w:val="left" w:pos="3148"/>
        </w:tabs>
        <w:jc w:val="both"/>
        <w:rPr>
          <w:rFonts w:ascii="Gill Sans MT" w:hAnsi="Gill Sans MT"/>
          <w:sz w:val="24"/>
        </w:rPr>
      </w:pPr>
      <w:r w:rsidRPr="00A82740">
        <w:rPr>
          <w:rFonts w:ascii="Gill Sans MT" w:hAnsi="Gill Sans MT"/>
          <w:b/>
          <w:bCs/>
          <w:sz w:val="24"/>
        </w:rPr>
        <w:t xml:space="preserve">1.- Planeación Y Supervisión </w:t>
      </w:r>
    </w:p>
    <w:p w:rsidR="00A82740" w:rsidRPr="00A82740" w:rsidRDefault="00A82740" w:rsidP="00A82740">
      <w:pPr>
        <w:tabs>
          <w:tab w:val="left" w:pos="3148"/>
        </w:tabs>
        <w:jc w:val="both"/>
        <w:rPr>
          <w:rFonts w:ascii="Gill Sans MT" w:hAnsi="Gill Sans MT"/>
          <w:sz w:val="24"/>
        </w:rPr>
      </w:pPr>
      <w:r w:rsidRPr="00A82740">
        <w:rPr>
          <w:rFonts w:ascii="Gill Sans MT" w:hAnsi="Gill Sans MT"/>
          <w:b/>
          <w:bCs/>
          <w:sz w:val="24"/>
        </w:rPr>
        <w:t xml:space="preserve">2.- Estudio Y Evaluación del Control Interno </w:t>
      </w:r>
    </w:p>
    <w:p w:rsidR="00A82740" w:rsidRPr="00A82740" w:rsidRDefault="00A82740" w:rsidP="00A82740">
      <w:pPr>
        <w:tabs>
          <w:tab w:val="left" w:pos="3148"/>
        </w:tabs>
        <w:jc w:val="both"/>
        <w:rPr>
          <w:rFonts w:ascii="Gill Sans MT" w:hAnsi="Gill Sans MT"/>
          <w:sz w:val="24"/>
        </w:rPr>
      </w:pPr>
      <w:r w:rsidRPr="00A82740">
        <w:rPr>
          <w:rFonts w:ascii="Gill Sans MT" w:hAnsi="Gill Sans MT"/>
          <w:b/>
          <w:bCs/>
          <w:sz w:val="24"/>
        </w:rPr>
        <w:t xml:space="preserve">3.- Obtención de Evidencia Suficiente Y Competente </w:t>
      </w:r>
    </w:p>
    <w:p w:rsidR="00A82740" w:rsidRDefault="00A82740" w:rsidP="00A82740">
      <w:pPr>
        <w:tabs>
          <w:tab w:val="left" w:pos="3148"/>
        </w:tabs>
        <w:jc w:val="both"/>
        <w:rPr>
          <w:rFonts w:ascii="Gill Sans MT" w:hAnsi="Gill Sans MT"/>
          <w:sz w:val="24"/>
        </w:rPr>
      </w:pPr>
    </w:p>
    <w:p w:rsidR="00A82740" w:rsidRPr="00A82740" w:rsidRDefault="00A82740" w:rsidP="00A82740">
      <w:pPr>
        <w:tabs>
          <w:tab w:val="left" w:pos="3148"/>
        </w:tabs>
        <w:jc w:val="both"/>
        <w:rPr>
          <w:rFonts w:ascii="Gill Sans MT" w:hAnsi="Gill Sans MT"/>
          <w:sz w:val="24"/>
        </w:rPr>
      </w:pPr>
      <w:r w:rsidRPr="00A82740">
        <w:rPr>
          <w:rFonts w:ascii="Gill Sans MT" w:hAnsi="Gill Sans MT"/>
          <w:b/>
          <w:bCs/>
          <w:sz w:val="24"/>
        </w:rPr>
        <w:t xml:space="preserve">1.- Planeación Y Supervisión </w:t>
      </w:r>
    </w:p>
    <w:p w:rsidR="00A82740" w:rsidRPr="00A82740" w:rsidRDefault="00A82740" w:rsidP="00A82740">
      <w:pPr>
        <w:tabs>
          <w:tab w:val="left" w:pos="3148"/>
        </w:tabs>
        <w:jc w:val="both"/>
        <w:rPr>
          <w:rFonts w:ascii="Gill Sans MT" w:hAnsi="Gill Sans MT"/>
          <w:sz w:val="24"/>
        </w:rPr>
      </w:pPr>
      <w:r w:rsidRPr="00A82740">
        <w:rPr>
          <w:rFonts w:ascii="Gill Sans MT" w:hAnsi="Gill Sans MT"/>
          <w:sz w:val="24"/>
        </w:rPr>
        <w:t>El trabajo de auditoría debe ser planeado adecuadamente y si se usan ayudantes, éstos deben ser supervisados en forma apropiada.</w:t>
      </w:r>
    </w:p>
    <w:p w:rsidR="00A82740" w:rsidRPr="00A82740" w:rsidRDefault="00A82740" w:rsidP="00A82740">
      <w:pPr>
        <w:tabs>
          <w:tab w:val="left" w:pos="3148"/>
        </w:tabs>
        <w:jc w:val="both"/>
        <w:rPr>
          <w:rFonts w:ascii="Gill Sans MT" w:hAnsi="Gill Sans MT"/>
          <w:sz w:val="24"/>
        </w:rPr>
      </w:pPr>
      <w:r w:rsidRPr="00A82740">
        <w:rPr>
          <w:rFonts w:ascii="Gill Sans MT" w:hAnsi="Gill Sans MT"/>
          <w:sz w:val="24"/>
        </w:rPr>
        <w:t xml:space="preserve">La planeación del trabajo tiene como significado, decidir con anticipación todos y cada uno de los pasos a seguir para realizar el examen de auditoría. </w:t>
      </w:r>
    </w:p>
    <w:p w:rsidR="00A82740" w:rsidRPr="00A82740" w:rsidRDefault="00A82740" w:rsidP="00A82740">
      <w:pPr>
        <w:tabs>
          <w:tab w:val="left" w:pos="3148"/>
        </w:tabs>
        <w:jc w:val="both"/>
        <w:rPr>
          <w:rFonts w:ascii="Gill Sans MT" w:hAnsi="Gill Sans MT"/>
          <w:sz w:val="24"/>
        </w:rPr>
      </w:pPr>
      <w:r w:rsidRPr="00A82740">
        <w:rPr>
          <w:rFonts w:ascii="Gill Sans MT" w:hAnsi="Gill Sans MT"/>
          <w:sz w:val="24"/>
        </w:rPr>
        <w:t xml:space="preserve">La planificación del trabajo incluye aspectos tales como el conocimiento del cliente, su negocio, instalaciones físicas, colaboración del mismo etc. </w:t>
      </w:r>
    </w:p>
    <w:p w:rsidR="00A82740" w:rsidRPr="00A82740" w:rsidRDefault="00A82740" w:rsidP="00A82740">
      <w:pPr>
        <w:tabs>
          <w:tab w:val="left" w:pos="3148"/>
        </w:tabs>
        <w:jc w:val="both"/>
        <w:rPr>
          <w:rFonts w:ascii="Gill Sans MT" w:hAnsi="Gill Sans MT"/>
          <w:sz w:val="24"/>
        </w:rPr>
      </w:pPr>
      <w:r w:rsidRPr="00A82740">
        <w:rPr>
          <w:rFonts w:ascii="Gill Sans MT" w:hAnsi="Gill Sans MT"/>
          <w:b/>
          <w:bCs/>
          <w:sz w:val="24"/>
        </w:rPr>
        <w:t>2.- Estudio Y Evaluación del Control Interno</w:t>
      </w:r>
    </w:p>
    <w:p w:rsidR="00A82740" w:rsidRPr="00A82740" w:rsidRDefault="00A82740" w:rsidP="00A82740">
      <w:pPr>
        <w:tabs>
          <w:tab w:val="left" w:pos="3148"/>
        </w:tabs>
        <w:jc w:val="both"/>
        <w:rPr>
          <w:rFonts w:ascii="Gill Sans MT" w:hAnsi="Gill Sans MT"/>
          <w:sz w:val="24"/>
        </w:rPr>
      </w:pPr>
      <w:r w:rsidRPr="00A82740">
        <w:rPr>
          <w:rFonts w:ascii="Gill Sans MT" w:hAnsi="Gill Sans MT"/>
          <w:sz w:val="24"/>
        </w:rPr>
        <w:lastRenderedPageBreak/>
        <w:t xml:space="preserve">La segunda norma sobre la ejecución del trabajo indica se debe llegar al conocimiento o compresión del control interno del cliente como una base para juzgar su confiabilidad y para determinar la extensión de las pruebas y procedimientos de auditoría para que el trabajo resulte efectivo. </w:t>
      </w:r>
    </w:p>
    <w:p w:rsidR="00A82740" w:rsidRPr="00A82740" w:rsidRDefault="00A82740" w:rsidP="00A82740">
      <w:pPr>
        <w:tabs>
          <w:tab w:val="left" w:pos="3148"/>
        </w:tabs>
        <w:jc w:val="both"/>
        <w:rPr>
          <w:rFonts w:ascii="Gill Sans MT" w:hAnsi="Gill Sans MT"/>
          <w:sz w:val="24"/>
        </w:rPr>
      </w:pPr>
      <w:r w:rsidRPr="00A82740">
        <w:rPr>
          <w:rFonts w:ascii="Gill Sans MT" w:hAnsi="Gill Sans MT"/>
          <w:sz w:val="24"/>
        </w:rPr>
        <w:t xml:space="preserve">El control interno es un proceso desarrollado por todo el recurso humano de la organización, diseñado para proporcionar una seguridad razonable de conseguir eficiencia y eficacia en las operaciones, suficiencia y confiabilidad de la información financiera y cumplimiento de las leyes y regulaciones aplicables al ente. </w:t>
      </w:r>
    </w:p>
    <w:p w:rsidR="00A82740" w:rsidRPr="00A82740" w:rsidRDefault="00A82740" w:rsidP="00A82740">
      <w:pPr>
        <w:tabs>
          <w:tab w:val="left" w:pos="3148"/>
        </w:tabs>
        <w:jc w:val="both"/>
        <w:rPr>
          <w:rFonts w:ascii="Gill Sans MT" w:hAnsi="Gill Sans MT"/>
          <w:sz w:val="24"/>
        </w:rPr>
      </w:pPr>
      <w:r w:rsidRPr="00A82740">
        <w:rPr>
          <w:rFonts w:ascii="Gill Sans MT" w:hAnsi="Gill Sans MT"/>
          <w:sz w:val="24"/>
        </w:rPr>
        <w:t xml:space="preserve">Un sistema de control interno bien desarrollado podría incluir control de presupuestos, costos estándar, reportes periódicos de operación, análisis estadísticos, un programa de entrenamiento de personal y un departamento de auditoría interna. </w:t>
      </w:r>
    </w:p>
    <w:p w:rsidR="00A82740" w:rsidRPr="00A82740" w:rsidRDefault="00A82740" w:rsidP="00A82740">
      <w:pPr>
        <w:tabs>
          <w:tab w:val="left" w:pos="3148"/>
        </w:tabs>
        <w:jc w:val="both"/>
        <w:rPr>
          <w:rFonts w:ascii="Gill Sans MT" w:hAnsi="Gill Sans MT"/>
          <w:sz w:val="24"/>
        </w:rPr>
      </w:pPr>
      <w:r w:rsidRPr="00A82740">
        <w:rPr>
          <w:rFonts w:ascii="Gill Sans MT" w:hAnsi="Gill Sans MT"/>
          <w:b/>
          <w:bCs/>
          <w:sz w:val="24"/>
        </w:rPr>
        <w:t>3.- Obtención de Evidencia Suficiente Y Competente</w:t>
      </w:r>
    </w:p>
    <w:p w:rsidR="00A82740" w:rsidRPr="00A82740" w:rsidRDefault="00A82740" w:rsidP="00A82740">
      <w:pPr>
        <w:tabs>
          <w:tab w:val="left" w:pos="3148"/>
        </w:tabs>
        <w:jc w:val="both"/>
        <w:rPr>
          <w:rFonts w:ascii="Gill Sans MT" w:hAnsi="Gill Sans MT"/>
          <w:sz w:val="24"/>
        </w:rPr>
      </w:pPr>
      <w:r w:rsidRPr="00A82740">
        <w:rPr>
          <w:rFonts w:ascii="Gill Sans MT" w:hAnsi="Gill Sans MT"/>
          <w:sz w:val="24"/>
        </w:rPr>
        <w:t xml:space="preserve">Mediante sus procedimientos de auditoría, el auditor debe obtener evidencia comprobatoria suficiente y competente, en el grado que requiera para suministrar una base objetiva para su opinión. </w:t>
      </w:r>
    </w:p>
    <w:p w:rsidR="00A82740" w:rsidRPr="00A82740" w:rsidRDefault="00A82740" w:rsidP="00A82740">
      <w:pPr>
        <w:tabs>
          <w:tab w:val="left" w:pos="3148"/>
        </w:tabs>
        <w:jc w:val="both"/>
        <w:rPr>
          <w:rFonts w:ascii="Gill Sans MT" w:hAnsi="Gill Sans MT"/>
          <w:sz w:val="24"/>
        </w:rPr>
      </w:pPr>
      <w:r w:rsidRPr="00A82740">
        <w:rPr>
          <w:rFonts w:ascii="Gill Sans MT" w:hAnsi="Gill Sans MT"/>
          <w:sz w:val="24"/>
        </w:rPr>
        <w:t xml:space="preserve">Naturaleza de la Evidencia </w:t>
      </w:r>
    </w:p>
    <w:p w:rsidR="00A82740" w:rsidRPr="00A82740" w:rsidRDefault="00A82740" w:rsidP="00A82740">
      <w:pPr>
        <w:tabs>
          <w:tab w:val="left" w:pos="3148"/>
        </w:tabs>
        <w:jc w:val="both"/>
        <w:rPr>
          <w:rFonts w:ascii="Gill Sans MT" w:hAnsi="Gill Sans MT"/>
          <w:sz w:val="24"/>
        </w:rPr>
      </w:pPr>
      <w:r w:rsidRPr="00A82740">
        <w:rPr>
          <w:rFonts w:ascii="Gill Sans MT" w:hAnsi="Gill Sans MT"/>
          <w:sz w:val="24"/>
        </w:rPr>
        <w:t xml:space="preserve">La evidencia que soporta la elaboración de los estados financieros está conformada por información contable que registra los hechos económicos y por los demás datos que corrobore esta última, todo lo cual deberá estar disponible para el examen del revisor fiscal o auditor externo. </w:t>
      </w:r>
      <w:r w:rsidRPr="00A82740">
        <w:rPr>
          <w:rFonts w:ascii="Gill Sans MT" w:hAnsi="Gill Sans MT"/>
          <w:b/>
          <w:bCs/>
          <w:sz w:val="24"/>
        </w:rPr>
        <w:t xml:space="preserve"> </w:t>
      </w:r>
    </w:p>
    <w:p w:rsidR="00A82740" w:rsidRPr="00A82740" w:rsidRDefault="00A82740" w:rsidP="00A82740">
      <w:pPr>
        <w:tabs>
          <w:tab w:val="left" w:pos="3148"/>
        </w:tabs>
        <w:jc w:val="both"/>
        <w:rPr>
          <w:rFonts w:ascii="Gill Sans MT" w:hAnsi="Gill Sans MT"/>
          <w:sz w:val="24"/>
        </w:rPr>
      </w:pPr>
      <w:r w:rsidRPr="00A82740">
        <w:rPr>
          <w:rFonts w:ascii="Gill Sans MT" w:hAnsi="Gill Sans MT"/>
          <w:b/>
          <w:bCs/>
          <w:sz w:val="24"/>
        </w:rPr>
        <w:t xml:space="preserve">La suficiencia de la evidencia comprobatoria </w:t>
      </w:r>
      <w:r w:rsidRPr="00A82740">
        <w:rPr>
          <w:rFonts w:ascii="Gill Sans MT" w:hAnsi="Gill Sans MT"/>
          <w:sz w:val="24"/>
        </w:rPr>
        <w:t xml:space="preserve">se refiere a la cantidad de evidencia obtenida por el auditor por medio de las técnicas de auditoría (confirmaciones, inspecciones, indagaciones, calculo etc.). </w:t>
      </w:r>
    </w:p>
    <w:p w:rsidR="00A82740" w:rsidRPr="00A82740" w:rsidRDefault="00A82740" w:rsidP="00A82740">
      <w:pPr>
        <w:tabs>
          <w:tab w:val="left" w:pos="3148"/>
        </w:tabs>
        <w:jc w:val="both"/>
        <w:rPr>
          <w:rFonts w:ascii="Gill Sans MT" w:hAnsi="Gill Sans MT"/>
          <w:sz w:val="24"/>
        </w:rPr>
      </w:pPr>
      <w:r w:rsidRPr="00A82740">
        <w:rPr>
          <w:rFonts w:ascii="Gill Sans MT" w:hAnsi="Gill Sans MT"/>
          <w:b/>
          <w:bCs/>
          <w:sz w:val="24"/>
        </w:rPr>
        <w:t xml:space="preserve">La evidencia comprobatoria competente </w:t>
      </w:r>
      <w:r w:rsidRPr="00A82740">
        <w:rPr>
          <w:rFonts w:ascii="Gill Sans MT" w:hAnsi="Gill Sans MT"/>
          <w:sz w:val="24"/>
        </w:rPr>
        <w:t xml:space="preserve">corresponde a la calidad de la evidencia adquirida por medio de esas técnicas de auditoría. </w:t>
      </w:r>
    </w:p>
    <w:p w:rsidR="00A82740" w:rsidRDefault="00A82740" w:rsidP="004632F8">
      <w:pPr>
        <w:tabs>
          <w:tab w:val="left" w:pos="3148"/>
        </w:tabs>
        <w:rPr>
          <w:rFonts w:ascii="Gill Sans MT" w:hAnsi="Gill Sans MT"/>
          <w:sz w:val="24"/>
        </w:rPr>
      </w:pPr>
    </w:p>
    <w:p w:rsidR="00A82740" w:rsidRPr="00A82740" w:rsidRDefault="00A82740" w:rsidP="00A82740">
      <w:pPr>
        <w:tabs>
          <w:tab w:val="left" w:pos="3148"/>
        </w:tabs>
        <w:jc w:val="center"/>
        <w:rPr>
          <w:rFonts w:ascii="Gill Sans MT" w:hAnsi="Gill Sans MT"/>
          <w:sz w:val="28"/>
        </w:rPr>
      </w:pPr>
      <w:r w:rsidRPr="00A82740">
        <w:rPr>
          <w:rFonts w:ascii="Gill Sans MT" w:hAnsi="Gill Sans MT"/>
          <w:b/>
          <w:bCs/>
          <w:sz w:val="28"/>
        </w:rPr>
        <w:t>Documentación De La Auditoria</w:t>
      </w:r>
    </w:p>
    <w:p w:rsidR="00A82740" w:rsidRDefault="00A82740" w:rsidP="004632F8">
      <w:pPr>
        <w:tabs>
          <w:tab w:val="left" w:pos="3148"/>
        </w:tabs>
        <w:rPr>
          <w:rFonts w:ascii="Gill Sans MT" w:hAnsi="Gill Sans MT"/>
          <w:sz w:val="24"/>
        </w:rPr>
      </w:pPr>
    </w:p>
    <w:p w:rsidR="00A82740" w:rsidRPr="00A82740" w:rsidRDefault="00A82740" w:rsidP="00A82740">
      <w:pPr>
        <w:tabs>
          <w:tab w:val="left" w:pos="3148"/>
        </w:tabs>
        <w:jc w:val="both"/>
        <w:rPr>
          <w:rFonts w:ascii="Gill Sans MT" w:hAnsi="Gill Sans MT"/>
          <w:sz w:val="24"/>
        </w:rPr>
      </w:pPr>
      <w:r w:rsidRPr="00A82740">
        <w:rPr>
          <w:rFonts w:ascii="Gill Sans MT" w:hAnsi="Gill Sans MT"/>
          <w:sz w:val="24"/>
        </w:rPr>
        <w:t xml:space="preserve">Documentación de la Auditoría La norma internacional de auditoría 230 presenta la responsabilidad del auditor de preparar la documentación necesaria de la auditoría de estados financieros. </w:t>
      </w:r>
    </w:p>
    <w:p w:rsidR="00A82740" w:rsidRPr="00A82740" w:rsidRDefault="00A82740" w:rsidP="00A82740">
      <w:pPr>
        <w:tabs>
          <w:tab w:val="left" w:pos="3148"/>
        </w:tabs>
        <w:jc w:val="both"/>
        <w:rPr>
          <w:rFonts w:ascii="Gill Sans MT" w:hAnsi="Gill Sans MT"/>
          <w:sz w:val="24"/>
        </w:rPr>
      </w:pPr>
      <w:r w:rsidRPr="00A82740">
        <w:rPr>
          <w:rFonts w:ascii="Gill Sans MT" w:hAnsi="Gill Sans MT"/>
          <w:sz w:val="24"/>
        </w:rPr>
        <w:t xml:space="preserve">La documentación de la auditoría que cumple los requisitos establecidos por las normas de auditoría provee la evidencia sobre la que se basó para que el auditor emitiera su dictamen y reporte del logro de los objetivos generales, así como la evidencia de que la auditoría se planeó y desarrollo de acuerdo a las normas internacionales de auditoría, y requisitos legales y de regulación aplicables. </w:t>
      </w:r>
    </w:p>
    <w:sectPr w:rsidR="00A82740" w:rsidRPr="00A827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FE4"/>
    <w:multiLevelType w:val="hybridMultilevel"/>
    <w:tmpl w:val="31D4F5D6"/>
    <w:lvl w:ilvl="0" w:tplc="9A902F7A">
      <w:start w:val="1"/>
      <w:numFmt w:val="bullet"/>
      <w:lvlText w:val="•"/>
      <w:lvlJc w:val="left"/>
      <w:pPr>
        <w:tabs>
          <w:tab w:val="num" w:pos="720"/>
        </w:tabs>
        <w:ind w:left="720" w:hanging="360"/>
      </w:pPr>
      <w:rPr>
        <w:rFonts w:ascii="Arial" w:hAnsi="Arial" w:hint="default"/>
      </w:rPr>
    </w:lvl>
    <w:lvl w:ilvl="1" w:tplc="DD3E38B8" w:tentative="1">
      <w:start w:val="1"/>
      <w:numFmt w:val="bullet"/>
      <w:lvlText w:val="•"/>
      <w:lvlJc w:val="left"/>
      <w:pPr>
        <w:tabs>
          <w:tab w:val="num" w:pos="1440"/>
        </w:tabs>
        <w:ind w:left="1440" w:hanging="360"/>
      </w:pPr>
      <w:rPr>
        <w:rFonts w:ascii="Arial" w:hAnsi="Arial" w:hint="default"/>
      </w:rPr>
    </w:lvl>
    <w:lvl w:ilvl="2" w:tplc="6A246EBC" w:tentative="1">
      <w:start w:val="1"/>
      <w:numFmt w:val="bullet"/>
      <w:lvlText w:val="•"/>
      <w:lvlJc w:val="left"/>
      <w:pPr>
        <w:tabs>
          <w:tab w:val="num" w:pos="2160"/>
        </w:tabs>
        <w:ind w:left="2160" w:hanging="360"/>
      </w:pPr>
      <w:rPr>
        <w:rFonts w:ascii="Arial" w:hAnsi="Arial" w:hint="default"/>
      </w:rPr>
    </w:lvl>
    <w:lvl w:ilvl="3" w:tplc="B2C6C89C" w:tentative="1">
      <w:start w:val="1"/>
      <w:numFmt w:val="bullet"/>
      <w:lvlText w:val="•"/>
      <w:lvlJc w:val="left"/>
      <w:pPr>
        <w:tabs>
          <w:tab w:val="num" w:pos="2880"/>
        </w:tabs>
        <w:ind w:left="2880" w:hanging="360"/>
      </w:pPr>
      <w:rPr>
        <w:rFonts w:ascii="Arial" w:hAnsi="Arial" w:hint="default"/>
      </w:rPr>
    </w:lvl>
    <w:lvl w:ilvl="4" w:tplc="86980B90" w:tentative="1">
      <w:start w:val="1"/>
      <w:numFmt w:val="bullet"/>
      <w:lvlText w:val="•"/>
      <w:lvlJc w:val="left"/>
      <w:pPr>
        <w:tabs>
          <w:tab w:val="num" w:pos="3600"/>
        </w:tabs>
        <w:ind w:left="3600" w:hanging="360"/>
      </w:pPr>
      <w:rPr>
        <w:rFonts w:ascii="Arial" w:hAnsi="Arial" w:hint="default"/>
      </w:rPr>
    </w:lvl>
    <w:lvl w:ilvl="5" w:tplc="D2D6F0EE" w:tentative="1">
      <w:start w:val="1"/>
      <w:numFmt w:val="bullet"/>
      <w:lvlText w:val="•"/>
      <w:lvlJc w:val="left"/>
      <w:pPr>
        <w:tabs>
          <w:tab w:val="num" w:pos="4320"/>
        </w:tabs>
        <w:ind w:left="4320" w:hanging="360"/>
      </w:pPr>
      <w:rPr>
        <w:rFonts w:ascii="Arial" w:hAnsi="Arial" w:hint="default"/>
      </w:rPr>
    </w:lvl>
    <w:lvl w:ilvl="6" w:tplc="7DC20D0E" w:tentative="1">
      <w:start w:val="1"/>
      <w:numFmt w:val="bullet"/>
      <w:lvlText w:val="•"/>
      <w:lvlJc w:val="left"/>
      <w:pPr>
        <w:tabs>
          <w:tab w:val="num" w:pos="5040"/>
        </w:tabs>
        <w:ind w:left="5040" w:hanging="360"/>
      </w:pPr>
      <w:rPr>
        <w:rFonts w:ascii="Arial" w:hAnsi="Arial" w:hint="default"/>
      </w:rPr>
    </w:lvl>
    <w:lvl w:ilvl="7" w:tplc="33D26B40" w:tentative="1">
      <w:start w:val="1"/>
      <w:numFmt w:val="bullet"/>
      <w:lvlText w:val="•"/>
      <w:lvlJc w:val="left"/>
      <w:pPr>
        <w:tabs>
          <w:tab w:val="num" w:pos="5760"/>
        </w:tabs>
        <w:ind w:left="5760" w:hanging="360"/>
      </w:pPr>
      <w:rPr>
        <w:rFonts w:ascii="Arial" w:hAnsi="Arial" w:hint="default"/>
      </w:rPr>
    </w:lvl>
    <w:lvl w:ilvl="8" w:tplc="002845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AA4D44"/>
    <w:multiLevelType w:val="hybridMultilevel"/>
    <w:tmpl w:val="E2022D3E"/>
    <w:lvl w:ilvl="0" w:tplc="0C940840">
      <w:start w:val="1"/>
      <w:numFmt w:val="bullet"/>
      <w:lvlText w:val="•"/>
      <w:lvlJc w:val="left"/>
      <w:pPr>
        <w:tabs>
          <w:tab w:val="num" w:pos="720"/>
        </w:tabs>
        <w:ind w:left="720" w:hanging="360"/>
      </w:pPr>
      <w:rPr>
        <w:rFonts w:ascii="Arial" w:hAnsi="Arial" w:hint="default"/>
      </w:rPr>
    </w:lvl>
    <w:lvl w:ilvl="1" w:tplc="B8A879CC" w:tentative="1">
      <w:start w:val="1"/>
      <w:numFmt w:val="bullet"/>
      <w:lvlText w:val="•"/>
      <w:lvlJc w:val="left"/>
      <w:pPr>
        <w:tabs>
          <w:tab w:val="num" w:pos="1440"/>
        </w:tabs>
        <w:ind w:left="1440" w:hanging="360"/>
      </w:pPr>
      <w:rPr>
        <w:rFonts w:ascii="Arial" w:hAnsi="Arial" w:hint="default"/>
      </w:rPr>
    </w:lvl>
    <w:lvl w:ilvl="2" w:tplc="FEF6BD38" w:tentative="1">
      <w:start w:val="1"/>
      <w:numFmt w:val="bullet"/>
      <w:lvlText w:val="•"/>
      <w:lvlJc w:val="left"/>
      <w:pPr>
        <w:tabs>
          <w:tab w:val="num" w:pos="2160"/>
        </w:tabs>
        <w:ind w:left="2160" w:hanging="360"/>
      </w:pPr>
      <w:rPr>
        <w:rFonts w:ascii="Arial" w:hAnsi="Arial" w:hint="default"/>
      </w:rPr>
    </w:lvl>
    <w:lvl w:ilvl="3" w:tplc="87E6ED9C" w:tentative="1">
      <w:start w:val="1"/>
      <w:numFmt w:val="bullet"/>
      <w:lvlText w:val="•"/>
      <w:lvlJc w:val="left"/>
      <w:pPr>
        <w:tabs>
          <w:tab w:val="num" w:pos="2880"/>
        </w:tabs>
        <w:ind w:left="2880" w:hanging="360"/>
      </w:pPr>
      <w:rPr>
        <w:rFonts w:ascii="Arial" w:hAnsi="Arial" w:hint="default"/>
      </w:rPr>
    </w:lvl>
    <w:lvl w:ilvl="4" w:tplc="0FB851AC" w:tentative="1">
      <w:start w:val="1"/>
      <w:numFmt w:val="bullet"/>
      <w:lvlText w:val="•"/>
      <w:lvlJc w:val="left"/>
      <w:pPr>
        <w:tabs>
          <w:tab w:val="num" w:pos="3600"/>
        </w:tabs>
        <w:ind w:left="3600" w:hanging="360"/>
      </w:pPr>
      <w:rPr>
        <w:rFonts w:ascii="Arial" w:hAnsi="Arial" w:hint="default"/>
      </w:rPr>
    </w:lvl>
    <w:lvl w:ilvl="5" w:tplc="B09CE85C" w:tentative="1">
      <w:start w:val="1"/>
      <w:numFmt w:val="bullet"/>
      <w:lvlText w:val="•"/>
      <w:lvlJc w:val="left"/>
      <w:pPr>
        <w:tabs>
          <w:tab w:val="num" w:pos="4320"/>
        </w:tabs>
        <w:ind w:left="4320" w:hanging="360"/>
      </w:pPr>
      <w:rPr>
        <w:rFonts w:ascii="Arial" w:hAnsi="Arial" w:hint="default"/>
      </w:rPr>
    </w:lvl>
    <w:lvl w:ilvl="6" w:tplc="A8E26A14" w:tentative="1">
      <w:start w:val="1"/>
      <w:numFmt w:val="bullet"/>
      <w:lvlText w:val="•"/>
      <w:lvlJc w:val="left"/>
      <w:pPr>
        <w:tabs>
          <w:tab w:val="num" w:pos="5040"/>
        </w:tabs>
        <w:ind w:left="5040" w:hanging="360"/>
      </w:pPr>
      <w:rPr>
        <w:rFonts w:ascii="Arial" w:hAnsi="Arial" w:hint="default"/>
      </w:rPr>
    </w:lvl>
    <w:lvl w:ilvl="7" w:tplc="0E4837BC" w:tentative="1">
      <w:start w:val="1"/>
      <w:numFmt w:val="bullet"/>
      <w:lvlText w:val="•"/>
      <w:lvlJc w:val="left"/>
      <w:pPr>
        <w:tabs>
          <w:tab w:val="num" w:pos="5760"/>
        </w:tabs>
        <w:ind w:left="5760" w:hanging="360"/>
      </w:pPr>
      <w:rPr>
        <w:rFonts w:ascii="Arial" w:hAnsi="Arial" w:hint="default"/>
      </w:rPr>
    </w:lvl>
    <w:lvl w:ilvl="8" w:tplc="7368B7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5565F2"/>
    <w:multiLevelType w:val="hybridMultilevel"/>
    <w:tmpl w:val="645A451A"/>
    <w:lvl w:ilvl="0" w:tplc="EDDA826A">
      <w:start w:val="1"/>
      <w:numFmt w:val="bullet"/>
      <w:lvlText w:val="•"/>
      <w:lvlJc w:val="left"/>
      <w:pPr>
        <w:tabs>
          <w:tab w:val="num" w:pos="720"/>
        </w:tabs>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944BF3"/>
    <w:multiLevelType w:val="hybridMultilevel"/>
    <w:tmpl w:val="01C68BBA"/>
    <w:lvl w:ilvl="0" w:tplc="D0AAC958">
      <w:start w:val="1"/>
      <w:numFmt w:val="bullet"/>
      <w:lvlText w:val=""/>
      <w:lvlJc w:val="left"/>
      <w:pPr>
        <w:tabs>
          <w:tab w:val="num" w:pos="720"/>
        </w:tabs>
        <w:ind w:left="720" w:hanging="360"/>
      </w:pPr>
      <w:rPr>
        <w:rFonts w:ascii="Wingdings" w:hAnsi="Wingdings" w:hint="default"/>
      </w:rPr>
    </w:lvl>
    <w:lvl w:ilvl="1" w:tplc="D638C2D6" w:tentative="1">
      <w:start w:val="1"/>
      <w:numFmt w:val="bullet"/>
      <w:lvlText w:val=""/>
      <w:lvlJc w:val="left"/>
      <w:pPr>
        <w:tabs>
          <w:tab w:val="num" w:pos="1440"/>
        </w:tabs>
        <w:ind w:left="1440" w:hanging="360"/>
      </w:pPr>
      <w:rPr>
        <w:rFonts w:ascii="Wingdings" w:hAnsi="Wingdings" w:hint="default"/>
      </w:rPr>
    </w:lvl>
    <w:lvl w:ilvl="2" w:tplc="13D63B76" w:tentative="1">
      <w:start w:val="1"/>
      <w:numFmt w:val="bullet"/>
      <w:lvlText w:val=""/>
      <w:lvlJc w:val="left"/>
      <w:pPr>
        <w:tabs>
          <w:tab w:val="num" w:pos="2160"/>
        </w:tabs>
        <w:ind w:left="2160" w:hanging="360"/>
      </w:pPr>
      <w:rPr>
        <w:rFonts w:ascii="Wingdings" w:hAnsi="Wingdings" w:hint="default"/>
      </w:rPr>
    </w:lvl>
    <w:lvl w:ilvl="3" w:tplc="7AF235C6" w:tentative="1">
      <w:start w:val="1"/>
      <w:numFmt w:val="bullet"/>
      <w:lvlText w:val=""/>
      <w:lvlJc w:val="left"/>
      <w:pPr>
        <w:tabs>
          <w:tab w:val="num" w:pos="2880"/>
        </w:tabs>
        <w:ind w:left="2880" w:hanging="360"/>
      </w:pPr>
      <w:rPr>
        <w:rFonts w:ascii="Wingdings" w:hAnsi="Wingdings" w:hint="default"/>
      </w:rPr>
    </w:lvl>
    <w:lvl w:ilvl="4" w:tplc="48DC9654" w:tentative="1">
      <w:start w:val="1"/>
      <w:numFmt w:val="bullet"/>
      <w:lvlText w:val=""/>
      <w:lvlJc w:val="left"/>
      <w:pPr>
        <w:tabs>
          <w:tab w:val="num" w:pos="3600"/>
        </w:tabs>
        <w:ind w:left="3600" w:hanging="360"/>
      </w:pPr>
      <w:rPr>
        <w:rFonts w:ascii="Wingdings" w:hAnsi="Wingdings" w:hint="default"/>
      </w:rPr>
    </w:lvl>
    <w:lvl w:ilvl="5" w:tplc="8F6CA6C8" w:tentative="1">
      <w:start w:val="1"/>
      <w:numFmt w:val="bullet"/>
      <w:lvlText w:val=""/>
      <w:lvlJc w:val="left"/>
      <w:pPr>
        <w:tabs>
          <w:tab w:val="num" w:pos="4320"/>
        </w:tabs>
        <w:ind w:left="4320" w:hanging="360"/>
      </w:pPr>
      <w:rPr>
        <w:rFonts w:ascii="Wingdings" w:hAnsi="Wingdings" w:hint="default"/>
      </w:rPr>
    </w:lvl>
    <w:lvl w:ilvl="6" w:tplc="B6DC95CE" w:tentative="1">
      <w:start w:val="1"/>
      <w:numFmt w:val="bullet"/>
      <w:lvlText w:val=""/>
      <w:lvlJc w:val="left"/>
      <w:pPr>
        <w:tabs>
          <w:tab w:val="num" w:pos="5040"/>
        </w:tabs>
        <w:ind w:left="5040" w:hanging="360"/>
      </w:pPr>
      <w:rPr>
        <w:rFonts w:ascii="Wingdings" w:hAnsi="Wingdings" w:hint="default"/>
      </w:rPr>
    </w:lvl>
    <w:lvl w:ilvl="7" w:tplc="93FA7962" w:tentative="1">
      <w:start w:val="1"/>
      <w:numFmt w:val="bullet"/>
      <w:lvlText w:val=""/>
      <w:lvlJc w:val="left"/>
      <w:pPr>
        <w:tabs>
          <w:tab w:val="num" w:pos="5760"/>
        </w:tabs>
        <w:ind w:left="5760" w:hanging="360"/>
      </w:pPr>
      <w:rPr>
        <w:rFonts w:ascii="Wingdings" w:hAnsi="Wingdings" w:hint="default"/>
      </w:rPr>
    </w:lvl>
    <w:lvl w:ilvl="8" w:tplc="1624CB0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41615"/>
    <w:multiLevelType w:val="hybridMultilevel"/>
    <w:tmpl w:val="97B450DA"/>
    <w:lvl w:ilvl="0" w:tplc="1F3CC4CE">
      <w:start w:val="1"/>
      <w:numFmt w:val="bullet"/>
      <w:lvlText w:val="•"/>
      <w:lvlJc w:val="left"/>
      <w:pPr>
        <w:tabs>
          <w:tab w:val="num" w:pos="720"/>
        </w:tabs>
        <w:ind w:left="720" w:hanging="360"/>
      </w:pPr>
      <w:rPr>
        <w:rFonts w:ascii="Arial" w:hAnsi="Arial" w:hint="default"/>
      </w:rPr>
    </w:lvl>
    <w:lvl w:ilvl="1" w:tplc="B3042B0A" w:tentative="1">
      <w:start w:val="1"/>
      <w:numFmt w:val="bullet"/>
      <w:lvlText w:val="•"/>
      <w:lvlJc w:val="left"/>
      <w:pPr>
        <w:tabs>
          <w:tab w:val="num" w:pos="1440"/>
        </w:tabs>
        <w:ind w:left="1440" w:hanging="360"/>
      </w:pPr>
      <w:rPr>
        <w:rFonts w:ascii="Arial" w:hAnsi="Arial" w:hint="default"/>
      </w:rPr>
    </w:lvl>
    <w:lvl w:ilvl="2" w:tplc="69AC464A" w:tentative="1">
      <w:start w:val="1"/>
      <w:numFmt w:val="bullet"/>
      <w:lvlText w:val="•"/>
      <w:lvlJc w:val="left"/>
      <w:pPr>
        <w:tabs>
          <w:tab w:val="num" w:pos="2160"/>
        </w:tabs>
        <w:ind w:left="2160" w:hanging="360"/>
      </w:pPr>
      <w:rPr>
        <w:rFonts w:ascii="Arial" w:hAnsi="Arial" w:hint="default"/>
      </w:rPr>
    </w:lvl>
    <w:lvl w:ilvl="3" w:tplc="074C31C4" w:tentative="1">
      <w:start w:val="1"/>
      <w:numFmt w:val="bullet"/>
      <w:lvlText w:val="•"/>
      <w:lvlJc w:val="left"/>
      <w:pPr>
        <w:tabs>
          <w:tab w:val="num" w:pos="2880"/>
        </w:tabs>
        <w:ind w:left="2880" w:hanging="360"/>
      </w:pPr>
      <w:rPr>
        <w:rFonts w:ascii="Arial" w:hAnsi="Arial" w:hint="default"/>
      </w:rPr>
    </w:lvl>
    <w:lvl w:ilvl="4" w:tplc="82AA5CAC" w:tentative="1">
      <w:start w:val="1"/>
      <w:numFmt w:val="bullet"/>
      <w:lvlText w:val="•"/>
      <w:lvlJc w:val="left"/>
      <w:pPr>
        <w:tabs>
          <w:tab w:val="num" w:pos="3600"/>
        </w:tabs>
        <w:ind w:left="3600" w:hanging="360"/>
      </w:pPr>
      <w:rPr>
        <w:rFonts w:ascii="Arial" w:hAnsi="Arial" w:hint="default"/>
      </w:rPr>
    </w:lvl>
    <w:lvl w:ilvl="5" w:tplc="CECC17E8" w:tentative="1">
      <w:start w:val="1"/>
      <w:numFmt w:val="bullet"/>
      <w:lvlText w:val="•"/>
      <w:lvlJc w:val="left"/>
      <w:pPr>
        <w:tabs>
          <w:tab w:val="num" w:pos="4320"/>
        </w:tabs>
        <w:ind w:left="4320" w:hanging="360"/>
      </w:pPr>
      <w:rPr>
        <w:rFonts w:ascii="Arial" w:hAnsi="Arial" w:hint="default"/>
      </w:rPr>
    </w:lvl>
    <w:lvl w:ilvl="6" w:tplc="9306B4EC" w:tentative="1">
      <w:start w:val="1"/>
      <w:numFmt w:val="bullet"/>
      <w:lvlText w:val="•"/>
      <w:lvlJc w:val="left"/>
      <w:pPr>
        <w:tabs>
          <w:tab w:val="num" w:pos="5040"/>
        </w:tabs>
        <w:ind w:left="5040" w:hanging="360"/>
      </w:pPr>
      <w:rPr>
        <w:rFonts w:ascii="Arial" w:hAnsi="Arial" w:hint="default"/>
      </w:rPr>
    </w:lvl>
    <w:lvl w:ilvl="7" w:tplc="591E2C8A" w:tentative="1">
      <w:start w:val="1"/>
      <w:numFmt w:val="bullet"/>
      <w:lvlText w:val="•"/>
      <w:lvlJc w:val="left"/>
      <w:pPr>
        <w:tabs>
          <w:tab w:val="num" w:pos="5760"/>
        </w:tabs>
        <w:ind w:left="5760" w:hanging="360"/>
      </w:pPr>
      <w:rPr>
        <w:rFonts w:ascii="Arial" w:hAnsi="Arial" w:hint="default"/>
      </w:rPr>
    </w:lvl>
    <w:lvl w:ilvl="8" w:tplc="FC665FD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F127BC"/>
    <w:multiLevelType w:val="hybridMultilevel"/>
    <w:tmpl w:val="1CAE9FC2"/>
    <w:lvl w:ilvl="0" w:tplc="78F0FA9C">
      <w:start w:val="1"/>
      <w:numFmt w:val="bullet"/>
      <w:lvlText w:val="•"/>
      <w:lvlJc w:val="left"/>
      <w:pPr>
        <w:tabs>
          <w:tab w:val="num" w:pos="720"/>
        </w:tabs>
        <w:ind w:left="720" w:hanging="360"/>
      </w:pPr>
      <w:rPr>
        <w:rFonts w:ascii="Arial" w:hAnsi="Arial" w:hint="default"/>
      </w:rPr>
    </w:lvl>
    <w:lvl w:ilvl="1" w:tplc="FCE4856C" w:tentative="1">
      <w:start w:val="1"/>
      <w:numFmt w:val="bullet"/>
      <w:lvlText w:val="•"/>
      <w:lvlJc w:val="left"/>
      <w:pPr>
        <w:tabs>
          <w:tab w:val="num" w:pos="1440"/>
        </w:tabs>
        <w:ind w:left="1440" w:hanging="360"/>
      </w:pPr>
      <w:rPr>
        <w:rFonts w:ascii="Arial" w:hAnsi="Arial" w:hint="default"/>
      </w:rPr>
    </w:lvl>
    <w:lvl w:ilvl="2" w:tplc="F2BE2356" w:tentative="1">
      <w:start w:val="1"/>
      <w:numFmt w:val="bullet"/>
      <w:lvlText w:val="•"/>
      <w:lvlJc w:val="left"/>
      <w:pPr>
        <w:tabs>
          <w:tab w:val="num" w:pos="2160"/>
        </w:tabs>
        <w:ind w:left="2160" w:hanging="360"/>
      </w:pPr>
      <w:rPr>
        <w:rFonts w:ascii="Arial" w:hAnsi="Arial" w:hint="default"/>
      </w:rPr>
    </w:lvl>
    <w:lvl w:ilvl="3" w:tplc="12280588" w:tentative="1">
      <w:start w:val="1"/>
      <w:numFmt w:val="bullet"/>
      <w:lvlText w:val="•"/>
      <w:lvlJc w:val="left"/>
      <w:pPr>
        <w:tabs>
          <w:tab w:val="num" w:pos="2880"/>
        </w:tabs>
        <w:ind w:left="2880" w:hanging="360"/>
      </w:pPr>
      <w:rPr>
        <w:rFonts w:ascii="Arial" w:hAnsi="Arial" w:hint="default"/>
      </w:rPr>
    </w:lvl>
    <w:lvl w:ilvl="4" w:tplc="A0C406FE" w:tentative="1">
      <w:start w:val="1"/>
      <w:numFmt w:val="bullet"/>
      <w:lvlText w:val="•"/>
      <w:lvlJc w:val="left"/>
      <w:pPr>
        <w:tabs>
          <w:tab w:val="num" w:pos="3600"/>
        </w:tabs>
        <w:ind w:left="3600" w:hanging="360"/>
      </w:pPr>
      <w:rPr>
        <w:rFonts w:ascii="Arial" w:hAnsi="Arial" w:hint="default"/>
      </w:rPr>
    </w:lvl>
    <w:lvl w:ilvl="5" w:tplc="7E92440A" w:tentative="1">
      <w:start w:val="1"/>
      <w:numFmt w:val="bullet"/>
      <w:lvlText w:val="•"/>
      <w:lvlJc w:val="left"/>
      <w:pPr>
        <w:tabs>
          <w:tab w:val="num" w:pos="4320"/>
        </w:tabs>
        <w:ind w:left="4320" w:hanging="360"/>
      </w:pPr>
      <w:rPr>
        <w:rFonts w:ascii="Arial" w:hAnsi="Arial" w:hint="default"/>
      </w:rPr>
    </w:lvl>
    <w:lvl w:ilvl="6" w:tplc="9006D8FE" w:tentative="1">
      <w:start w:val="1"/>
      <w:numFmt w:val="bullet"/>
      <w:lvlText w:val="•"/>
      <w:lvlJc w:val="left"/>
      <w:pPr>
        <w:tabs>
          <w:tab w:val="num" w:pos="5040"/>
        </w:tabs>
        <w:ind w:left="5040" w:hanging="360"/>
      </w:pPr>
      <w:rPr>
        <w:rFonts w:ascii="Arial" w:hAnsi="Arial" w:hint="default"/>
      </w:rPr>
    </w:lvl>
    <w:lvl w:ilvl="7" w:tplc="2CCA967C" w:tentative="1">
      <w:start w:val="1"/>
      <w:numFmt w:val="bullet"/>
      <w:lvlText w:val="•"/>
      <w:lvlJc w:val="left"/>
      <w:pPr>
        <w:tabs>
          <w:tab w:val="num" w:pos="5760"/>
        </w:tabs>
        <w:ind w:left="5760" w:hanging="360"/>
      </w:pPr>
      <w:rPr>
        <w:rFonts w:ascii="Arial" w:hAnsi="Arial" w:hint="default"/>
      </w:rPr>
    </w:lvl>
    <w:lvl w:ilvl="8" w:tplc="BFFE04A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884C60"/>
    <w:multiLevelType w:val="hybridMultilevel"/>
    <w:tmpl w:val="7F6A9136"/>
    <w:lvl w:ilvl="0" w:tplc="B6A0970C">
      <w:start w:val="1"/>
      <w:numFmt w:val="bullet"/>
      <w:lvlText w:val="•"/>
      <w:lvlJc w:val="left"/>
      <w:pPr>
        <w:tabs>
          <w:tab w:val="num" w:pos="720"/>
        </w:tabs>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8F0517"/>
    <w:multiLevelType w:val="hybridMultilevel"/>
    <w:tmpl w:val="D99263C8"/>
    <w:lvl w:ilvl="0" w:tplc="583685D6">
      <w:start w:val="1"/>
      <w:numFmt w:val="bullet"/>
      <w:lvlText w:val="•"/>
      <w:lvlJc w:val="left"/>
      <w:pPr>
        <w:tabs>
          <w:tab w:val="num" w:pos="720"/>
        </w:tabs>
        <w:ind w:left="720" w:hanging="360"/>
      </w:pPr>
      <w:rPr>
        <w:rFonts w:ascii="Arial" w:hAnsi="Arial" w:hint="default"/>
      </w:rPr>
    </w:lvl>
    <w:lvl w:ilvl="1" w:tplc="0786E94C" w:tentative="1">
      <w:start w:val="1"/>
      <w:numFmt w:val="bullet"/>
      <w:lvlText w:val="•"/>
      <w:lvlJc w:val="left"/>
      <w:pPr>
        <w:tabs>
          <w:tab w:val="num" w:pos="1440"/>
        </w:tabs>
        <w:ind w:left="1440" w:hanging="360"/>
      </w:pPr>
      <w:rPr>
        <w:rFonts w:ascii="Arial" w:hAnsi="Arial" w:hint="default"/>
      </w:rPr>
    </w:lvl>
    <w:lvl w:ilvl="2" w:tplc="B1A245F2" w:tentative="1">
      <w:start w:val="1"/>
      <w:numFmt w:val="bullet"/>
      <w:lvlText w:val="•"/>
      <w:lvlJc w:val="left"/>
      <w:pPr>
        <w:tabs>
          <w:tab w:val="num" w:pos="2160"/>
        </w:tabs>
        <w:ind w:left="2160" w:hanging="360"/>
      </w:pPr>
      <w:rPr>
        <w:rFonts w:ascii="Arial" w:hAnsi="Arial" w:hint="default"/>
      </w:rPr>
    </w:lvl>
    <w:lvl w:ilvl="3" w:tplc="BF64DB76" w:tentative="1">
      <w:start w:val="1"/>
      <w:numFmt w:val="bullet"/>
      <w:lvlText w:val="•"/>
      <w:lvlJc w:val="left"/>
      <w:pPr>
        <w:tabs>
          <w:tab w:val="num" w:pos="2880"/>
        </w:tabs>
        <w:ind w:left="2880" w:hanging="360"/>
      </w:pPr>
      <w:rPr>
        <w:rFonts w:ascii="Arial" w:hAnsi="Arial" w:hint="default"/>
      </w:rPr>
    </w:lvl>
    <w:lvl w:ilvl="4" w:tplc="DAC078EE" w:tentative="1">
      <w:start w:val="1"/>
      <w:numFmt w:val="bullet"/>
      <w:lvlText w:val="•"/>
      <w:lvlJc w:val="left"/>
      <w:pPr>
        <w:tabs>
          <w:tab w:val="num" w:pos="3600"/>
        </w:tabs>
        <w:ind w:left="3600" w:hanging="360"/>
      </w:pPr>
      <w:rPr>
        <w:rFonts w:ascii="Arial" w:hAnsi="Arial" w:hint="default"/>
      </w:rPr>
    </w:lvl>
    <w:lvl w:ilvl="5" w:tplc="BA282C18" w:tentative="1">
      <w:start w:val="1"/>
      <w:numFmt w:val="bullet"/>
      <w:lvlText w:val="•"/>
      <w:lvlJc w:val="left"/>
      <w:pPr>
        <w:tabs>
          <w:tab w:val="num" w:pos="4320"/>
        </w:tabs>
        <w:ind w:left="4320" w:hanging="360"/>
      </w:pPr>
      <w:rPr>
        <w:rFonts w:ascii="Arial" w:hAnsi="Arial" w:hint="default"/>
      </w:rPr>
    </w:lvl>
    <w:lvl w:ilvl="6" w:tplc="E77C3044" w:tentative="1">
      <w:start w:val="1"/>
      <w:numFmt w:val="bullet"/>
      <w:lvlText w:val="•"/>
      <w:lvlJc w:val="left"/>
      <w:pPr>
        <w:tabs>
          <w:tab w:val="num" w:pos="5040"/>
        </w:tabs>
        <w:ind w:left="5040" w:hanging="360"/>
      </w:pPr>
      <w:rPr>
        <w:rFonts w:ascii="Arial" w:hAnsi="Arial" w:hint="default"/>
      </w:rPr>
    </w:lvl>
    <w:lvl w:ilvl="7" w:tplc="F878CBEE" w:tentative="1">
      <w:start w:val="1"/>
      <w:numFmt w:val="bullet"/>
      <w:lvlText w:val="•"/>
      <w:lvlJc w:val="left"/>
      <w:pPr>
        <w:tabs>
          <w:tab w:val="num" w:pos="5760"/>
        </w:tabs>
        <w:ind w:left="5760" w:hanging="360"/>
      </w:pPr>
      <w:rPr>
        <w:rFonts w:ascii="Arial" w:hAnsi="Arial" w:hint="default"/>
      </w:rPr>
    </w:lvl>
    <w:lvl w:ilvl="8" w:tplc="089CA7B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B1D78"/>
    <w:multiLevelType w:val="hybridMultilevel"/>
    <w:tmpl w:val="52CE260C"/>
    <w:lvl w:ilvl="0" w:tplc="B6A0970C">
      <w:start w:val="1"/>
      <w:numFmt w:val="bullet"/>
      <w:lvlText w:val="•"/>
      <w:lvlJc w:val="left"/>
      <w:pPr>
        <w:tabs>
          <w:tab w:val="num" w:pos="720"/>
        </w:tabs>
        <w:ind w:left="720" w:hanging="360"/>
      </w:pPr>
      <w:rPr>
        <w:rFonts w:ascii="Arial" w:hAnsi="Arial" w:hint="default"/>
      </w:rPr>
    </w:lvl>
    <w:lvl w:ilvl="1" w:tplc="3C82DB18" w:tentative="1">
      <w:start w:val="1"/>
      <w:numFmt w:val="bullet"/>
      <w:lvlText w:val="•"/>
      <w:lvlJc w:val="left"/>
      <w:pPr>
        <w:tabs>
          <w:tab w:val="num" w:pos="1440"/>
        </w:tabs>
        <w:ind w:left="1440" w:hanging="360"/>
      </w:pPr>
      <w:rPr>
        <w:rFonts w:ascii="Arial" w:hAnsi="Arial" w:hint="default"/>
      </w:rPr>
    </w:lvl>
    <w:lvl w:ilvl="2" w:tplc="CAB63F74" w:tentative="1">
      <w:start w:val="1"/>
      <w:numFmt w:val="bullet"/>
      <w:lvlText w:val="•"/>
      <w:lvlJc w:val="left"/>
      <w:pPr>
        <w:tabs>
          <w:tab w:val="num" w:pos="2160"/>
        </w:tabs>
        <w:ind w:left="2160" w:hanging="360"/>
      </w:pPr>
      <w:rPr>
        <w:rFonts w:ascii="Arial" w:hAnsi="Arial" w:hint="default"/>
      </w:rPr>
    </w:lvl>
    <w:lvl w:ilvl="3" w:tplc="AB72A72C" w:tentative="1">
      <w:start w:val="1"/>
      <w:numFmt w:val="bullet"/>
      <w:lvlText w:val="•"/>
      <w:lvlJc w:val="left"/>
      <w:pPr>
        <w:tabs>
          <w:tab w:val="num" w:pos="2880"/>
        </w:tabs>
        <w:ind w:left="2880" w:hanging="360"/>
      </w:pPr>
      <w:rPr>
        <w:rFonts w:ascii="Arial" w:hAnsi="Arial" w:hint="default"/>
      </w:rPr>
    </w:lvl>
    <w:lvl w:ilvl="4" w:tplc="EACAD7CC" w:tentative="1">
      <w:start w:val="1"/>
      <w:numFmt w:val="bullet"/>
      <w:lvlText w:val="•"/>
      <w:lvlJc w:val="left"/>
      <w:pPr>
        <w:tabs>
          <w:tab w:val="num" w:pos="3600"/>
        </w:tabs>
        <w:ind w:left="3600" w:hanging="360"/>
      </w:pPr>
      <w:rPr>
        <w:rFonts w:ascii="Arial" w:hAnsi="Arial" w:hint="default"/>
      </w:rPr>
    </w:lvl>
    <w:lvl w:ilvl="5" w:tplc="6EDC47C2" w:tentative="1">
      <w:start w:val="1"/>
      <w:numFmt w:val="bullet"/>
      <w:lvlText w:val="•"/>
      <w:lvlJc w:val="left"/>
      <w:pPr>
        <w:tabs>
          <w:tab w:val="num" w:pos="4320"/>
        </w:tabs>
        <w:ind w:left="4320" w:hanging="360"/>
      </w:pPr>
      <w:rPr>
        <w:rFonts w:ascii="Arial" w:hAnsi="Arial" w:hint="default"/>
      </w:rPr>
    </w:lvl>
    <w:lvl w:ilvl="6" w:tplc="44E8C570" w:tentative="1">
      <w:start w:val="1"/>
      <w:numFmt w:val="bullet"/>
      <w:lvlText w:val="•"/>
      <w:lvlJc w:val="left"/>
      <w:pPr>
        <w:tabs>
          <w:tab w:val="num" w:pos="5040"/>
        </w:tabs>
        <w:ind w:left="5040" w:hanging="360"/>
      </w:pPr>
      <w:rPr>
        <w:rFonts w:ascii="Arial" w:hAnsi="Arial" w:hint="default"/>
      </w:rPr>
    </w:lvl>
    <w:lvl w:ilvl="7" w:tplc="F258AEB4" w:tentative="1">
      <w:start w:val="1"/>
      <w:numFmt w:val="bullet"/>
      <w:lvlText w:val="•"/>
      <w:lvlJc w:val="left"/>
      <w:pPr>
        <w:tabs>
          <w:tab w:val="num" w:pos="5760"/>
        </w:tabs>
        <w:ind w:left="5760" w:hanging="360"/>
      </w:pPr>
      <w:rPr>
        <w:rFonts w:ascii="Arial" w:hAnsi="Arial" w:hint="default"/>
      </w:rPr>
    </w:lvl>
    <w:lvl w:ilvl="8" w:tplc="ACB0611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74D6488"/>
    <w:multiLevelType w:val="hybridMultilevel"/>
    <w:tmpl w:val="FB28B894"/>
    <w:lvl w:ilvl="0" w:tplc="A3D0FAAE">
      <w:start w:val="1"/>
      <w:numFmt w:val="bullet"/>
      <w:lvlText w:val="•"/>
      <w:lvlJc w:val="left"/>
      <w:pPr>
        <w:tabs>
          <w:tab w:val="num" w:pos="720"/>
        </w:tabs>
        <w:ind w:left="720" w:hanging="360"/>
      </w:pPr>
      <w:rPr>
        <w:rFonts w:ascii="Arial" w:hAnsi="Arial" w:hint="default"/>
      </w:rPr>
    </w:lvl>
    <w:lvl w:ilvl="1" w:tplc="7E4A59E0" w:tentative="1">
      <w:start w:val="1"/>
      <w:numFmt w:val="bullet"/>
      <w:lvlText w:val="•"/>
      <w:lvlJc w:val="left"/>
      <w:pPr>
        <w:tabs>
          <w:tab w:val="num" w:pos="1440"/>
        </w:tabs>
        <w:ind w:left="1440" w:hanging="360"/>
      </w:pPr>
      <w:rPr>
        <w:rFonts w:ascii="Arial" w:hAnsi="Arial" w:hint="default"/>
      </w:rPr>
    </w:lvl>
    <w:lvl w:ilvl="2" w:tplc="39EA371C" w:tentative="1">
      <w:start w:val="1"/>
      <w:numFmt w:val="bullet"/>
      <w:lvlText w:val="•"/>
      <w:lvlJc w:val="left"/>
      <w:pPr>
        <w:tabs>
          <w:tab w:val="num" w:pos="2160"/>
        </w:tabs>
        <w:ind w:left="2160" w:hanging="360"/>
      </w:pPr>
      <w:rPr>
        <w:rFonts w:ascii="Arial" w:hAnsi="Arial" w:hint="default"/>
      </w:rPr>
    </w:lvl>
    <w:lvl w:ilvl="3" w:tplc="A5448A90" w:tentative="1">
      <w:start w:val="1"/>
      <w:numFmt w:val="bullet"/>
      <w:lvlText w:val="•"/>
      <w:lvlJc w:val="left"/>
      <w:pPr>
        <w:tabs>
          <w:tab w:val="num" w:pos="2880"/>
        </w:tabs>
        <w:ind w:left="2880" w:hanging="360"/>
      </w:pPr>
      <w:rPr>
        <w:rFonts w:ascii="Arial" w:hAnsi="Arial" w:hint="default"/>
      </w:rPr>
    </w:lvl>
    <w:lvl w:ilvl="4" w:tplc="2EAA7F3E" w:tentative="1">
      <w:start w:val="1"/>
      <w:numFmt w:val="bullet"/>
      <w:lvlText w:val="•"/>
      <w:lvlJc w:val="left"/>
      <w:pPr>
        <w:tabs>
          <w:tab w:val="num" w:pos="3600"/>
        </w:tabs>
        <w:ind w:left="3600" w:hanging="360"/>
      </w:pPr>
      <w:rPr>
        <w:rFonts w:ascii="Arial" w:hAnsi="Arial" w:hint="default"/>
      </w:rPr>
    </w:lvl>
    <w:lvl w:ilvl="5" w:tplc="01B84B54" w:tentative="1">
      <w:start w:val="1"/>
      <w:numFmt w:val="bullet"/>
      <w:lvlText w:val="•"/>
      <w:lvlJc w:val="left"/>
      <w:pPr>
        <w:tabs>
          <w:tab w:val="num" w:pos="4320"/>
        </w:tabs>
        <w:ind w:left="4320" w:hanging="360"/>
      </w:pPr>
      <w:rPr>
        <w:rFonts w:ascii="Arial" w:hAnsi="Arial" w:hint="default"/>
      </w:rPr>
    </w:lvl>
    <w:lvl w:ilvl="6" w:tplc="6C382728" w:tentative="1">
      <w:start w:val="1"/>
      <w:numFmt w:val="bullet"/>
      <w:lvlText w:val="•"/>
      <w:lvlJc w:val="left"/>
      <w:pPr>
        <w:tabs>
          <w:tab w:val="num" w:pos="5040"/>
        </w:tabs>
        <w:ind w:left="5040" w:hanging="360"/>
      </w:pPr>
      <w:rPr>
        <w:rFonts w:ascii="Arial" w:hAnsi="Arial" w:hint="default"/>
      </w:rPr>
    </w:lvl>
    <w:lvl w:ilvl="7" w:tplc="AF0852D4" w:tentative="1">
      <w:start w:val="1"/>
      <w:numFmt w:val="bullet"/>
      <w:lvlText w:val="•"/>
      <w:lvlJc w:val="left"/>
      <w:pPr>
        <w:tabs>
          <w:tab w:val="num" w:pos="5760"/>
        </w:tabs>
        <w:ind w:left="5760" w:hanging="360"/>
      </w:pPr>
      <w:rPr>
        <w:rFonts w:ascii="Arial" w:hAnsi="Arial" w:hint="default"/>
      </w:rPr>
    </w:lvl>
    <w:lvl w:ilvl="8" w:tplc="FE36211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1A05B1"/>
    <w:multiLevelType w:val="hybridMultilevel"/>
    <w:tmpl w:val="210059E8"/>
    <w:lvl w:ilvl="0" w:tplc="EDDA826A">
      <w:start w:val="1"/>
      <w:numFmt w:val="bullet"/>
      <w:lvlText w:val="•"/>
      <w:lvlJc w:val="left"/>
      <w:pPr>
        <w:tabs>
          <w:tab w:val="num" w:pos="720"/>
        </w:tabs>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EC549EE"/>
    <w:multiLevelType w:val="hybridMultilevel"/>
    <w:tmpl w:val="F4446898"/>
    <w:lvl w:ilvl="0" w:tplc="26AE321A">
      <w:start w:val="1"/>
      <w:numFmt w:val="bullet"/>
      <w:lvlText w:val=""/>
      <w:lvlJc w:val="left"/>
      <w:pPr>
        <w:tabs>
          <w:tab w:val="num" w:pos="720"/>
        </w:tabs>
        <w:ind w:left="720" w:hanging="360"/>
      </w:pPr>
      <w:rPr>
        <w:rFonts w:ascii="Wingdings" w:hAnsi="Wingdings" w:hint="default"/>
      </w:rPr>
    </w:lvl>
    <w:lvl w:ilvl="1" w:tplc="77EAB544" w:tentative="1">
      <w:start w:val="1"/>
      <w:numFmt w:val="bullet"/>
      <w:lvlText w:val=""/>
      <w:lvlJc w:val="left"/>
      <w:pPr>
        <w:tabs>
          <w:tab w:val="num" w:pos="1440"/>
        </w:tabs>
        <w:ind w:left="1440" w:hanging="360"/>
      </w:pPr>
      <w:rPr>
        <w:rFonts w:ascii="Wingdings" w:hAnsi="Wingdings" w:hint="default"/>
      </w:rPr>
    </w:lvl>
    <w:lvl w:ilvl="2" w:tplc="5F0E195A" w:tentative="1">
      <w:start w:val="1"/>
      <w:numFmt w:val="bullet"/>
      <w:lvlText w:val=""/>
      <w:lvlJc w:val="left"/>
      <w:pPr>
        <w:tabs>
          <w:tab w:val="num" w:pos="2160"/>
        </w:tabs>
        <w:ind w:left="2160" w:hanging="360"/>
      </w:pPr>
      <w:rPr>
        <w:rFonts w:ascii="Wingdings" w:hAnsi="Wingdings" w:hint="default"/>
      </w:rPr>
    </w:lvl>
    <w:lvl w:ilvl="3" w:tplc="DCBEF548" w:tentative="1">
      <w:start w:val="1"/>
      <w:numFmt w:val="bullet"/>
      <w:lvlText w:val=""/>
      <w:lvlJc w:val="left"/>
      <w:pPr>
        <w:tabs>
          <w:tab w:val="num" w:pos="2880"/>
        </w:tabs>
        <w:ind w:left="2880" w:hanging="360"/>
      </w:pPr>
      <w:rPr>
        <w:rFonts w:ascii="Wingdings" w:hAnsi="Wingdings" w:hint="default"/>
      </w:rPr>
    </w:lvl>
    <w:lvl w:ilvl="4" w:tplc="6FD24F3C" w:tentative="1">
      <w:start w:val="1"/>
      <w:numFmt w:val="bullet"/>
      <w:lvlText w:val=""/>
      <w:lvlJc w:val="left"/>
      <w:pPr>
        <w:tabs>
          <w:tab w:val="num" w:pos="3600"/>
        </w:tabs>
        <w:ind w:left="3600" w:hanging="360"/>
      </w:pPr>
      <w:rPr>
        <w:rFonts w:ascii="Wingdings" w:hAnsi="Wingdings" w:hint="default"/>
      </w:rPr>
    </w:lvl>
    <w:lvl w:ilvl="5" w:tplc="131C665C" w:tentative="1">
      <w:start w:val="1"/>
      <w:numFmt w:val="bullet"/>
      <w:lvlText w:val=""/>
      <w:lvlJc w:val="left"/>
      <w:pPr>
        <w:tabs>
          <w:tab w:val="num" w:pos="4320"/>
        </w:tabs>
        <w:ind w:left="4320" w:hanging="360"/>
      </w:pPr>
      <w:rPr>
        <w:rFonts w:ascii="Wingdings" w:hAnsi="Wingdings" w:hint="default"/>
      </w:rPr>
    </w:lvl>
    <w:lvl w:ilvl="6" w:tplc="4BBCF966" w:tentative="1">
      <w:start w:val="1"/>
      <w:numFmt w:val="bullet"/>
      <w:lvlText w:val=""/>
      <w:lvlJc w:val="left"/>
      <w:pPr>
        <w:tabs>
          <w:tab w:val="num" w:pos="5040"/>
        </w:tabs>
        <w:ind w:left="5040" w:hanging="360"/>
      </w:pPr>
      <w:rPr>
        <w:rFonts w:ascii="Wingdings" w:hAnsi="Wingdings" w:hint="default"/>
      </w:rPr>
    </w:lvl>
    <w:lvl w:ilvl="7" w:tplc="60225A60" w:tentative="1">
      <w:start w:val="1"/>
      <w:numFmt w:val="bullet"/>
      <w:lvlText w:val=""/>
      <w:lvlJc w:val="left"/>
      <w:pPr>
        <w:tabs>
          <w:tab w:val="num" w:pos="5760"/>
        </w:tabs>
        <w:ind w:left="5760" w:hanging="360"/>
      </w:pPr>
      <w:rPr>
        <w:rFonts w:ascii="Wingdings" w:hAnsi="Wingdings" w:hint="default"/>
      </w:rPr>
    </w:lvl>
    <w:lvl w:ilvl="8" w:tplc="AC54B24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28427C"/>
    <w:multiLevelType w:val="hybridMultilevel"/>
    <w:tmpl w:val="BEA2F456"/>
    <w:lvl w:ilvl="0" w:tplc="4B6CC4AE">
      <w:start w:val="1"/>
      <w:numFmt w:val="upperRoman"/>
      <w:lvlText w:val="%1."/>
      <w:lvlJc w:val="right"/>
      <w:pPr>
        <w:tabs>
          <w:tab w:val="num" w:pos="720"/>
        </w:tabs>
        <w:ind w:left="720" w:hanging="360"/>
      </w:pPr>
    </w:lvl>
    <w:lvl w:ilvl="1" w:tplc="EB5E1F96" w:tentative="1">
      <w:start w:val="1"/>
      <w:numFmt w:val="upperRoman"/>
      <w:lvlText w:val="%2."/>
      <w:lvlJc w:val="right"/>
      <w:pPr>
        <w:tabs>
          <w:tab w:val="num" w:pos="1440"/>
        </w:tabs>
        <w:ind w:left="1440" w:hanging="360"/>
      </w:pPr>
    </w:lvl>
    <w:lvl w:ilvl="2" w:tplc="1BDAE304" w:tentative="1">
      <w:start w:val="1"/>
      <w:numFmt w:val="upperRoman"/>
      <w:lvlText w:val="%3."/>
      <w:lvlJc w:val="right"/>
      <w:pPr>
        <w:tabs>
          <w:tab w:val="num" w:pos="2160"/>
        </w:tabs>
        <w:ind w:left="2160" w:hanging="360"/>
      </w:pPr>
    </w:lvl>
    <w:lvl w:ilvl="3" w:tplc="C6820E66" w:tentative="1">
      <w:start w:val="1"/>
      <w:numFmt w:val="upperRoman"/>
      <w:lvlText w:val="%4."/>
      <w:lvlJc w:val="right"/>
      <w:pPr>
        <w:tabs>
          <w:tab w:val="num" w:pos="2880"/>
        </w:tabs>
        <w:ind w:left="2880" w:hanging="360"/>
      </w:pPr>
    </w:lvl>
    <w:lvl w:ilvl="4" w:tplc="CFB4C7C8" w:tentative="1">
      <w:start w:val="1"/>
      <w:numFmt w:val="upperRoman"/>
      <w:lvlText w:val="%5."/>
      <w:lvlJc w:val="right"/>
      <w:pPr>
        <w:tabs>
          <w:tab w:val="num" w:pos="3600"/>
        </w:tabs>
        <w:ind w:left="3600" w:hanging="360"/>
      </w:pPr>
    </w:lvl>
    <w:lvl w:ilvl="5" w:tplc="BAFE1AD0" w:tentative="1">
      <w:start w:val="1"/>
      <w:numFmt w:val="upperRoman"/>
      <w:lvlText w:val="%6."/>
      <w:lvlJc w:val="right"/>
      <w:pPr>
        <w:tabs>
          <w:tab w:val="num" w:pos="4320"/>
        </w:tabs>
        <w:ind w:left="4320" w:hanging="360"/>
      </w:pPr>
    </w:lvl>
    <w:lvl w:ilvl="6" w:tplc="1B328DF8" w:tentative="1">
      <w:start w:val="1"/>
      <w:numFmt w:val="upperRoman"/>
      <w:lvlText w:val="%7."/>
      <w:lvlJc w:val="right"/>
      <w:pPr>
        <w:tabs>
          <w:tab w:val="num" w:pos="5040"/>
        </w:tabs>
        <w:ind w:left="5040" w:hanging="360"/>
      </w:pPr>
    </w:lvl>
    <w:lvl w:ilvl="7" w:tplc="D55498BE" w:tentative="1">
      <w:start w:val="1"/>
      <w:numFmt w:val="upperRoman"/>
      <w:lvlText w:val="%8."/>
      <w:lvlJc w:val="right"/>
      <w:pPr>
        <w:tabs>
          <w:tab w:val="num" w:pos="5760"/>
        </w:tabs>
        <w:ind w:left="5760" w:hanging="360"/>
      </w:pPr>
    </w:lvl>
    <w:lvl w:ilvl="8" w:tplc="61427EC8" w:tentative="1">
      <w:start w:val="1"/>
      <w:numFmt w:val="upperRoman"/>
      <w:lvlText w:val="%9."/>
      <w:lvlJc w:val="right"/>
      <w:pPr>
        <w:tabs>
          <w:tab w:val="num" w:pos="6480"/>
        </w:tabs>
        <w:ind w:left="6480" w:hanging="360"/>
      </w:pPr>
    </w:lvl>
  </w:abstractNum>
  <w:abstractNum w:abstractNumId="13" w15:restartNumberingAfterBreak="0">
    <w:nsid w:val="48827821"/>
    <w:multiLevelType w:val="hybridMultilevel"/>
    <w:tmpl w:val="AC163AE2"/>
    <w:lvl w:ilvl="0" w:tplc="7D3A84C4">
      <w:start w:val="1"/>
      <w:numFmt w:val="lowerLetter"/>
      <w:lvlText w:val="%1)"/>
      <w:lvlJc w:val="left"/>
      <w:pPr>
        <w:tabs>
          <w:tab w:val="num" w:pos="720"/>
        </w:tabs>
        <w:ind w:left="720" w:hanging="360"/>
      </w:pPr>
    </w:lvl>
    <w:lvl w:ilvl="1" w:tplc="E4D07B00" w:tentative="1">
      <w:start w:val="1"/>
      <w:numFmt w:val="lowerLetter"/>
      <w:lvlText w:val="%2)"/>
      <w:lvlJc w:val="left"/>
      <w:pPr>
        <w:tabs>
          <w:tab w:val="num" w:pos="1440"/>
        </w:tabs>
        <w:ind w:left="1440" w:hanging="360"/>
      </w:pPr>
    </w:lvl>
    <w:lvl w:ilvl="2" w:tplc="25EC2718" w:tentative="1">
      <w:start w:val="1"/>
      <w:numFmt w:val="lowerLetter"/>
      <w:lvlText w:val="%3)"/>
      <w:lvlJc w:val="left"/>
      <w:pPr>
        <w:tabs>
          <w:tab w:val="num" w:pos="2160"/>
        </w:tabs>
        <w:ind w:left="2160" w:hanging="360"/>
      </w:pPr>
    </w:lvl>
    <w:lvl w:ilvl="3" w:tplc="0DB2B2E0" w:tentative="1">
      <w:start w:val="1"/>
      <w:numFmt w:val="lowerLetter"/>
      <w:lvlText w:val="%4)"/>
      <w:lvlJc w:val="left"/>
      <w:pPr>
        <w:tabs>
          <w:tab w:val="num" w:pos="2880"/>
        </w:tabs>
        <w:ind w:left="2880" w:hanging="360"/>
      </w:pPr>
    </w:lvl>
    <w:lvl w:ilvl="4" w:tplc="B75A7482" w:tentative="1">
      <w:start w:val="1"/>
      <w:numFmt w:val="lowerLetter"/>
      <w:lvlText w:val="%5)"/>
      <w:lvlJc w:val="left"/>
      <w:pPr>
        <w:tabs>
          <w:tab w:val="num" w:pos="3600"/>
        </w:tabs>
        <w:ind w:left="3600" w:hanging="360"/>
      </w:pPr>
    </w:lvl>
    <w:lvl w:ilvl="5" w:tplc="32ECEF9A" w:tentative="1">
      <w:start w:val="1"/>
      <w:numFmt w:val="lowerLetter"/>
      <w:lvlText w:val="%6)"/>
      <w:lvlJc w:val="left"/>
      <w:pPr>
        <w:tabs>
          <w:tab w:val="num" w:pos="4320"/>
        </w:tabs>
        <w:ind w:left="4320" w:hanging="360"/>
      </w:pPr>
    </w:lvl>
    <w:lvl w:ilvl="6" w:tplc="8244D06A" w:tentative="1">
      <w:start w:val="1"/>
      <w:numFmt w:val="lowerLetter"/>
      <w:lvlText w:val="%7)"/>
      <w:lvlJc w:val="left"/>
      <w:pPr>
        <w:tabs>
          <w:tab w:val="num" w:pos="5040"/>
        </w:tabs>
        <w:ind w:left="5040" w:hanging="360"/>
      </w:pPr>
    </w:lvl>
    <w:lvl w:ilvl="7" w:tplc="1F460806" w:tentative="1">
      <w:start w:val="1"/>
      <w:numFmt w:val="lowerLetter"/>
      <w:lvlText w:val="%8)"/>
      <w:lvlJc w:val="left"/>
      <w:pPr>
        <w:tabs>
          <w:tab w:val="num" w:pos="5760"/>
        </w:tabs>
        <w:ind w:left="5760" w:hanging="360"/>
      </w:pPr>
    </w:lvl>
    <w:lvl w:ilvl="8" w:tplc="13BC9702" w:tentative="1">
      <w:start w:val="1"/>
      <w:numFmt w:val="lowerLetter"/>
      <w:lvlText w:val="%9)"/>
      <w:lvlJc w:val="left"/>
      <w:pPr>
        <w:tabs>
          <w:tab w:val="num" w:pos="6480"/>
        </w:tabs>
        <w:ind w:left="6480" w:hanging="360"/>
      </w:pPr>
    </w:lvl>
  </w:abstractNum>
  <w:abstractNum w:abstractNumId="14" w15:restartNumberingAfterBreak="0">
    <w:nsid w:val="52D571B3"/>
    <w:multiLevelType w:val="hybridMultilevel"/>
    <w:tmpl w:val="4B4C0A3A"/>
    <w:lvl w:ilvl="0" w:tplc="ADC28F64">
      <w:start w:val="1"/>
      <w:numFmt w:val="bullet"/>
      <w:lvlText w:val="•"/>
      <w:lvlJc w:val="left"/>
      <w:pPr>
        <w:tabs>
          <w:tab w:val="num" w:pos="720"/>
        </w:tabs>
        <w:ind w:left="720" w:hanging="360"/>
      </w:pPr>
      <w:rPr>
        <w:rFonts w:ascii="Arial" w:hAnsi="Arial" w:hint="default"/>
      </w:rPr>
    </w:lvl>
    <w:lvl w:ilvl="1" w:tplc="6CE2A998" w:tentative="1">
      <w:start w:val="1"/>
      <w:numFmt w:val="bullet"/>
      <w:lvlText w:val="•"/>
      <w:lvlJc w:val="left"/>
      <w:pPr>
        <w:tabs>
          <w:tab w:val="num" w:pos="1440"/>
        </w:tabs>
        <w:ind w:left="1440" w:hanging="360"/>
      </w:pPr>
      <w:rPr>
        <w:rFonts w:ascii="Arial" w:hAnsi="Arial" w:hint="default"/>
      </w:rPr>
    </w:lvl>
    <w:lvl w:ilvl="2" w:tplc="B0DA44F8" w:tentative="1">
      <w:start w:val="1"/>
      <w:numFmt w:val="bullet"/>
      <w:lvlText w:val="•"/>
      <w:lvlJc w:val="left"/>
      <w:pPr>
        <w:tabs>
          <w:tab w:val="num" w:pos="2160"/>
        </w:tabs>
        <w:ind w:left="2160" w:hanging="360"/>
      </w:pPr>
      <w:rPr>
        <w:rFonts w:ascii="Arial" w:hAnsi="Arial" w:hint="default"/>
      </w:rPr>
    </w:lvl>
    <w:lvl w:ilvl="3" w:tplc="353E10DA" w:tentative="1">
      <w:start w:val="1"/>
      <w:numFmt w:val="bullet"/>
      <w:lvlText w:val="•"/>
      <w:lvlJc w:val="left"/>
      <w:pPr>
        <w:tabs>
          <w:tab w:val="num" w:pos="2880"/>
        </w:tabs>
        <w:ind w:left="2880" w:hanging="360"/>
      </w:pPr>
      <w:rPr>
        <w:rFonts w:ascii="Arial" w:hAnsi="Arial" w:hint="default"/>
      </w:rPr>
    </w:lvl>
    <w:lvl w:ilvl="4" w:tplc="EA7ACDC0" w:tentative="1">
      <w:start w:val="1"/>
      <w:numFmt w:val="bullet"/>
      <w:lvlText w:val="•"/>
      <w:lvlJc w:val="left"/>
      <w:pPr>
        <w:tabs>
          <w:tab w:val="num" w:pos="3600"/>
        </w:tabs>
        <w:ind w:left="3600" w:hanging="360"/>
      </w:pPr>
      <w:rPr>
        <w:rFonts w:ascii="Arial" w:hAnsi="Arial" w:hint="default"/>
      </w:rPr>
    </w:lvl>
    <w:lvl w:ilvl="5" w:tplc="BCDA6DE0" w:tentative="1">
      <w:start w:val="1"/>
      <w:numFmt w:val="bullet"/>
      <w:lvlText w:val="•"/>
      <w:lvlJc w:val="left"/>
      <w:pPr>
        <w:tabs>
          <w:tab w:val="num" w:pos="4320"/>
        </w:tabs>
        <w:ind w:left="4320" w:hanging="360"/>
      </w:pPr>
      <w:rPr>
        <w:rFonts w:ascii="Arial" w:hAnsi="Arial" w:hint="default"/>
      </w:rPr>
    </w:lvl>
    <w:lvl w:ilvl="6" w:tplc="915C1116" w:tentative="1">
      <w:start w:val="1"/>
      <w:numFmt w:val="bullet"/>
      <w:lvlText w:val="•"/>
      <w:lvlJc w:val="left"/>
      <w:pPr>
        <w:tabs>
          <w:tab w:val="num" w:pos="5040"/>
        </w:tabs>
        <w:ind w:left="5040" w:hanging="360"/>
      </w:pPr>
      <w:rPr>
        <w:rFonts w:ascii="Arial" w:hAnsi="Arial" w:hint="default"/>
      </w:rPr>
    </w:lvl>
    <w:lvl w:ilvl="7" w:tplc="EC4CE392" w:tentative="1">
      <w:start w:val="1"/>
      <w:numFmt w:val="bullet"/>
      <w:lvlText w:val="•"/>
      <w:lvlJc w:val="left"/>
      <w:pPr>
        <w:tabs>
          <w:tab w:val="num" w:pos="5760"/>
        </w:tabs>
        <w:ind w:left="5760" w:hanging="360"/>
      </w:pPr>
      <w:rPr>
        <w:rFonts w:ascii="Arial" w:hAnsi="Arial" w:hint="default"/>
      </w:rPr>
    </w:lvl>
    <w:lvl w:ilvl="8" w:tplc="126C0D3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6570911"/>
    <w:multiLevelType w:val="hybridMultilevel"/>
    <w:tmpl w:val="0338C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65B367F"/>
    <w:multiLevelType w:val="hybridMultilevel"/>
    <w:tmpl w:val="CB8EC40E"/>
    <w:lvl w:ilvl="0" w:tplc="D3504C6E">
      <w:start w:val="1"/>
      <w:numFmt w:val="bullet"/>
      <w:lvlText w:val=""/>
      <w:lvlJc w:val="left"/>
      <w:pPr>
        <w:tabs>
          <w:tab w:val="num" w:pos="720"/>
        </w:tabs>
        <w:ind w:left="720" w:hanging="360"/>
      </w:pPr>
      <w:rPr>
        <w:rFonts w:ascii="Wingdings" w:hAnsi="Wingdings" w:hint="default"/>
      </w:rPr>
    </w:lvl>
    <w:lvl w:ilvl="1" w:tplc="8FFC5D9A" w:tentative="1">
      <w:start w:val="1"/>
      <w:numFmt w:val="bullet"/>
      <w:lvlText w:val=""/>
      <w:lvlJc w:val="left"/>
      <w:pPr>
        <w:tabs>
          <w:tab w:val="num" w:pos="1440"/>
        </w:tabs>
        <w:ind w:left="1440" w:hanging="360"/>
      </w:pPr>
      <w:rPr>
        <w:rFonts w:ascii="Wingdings" w:hAnsi="Wingdings" w:hint="default"/>
      </w:rPr>
    </w:lvl>
    <w:lvl w:ilvl="2" w:tplc="3948F394" w:tentative="1">
      <w:start w:val="1"/>
      <w:numFmt w:val="bullet"/>
      <w:lvlText w:val=""/>
      <w:lvlJc w:val="left"/>
      <w:pPr>
        <w:tabs>
          <w:tab w:val="num" w:pos="2160"/>
        </w:tabs>
        <w:ind w:left="2160" w:hanging="360"/>
      </w:pPr>
      <w:rPr>
        <w:rFonts w:ascii="Wingdings" w:hAnsi="Wingdings" w:hint="default"/>
      </w:rPr>
    </w:lvl>
    <w:lvl w:ilvl="3" w:tplc="0FBCEEA4" w:tentative="1">
      <w:start w:val="1"/>
      <w:numFmt w:val="bullet"/>
      <w:lvlText w:val=""/>
      <w:lvlJc w:val="left"/>
      <w:pPr>
        <w:tabs>
          <w:tab w:val="num" w:pos="2880"/>
        </w:tabs>
        <w:ind w:left="2880" w:hanging="360"/>
      </w:pPr>
      <w:rPr>
        <w:rFonts w:ascii="Wingdings" w:hAnsi="Wingdings" w:hint="default"/>
      </w:rPr>
    </w:lvl>
    <w:lvl w:ilvl="4" w:tplc="B9FED52A" w:tentative="1">
      <w:start w:val="1"/>
      <w:numFmt w:val="bullet"/>
      <w:lvlText w:val=""/>
      <w:lvlJc w:val="left"/>
      <w:pPr>
        <w:tabs>
          <w:tab w:val="num" w:pos="3600"/>
        </w:tabs>
        <w:ind w:left="3600" w:hanging="360"/>
      </w:pPr>
      <w:rPr>
        <w:rFonts w:ascii="Wingdings" w:hAnsi="Wingdings" w:hint="default"/>
      </w:rPr>
    </w:lvl>
    <w:lvl w:ilvl="5" w:tplc="31D4EB7A" w:tentative="1">
      <w:start w:val="1"/>
      <w:numFmt w:val="bullet"/>
      <w:lvlText w:val=""/>
      <w:lvlJc w:val="left"/>
      <w:pPr>
        <w:tabs>
          <w:tab w:val="num" w:pos="4320"/>
        </w:tabs>
        <w:ind w:left="4320" w:hanging="360"/>
      </w:pPr>
      <w:rPr>
        <w:rFonts w:ascii="Wingdings" w:hAnsi="Wingdings" w:hint="default"/>
      </w:rPr>
    </w:lvl>
    <w:lvl w:ilvl="6" w:tplc="3330414A" w:tentative="1">
      <w:start w:val="1"/>
      <w:numFmt w:val="bullet"/>
      <w:lvlText w:val=""/>
      <w:lvlJc w:val="left"/>
      <w:pPr>
        <w:tabs>
          <w:tab w:val="num" w:pos="5040"/>
        </w:tabs>
        <w:ind w:left="5040" w:hanging="360"/>
      </w:pPr>
      <w:rPr>
        <w:rFonts w:ascii="Wingdings" w:hAnsi="Wingdings" w:hint="default"/>
      </w:rPr>
    </w:lvl>
    <w:lvl w:ilvl="7" w:tplc="1BD40398" w:tentative="1">
      <w:start w:val="1"/>
      <w:numFmt w:val="bullet"/>
      <w:lvlText w:val=""/>
      <w:lvlJc w:val="left"/>
      <w:pPr>
        <w:tabs>
          <w:tab w:val="num" w:pos="5760"/>
        </w:tabs>
        <w:ind w:left="5760" w:hanging="360"/>
      </w:pPr>
      <w:rPr>
        <w:rFonts w:ascii="Wingdings" w:hAnsi="Wingdings" w:hint="default"/>
      </w:rPr>
    </w:lvl>
    <w:lvl w:ilvl="8" w:tplc="1B96D04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E108C9"/>
    <w:multiLevelType w:val="hybridMultilevel"/>
    <w:tmpl w:val="92D6A74A"/>
    <w:lvl w:ilvl="0" w:tplc="6A46920C">
      <w:start w:val="1"/>
      <w:numFmt w:val="bullet"/>
      <w:lvlText w:val="•"/>
      <w:lvlJc w:val="left"/>
      <w:pPr>
        <w:tabs>
          <w:tab w:val="num" w:pos="720"/>
        </w:tabs>
        <w:ind w:left="720" w:hanging="360"/>
      </w:pPr>
      <w:rPr>
        <w:rFonts w:ascii="Arial" w:hAnsi="Arial" w:hint="default"/>
      </w:rPr>
    </w:lvl>
    <w:lvl w:ilvl="1" w:tplc="7B667B4E" w:tentative="1">
      <w:start w:val="1"/>
      <w:numFmt w:val="bullet"/>
      <w:lvlText w:val="•"/>
      <w:lvlJc w:val="left"/>
      <w:pPr>
        <w:tabs>
          <w:tab w:val="num" w:pos="1440"/>
        </w:tabs>
        <w:ind w:left="1440" w:hanging="360"/>
      </w:pPr>
      <w:rPr>
        <w:rFonts w:ascii="Arial" w:hAnsi="Arial" w:hint="default"/>
      </w:rPr>
    </w:lvl>
    <w:lvl w:ilvl="2" w:tplc="E1AC31F6" w:tentative="1">
      <w:start w:val="1"/>
      <w:numFmt w:val="bullet"/>
      <w:lvlText w:val="•"/>
      <w:lvlJc w:val="left"/>
      <w:pPr>
        <w:tabs>
          <w:tab w:val="num" w:pos="2160"/>
        </w:tabs>
        <w:ind w:left="2160" w:hanging="360"/>
      </w:pPr>
      <w:rPr>
        <w:rFonts w:ascii="Arial" w:hAnsi="Arial" w:hint="default"/>
      </w:rPr>
    </w:lvl>
    <w:lvl w:ilvl="3" w:tplc="11C40E88" w:tentative="1">
      <w:start w:val="1"/>
      <w:numFmt w:val="bullet"/>
      <w:lvlText w:val="•"/>
      <w:lvlJc w:val="left"/>
      <w:pPr>
        <w:tabs>
          <w:tab w:val="num" w:pos="2880"/>
        </w:tabs>
        <w:ind w:left="2880" w:hanging="360"/>
      </w:pPr>
      <w:rPr>
        <w:rFonts w:ascii="Arial" w:hAnsi="Arial" w:hint="default"/>
      </w:rPr>
    </w:lvl>
    <w:lvl w:ilvl="4" w:tplc="C9B4ACB8" w:tentative="1">
      <w:start w:val="1"/>
      <w:numFmt w:val="bullet"/>
      <w:lvlText w:val="•"/>
      <w:lvlJc w:val="left"/>
      <w:pPr>
        <w:tabs>
          <w:tab w:val="num" w:pos="3600"/>
        </w:tabs>
        <w:ind w:left="3600" w:hanging="360"/>
      </w:pPr>
      <w:rPr>
        <w:rFonts w:ascii="Arial" w:hAnsi="Arial" w:hint="default"/>
      </w:rPr>
    </w:lvl>
    <w:lvl w:ilvl="5" w:tplc="94D08D2A" w:tentative="1">
      <w:start w:val="1"/>
      <w:numFmt w:val="bullet"/>
      <w:lvlText w:val="•"/>
      <w:lvlJc w:val="left"/>
      <w:pPr>
        <w:tabs>
          <w:tab w:val="num" w:pos="4320"/>
        </w:tabs>
        <w:ind w:left="4320" w:hanging="360"/>
      </w:pPr>
      <w:rPr>
        <w:rFonts w:ascii="Arial" w:hAnsi="Arial" w:hint="default"/>
      </w:rPr>
    </w:lvl>
    <w:lvl w:ilvl="6" w:tplc="286642BA" w:tentative="1">
      <w:start w:val="1"/>
      <w:numFmt w:val="bullet"/>
      <w:lvlText w:val="•"/>
      <w:lvlJc w:val="left"/>
      <w:pPr>
        <w:tabs>
          <w:tab w:val="num" w:pos="5040"/>
        </w:tabs>
        <w:ind w:left="5040" w:hanging="360"/>
      </w:pPr>
      <w:rPr>
        <w:rFonts w:ascii="Arial" w:hAnsi="Arial" w:hint="default"/>
      </w:rPr>
    </w:lvl>
    <w:lvl w:ilvl="7" w:tplc="2CBA413A" w:tentative="1">
      <w:start w:val="1"/>
      <w:numFmt w:val="bullet"/>
      <w:lvlText w:val="•"/>
      <w:lvlJc w:val="left"/>
      <w:pPr>
        <w:tabs>
          <w:tab w:val="num" w:pos="5760"/>
        </w:tabs>
        <w:ind w:left="5760" w:hanging="360"/>
      </w:pPr>
      <w:rPr>
        <w:rFonts w:ascii="Arial" w:hAnsi="Arial" w:hint="default"/>
      </w:rPr>
    </w:lvl>
    <w:lvl w:ilvl="8" w:tplc="D5FA954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D34708D"/>
    <w:multiLevelType w:val="hybridMultilevel"/>
    <w:tmpl w:val="4DC02768"/>
    <w:lvl w:ilvl="0" w:tplc="07B86C5E">
      <w:start w:val="1"/>
      <w:numFmt w:val="bullet"/>
      <w:lvlText w:val="•"/>
      <w:lvlJc w:val="left"/>
      <w:pPr>
        <w:tabs>
          <w:tab w:val="num" w:pos="720"/>
        </w:tabs>
        <w:ind w:left="720" w:hanging="360"/>
      </w:pPr>
      <w:rPr>
        <w:rFonts w:ascii="Arial" w:hAnsi="Arial" w:hint="default"/>
      </w:rPr>
    </w:lvl>
    <w:lvl w:ilvl="1" w:tplc="E1E461D2" w:tentative="1">
      <w:start w:val="1"/>
      <w:numFmt w:val="bullet"/>
      <w:lvlText w:val="•"/>
      <w:lvlJc w:val="left"/>
      <w:pPr>
        <w:tabs>
          <w:tab w:val="num" w:pos="1440"/>
        </w:tabs>
        <w:ind w:left="1440" w:hanging="360"/>
      </w:pPr>
      <w:rPr>
        <w:rFonts w:ascii="Arial" w:hAnsi="Arial" w:hint="default"/>
      </w:rPr>
    </w:lvl>
    <w:lvl w:ilvl="2" w:tplc="095687C8" w:tentative="1">
      <w:start w:val="1"/>
      <w:numFmt w:val="bullet"/>
      <w:lvlText w:val="•"/>
      <w:lvlJc w:val="left"/>
      <w:pPr>
        <w:tabs>
          <w:tab w:val="num" w:pos="2160"/>
        </w:tabs>
        <w:ind w:left="2160" w:hanging="360"/>
      </w:pPr>
      <w:rPr>
        <w:rFonts w:ascii="Arial" w:hAnsi="Arial" w:hint="default"/>
      </w:rPr>
    </w:lvl>
    <w:lvl w:ilvl="3" w:tplc="81EA6BE0" w:tentative="1">
      <w:start w:val="1"/>
      <w:numFmt w:val="bullet"/>
      <w:lvlText w:val="•"/>
      <w:lvlJc w:val="left"/>
      <w:pPr>
        <w:tabs>
          <w:tab w:val="num" w:pos="2880"/>
        </w:tabs>
        <w:ind w:left="2880" w:hanging="360"/>
      </w:pPr>
      <w:rPr>
        <w:rFonts w:ascii="Arial" w:hAnsi="Arial" w:hint="default"/>
      </w:rPr>
    </w:lvl>
    <w:lvl w:ilvl="4" w:tplc="C96E13C6" w:tentative="1">
      <w:start w:val="1"/>
      <w:numFmt w:val="bullet"/>
      <w:lvlText w:val="•"/>
      <w:lvlJc w:val="left"/>
      <w:pPr>
        <w:tabs>
          <w:tab w:val="num" w:pos="3600"/>
        </w:tabs>
        <w:ind w:left="3600" w:hanging="360"/>
      </w:pPr>
      <w:rPr>
        <w:rFonts w:ascii="Arial" w:hAnsi="Arial" w:hint="default"/>
      </w:rPr>
    </w:lvl>
    <w:lvl w:ilvl="5" w:tplc="0FEE8D98" w:tentative="1">
      <w:start w:val="1"/>
      <w:numFmt w:val="bullet"/>
      <w:lvlText w:val="•"/>
      <w:lvlJc w:val="left"/>
      <w:pPr>
        <w:tabs>
          <w:tab w:val="num" w:pos="4320"/>
        </w:tabs>
        <w:ind w:left="4320" w:hanging="360"/>
      </w:pPr>
      <w:rPr>
        <w:rFonts w:ascii="Arial" w:hAnsi="Arial" w:hint="default"/>
      </w:rPr>
    </w:lvl>
    <w:lvl w:ilvl="6" w:tplc="8E886BAA" w:tentative="1">
      <w:start w:val="1"/>
      <w:numFmt w:val="bullet"/>
      <w:lvlText w:val="•"/>
      <w:lvlJc w:val="left"/>
      <w:pPr>
        <w:tabs>
          <w:tab w:val="num" w:pos="5040"/>
        </w:tabs>
        <w:ind w:left="5040" w:hanging="360"/>
      </w:pPr>
      <w:rPr>
        <w:rFonts w:ascii="Arial" w:hAnsi="Arial" w:hint="default"/>
      </w:rPr>
    </w:lvl>
    <w:lvl w:ilvl="7" w:tplc="DBAE4AB0" w:tentative="1">
      <w:start w:val="1"/>
      <w:numFmt w:val="bullet"/>
      <w:lvlText w:val="•"/>
      <w:lvlJc w:val="left"/>
      <w:pPr>
        <w:tabs>
          <w:tab w:val="num" w:pos="5760"/>
        </w:tabs>
        <w:ind w:left="5760" w:hanging="360"/>
      </w:pPr>
      <w:rPr>
        <w:rFonts w:ascii="Arial" w:hAnsi="Arial" w:hint="default"/>
      </w:rPr>
    </w:lvl>
    <w:lvl w:ilvl="8" w:tplc="CABAEF0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27C0052"/>
    <w:multiLevelType w:val="hybridMultilevel"/>
    <w:tmpl w:val="07EEA8AA"/>
    <w:lvl w:ilvl="0" w:tplc="F1FA9810">
      <w:start w:val="1"/>
      <w:numFmt w:val="decimal"/>
      <w:lvlText w:val="%1."/>
      <w:lvlJc w:val="left"/>
      <w:pPr>
        <w:tabs>
          <w:tab w:val="num" w:pos="720"/>
        </w:tabs>
        <w:ind w:left="720" w:hanging="360"/>
      </w:pPr>
    </w:lvl>
    <w:lvl w:ilvl="1" w:tplc="35E04EBC" w:tentative="1">
      <w:start w:val="1"/>
      <w:numFmt w:val="decimal"/>
      <w:lvlText w:val="%2."/>
      <w:lvlJc w:val="left"/>
      <w:pPr>
        <w:tabs>
          <w:tab w:val="num" w:pos="1440"/>
        </w:tabs>
        <w:ind w:left="1440" w:hanging="360"/>
      </w:pPr>
    </w:lvl>
    <w:lvl w:ilvl="2" w:tplc="073032F2" w:tentative="1">
      <w:start w:val="1"/>
      <w:numFmt w:val="decimal"/>
      <w:lvlText w:val="%3."/>
      <w:lvlJc w:val="left"/>
      <w:pPr>
        <w:tabs>
          <w:tab w:val="num" w:pos="2160"/>
        </w:tabs>
        <w:ind w:left="2160" w:hanging="360"/>
      </w:pPr>
    </w:lvl>
    <w:lvl w:ilvl="3" w:tplc="CA76A834" w:tentative="1">
      <w:start w:val="1"/>
      <w:numFmt w:val="decimal"/>
      <w:lvlText w:val="%4."/>
      <w:lvlJc w:val="left"/>
      <w:pPr>
        <w:tabs>
          <w:tab w:val="num" w:pos="2880"/>
        </w:tabs>
        <w:ind w:left="2880" w:hanging="360"/>
      </w:pPr>
    </w:lvl>
    <w:lvl w:ilvl="4" w:tplc="80187A9C" w:tentative="1">
      <w:start w:val="1"/>
      <w:numFmt w:val="decimal"/>
      <w:lvlText w:val="%5."/>
      <w:lvlJc w:val="left"/>
      <w:pPr>
        <w:tabs>
          <w:tab w:val="num" w:pos="3600"/>
        </w:tabs>
        <w:ind w:left="3600" w:hanging="360"/>
      </w:pPr>
    </w:lvl>
    <w:lvl w:ilvl="5" w:tplc="4EBC178E" w:tentative="1">
      <w:start w:val="1"/>
      <w:numFmt w:val="decimal"/>
      <w:lvlText w:val="%6."/>
      <w:lvlJc w:val="left"/>
      <w:pPr>
        <w:tabs>
          <w:tab w:val="num" w:pos="4320"/>
        </w:tabs>
        <w:ind w:left="4320" w:hanging="360"/>
      </w:pPr>
    </w:lvl>
    <w:lvl w:ilvl="6" w:tplc="12CA3048" w:tentative="1">
      <w:start w:val="1"/>
      <w:numFmt w:val="decimal"/>
      <w:lvlText w:val="%7."/>
      <w:lvlJc w:val="left"/>
      <w:pPr>
        <w:tabs>
          <w:tab w:val="num" w:pos="5040"/>
        </w:tabs>
        <w:ind w:left="5040" w:hanging="360"/>
      </w:pPr>
    </w:lvl>
    <w:lvl w:ilvl="7" w:tplc="90B2A646" w:tentative="1">
      <w:start w:val="1"/>
      <w:numFmt w:val="decimal"/>
      <w:lvlText w:val="%8."/>
      <w:lvlJc w:val="left"/>
      <w:pPr>
        <w:tabs>
          <w:tab w:val="num" w:pos="5760"/>
        </w:tabs>
        <w:ind w:left="5760" w:hanging="360"/>
      </w:pPr>
    </w:lvl>
    <w:lvl w:ilvl="8" w:tplc="6F601FD8" w:tentative="1">
      <w:start w:val="1"/>
      <w:numFmt w:val="decimal"/>
      <w:lvlText w:val="%9."/>
      <w:lvlJc w:val="left"/>
      <w:pPr>
        <w:tabs>
          <w:tab w:val="num" w:pos="6480"/>
        </w:tabs>
        <w:ind w:left="6480" w:hanging="360"/>
      </w:pPr>
    </w:lvl>
  </w:abstractNum>
  <w:abstractNum w:abstractNumId="20" w15:restartNumberingAfterBreak="0">
    <w:nsid w:val="64740472"/>
    <w:multiLevelType w:val="hybridMultilevel"/>
    <w:tmpl w:val="76F897C4"/>
    <w:lvl w:ilvl="0" w:tplc="AE404156">
      <w:start w:val="1"/>
      <w:numFmt w:val="bullet"/>
      <w:lvlText w:val=""/>
      <w:lvlJc w:val="left"/>
      <w:pPr>
        <w:tabs>
          <w:tab w:val="num" w:pos="720"/>
        </w:tabs>
        <w:ind w:left="720" w:hanging="360"/>
      </w:pPr>
      <w:rPr>
        <w:rFonts w:ascii="Wingdings" w:hAnsi="Wingdings" w:hint="default"/>
      </w:rPr>
    </w:lvl>
    <w:lvl w:ilvl="1" w:tplc="07048A98" w:tentative="1">
      <w:start w:val="1"/>
      <w:numFmt w:val="bullet"/>
      <w:lvlText w:val=""/>
      <w:lvlJc w:val="left"/>
      <w:pPr>
        <w:tabs>
          <w:tab w:val="num" w:pos="1440"/>
        </w:tabs>
        <w:ind w:left="1440" w:hanging="360"/>
      </w:pPr>
      <w:rPr>
        <w:rFonts w:ascii="Wingdings" w:hAnsi="Wingdings" w:hint="default"/>
      </w:rPr>
    </w:lvl>
    <w:lvl w:ilvl="2" w:tplc="64B6F900" w:tentative="1">
      <w:start w:val="1"/>
      <w:numFmt w:val="bullet"/>
      <w:lvlText w:val=""/>
      <w:lvlJc w:val="left"/>
      <w:pPr>
        <w:tabs>
          <w:tab w:val="num" w:pos="2160"/>
        </w:tabs>
        <w:ind w:left="2160" w:hanging="360"/>
      </w:pPr>
      <w:rPr>
        <w:rFonts w:ascii="Wingdings" w:hAnsi="Wingdings" w:hint="default"/>
      </w:rPr>
    </w:lvl>
    <w:lvl w:ilvl="3" w:tplc="03B6AA26" w:tentative="1">
      <w:start w:val="1"/>
      <w:numFmt w:val="bullet"/>
      <w:lvlText w:val=""/>
      <w:lvlJc w:val="left"/>
      <w:pPr>
        <w:tabs>
          <w:tab w:val="num" w:pos="2880"/>
        </w:tabs>
        <w:ind w:left="2880" w:hanging="360"/>
      </w:pPr>
      <w:rPr>
        <w:rFonts w:ascii="Wingdings" w:hAnsi="Wingdings" w:hint="default"/>
      </w:rPr>
    </w:lvl>
    <w:lvl w:ilvl="4" w:tplc="121E633C" w:tentative="1">
      <w:start w:val="1"/>
      <w:numFmt w:val="bullet"/>
      <w:lvlText w:val=""/>
      <w:lvlJc w:val="left"/>
      <w:pPr>
        <w:tabs>
          <w:tab w:val="num" w:pos="3600"/>
        </w:tabs>
        <w:ind w:left="3600" w:hanging="360"/>
      </w:pPr>
      <w:rPr>
        <w:rFonts w:ascii="Wingdings" w:hAnsi="Wingdings" w:hint="default"/>
      </w:rPr>
    </w:lvl>
    <w:lvl w:ilvl="5" w:tplc="4E440B82" w:tentative="1">
      <w:start w:val="1"/>
      <w:numFmt w:val="bullet"/>
      <w:lvlText w:val=""/>
      <w:lvlJc w:val="left"/>
      <w:pPr>
        <w:tabs>
          <w:tab w:val="num" w:pos="4320"/>
        </w:tabs>
        <w:ind w:left="4320" w:hanging="360"/>
      </w:pPr>
      <w:rPr>
        <w:rFonts w:ascii="Wingdings" w:hAnsi="Wingdings" w:hint="default"/>
      </w:rPr>
    </w:lvl>
    <w:lvl w:ilvl="6" w:tplc="EABE3724" w:tentative="1">
      <w:start w:val="1"/>
      <w:numFmt w:val="bullet"/>
      <w:lvlText w:val=""/>
      <w:lvlJc w:val="left"/>
      <w:pPr>
        <w:tabs>
          <w:tab w:val="num" w:pos="5040"/>
        </w:tabs>
        <w:ind w:left="5040" w:hanging="360"/>
      </w:pPr>
      <w:rPr>
        <w:rFonts w:ascii="Wingdings" w:hAnsi="Wingdings" w:hint="default"/>
      </w:rPr>
    </w:lvl>
    <w:lvl w:ilvl="7" w:tplc="C2C2FCFA" w:tentative="1">
      <w:start w:val="1"/>
      <w:numFmt w:val="bullet"/>
      <w:lvlText w:val=""/>
      <w:lvlJc w:val="left"/>
      <w:pPr>
        <w:tabs>
          <w:tab w:val="num" w:pos="5760"/>
        </w:tabs>
        <w:ind w:left="5760" w:hanging="360"/>
      </w:pPr>
      <w:rPr>
        <w:rFonts w:ascii="Wingdings" w:hAnsi="Wingdings" w:hint="default"/>
      </w:rPr>
    </w:lvl>
    <w:lvl w:ilvl="8" w:tplc="C0B0BF0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01154E"/>
    <w:multiLevelType w:val="hybridMultilevel"/>
    <w:tmpl w:val="F01AC80A"/>
    <w:lvl w:ilvl="0" w:tplc="EDDA826A">
      <w:start w:val="1"/>
      <w:numFmt w:val="bullet"/>
      <w:lvlText w:val="•"/>
      <w:lvlJc w:val="left"/>
      <w:pPr>
        <w:tabs>
          <w:tab w:val="num" w:pos="720"/>
        </w:tabs>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68951E2"/>
    <w:multiLevelType w:val="hybridMultilevel"/>
    <w:tmpl w:val="2EF6F520"/>
    <w:lvl w:ilvl="0" w:tplc="6D1EA2F8">
      <w:start w:val="1"/>
      <w:numFmt w:val="bullet"/>
      <w:lvlText w:val="•"/>
      <w:lvlJc w:val="left"/>
      <w:pPr>
        <w:tabs>
          <w:tab w:val="num" w:pos="720"/>
        </w:tabs>
        <w:ind w:left="720" w:hanging="360"/>
      </w:pPr>
      <w:rPr>
        <w:rFonts w:ascii="Arial" w:hAnsi="Arial" w:hint="default"/>
      </w:rPr>
    </w:lvl>
    <w:lvl w:ilvl="1" w:tplc="AB209F1A" w:tentative="1">
      <w:start w:val="1"/>
      <w:numFmt w:val="bullet"/>
      <w:lvlText w:val="•"/>
      <w:lvlJc w:val="left"/>
      <w:pPr>
        <w:tabs>
          <w:tab w:val="num" w:pos="1440"/>
        </w:tabs>
        <w:ind w:left="1440" w:hanging="360"/>
      </w:pPr>
      <w:rPr>
        <w:rFonts w:ascii="Arial" w:hAnsi="Arial" w:hint="default"/>
      </w:rPr>
    </w:lvl>
    <w:lvl w:ilvl="2" w:tplc="0F16FA82" w:tentative="1">
      <w:start w:val="1"/>
      <w:numFmt w:val="bullet"/>
      <w:lvlText w:val="•"/>
      <w:lvlJc w:val="left"/>
      <w:pPr>
        <w:tabs>
          <w:tab w:val="num" w:pos="2160"/>
        </w:tabs>
        <w:ind w:left="2160" w:hanging="360"/>
      </w:pPr>
      <w:rPr>
        <w:rFonts w:ascii="Arial" w:hAnsi="Arial" w:hint="default"/>
      </w:rPr>
    </w:lvl>
    <w:lvl w:ilvl="3" w:tplc="0A20C774" w:tentative="1">
      <w:start w:val="1"/>
      <w:numFmt w:val="bullet"/>
      <w:lvlText w:val="•"/>
      <w:lvlJc w:val="left"/>
      <w:pPr>
        <w:tabs>
          <w:tab w:val="num" w:pos="2880"/>
        </w:tabs>
        <w:ind w:left="2880" w:hanging="360"/>
      </w:pPr>
      <w:rPr>
        <w:rFonts w:ascii="Arial" w:hAnsi="Arial" w:hint="default"/>
      </w:rPr>
    </w:lvl>
    <w:lvl w:ilvl="4" w:tplc="388266C6" w:tentative="1">
      <w:start w:val="1"/>
      <w:numFmt w:val="bullet"/>
      <w:lvlText w:val="•"/>
      <w:lvlJc w:val="left"/>
      <w:pPr>
        <w:tabs>
          <w:tab w:val="num" w:pos="3600"/>
        </w:tabs>
        <w:ind w:left="3600" w:hanging="360"/>
      </w:pPr>
      <w:rPr>
        <w:rFonts w:ascii="Arial" w:hAnsi="Arial" w:hint="default"/>
      </w:rPr>
    </w:lvl>
    <w:lvl w:ilvl="5" w:tplc="462C52B8" w:tentative="1">
      <w:start w:val="1"/>
      <w:numFmt w:val="bullet"/>
      <w:lvlText w:val="•"/>
      <w:lvlJc w:val="left"/>
      <w:pPr>
        <w:tabs>
          <w:tab w:val="num" w:pos="4320"/>
        </w:tabs>
        <w:ind w:left="4320" w:hanging="360"/>
      </w:pPr>
      <w:rPr>
        <w:rFonts w:ascii="Arial" w:hAnsi="Arial" w:hint="default"/>
      </w:rPr>
    </w:lvl>
    <w:lvl w:ilvl="6" w:tplc="EB7EE33A" w:tentative="1">
      <w:start w:val="1"/>
      <w:numFmt w:val="bullet"/>
      <w:lvlText w:val="•"/>
      <w:lvlJc w:val="left"/>
      <w:pPr>
        <w:tabs>
          <w:tab w:val="num" w:pos="5040"/>
        </w:tabs>
        <w:ind w:left="5040" w:hanging="360"/>
      </w:pPr>
      <w:rPr>
        <w:rFonts w:ascii="Arial" w:hAnsi="Arial" w:hint="default"/>
      </w:rPr>
    </w:lvl>
    <w:lvl w:ilvl="7" w:tplc="C73A8BFC" w:tentative="1">
      <w:start w:val="1"/>
      <w:numFmt w:val="bullet"/>
      <w:lvlText w:val="•"/>
      <w:lvlJc w:val="left"/>
      <w:pPr>
        <w:tabs>
          <w:tab w:val="num" w:pos="5760"/>
        </w:tabs>
        <w:ind w:left="5760" w:hanging="360"/>
      </w:pPr>
      <w:rPr>
        <w:rFonts w:ascii="Arial" w:hAnsi="Arial" w:hint="default"/>
      </w:rPr>
    </w:lvl>
    <w:lvl w:ilvl="8" w:tplc="E2CC29C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ACA1F03"/>
    <w:multiLevelType w:val="hybridMultilevel"/>
    <w:tmpl w:val="D0BAE590"/>
    <w:lvl w:ilvl="0" w:tplc="78B898E4">
      <w:start w:val="1"/>
      <w:numFmt w:val="bullet"/>
      <w:lvlText w:val="•"/>
      <w:lvlJc w:val="left"/>
      <w:pPr>
        <w:tabs>
          <w:tab w:val="num" w:pos="720"/>
        </w:tabs>
        <w:ind w:left="720" w:hanging="360"/>
      </w:pPr>
      <w:rPr>
        <w:rFonts w:ascii="Arial" w:hAnsi="Arial" w:hint="default"/>
      </w:rPr>
    </w:lvl>
    <w:lvl w:ilvl="1" w:tplc="01B49842" w:tentative="1">
      <w:start w:val="1"/>
      <w:numFmt w:val="bullet"/>
      <w:lvlText w:val="•"/>
      <w:lvlJc w:val="left"/>
      <w:pPr>
        <w:tabs>
          <w:tab w:val="num" w:pos="1440"/>
        </w:tabs>
        <w:ind w:left="1440" w:hanging="360"/>
      </w:pPr>
      <w:rPr>
        <w:rFonts w:ascii="Arial" w:hAnsi="Arial" w:hint="default"/>
      </w:rPr>
    </w:lvl>
    <w:lvl w:ilvl="2" w:tplc="BD78421C" w:tentative="1">
      <w:start w:val="1"/>
      <w:numFmt w:val="bullet"/>
      <w:lvlText w:val="•"/>
      <w:lvlJc w:val="left"/>
      <w:pPr>
        <w:tabs>
          <w:tab w:val="num" w:pos="2160"/>
        </w:tabs>
        <w:ind w:left="2160" w:hanging="360"/>
      </w:pPr>
      <w:rPr>
        <w:rFonts w:ascii="Arial" w:hAnsi="Arial" w:hint="default"/>
      </w:rPr>
    </w:lvl>
    <w:lvl w:ilvl="3" w:tplc="A934BD9C" w:tentative="1">
      <w:start w:val="1"/>
      <w:numFmt w:val="bullet"/>
      <w:lvlText w:val="•"/>
      <w:lvlJc w:val="left"/>
      <w:pPr>
        <w:tabs>
          <w:tab w:val="num" w:pos="2880"/>
        </w:tabs>
        <w:ind w:left="2880" w:hanging="360"/>
      </w:pPr>
      <w:rPr>
        <w:rFonts w:ascii="Arial" w:hAnsi="Arial" w:hint="default"/>
      </w:rPr>
    </w:lvl>
    <w:lvl w:ilvl="4" w:tplc="B902EF4C" w:tentative="1">
      <w:start w:val="1"/>
      <w:numFmt w:val="bullet"/>
      <w:lvlText w:val="•"/>
      <w:lvlJc w:val="left"/>
      <w:pPr>
        <w:tabs>
          <w:tab w:val="num" w:pos="3600"/>
        </w:tabs>
        <w:ind w:left="3600" w:hanging="360"/>
      </w:pPr>
      <w:rPr>
        <w:rFonts w:ascii="Arial" w:hAnsi="Arial" w:hint="default"/>
      </w:rPr>
    </w:lvl>
    <w:lvl w:ilvl="5" w:tplc="D5C8F40E" w:tentative="1">
      <w:start w:val="1"/>
      <w:numFmt w:val="bullet"/>
      <w:lvlText w:val="•"/>
      <w:lvlJc w:val="left"/>
      <w:pPr>
        <w:tabs>
          <w:tab w:val="num" w:pos="4320"/>
        </w:tabs>
        <w:ind w:left="4320" w:hanging="360"/>
      </w:pPr>
      <w:rPr>
        <w:rFonts w:ascii="Arial" w:hAnsi="Arial" w:hint="default"/>
      </w:rPr>
    </w:lvl>
    <w:lvl w:ilvl="6" w:tplc="4EEE5ABA" w:tentative="1">
      <w:start w:val="1"/>
      <w:numFmt w:val="bullet"/>
      <w:lvlText w:val="•"/>
      <w:lvlJc w:val="left"/>
      <w:pPr>
        <w:tabs>
          <w:tab w:val="num" w:pos="5040"/>
        </w:tabs>
        <w:ind w:left="5040" w:hanging="360"/>
      </w:pPr>
      <w:rPr>
        <w:rFonts w:ascii="Arial" w:hAnsi="Arial" w:hint="default"/>
      </w:rPr>
    </w:lvl>
    <w:lvl w:ilvl="7" w:tplc="22B49782" w:tentative="1">
      <w:start w:val="1"/>
      <w:numFmt w:val="bullet"/>
      <w:lvlText w:val="•"/>
      <w:lvlJc w:val="left"/>
      <w:pPr>
        <w:tabs>
          <w:tab w:val="num" w:pos="5760"/>
        </w:tabs>
        <w:ind w:left="5760" w:hanging="360"/>
      </w:pPr>
      <w:rPr>
        <w:rFonts w:ascii="Arial" w:hAnsi="Arial" w:hint="default"/>
      </w:rPr>
    </w:lvl>
    <w:lvl w:ilvl="8" w:tplc="CF744B2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C57FF7"/>
    <w:multiLevelType w:val="hybridMultilevel"/>
    <w:tmpl w:val="129C6306"/>
    <w:lvl w:ilvl="0" w:tplc="4508CAD0">
      <w:start w:val="1"/>
      <w:numFmt w:val="bullet"/>
      <w:lvlText w:val="•"/>
      <w:lvlJc w:val="left"/>
      <w:pPr>
        <w:tabs>
          <w:tab w:val="num" w:pos="720"/>
        </w:tabs>
        <w:ind w:left="720" w:hanging="360"/>
      </w:pPr>
      <w:rPr>
        <w:rFonts w:ascii="Arial" w:hAnsi="Arial" w:hint="default"/>
      </w:rPr>
    </w:lvl>
    <w:lvl w:ilvl="1" w:tplc="26025EB6" w:tentative="1">
      <w:start w:val="1"/>
      <w:numFmt w:val="bullet"/>
      <w:lvlText w:val="•"/>
      <w:lvlJc w:val="left"/>
      <w:pPr>
        <w:tabs>
          <w:tab w:val="num" w:pos="1440"/>
        </w:tabs>
        <w:ind w:left="1440" w:hanging="360"/>
      </w:pPr>
      <w:rPr>
        <w:rFonts w:ascii="Arial" w:hAnsi="Arial" w:hint="default"/>
      </w:rPr>
    </w:lvl>
    <w:lvl w:ilvl="2" w:tplc="E326D676" w:tentative="1">
      <w:start w:val="1"/>
      <w:numFmt w:val="bullet"/>
      <w:lvlText w:val="•"/>
      <w:lvlJc w:val="left"/>
      <w:pPr>
        <w:tabs>
          <w:tab w:val="num" w:pos="2160"/>
        </w:tabs>
        <w:ind w:left="2160" w:hanging="360"/>
      </w:pPr>
      <w:rPr>
        <w:rFonts w:ascii="Arial" w:hAnsi="Arial" w:hint="default"/>
      </w:rPr>
    </w:lvl>
    <w:lvl w:ilvl="3" w:tplc="06CC2CC4" w:tentative="1">
      <w:start w:val="1"/>
      <w:numFmt w:val="bullet"/>
      <w:lvlText w:val="•"/>
      <w:lvlJc w:val="left"/>
      <w:pPr>
        <w:tabs>
          <w:tab w:val="num" w:pos="2880"/>
        </w:tabs>
        <w:ind w:left="2880" w:hanging="360"/>
      </w:pPr>
      <w:rPr>
        <w:rFonts w:ascii="Arial" w:hAnsi="Arial" w:hint="default"/>
      </w:rPr>
    </w:lvl>
    <w:lvl w:ilvl="4" w:tplc="AD82054E" w:tentative="1">
      <w:start w:val="1"/>
      <w:numFmt w:val="bullet"/>
      <w:lvlText w:val="•"/>
      <w:lvlJc w:val="left"/>
      <w:pPr>
        <w:tabs>
          <w:tab w:val="num" w:pos="3600"/>
        </w:tabs>
        <w:ind w:left="3600" w:hanging="360"/>
      </w:pPr>
      <w:rPr>
        <w:rFonts w:ascii="Arial" w:hAnsi="Arial" w:hint="default"/>
      </w:rPr>
    </w:lvl>
    <w:lvl w:ilvl="5" w:tplc="FAD09018" w:tentative="1">
      <w:start w:val="1"/>
      <w:numFmt w:val="bullet"/>
      <w:lvlText w:val="•"/>
      <w:lvlJc w:val="left"/>
      <w:pPr>
        <w:tabs>
          <w:tab w:val="num" w:pos="4320"/>
        </w:tabs>
        <w:ind w:left="4320" w:hanging="360"/>
      </w:pPr>
      <w:rPr>
        <w:rFonts w:ascii="Arial" w:hAnsi="Arial" w:hint="default"/>
      </w:rPr>
    </w:lvl>
    <w:lvl w:ilvl="6" w:tplc="78F4B8D8" w:tentative="1">
      <w:start w:val="1"/>
      <w:numFmt w:val="bullet"/>
      <w:lvlText w:val="•"/>
      <w:lvlJc w:val="left"/>
      <w:pPr>
        <w:tabs>
          <w:tab w:val="num" w:pos="5040"/>
        </w:tabs>
        <w:ind w:left="5040" w:hanging="360"/>
      </w:pPr>
      <w:rPr>
        <w:rFonts w:ascii="Arial" w:hAnsi="Arial" w:hint="default"/>
      </w:rPr>
    </w:lvl>
    <w:lvl w:ilvl="7" w:tplc="A8402166" w:tentative="1">
      <w:start w:val="1"/>
      <w:numFmt w:val="bullet"/>
      <w:lvlText w:val="•"/>
      <w:lvlJc w:val="left"/>
      <w:pPr>
        <w:tabs>
          <w:tab w:val="num" w:pos="5760"/>
        </w:tabs>
        <w:ind w:left="5760" w:hanging="360"/>
      </w:pPr>
      <w:rPr>
        <w:rFonts w:ascii="Arial" w:hAnsi="Arial" w:hint="default"/>
      </w:rPr>
    </w:lvl>
    <w:lvl w:ilvl="8" w:tplc="B786043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B853D5"/>
    <w:multiLevelType w:val="hybridMultilevel"/>
    <w:tmpl w:val="D23CE85E"/>
    <w:lvl w:ilvl="0" w:tplc="E1AC36C8">
      <w:start w:val="1"/>
      <w:numFmt w:val="decimal"/>
      <w:lvlText w:val="%1."/>
      <w:lvlJc w:val="left"/>
      <w:pPr>
        <w:tabs>
          <w:tab w:val="num" w:pos="720"/>
        </w:tabs>
        <w:ind w:left="720" w:hanging="360"/>
      </w:pPr>
    </w:lvl>
    <w:lvl w:ilvl="1" w:tplc="145A046E" w:tentative="1">
      <w:start w:val="1"/>
      <w:numFmt w:val="decimal"/>
      <w:lvlText w:val="%2."/>
      <w:lvlJc w:val="left"/>
      <w:pPr>
        <w:tabs>
          <w:tab w:val="num" w:pos="1440"/>
        </w:tabs>
        <w:ind w:left="1440" w:hanging="360"/>
      </w:pPr>
    </w:lvl>
    <w:lvl w:ilvl="2" w:tplc="28C0D596" w:tentative="1">
      <w:start w:val="1"/>
      <w:numFmt w:val="decimal"/>
      <w:lvlText w:val="%3."/>
      <w:lvlJc w:val="left"/>
      <w:pPr>
        <w:tabs>
          <w:tab w:val="num" w:pos="2160"/>
        </w:tabs>
        <w:ind w:left="2160" w:hanging="360"/>
      </w:pPr>
    </w:lvl>
    <w:lvl w:ilvl="3" w:tplc="871A658C" w:tentative="1">
      <w:start w:val="1"/>
      <w:numFmt w:val="decimal"/>
      <w:lvlText w:val="%4."/>
      <w:lvlJc w:val="left"/>
      <w:pPr>
        <w:tabs>
          <w:tab w:val="num" w:pos="2880"/>
        </w:tabs>
        <w:ind w:left="2880" w:hanging="360"/>
      </w:pPr>
    </w:lvl>
    <w:lvl w:ilvl="4" w:tplc="4B72C8EE" w:tentative="1">
      <w:start w:val="1"/>
      <w:numFmt w:val="decimal"/>
      <w:lvlText w:val="%5."/>
      <w:lvlJc w:val="left"/>
      <w:pPr>
        <w:tabs>
          <w:tab w:val="num" w:pos="3600"/>
        </w:tabs>
        <w:ind w:left="3600" w:hanging="360"/>
      </w:pPr>
    </w:lvl>
    <w:lvl w:ilvl="5" w:tplc="F7681816" w:tentative="1">
      <w:start w:val="1"/>
      <w:numFmt w:val="decimal"/>
      <w:lvlText w:val="%6."/>
      <w:lvlJc w:val="left"/>
      <w:pPr>
        <w:tabs>
          <w:tab w:val="num" w:pos="4320"/>
        </w:tabs>
        <w:ind w:left="4320" w:hanging="360"/>
      </w:pPr>
    </w:lvl>
    <w:lvl w:ilvl="6" w:tplc="51189B76" w:tentative="1">
      <w:start w:val="1"/>
      <w:numFmt w:val="decimal"/>
      <w:lvlText w:val="%7."/>
      <w:lvlJc w:val="left"/>
      <w:pPr>
        <w:tabs>
          <w:tab w:val="num" w:pos="5040"/>
        </w:tabs>
        <w:ind w:left="5040" w:hanging="360"/>
      </w:pPr>
    </w:lvl>
    <w:lvl w:ilvl="7" w:tplc="8ABE0314" w:tentative="1">
      <w:start w:val="1"/>
      <w:numFmt w:val="decimal"/>
      <w:lvlText w:val="%8."/>
      <w:lvlJc w:val="left"/>
      <w:pPr>
        <w:tabs>
          <w:tab w:val="num" w:pos="5760"/>
        </w:tabs>
        <w:ind w:left="5760" w:hanging="360"/>
      </w:pPr>
    </w:lvl>
    <w:lvl w:ilvl="8" w:tplc="7B18C498" w:tentative="1">
      <w:start w:val="1"/>
      <w:numFmt w:val="decimal"/>
      <w:lvlText w:val="%9."/>
      <w:lvlJc w:val="left"/>
      <w:pPr>
        <w:tabs>
          <w:tab w:val="num" w:pos="6480"/>
        </w:tabs>
        <w:ind w:left="6480" w:hanging="360"/>
      </w:pPr>
    </w:lvl>
  </w:abstractNum>
  <w:abstractNum w:abstractNumId="26" w15:restartNumberingAfterBreak="0">
    <w:nsid w:val="6F5D076C"/>
    <w:multiLevelType w:val="hybridMultilevel"/>
    <w:tmpl w:val="ECBA35B6"/>
    <w:lvl w:ilvl="0" w:tplc="EDDA826A">
      <w:start w:val="1"/>
      <w:numFmt w:val="bullet"/>
      <w:lvlText w:val="•"/>
      <w:lvlJc w:val="left"/>
      <w:pPr>
        <w:tabs>
          <w:tab w:val="num" w:pos="720"/>
        </w:tabs>
        <w:ind w:left="720" w:hanging="360"/>
      </w:pPr>
      <w:rPr>
        <w:rFonts w:ascii="Arial" w:hAnsi="Arial" w:hint="default"/>
      </w:rPr>
    </w:lvl>
    <w:lvl w:ilvl="1" w:tplc="8A9ADC3C" w:tentative="1">
      <w:start w:val="1"/>
      <w:numFmt w:val="bullet"/>
      <w:lvlText w:val="•"/>
      <w:lvlJc w:val="left"/>
      <w:pPr>
        <w:tabs>
          <w:tab w:val="num" w:pos="1440"/>
        </w:tabs>
        <w:ind w:left="1440" w:hanging="360"/>
      </w:pPr>
      <w:rPr>
        <w:rFonts w:ascii="Arial" w:hAnsi="Arial" w:hint="default"/>
      </w:rPr>
    </w:lvl>
    <w:lvl w:ilvl="2" w:tplc="6376FC96" w:tentative="1">
      <w:start w:val="1"/>
      <w:numFmt w:val="bullet"/>
      <w:lvlText w:val="•"/>
      <w:lvlJc w:val="left"/>
      <w:pPr>
        <w:tabs>
          <w:tab w:val="num" w:pos="2160"/>
        </w:tabs>
        <w:ind w:left="2160" w:hanging="360"/>
      </w:pPr>
      <w:rPr>
        <w:rFonts w:ascii="Arial" w:hAnsi="Arial" w:hint="default"/>
      </w:rPr>
    </w:lvl>
    <w:lvl w:ilvl="3" w:tplc="9A54F622" w:tentative="1">
      <w:start w:val="1"/>
      <w:numFmt w:val="bullet"/>
      <w:lvlText w:val="•"/>
      <w:lvlJc w:val="left"/>
      <w:pPr>
        <w:tabs>
          <w:tab w:val="num" w:pos="2880"/>
        </w:tabs>
        <w:ind w:left="2880" w:hanging="360"/>
      </w:pPr>
      <w:rPr>
        <w:rFonts w:ascii="Arial" w:hAnsi="Arial" w:hint="default"/>
      </w:rPr>
    </w:lvl>
    <w:lvl w:ilvl="4" w:tplc="327C28EE" w:tentative="1">
      <w:start w:val="1"/>
      <w:numFmt w:val="bullet"/>
      <w:lvlText w:val="•"/>
      <w:lvlJc w:val="left"/>
      <w:pPr>
        <w:tabs>
          <w:tab w:val="num" w:pos="3600"/>
        </w:tabs>
        <w:ind w:left="3600" w:hanging="360"/>
      </w:pPr>
      <w:rPr>
        <w:rFonts w:ascii="Arial" w:hAnsi="Arial" w:hint="default"/>
      </w:rPr>
    </w:lvl>
    <w:lvl w:ilvl="5" w:tplc="AD7057A2" w:tentative="1">
      <w:start w:val="1"/>
      <w:numFmt w:val="bullet"/>
      <w:lvlText w:val="•"/>
      <w:lvlJc w:val="left"/>
      <w:pPr>
        <w:tabs>
          <w:tab w:val="num" w:pos="4320"/>
        </w:tabs>
        <w:ind w:left="4320" w:hanging="360"/>
      </w:pPr>
      <w:rPr>
        <w:rFonts w:ascii="Arial" w:hAnsi="Arial" w:hint="default"/>
      </w:rPr>
    </w:lvl>
    <w:lvl w:ilvl="6" w:tplc="3D5435A6" w:tentative="1">
      <w:start w:val="1"/>
      <w:numFmt w:val="bullet"/>
      <w:lvlText w:val="•"/>
      <w:lvlJc w:val="left"/>
      <w:pPr>
        <w:tabs>
          <w:tab w:val="num" w:pos="5040"/>
        </w:tabs>
        <w:ind w:left="5040" w:hanging="360"/>
      </w:pPr>
      <w:rPr>
        <w:rFonts w:ascii="Arial" w:hAnsi="Arial" w:hint="default"/>
      </w:rPr>
    </w:lvl>
    <w:lvl w:ilvl="7" w:tplc="9B5C8DEE" w:tentative="1">
      <w:start w:val="1"/>
      <w:numFmt w:val="bullet"/>
      <w:lvlText w:val="•"/>
      <w:lvlJc w:val="left"/>
      <w:pPr>
        <w:tabs>
          <w:tab w:val="num" w:pos="5760"/>
        </w:tabs>
        <w:ind w:left="5760" w:hanging="360"/>
      </w:pPr>
      <w:rPr>
        <w:rFonts w:ascii="Arial" w:hAnsi="Arial" w:hint="default"/>
      </w:rPr>
    </w:lvl>
    <w:lvl w:ilvl="8" w:tplc="6E44BEF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15773AF"/>
    <w:multiLevelType w:val="hybridMultilevel"/>
    <w:tmpl w:val="942CC3E4"/>
    <w:lvl w:ilvl="0" w:tplc="84FC203A">
      <w:start w:val="1"/>
      <w:numFmt w:val="bullet"/>
      <w:lvlText w:val="•"/>
      <w:lvlJc w:val="left"/>
      <w:pPr>
        <w:tabs>
          <w:tab w:val="num" w:pos="720"/>
        </w:tabs>
        <w:ind w:left="720" w:hanging="360"/>
      </w:pPr>
      <w:rPr>
        <w:rFonts w:ascii="Arial" w:hAnsi="Arial" w:hint="default"/>
      </w:rPr>
    </w:lvl>
    <w:lvl w:ilvl="1" w:tplc="B5D419AE" w:tentative="1">
      <w:start w:val="1"/>
      <w:numFmt w:val="bullet"/>
      <w:lvlText w:val="•"/>
      <w:lvlJc w:val="left"/>
      <w:pPr>
        <w:tabs>
          <w:tab w:val="num" w:pos="1440"/>
        </w:tabs>
        <w:ind w:left="1440" w:hanging="360"/>
      </w:pPr>
      <w:rPr>
        <w:rFonts w:ascii="Arial" w:hAnsi="Arial" w:hint="default"/>
      </w:rPr>
    </w:lvl>
    <w:lvl w:ilvl="2" w:tplc="70A620F6" w:tentative="1">
      <w:start w:val="1"/>
      <w:numFmt w:val="bullet"/>
      <w:lvlText w:val="•"/>
      <w:lvlJc w:val="left"/>
      <w:pPr>
        <w:tabs>
          <w:tab w:val="num" w:pos="2160"/>
        </w:tabs>
        <w:ind w:left="2160" w:hanging="360"/>
      </w:pPr>
      <w:rPr>
        <w:rFonts w:ascii="Arial" w:hAnsi="Arial" w:hint="default"/>
      </w:rPr>
    </w:lvl>
    <w:lvl w:ilvl="3" w:tplc="F00CA4A2" w:tentative="1">
      <w:start w:val="1"/>
      <w:numFmt w:val="bullet"/>
      <w:lvlText w:val="•"/>
      <w:lvlJc w:val="left"/>
      <w:pPr>
        <w:tabs>
          <w:tab w:val="num" w:pos="2880"/>
        </w:tabs>
        <w:ind w:left="2880" w:hanging="360"/>
      </w:pPr>
      <w:rPr>
        <w:rFonts w:ascii="Arial" w:hAnsi="Arial" w:hint="default"/>
      </w:rPr>
    </w:lvl>
    <w:lvl w:ilvl="4" w:tplc="87FEB07A" w:tentative="1">
      <w:start w:val="1"/>
      <w:numFmt w:val="bullet"/>
      <w:lvlText w:val="•"/>
      <w:lvlJc w:val="left"/>
      <w:pPr>
        <w:tabs>
          <w:tab w:val="num" w:pos="3600"/>
        </w:tabs>
        <w:ind w:left="3600" w:hanging="360"/>
      </w:pPr>
      <w:rPr>
        <w:rFonts w:ascii="Arial" w:hAnsi="Arial" w:hint="default"/>
      </w:rPr>
    </w:lvl>
    <w:lvl w:ilvl="5" w:tplc="B9D009CE" w:tentative="1">
      <w:start w:val="1"/>
      <w:numFmt w:val="bullet"/>
      <w:lvlText w:val="•"/>
      <w:lvlJc w:val="left"/>
      <w:pPr>
        <w:tabs>
          <w:tab w:val="num" w:pos="4320"/>
        </w:tabs>
        <w:ind w:left="4320" w:hanging="360"/>
      </w:pPr>
      <w:rPr>
        <w:rFonts w:ascii="Arial" w:hAnsi="Arial" w:hint="default"/>
      </w:rPr>
    </w:lvl>
    <w:lvl w:ilvl="6" w:tplc="79FE8BC0" w:tentative="1">
      <w:start w:val="1"/>
      <w:numFmt w:val="bullet"/>
      <w:lvlText w:val="•"/>
      <w:lvlJc w:val="left"/>
      <w:pPr>
        <w:tabs>
          <w:tab w:val="num" w:pos="5040"/>
        </w:tabs>
        <w:ind w:left="5040" w:hanging="360"/>
      </w:pPr>
      <w:rPr>
        <w:rFonts w:ascii="Arial" w:hAnsi="Arial" w:hint="default"/>
      </w:rPr>
    </w:lvl>
    <w:lvl w:ilvl="7" w:tplc="CB16ABF6" w:tentative="1">
      <w:start w:val="1"/>
      <w:numFmt w:val="bullet"/>
      <w:lvlText w:val="•"/>
      <w:lvlJc w:val="left"/>
      <w:pPr>
        <w:tabs>
          <w:tab w:val="num" w:pos="5760"/>
        </w:tabs>
        <w:ind w:left="5760" w:hanging="360"/>
      </w:pPr>
      <w:rPr>
        <w:rFonts w:ascii="Arial" w:hAnsi="Arial" w:hint="default"/>
      </w:rPr>
    </w:lvl>
    <w:lvl w:ilvl="8" w:tplc="7E2CFF1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19C3129"/>
    <w:multiLevelType w:val="hybridMultilevel"/>
    <w:tmpl w:val="5E7C4C94"/>
    <w:lvl w:ilvl="0" w:tplc="3E8E50BE">
      <w:start w:val="2"/>
      <w:numFmt w:val="decimal"/>
      <w:lvlText w:val="%1."/>
      <w:lvlJc w:val="left"/>
      <w:pPr>
        <w:tabs>
          <w:tab w:val="num" w:pos="720"/>
        </w:tabs>
        <w:ind w:left="720" w:hanging="360"/>
      </w:pPr>
    </w:lvl>
    <w:lvl w:ilvl="1" w:tplc="F81E507C" w:tentative="1">
      <w:start w:val="1"/>
      <w:numFmt w:val="decimal"/>
      <w:lvlText w:val="%2."/>
      <w:lvlJc w:val="left"/>
      <w:pPr>
        <w:tabs>
          <w:tab w:val="num" w:pos="1440"/>
        </w:tabs>
        <w:ind w:left="1440" w:hanging="360"/>
      </w:pPr>
    </w:lvl>
    <w:lvl w:ilvl="2" w:tplc="02FAA774" w:tentative="1">
      <w:start w:val="1"/>
      <w:numFmt w:val="decimal"/>
      <w:lvlText w:val="%3."/>
      <w:lvlJc w:val="left"/>
      <w:pPr>
        <w:tabs>
          <w:tab w:val="num" w:pos="2160"/>
        </w:tabs>
        <w:ind w:left="2160" w:hanging="360"/>
      </w:pPr>
    </w:lvl>
    <w:lvl w:ilvl="3" w:tplc="B926858E" w:tentative="1">
      <w:start w:val="1"/>
      <w:numFmt w:val="decimal"/>
      <w:lvlText w:val="%4."/>
      <w:lvlJc w:val="left"/>
      <w:pPr>
        <w:tabs>
          <w:tab w:val="num" w:pos="2880"/>
        </w:tabs>
        <w:ind w:left="2880" w:hanging="360"/>
      </w:pPr>
    </w:lvl>
    <w:lvl w:ilvl="4" w:tplc="0E88BE56" w:tentative="1">
      <w:start w:val="1"/>
      <w:numFmt w:val="decimal"/>
      <w:lvlText w:val="%5."/>
      <w:lvlJc w:val="left"/>
      <w:pPr>
        <w:tabs>
          <w:tab w:val="num" w:pos="3600"/>
        </w:tabs>
        <w:ind w:left="3600" w:hanging="360"/>
      </w:pPr>
    </w:lvl>
    <w:lvl w:ilvl="5" w:tplc="5AD64512" w:tentative="1">
      <w:start w:val="1"/>
      <w:numFmt w:val="decimal"/>
      <w:lvlText w:val="%6."/>
      <w:lvlJc w:val="left"/>
      <w:pPr>
        <w:tabs>
          <w:tab w:val="num" w:pos="4320"/>
        </w:tabs>
        <w:ind w:left="4320" w:hanging="360"/>
      </w:pPr>
    </w:lvl>
    <w:lvl w:ilvl="6" w:tplc="27007304" w:tentative="1">
      <w:start w:val="1"/>
      <w:numFmt w:val="decimal"/>
      <w:lvlText w:val="%7."/>
      <w:lvlJc w:val="left"/>
      <w:pPr>
        <w:tabs>
          <w:tab w:val="num" w:pos="5040"/>
        </w:tabs>
        <w:ind w:left="5040" w:hanging="360"/>
      </w:pPr>
    </w:lvl>
    <w:lvl w:ilvl="7" w:tplc="DFE4C444" w:tentative="1">
      <w:start w:val="1"/>
      <w:numFmt w:val="decimal"/>
      <w:lvlText w:val="%8."/>
      <w:lvlJc w:val="left"/>
      <w:pPr>
        <w:tabs>
          <w:tab w:val="num" w:pos="5760"/>
        </w:tabs>
        <w:ind w:left="5760" w:hanging="360"/>
      </w:pPr>
    </w:lvl>
    <w:lvl w:ilvl="8" w:tplc="F33A8488" w:tentative="1">
      <w:start w:val="1"/>
      <w:numFmt w:val="decimal"/>
      <w:lvlText w:val="%9."/>
      <w:lvlJc w:val="left"/>
      <w:pPr>
        <w:tabs>
          <w:tab w:val="num" w:pos="6480"/>
        </w:tabs>
        <w:ind w:left="6480" w:hanging="360"/>
      </w:pPr>
    </w:lvl>
  </w:abstractNum>
  <w:abstractNum w:abstractNumId="29" w15:restartNumberingAfterBreak="0">
    <w:nsid w:val="721F676D"/>
    <w:multiLevelType w:val="hybridMultilevel"/>
    <w:tmpl w:val="19D6A5B2"/>
    <w:lvl w:ilvl="0" w:tplc="3348A876">
      <w:start w:val="1"/>
      <w:numFmt w:val="bullet"/>
      <w:lvlText w:val="•"/>
      <w:lvlJc w:val="left"/>
      <w:pPr>
        <w:tabs>
          <w:tab w:val="num" w:pos="720"/>
        </w:tabs>
        <w:ind w:left="720" w:hanging="360"/>
      </w:pPr>
      <w:rPr>
        <w:rFonts w:ascii="Arial" w:hAnsi="Arial" w:hint="default"/>
      </w:rPr>
    </w:lvl>
    <w:lvl w:ilvl="1" w:tplc="2DF68326" w:tentative="1">
      <w:start w:val="1"/>
      <w:numFmt w:val="bullet"/>
      <w:lvlText w:val="•"/>
      <w:lvlJc w:val="left"/>
      <w:pPr>
        <w:tabs>
          <w:tab w:val="num" w:pos="1440"/>
        </w:tabs>
        <w:ind w:left="1440" w:hanging="360"/>
      </w:pPr>
      <w:rPr>
        <w:rFonts w:ascii="Arial" w:hAnsi="Arial" w:hint="default"/>
      </w:rPr>
    </w:lvl>
    <w:lvl w:ilvl="2" w:tplc="E272C05C" w:tentative="1">
      <w:start w:val="1"/>
      <w:numFmt w:val="bullet"/>
      <w:lvlText w:val="•"/>
      <w:lvlJc w:val="left"/>
      <w:pPr>
        <w:tabs>
          <w:tab w:val="num" w:pos="2160"/>
        </w:tabs>
        <w:ind w:left="2160" w:hanging="360"/>
      </w:pPr>
      <w:rPr>
        <w:rFonts w:ascii="Arial" w:hAnsi="Arial" w:hint="default"/>
      </w:rPr>
    </w:lvl>
    <w:lvl w:ilvl="3" w:tplc="18BC5C38" w:tentative="1">
      <w:start w:val="1"/>
      <w:numFmt w:val="bullet"/>
      <w:lvlText w:val="•"/>
      <w:lvlJc w:val="left"/>
      <w:pPr>
        <w:tabs>
          <w:tab w:val="num" w:pos="2880"/>
        </w:tabs>
        <w:ind w:left="2880" w:hanging="360"/>
      </w:pPr>
      <w:rPr>
        <w:rFonts w:ascii="Arial" w:hAnsi="Arial" w:hint="default"/>
      </w:rPr>
    </w:lvl>
    <w:lvl w:ilvl="4" w:tplc="52841600" w:tentative="1">
      <w:start w:val="1"/>
      <w:numFmt w:val="bullet"/>
      <w:lvlText w:val="•"/>
      <w:lvlJc w:val="left"/>
      <w:pPr>
        <w:tabs>
          <w:tab w:val="num" w:pos="3600"/>
        </w:tabs>
        <w:ind w:left="3600" w:hanging="360"/>
      </w:pPr>
      <w:rPr>
        <w:rFonts w:ascii="Arial" w:hAnsi="Arial" w:hint="default"/>
      </w:rPr>
    </w:lvl>
    <w:lvl w:ilvl="5" w:tplc="619870B8" w:tentative="1">
      <w:start w:val="1"/>
      <w:numFmt w:val="bullet"/>
      <w:lvlText w:val="•"/>
      <w:lvlJc w:val="left"/>
      <w:pPr>
        <w:tabs>
          <w:tab w:val="num" w:pos="4320"/>
        </w:tabs>
        <w:ind w:left="4320" w:hanging="360"/>
      </w:pPr>
      <w:rPr>
        <w:rFonts w:ascii="Arial" w:hAnsi="Arial" w:hint="default"/>
      </w:rPr>
    </w:lvl>
    <w:lvl w:ilvl="6" w:tplc="E5C087BE" w:tentative="1">
      <w:start w:val="1"/>
      <w:numFmt w:val="bullet"/>
      <w:lvlText w:val="•"/>
      <w:lvlJc w:val="left"/>
      <w:pPr>
        <w:tabs>
          <w:tab w:val="num" w:pos="5040"/>
        </w:tabs>
        <w:ind w:left="5040" w:hanging="360"/>
      </w:pPr>
      <w:rPr>
        <w:rFonts w:ascii="Arial" w:hAnsi="Arial" w:hint="default"/>
      </w:rPr>
    </w:lvl>
    <w:lvl w:ilvl="7" w:tplc="FDBCD0AE" w:tentative="1">
      <w:start w:val="1"/>
      <w:numFmt w:val="bullet"/>
      <w:lvlText w:val="•"/>
      <w:lvlJc w:val="left"/>
      <w:pPr>
        <w:tabs>
          <w:tab w:val="num" w:pos="5760"/>
        </w:tabs>
        <w:ind w:left="5760" w:hanging="360"/>
      </w:pPr>
      <w:rPr>
        <w:rFonts w:ascii="Arial" w:hAnsi="Arial" w:hint="default"/>
      </w:rPr>
    </w:lvl>
    <w:lvl w:ilvl="8" w:tplc="1A9C1EF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36F321F"/>
    <w:multiLevelType w:val="hybridMultilevel"/>
    <w:tmpl w:val="32AC42B0"/>
    <w:lvl w:ilvl="0" w:tplc="D8D641E0">
      <w:start w:val="2"/>
      <w:numFmt w:val="decimal"/>
      <w:lvlText w:val="%1."/>
      <w:lvlJc w:val="left"/>
      <w:pPr>
        <w:tabs>
          <w:tab w:val="num" w:pos="720"/>
        </w:tabs>
        <w:ind w:left="720" w:hanging="360"/>
      </w:pPr>
    </w:lvl>
    <w:lvl w:ilvl="1" w:tplc="B9E29DA0" w:tentative="1">
      <w:start w:val="1"/>
      <w:numFmt w:val="decimal"/>
      <w:lvlText w:val="%2."/>
      <w:lvlJc w:val="left"/>
      <w:pPr>
        <w:tabs>
          <w:tab w:val="num" w:pos="1440"/>
        </w:tabs>
        <w:ind w:left="1440" w:hanging="360"/>
      </w:pPr>
    </w:lvl>
    <w:lvl w:ilvl="2" w:tplc="9022F8C6" w:tentative="1">
      <w:start w:val="1"/>
      <w:numFmt w:val="decimal"/>
      <w:lvlText w:val="%3."/>
      <w:lvlJc w:val="left"/>
      <w:pPr>
        <w:tabs>
          <w:tab w:val="num" w:pos="2160"/>
        </w:tabs>
        <w:ind w:left="2160" w:hanging="360"/>
      </w:pPr>
    </w:lvl>
    <w:lvl w:ilvl="3" w:tplc="624C5332" w:tentative="1">
      <w:start w:val="1"/>
      <w:numFmt w:val="decimal"/>
      <w:lvlText w:val="%4."/>
      <w:lvlJc w:val="left"/>
      <w:pPr>
        <w:tabs>
          <w:tab w:val="num" w:pos="2880"/>
        </w:tabs>
        <w:ind w:left="2880" w:hanging="360"/>
      </w:pPr>
    </w:lvl>
    <w:lvl w:ilvl="4" w:tplc="3CCCC6AA" w:tentative="1">
      <w:start w:val="1"/>
      <w:numFmt w:val="decimal"/>
      <w:lvlText w:val="%5."/>
      <w:lvlJc w:val="left"/>
      <w:pPr>
        <w:tabs>
          <w:tab w:val="num" w:pos="3600"/>
        </w:tabs>
        <w:ind w:left="3600" w:hanging="360"/>
      </w:pPr>
    </w:lvl>
    <w:lvl w:ilvl="5" w:tplc="D97C1694" w:tentative="1">
      <w:start w:val="1"/>
      <w:numFmt w:val="decimal"/>
      <w:lvlText w:val="%6."/>
      <w:lvlJc w:val="left"/>
      <w:pPr>
        <w:tabs>
          <w:tab w:val="num" w:pos="4320"/>
        </w:tabs>
        <w:ind w:left="4320" w:hanging="360"/>
      </w:pPr>
    </w:lvl>
    <w:lvl w:ilvl="6" w:tplc="8A542F0E" w:tentative="1">
      <w:start w:val="1"/>
      <w:numFmt w:val="decimal"/>
      <w:lvlText w:val="%7."/>
      <w:lvlJc w:val="left"/>
      <w:pPr>
        <w:tabs>
          <w:tab w:val="num" w:pos="5040"/>
        </w:tabs>
        <w:ind w:left="5040" w:hanging="360"/>
      </w:pPr>
    </w:lvl>
    <w:lvl w:ilvl="7" w:tplc="741A7EDE" w:tentative="1">
      <w:start w:val="1"/>
      <w:numFmt w:val="decimal"/>
      <w:lvlText w:val="%8."/>
      <w:lvlJc w:val="left"/>
      <w:pPr>
        <w:tabs>
          <w:tab w:val="num" w:pos="5760"/>
        </w:tabs>
        <w:ind w:left="5760" w:hanging="360"/>
      </w:pPr>
    </w:lvl>
    <w:lvl w:ilvl="8" w:tplc="9F32AAC0" w:tentative="1">
      <w:start w:val="1"/>
      <w:numFmt w:val="decimal"/>
      <w:lvlText w:val="%9."/>
      <w:lvlJc w:val="left"/>
      <w:pPr>
        <w:tabs>
          <w:tab w:val="num" w:pos="6480"/>
        </w:tabs>
        <w:ind w:left="6480" w:hanging="360"/>
      </w:pPr>
    </w:lvl>
  </w:abstractNum>
  <w:abstractNum w:abstractNumId="31" w15:restartNumberingAfterBreak="0">
    <w:nsid w:val="75242A19"/>
    <w:multiLevelType w:val="hybridMultilevel"/>
    <w:tmpl w:val="7B4C94C8"/>
    <w:lvl w:ilvl="0" w:tplc="34DE9714">
      <w:start w:val="1"/>
      <w:numFmt w:val="bullet"/>
      <w:lvlText w:val="•"/>
      <w:lvlJc w:val="left"/>
      <w:pPr>
        <w:tabs>
          <w:tab w:val="num" w:pos="720"/>
        </w:tabs>
        <w:ind w:left="720" w:hanging="360"/>
      </w:pPr>
      <w:rPr>
        <w:rFonts w:ascii="Arial" w:hAnsi="Arial" w:hint="default"/>
      </w:rPr>
    </w:lvl>
    <w:lvl w:ilvl="1" w:tplc="47DC110E" w:tentative="1">
      <w:start w:val="1"/>
      <w:numFmt w:val="bullet"/>
      <w:lvlText w:val="•"/>
      <w:lvlJc w:val="left"/>
      <w:pPr>
        <w:tabs>
          <w:tab w:val="num" w:pos="1440"/>
        </w:tabs>
        <w:ind w:left="1440" w:hanging="360"/>
      </w:pPr>
      <w:rPr>
        <w:rFonts w:ascii="Arial" w:hAnsi="Arial" w:hint="default"/>
      </w:rPr>
    </w:lvl>
    <w:lvl w:ilvl="2" w:tplc="BBAAF6F2" w:tentative="1">
      <w:start w:val="1"/>
      <w:numFmt w:val="bullet"/>
      <w:lvlText w:val="•"/>
      <w:lvlJc w:val="left"/>
      <w:pPr>
        <w:tabs>
          <w:tab w:val="num" w:pos="2160"/>
        </w:tabs>
        <w:ind w:left="2160" w:hanging="360"/>
      </w:pPr>
      <w:rPr>
        <w:rFonts w:ascii="Arial" w:hAnsi="Arial" w:hint="default"/>
      </w:rPr>
    </w:lvl>
    <w:lvl w:ilvl="3" w:tplc="31B8D8E4" w:tentative="1">
      <w:start w:val="1"/>
      <w:numFmt w:val="bullet"/>
      <w:lvlText w:val="•"/>
      <w:lvlJc w:val="left"/>
      <w:pPr>
        <w:tabs>
          <w:tab w:val="num" w:pos="2880"/>
        </w:tabs>
        <w:ind w:left="2880" w:hanging="360"/>
      </w:pPr>
      <w:rPr>
        <w:rFonts w:ascii="Arial" w:hAnsi="Arial" w:hint="default"/>
      </w:rPr>
    </w:lvl>
    <w:lvl w:ilvl="4" w:tplc="373443F8" w:tentative="1">
      <w:start w:val="1"/>
      <w:numFmt w:val="bullet"/>
      <w:lvlText w:val="•"/>
      <w:lvlJc w:val="left"/>
      <w:pPr>
        <w:tabs>
          <w:tab w:val="num" w:pos="3600"/>
        </w:tabs>
        <w:ind w:left="3600" w:hanging="360"/>
      </w:pPr>
      <w:rPr>
        <w:rFonts w:ascii="Arial" w:hAnsi="Arial" w:hint="default"/>
      </w:rPr>
    </w:lvl>
    <w:lvl w:ilvl="5" w:tplc="E0244F54" w:tentative="1">
      <w:start w:val="1"/>
      <w:numFmt w:val="bullet"/>
      <w:lvlText w:val="•"/>
      <w:lvlJc w:val="left"/>
      <w:pPr>
        <w:tabs>
          <w:tab w:val="num" w:pos="4320"/>
        </w:tabs>
        <w:ind w:left="4320" w:hanging="360"/>
      </w:pPr>
      <w:rPr>
        <w:rFonts w:ascii="Arial" w:hAnsi="Arial" w:hint="default"/>
      </w:rPr>
    </w:lvl>
    <w:lvl w:ilvl="6" w:tplc="9E907AF0" w:tentative="1">
      <w:start w:val="1"/>
      <w:numFmt w:val="bullet"/>
      <w:lvlText w:val="•"/>
      <w:lvlJc w:val="left"/>
      <w:pPr>
        <w:tabs>
          <w:tab w:val="num" w:pos="5040"/>
        </w:tabs>
        <w:ind w:left="5040" w:hanging="360"/>
      </w:pPr>
      <w:rPr>
        <w:rFonts w:ascii="Arial" w:hAnsi="Arial" w:hint="default"/>
      </w:rPr>
    </w:lvl>
    <w:lvl w:ilvl="7" w:tplc="A718DF50" w:tentative="1">
      <w:start w:val="1"/>
      <w:numFmt w:val="bullet"/>
      <w:lvlText w:val="•"/>
      <w:lvlJc w:val="left"/>
      <w:pPr>
        <w:tabs>
          <w:tab w:val="num" w:pos="5760"/>
        </w:tabs>
        <w:ind w:left="5760" w:hanging="360"/>
      </w:pPr>
      <w:rPr>
        <w:rFonts w:ascii="Arial" w:hAnsi="Arial" w:hint="default"/>
      </w:rPr>
    </w:lvl>
    <w:lvl w:ilvl="8" w:tplc="A04C289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E072E32"/>
    <w:multiLevelType w:val="hybridMultilevel"/>
    <w:tmpl w:val="D1F0890E"/>
    <w:lvl w:ilvl="0" w:tplc="44D2ADBC">
      <w:start w:val="2"/>
      <w:numFmt w:val="lowerLetter"/>
      <w:lvlText w:val="%1)"/>
      <w:lvlJc w:val="left"/>
      <w:pPr>
        <w:tabs>
          <w:tab w:val="num" w:pos="720"/>
        </w:tabs>
        <w:ind w:left="720" w:hanging="360"/>
      </w:pPr>
    </w:lvl>
    <w:lvl w:ilvl="1" w:tplc="A2BC95B8" w:tentative="1">
      <w:start w:val="1"/>
      <w:numFmt w:val="lowerLetter"/>
      <w:lvlText w:val="%2)"/>
      <w:lvlJc w:val="left"/>
      <w:pPr>
        <w:tabs>
          <w:tab w:val="num" w:pos="1440"/>
        </w:tabs>
        <w:ind w:left="1440" w:hanging="360"/>
      </w:pPr>
    </w:lvl>
    <w:lvl w:ilvl="2" w:tplc="528A0120" w:tentative="1">
      <w:start w:val="1"/>
      <w:numFmt w:val="lowerLetter"/>
      <w:lvlText w:val="%3)"/>
      <w:lvlJc w:val="left"/>
      <w:pPr>
        <w:tabs>
          <w:tab w:val="num" w:pos="2160"/>
        </w:tabs>
        <w:ind w:left="2160" w:hanging="360"/>
      </w:pPr>
    </w:lvl>
    <w:lvl w:ilvl="3" w:tplc="7B54CAF2" w:tentative="1">
      <w:start w:val="1"/>
      <w:numFmt w:val="lowerLetter"/>
      <w:lvlText w:val="%4)"/>
      <w:lvlJc w:val="left"/>
      <w:pPr>
        <w:tabs>
          <w:tab w:val="num" w:pos="2880"/>
        </w:tabs>
        <w:ind w:left="2880" w:hanging="360"/>
      </w:pPr>
    </w:lvl>
    <w:lvl w:ilvl="4" w:tplc="259E9746" w:tentative="1">
      <w:start w:val="1"/>
      <w:numFmt w:val="lowerLetter"/>
      <w:lvlText w:val="%5)"/>
      <w:lvlJc w:val="left"/>
      <w:pPr>
        <w:tabs>
          <w:tab w:val="num" w:pos="3600"/>
        </w:tabs>
        <w:ind w:left="3600" w:hanging="360"/>
      </w:pPr>
    </w:lvl>
    <w:lvl w:ilvl="5" w:tplc="E58247EA" w:tentative="1">
      <w:start w:val="1"/>
      <w:numFmt w:val="lowerLetter"/>
      <w:lvlText w:val="%6)"/>
      <w:lvlJc w:val="left"/>
      <w:pPr>
        <w:tabs>
          <w:tab w:val="num" w:pos="4320"/>
        </w:tabs>
        <w:ind w:left="4320" w:hanging="360"/>
      </w:pPr>
    </w:lvl>
    <w:lvl w:ilvl="6" w:tplc="6DEA2784" w:tentative="1">
      <w:start w:val="1"/>
      <w:numFmt w:val="lowerLetter"/>
      <w:lvlText w:val="%7)"/>
      <w:lvlJc w:val="left"/>
      <w:pPr>
        <w:tabs>
          <w:tab w:val="num" w:pos="5040"/>
        </w:tabs>
        <w:ind w:left="5040" w:hanging="360"/>
      </w:pPr>
    </w:lvl>
    <w:lvl w:ilvl="7" w:tplc="692668DE" w:tentative="1">
      <w:start w:val="1"/>
      <w:numFmt w:val="lowerLetter"/>
      <w:lvlText w:val="%8)"/>
      <w:lvlJc w:val="left"/>
      <w:pPr>
        <w:tabs>
          <w:tab w:val="num" w:pos="5760"/>
        </w:tabs>
        <w:ind w:left="5760" w:hanging="360"/>
      </w:pPr>
    </w:lvl>
    <w:lvl w:ilvl="8" w:tplc="A0FEC0A8" w:tentative="1">
      <w:start w:val="1"/>
      <w:numFmt w:val="lowerLetter"/>
      <w:lvlText w:val="%9)"/>
      <w:lvlJc w:val="left"/>
      <w:pPr>
        <w:tabs>
          <w:tab w:val="num" w:pos="6480"/>
        </w:tabs>
        <w:ind w:left="6480" w:hanging="360"/>
      </w:pPr>
    </w:lvl>
  </w:abstractNum>
  <w:num w:numId="1">
    <w:abstractNumId w:val="26"/>
  </w:num>
  <w:num w:numId="2">
    <w:abstractNumId w:val="15"/>
  </w:num>
  <w:num w:numId="3">
    <w:abstractNumId w:val="10"/>
  </w:num>
  <w:num w:numId="4">
    <w:abstractNumId w:val="2"/>
  </w:num>
  <w:num w:numId="5">
    <w:abstractNumId w:val="19"/>
  </w:num>
  <w:num w:numId="6">
    <w:abstractNumId w:val="28"/>
  </w:num>
  <w:num w:numId="7">
    <w:abstractNumId w:val="8"/>
  </w:num>
  <w:num w:numId="8">
    <w:abstractNumId w:val="21"/>
  </w:num>
  <w:num w:numId="9">
    <w:abstractNumId w:val="6"/>
  </w:num>
  <w:num w:numId="10">
    <w:abstractNumId w:val="22"/>
  </w:num>
  <w:num w:numId="11">
    <w:abstractNumId w:val="23"/>
  </w:num>
  <w:num w:numId="12">
    <w:abstractNumId w:val="31"/>
  </w:num>
  <w:num w:numId="13">
    <w:abstractNumId w:val="4"/>
  </w:num>
  <w:num w:numId="14">
    <w:abstractNumId w:val="24"/>
  </w:num>
  <w:num w:numId="15">
    <w:abstractNumId w:val="5"/>
  </w:num>
  <w:num w:numId="16">
    <w:abstractNumId w:val="1"/>
  </w:num>
  <w:num w:numId="17">
    <w:abstractNumId w:val="17"/>
  </w:num>
  <w:num w:numId="18">
    <w:abstractNumId w:val="7"/>
  </w:num>
  <w:num w:numId="19">
    <w:abstractNumId w:val="27"/>
  </w:num>
  <w:num w:numId="20">
    <w:abstractNumId w:val="11"/>
  </w:num>
  <w:num w:numId="21">
    <w:abstractNumId w:val="16"/>
  </w:num>
  <w:num w:numId="22">
    <w:abstractNumId w:val="14"/>
  </w:num>
  <w:num w:numId="23">
    <w:abstractNumId w:val="18"/>
  </w:num>
  <w:num w:numId="24">
    <w:abstractNumId w:val="3"/>
  </w:num>
  <w:num w:numId="25">
    <w:abstractNumId w:val="9"/>
  </w:num>
  <w:num w:numId="26">
    <w:abstractNumId w:val="20"/>
  </w:num>
  <w:num w:numId="27">
    <w:abstractNumId w:val="12"/>
  </w:num>
  <w:num w:numId="28">
    <w:abstractNumId w:val="13"/>
  </w:num>
  <w:num w:numId="29">
    <w:abstractNumId w:val="32"/>
  </w:num>
  <w:num w:numId="30">
    <w:abstractNumId w:val="25"/>
  </w:num>
  <w:num w:numId="31">
    <w:abstractNumId w:val="30"/>
  </w:num>
  <w:num w:numId="32">
    <w:abstractNumId w:val="2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C21"/>
    <w:rsid w:val="000466F7"/>
    <w:rsid w:val="004632F8"/>
    <w:rsid w:val="00485C21"/>
    <w:rsid w:val="004A7D8C"/>
    <w:rsid w:val="00652E35"/>
    <w:rsid w:val="0083706C"/>
    <w:rsid w:val="009C1AEF"/>
    <w:rsid w:val="00A82740"/>
    <w:rsid w:val="00DA38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D6BCD"/>
  <w15:chartTrackingRefBased/>
  <w15:docId w15:val="{30E3ACB3-C38B-4E7F-98B7-CBC7213E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5C21"/>
    <w:pPr>
      <w:ind w:left="720"/>
      <w:contextualSpacing/>
    </w:pPr>
  </w:style>
  <w:style w:type="paragraph" w:customStyle="1" w:styleId="Default">
    <w:name w:val="Default"/>
    <w:rsid w:val="00485C21"/>
    <w:pPr>
      <w:autoSpaceDE w:val="0"/>
      <w:autoSpaceDN w:val="0"/>
      <w:adjustRightInd w:val="0"/>
      <w:spacing w:after="0" w:line="240" w:lineRule="auto"/>
    </w:pPr>
    <w:rPr>
      <w:rFonts w:ascii="Gill Sans MT" w:hAnsi="Gill Sans MT" w:cs="Gill Sans MT"/>
      <w:color w:val="000000"/>
      <w:sz w:val="24"/>
      <w:szCs w:val="24"/>
    </w:rPr>
  </w:style>
  <w:style w:type="paragraph" w:styleId="NormalWeb">
    <w:name w:val="Normal (Web)"/>
    <w:basedOn w:val="Normal"/>
    <w:uiPriority w:val="99"/>
    <w:semiHidden/>
    <w:unhideWhenUsed/>
    <w:rsid w:val="004632F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3446">
      <w:bodyDiv w:val="1"/>
      <w:marLeft w:val="0"/>
      <w:marRight w:val="0"/>
      <w:marTop w:val="0"/>
      <w:marBottom w:val="0"/>
      <w:divBdr>
        <w:top w:val="none" w:sz="0" w:space="0" w:color="auto"/>
        <w:left w:val="none" w:sz="0" w:space="0" w:color="auto"/>
        <w:bottom w:val="none" w:sz="0" w:space="0" w:color="auto"/>
        <w:right w:val="none" w:sz="0" w:space="0" w:color="auto"/>
      </w:divBdr>
    </w:div>
    <w:div w:id="27681951">
      <w:bodyDiv w:val="1"/>
      <w:marLeft w:val="0"/>
      <w:marRight w:val="0"/>
      <w:marTop w:val="0"/>
      <w:marBottom w:val="0"/>
      <w:divBdr>
        <w:top w:val="none" w:sz="0" w:space="0" w:color="auto"/>
        <w:left w:val="none" w:sz="0" w:space="0" w:color="auto"/>
        <w:bottom w:val="none" w:sz="0" w:space="0" w:color="auto"/>
        <w:right w:val="none" w:sz="0" w:space="0" w:color="auto"/>
      </w:divBdr>
    </w:div>
    <w:div w:id="32653979">
      <w:bodyDiv w:val="1"/>
      <w:marLeft w:val="0"/>
      <w:marRight w:val="0"/>
      <w:marTop w:val="0"/>
      <w:marBottom w:val="0"/>
      <w:divBdr>
        <w:top w:val="none" w:sz="0" w:space="0" w:color="auto"/>
        <w:left w:val="none" w:sz="0" w:space="0" w:color="auto"/>
        <w:bottom w:val="none" w:sz="0" w:space="0" w:color="auto"/>
        <w:right w:val="none" w:sz="0" w:space="0" w:color="auto"/>
      </w:divBdr>
    </w:div>
    <w:div w:id="64424683">
      <w:bodyDiv w:val="1"/>
      <w:marLeft w:val="0"/>
      <w:marRight w:val="0"/>
      <w:marTop w:val="0"/>
      <w:marBottom w:val="0"/>
      <w:divBdr>
        <w:top w:val="none" w:sz="0" w:space="0" w:color="auto"/>
        <w:left w:val="none" w:sz="0" w:space="0" w:color="auto"/>
        <w:bottom w:val="none" w:sz="0" w:space="0" w:color="auto"/>
        <w:right w:val="none" w:sz="0" w:space="0" w:color="auto"/>
      </w:divBdr>
      <w:divsChild>
        <w:div w:id="802386638">
          <w:marLeft w:val="720"/>
          <w:marRight w:val="0"/>
          <w:marTop w:val="480"/>
          <w:marBottom w:val="0"/>
          <w:divBdr>
            <w:top w:val="none" w:sz="0" w:space="0" w:color="auto"/>
            <w:left w:val="none" w:sz="0" w:space="0" w:color="auto"/>
            <w:bottom w:val="none" w:sz="0" w:space="0" w:color="auto"/>
            <w:right w:val="none" w:sz="0" w:space="0" w:color="auto"/>
          </w:divBdr>
        </w:div>
        <w:div w:id="892352630">
          <w:marLeft w:val="720"/>
          <w:marRight w:val="0"/>
          <w:marTop w:val="480"/>
          <w:marBottom w:val="0"/>
          <w:divBdr>
            <w:top w:val="none" w:sz="0" w:space="0" w:color="auto"/>
            <w:left w:val="none" w:sz="0" w:space="0" w:color="auto"/>
            <w:bottom w:val="none" w:sz="0" w:space="0" w:color="auto"/>
            <w:right w:val="none" w:sz="0" w:space="0" w:color="auto"/>
          </w:divBdr>
        </w:div>
        <w:div w:id="1359432873">
          <w:marLeft w:val="720"/>
          <w:marRight w:val="0"/>
          <w:marTop w:val="480"/>
          <w:marBottom w:val="0"/>
          <w:divBdr>
            <w:top w:val="none" w:sz="0" w:space="0" w:color="auto"/>
            <w:left w:val="none" w:sz="0" w:space="0" w:color="auto"/>
            <w:bottom w:val="none" w:sz="0" w:space="0" w:color="auto"/>
            <w:right w:val="none" w:sz="0" w:space="0" w:color="auto"/>
          </w:divBdr>
        </w:div>
        <w:div w:id="628173029">
          <w:marLeft w:val="720"/>
          <w:marRight w:val="0"/>
          <w:marTop w:val="480"/>
          <w:marBottom w:val="0"/>
          <w:divBdr>
            <w:top w:val="none" w:sz="0" w:space="0" w:color="auto"/>
            <w:left w:val="none" w:sz="0" w:space="0" w:color="auto"/>
            <w:bottom w:val="none" w:sz="0" w:space="0" w:color="auto"/>
            <w:right w:val="none" w:sz="0" w:space="0" w:color="auto"/>
          </w:divBdr>
        </w:div>
        <w:div w:id="1117681032">
          <w:marLeft w:val="720"/>
          <w:marRight w:val="0"/>
          <w:marTop w:val="480"/>
          <w:marBottom w:val="0"/>
          <w:divBdr>
            <w:top w:val="none" w:sz="0" w:space="0" w:color="auto"/>
            <w:left w:val="none" w:sz="0" w:space="0" w:color="auto"/>
            <w:bottom w:val="none" w:sz="0" w:space="0" w:color="auto"/>
            <w:right w:val="none" w:sz="0" w:space="0" w:color="auto"/>
          </w:divBdr>
        </w:div>
        <w:div w:id="476800788">
          <w:marLeft w:val="720"/>
          <w:marRight w:val="0"/>
          <w:marTop w:val="480"/>
          <w:marBottom w:val="0"/>
          <w:divBdr>
            <w:top w:val="none" w:sz="0" w:space="0" w:color="auto"/>
            <w:left w:val="none" w:sz="0" w:space="0" w:color="auto"/>
            <w:bottom w:val="none" w:sz="0" w:space="0" w:color="auto"/>
            <w:right w:val="none" w:sz="0" w:space="0" w:color="auto"/>
          </w:divBdr>
        </w:div>
      </w:divsChild>
    </w:div>
    <w:div w:id="96946259">
      <w:bodyDiv w:val="1"/>
      <w:marLeft w:val="0"/>
      <w:marRight w:val="0"/>
      <w:marTop w:val="0"/>
      <w:marBottom w:val="0"/>
      <w:divBdr>
        <w:top w:val="none" w:sz="0" w:space="0" w:color="auto"/>
        <w:left w:val="none" w:sz="0" w:space="0" w:color="auto"/>
        <w:bottom w:val="none" w:sz="0" w:space="0" w:color="auto"/>
        <w:right w:val="none" w:sz="0" w:space="0" w:color="auto"/>
      </w:divBdr>
    </w:div>
    <w:div w:id="110977880">
      <w:bodyDiv w:val="1"/>
      <w:marLeft w:val="0"/>
      <w:marRight w:val="0"/>
      <w:marTop w:val="0"/>
      <w:marBottom w:val="0"/>
      <w:divBdr>
        <w:top w:val="none" w:sz="0" w:space="0" w:color="auto"/>
        <w:left w:val="none" w:sz="0" w:space="0" w:color="auto"/>
        <w:bottom w:val="none" w:sz="0" w:space="0" w:color="auto"/>
        <w:right w:val="none" w:sz="0" w:space="0" w:color="auto"/>
      </w:divBdr>
    </w:div>
    <w:div w:id="113250826">
      <w:bodyDiv w:val="1"/>
      <w:marLeft w:val="0"/>
      <w:marRight w:val="0"/>
      <w:marTop w:val="0"/>
      <w:marBottom w:val="0"/>
      <w:divBdr>
        <w:top w:val="none" w:sz="0" w:space="0" w:color="auto"/>
        <w:left w:val="none" w:sz="0" w:space="0" w:color="auto"/>
        <w:bottom w:val="none" w:sz="0" w:space="0" w:color="auto"/>
        <w:right w:val="none" w:sz="0" w:space="0" w:color="auto"/>
      </w:divBdr>
    </w:div>
    <w:div w:id="172036042">
      <w:bodyDiv w:val="1"/>
      <w:marLeft w:val="0"/>
      <w:marRight w:val="0"/>
      <w:marTop w:val="0"/>
      <w:marBottom w:val="0"/>
      <w:divBdr>
        <w:top w:val="none" w:sz="0" w:space="0" w:color="auto"/>
        <w:left w:val="none" w:sz="0" w:space="0" w:color="auto"/>
        <w:bottom w:val="none" w:sz="0" w:space="0" w:color="auto"/>
        <w:right w:val="none" w:sz="0" w:space="0" w:color="auto"/>
      </w:divBdr>
      <w:divsChild>
        <w:div w:id="1422994989">
          <w:marLeft w:val="720"/>
          <w:marRight w:val="0"/>
          <w:marTop w:val="240"/>
          <w:marBottom w:val="0"/>
          <w:divBdr>
            <w:top w:val="none" w:sz="0" w:space="0" w:color="auto"/>
            <w:left w:val="none" w:sz="0" w:space="0" w:color="auto"/>
            <w:bottom w:val="none" w:sz="0" w:space="0" w:color="auto"/>
            <w:right w:val="none" w:sz="0" w:space="0" w:color="auto"/>
          </w:divBdr>
        </w:div>
      </w:divsChild>
    </w:div>
    <w:div w:id="173031265">
      <w:bodyDiv w:val="1"/>
      <w:marLeft w:val="0"/>
      <w:marRight w:val="0"/>
      <w:marTop w:val="0"/>
      <w:marBottom w:val="0"/>
      <w:divBdr>
        <w:top w:val="none" w:sz="0" w:space="0" w:color="auto"/>
        <w:left w:val="none" w:sz="0" w:space="0" w:color="auto"/>
        <w:bottom w:val="none" w:sz="0" w:space="0" w:color="auto"/>
        <w:right w:val="none" w:sz="0" w:space="0" w:color="auto"/>
      </w:divBdr>
    </w:div>
    <w:div w:id="201863905">
      <w:bodyDiv w:val="1"/>
      <w:marLeft w:val="0"/>
      <w:marRight w:val="0"/>
      <w:marTop w:val="0"/>
      <w:marBottom w:val="0"/>
      <w:divBdr>
        <w:top w:val="none" w:sz="0" w:space="0" w:color="auto"/>
        <w:left w:val="none" w:sz="0" w:space="0" w:color="auto"/>
        <w:bottom w:val="none" w:sz="0" w:space="0" w:color="auto"/>
        <w:right w:val="none" w:sz="0" w:space="0" w:color="auto"/>
      </w:divBdr>
    </w:div>
    <w:div w:id="260260343">
      <w:bodyDiv w:val="1"/>
      <w:marLeft w:val="0"/>
      <w:marRight w:val="0"/>
      <w:marTop w:val="0"/>
      <w:marBottom w:val="0"/>
      <w:divBdr>
        <w:top w:val="none" w:sz="0" w:space="0" w:color="auto"/>
        <w:left w:val="none" w:sz="0" w:space="0" w:color="auto"/>
        <w:bottom w:val="none" w:sz="0" w:space="0" w:color="auto"/>
        <w:right w:val="none" w:sz="0" w:space="0" w:color="auto"/>
      </w:divBdr>
    </w:div>
    <w:div w:id="267396024">
      <w:bodyDiv w:val="1"/>
      <w:marLeft w:val="0"/>
      <w:marRight w:val="0"/>
      <w:marTop w:val="0"/>
      <w:marBottom w:val="0"/>
      <w:divBdr>
        <w:top w:val="none" w:sz="0" w:space="0" w:color="auto"/>
        <w:left w:val="none" w:sz="0" w:space="0" w:color="auto"/>
        <w:bottom w:val="none" w:sz="0" w:space="0" w:color="auto"/>
        <w:right w:val="none" w:sz="0" w:space="0" w:color="auto"/>
      </w:divBdr>
    </w:div>
    <w:div w:id="271670357">
      <w:bodyDiv w:val="1"/>
      <w:marLeft w:val="0"/>
      <w:marRight w:val="0"/>
      <w:marTop w:val="0"/>
      <w:marBottom w:val="0"/>
      <w:divBdr>
        <w:top w:val="none" w:sz="0" w:space="0" w:color="auto"/>
        <w:left w:val="none" w:sz="0" w:space="0" w:color="auto"/>
        <w:bottom w:val="none" w:sz="0" w:space="0" w:color="auto"/>
        <w:right w:val="none" w:sz="0" w:space="0" w:color="auto"/>
      </w:divBdr>
    </w:div>
    <w:div w:id="285308558">
      <w:bodyDiv w:val="1"/>
      <w:marLeft w:val="0"/>
      <w:marRight w:val="0"/>
      <w:marTop w:val="0"/>
      <w:marBottom w:val="0"/>
      <w:divBdr>
        <w:top w:val="none" w:sz="0" w:space="0" w:color="auto"/>
        <w:left w:val="none" w:sz="0" w:space="0" w:color="auto"/>
        <w:bottom w:val="none" w:sz="0" w:space="0" w:color="auto"/>
        <w:right w:val="none" w:sz="0" w:space="0" w:color="auto"/>
      </w:divBdr>
    </w:div>
    <w:div w:id="295262169">
      <w:bodyDiv w:val="1"/>
      <w:marLeft w:val="0"/>
      <w:marRight w:val="0"/>
      <w:marTop w:val="0"/>
      <w:marBottom w:val="0"/>
      <w:divBdr>
        <w:top w:val="none" w:sz="0" w:space="0" w:color="auto"/>
        <w:left w:val="none" w:sz="0" w:space="0" w:color="auto"/>
        <w:bottom w:val="none" w:sz="0" w:space="0" w:color="auto"/>
        <w:right w:val="none" w:sz="0" w:space="0" w:color="auto"/>
      </w:divBdr>
    </w:div>
    <w:div w:id="338193002">
      <w:bodyDiv w:val="1"/>
      <w:marLeft w:val="0"/>
      <w:marRight w:val="0"/>
      <w:marTop w:val="0"/>
      <w:marBottom w:val="0"/>
      <w:divBdr>
        <w:top w:val="none" w:sz="0" w:space="0" w:color="auto"/>
        <w:left w:val="none" w:sz="0" w:space="0" w:color="auto"/>
        <w:bottom w:val="none" w:sz="0" w:space="0" w:color="auto"/>
        <w:right w:val="none" w:sz="0" w:space="0" w:color="auto"/>
      </w:divBdr>
      <w:divsChild>
        <w:div w:id="1012142141">
          <w:marLeft w:val="720"/>
          <w:marRight w:val="0"/>
          <w:marTop w:val="360"/>
          <w:marBottom w:val="0"/>
          <w:divBdr>
            <w:top w:val="none" w:sz="0" w:space="0" w:color="auto"/>
            <w:left w:val="none" w:sz="0" w:space="0" w:color="auto"/>
            <w:bottom w:val="none" w:sz="0" w:space="0" w:color="auto"/>
            <w:right w:val="none" w:sz="0" w:space="0" w:color="auto"/>
          </w:divBdr>
        </w:div>
        <w:div w:id="920064317">
          <w:marLeft w:val="720"/>
          <w:marRight w:val="0"/>
          <w:marTop w:val="360"/>
          <w:marBottom w:val="0"/>
          <w:divBdr>
            <w:top w:val="none" w:sz="0" w:space="0" w:color="auto"/>
            <w:left w:val="none" w:sz="0" w:space="0" w:color="auto"/>
            <w:bottom w:val="none" w:sz="0" w:space="0" w:color="auto"/>
            <w:right w:val="none" w:sz="0" w:space="0" w:color="auto"/>
          </w:divBdr>
        </w:div>
        <w:div w:id="1452094859">
          <w:marLeft w:val="720"/>
          <w:marRight w:val="0"/>
          <w:marTop w:val="360"/>
          <w:marBottom w:val="0"/>
          <w:divBdr>
            <w:top w:val="none" w:sz="0" w:space="0" w:color="auto"/>
            <w:left w:val="none" w:sz="0" w:space="0" w:color="auto"/>
            <w:bottom w:val="none" w:sz="0" w:space="0" w:color="auto"/>
            <w:right w:val="none" w:sz="0" w:space="0" w:color="auto"/>
          </w:divBdr>
        </w:div>
        <w:div w:id="26032392">
          <w:marLeft w:val="720"/>
          <w:marRight w:val="0"/>
          <w:marTop w:val="360"/>
          <w:marBottom w:val="0"/>
          <w:divBdr>
            <w:top w:val="none" w:sz="0" w:space="0" w:color="auto"/>
            <w:left w:val="none" w:sz="0" w:space="0" w:color="auto"/>
            <w:bottom w:val="none" w:sz="0" w:space="0" w:color="auto"/>
            <w:right w:val="none" w:sz="0" w:space="0" w:color="auto"/>
          </w:divBdr>
        </w:div>
        <w:div w:id="1857110043">
          <w:marLeft w:val="720"/>
          <w:marRight w:val="0"/>
          <w:marTop w:val="360"/>
          <w:marBottom w:val="0"/>
          <w:divBdr>
            <w:top w:val="none" w:sz="0" w:space="0" w:color="auto"/>
            <w:left w:val="none" w:sz="0" w:space="0" w:color="auto"/>
            <w:bottom w:val="none" w:sz="0" w:space="0" w:color="auto"/>
            <w:right w:val="none" w:sz="0" w:space="0" w:color="auto"/>
          </w:divBdr>
        </w:div>
        <w:div w:id="746848864">
          <w:marLeft w:val="720"/>
          <w:marRight w:val="0"/>
          <w:marTop w:val="360"/>
          <w:marBottom w:val="0"/>
          <w:divBdr>
            <w:top w:val="none" w:sz="0" w:space="0" w:color="auto"/>
            <w:left w:val="none" w:sz="0" w:space="0" w:color="auto"/>
            <w:bottom w:val="none" w:sz="0" w:space="0" w:color="auto"/>
            <w:right w:val="none" w:sz="0" w:space="0" w:color="auto"/>
          </w:divBdr>
        </w:div>
      </w:divsChild>
    </w:div>
    <w:div w:id="350230562">
      <w:bodyDiv w:val="1"/>
      <w:marLeft w:val="0"/>
      <w:marRight w:val="0"/>
      <w:marTop w:val="0"/>
      <w:marBottom w:val="0"/>
      <w:divBdr>
        <w:top w:val="none" w:sz="0" w:space="0" w:color="auto"/>
        <w:left w:val="none" w:sz="0" w:space="0" w:color="auto"/>
        <w:bottom w:val="none" w:sz="0" w:space="0" w:color="auto"/>
        <w:right w:val="none" w:sz="0" w:space="0" w:color="auto"/>
      </w:divBdr>
    </w:div>
    <w:div w:id="357510418">
      <w:bodyDiv w:val="1"/>
      <w:marLeft w:val="0"/>
      <w:marRight w:val="0"/>
      <w:marTop w:val="0"/>
      <w:marBottom w:val="0"/>
      <w:divBdr>
        <w:top w:val="none" w:sz="0" w:space="0" w:color="auto"/>
        <w:left w:val="none" w:sz="0" w:space="0" w:color="auto"/>
        <w:bottom w:val="none" w:sz="0" w:space="0" w:color="auto"/>
        <w:right w:val="none" w:sz="0" w:space="0" w:color="auto"/>
      </w:divBdr>
    </w:div>
    <w:div w:id="366882031">
      <w:bodyDiv w:val="1"/>
      <w:marLeft w:val="0"/>
      <w:marRight w:val="0"/>
      <w:marTop w:val="0"/>
      <w:marBottom w:val="0"/>
      <w:divBdr>
        <w:top w:val="none" w:sz="0" w:space="0" w:color="auto"/>
        <w:left w:val="none" w:sz="0" w:space="0" w:color="auto"/>
        <w:bottom w:val="none" w:sz="0" w:space="0" w:color="auto"/>
        <w:right w:val="none" w:sz="0" w:space="0" w:color="auto"/>
      </w:divBdr>
    </w:div>
    <w:div w:id="379519078">
      <w:bodyDiv w:val="1"/>
      <w:marLeft w:val="0"/>
      <w:marRight w:val="0"/>
      <w:marTop w:val="0"/>
      <w:marBottom w:val="0"/>
      <w:divBdr>
        <w:top w:val="none" w:sz="0" w:space="0" w:color="auto"/>
        <w:left w:val="none" w:sz="0" w:space="0" w:color="auto"/>
        <w:bottom w:val="none" w:sz="0" w:space="0" w:color="auto"/>
        <w:right w:val="none" w:sz="0" w:space="0" w:color="auto"/>
      </w:divBdr>
      <w:divsChild>
        <w:div w:id="188031163">
          <w:marLeft w:val="720"/>
          <w:marRight w:val="0"/>
          <w:marTop w:val="120"/>
          <w:marBottom w:val="0"/>
          <w:divBdr>
            <w:top w:val="none" w:sz="0" w:space="0" w:color="auto"/>
            <w:left w:val="none" w:sz="0" w:space="0" w:color="auto"/>
            <w:bottom w:val="none" w:sz="0" w:space="0" w:color="auto"/>
            <w:right w:val="none" w:sz="0" w:space="0" w:color="auto"/>
          </w:divBdr>
        </w:div>
        <w:div w:id="1081564860">
          <w:marLeft w:val="720"/>
          <w:marRight w:val="0"/>
          <w:marTop w:val="120"/>
          <w:marBottom w:val="0"/>
          <w:divBdr>
            <w:top w:val="none" w:sz="0" w:space="0" w:color="auto"/>
            <w:left w:val="none" w:sz="0" w:space="0" w:color="auto"/>
            <w:bottom w:val="none" w:sz="0" w:space="0" w:color="auto"/>
            <w:right w:val="none" w:sz="0" w:space="0" w:color="auto"/>
          </w:divBdr>
        </w:div>
        <w:div w:id="45762036">
          <w:marLeft w:val="720"/>
          <w:marRight w:val="0"/>
          <w:marTop w:val="120"/>
          <w:marBottom w:val="0"/>
          <w:divBdr>
            <w:top w:val="none" w:sz="0" w:space="0" w:color="auto"/>
            <w:left w:val="none" w:sz="0" w:space="0" w:color="auto"/>
            <w:bottom w:val="none" w:sz="0" w:space="0" w:color="auto"/>
            <w:right w:val="none" w:sz="0" w:space="0" w:color="auto"/>
          </w:divBdr>
        </w:div>
        <w:div w:id="1571184847">
          <w:marLeft w:val="720"/>
          <w:marRight w:val="0"/>
          <w:marTop w:val="120"/>
          <w:marBottom w:val="0"/>
          <w:divBdr>
            <w:top w:val="none" w:sz="0" w:space="0" w:color="auto"/>
            <w:left w:val="none" w:sz="0" w:space="0" w:color="auto"/>
            <w:bottom w:val="none" w:sz="0" w:space="0" w:color="auto"/>
            <w:right w:val="none" w:sz="0" w:space="0" w:color="auto"/>
          </w:divBdr>
        </w:div>
        <w:div w:id="1391225637">
          <w:marLeft w:val="720"/>
          <w:marRight w:val="0"/>
          <w:marTop w:val="120"/>
          <w:marBottom w:val="0"/>
          <w:divBdr>
            <w:top w:val="none" w:sz="0" w:space="0" w:color="auto"/>
            <w:left w:val="none" w:sz="0" w:space="0" w:color="auto"/>
            <w:bottom w:val="none" w:sz="0" w:space="0" w:color="auto"/>
            <w:right w:val="none" w:sz="0" w:space="0" w:color="auto"/>
          </w:divBdr>
        </w:div>
        <w:div w:id="190805110">
          <w:marLeft w:val="720"/>
          <w:marRight w:val="0"/>
          <w:marTop w:val="120"/>
          <w:marBottom w:val="0"/>
          <w:divBdr>
            <w:top w:val="none" w:sz="0" w:space="0" w:color="auto"/>
            <w:left w:val="none" w:sz="0" w:space="0" w:color="auto"/>
            <w:bottom w:val="none" w:sz="0" w:space="0" w:color="auto"/>
            <w:right w:val="none" w:sz="0" w:space="0" w:color="auto"/>
          </w:divBdr>
        </w:div>
        <w:div w:id="187648868">
          <w:marLeft w:val="720"/>
          <w:marRight w:val="0"/>
          <w:marTop w:val="120"/>
          <w:marBottom w:val="0"/>
          <w:divBdr>
            <w:top w:val="none" w:sz="0" w:space="0" w:color="auto"/>
            <w:left w:val="none" w:sz="0" w:space="0" w:color="auto"/>
            <w:bottom w:val="none" w:sz="0" w:space="0" w:color="auto"/>
            <w:right w:val="none" w:sz="0" w:space="0" w:color="auto"/>
          </w:divBdr>
        </w:div>
        <w:div w:id="99840462">
          <w:marLeft w:val="720"/>
          <w:marRight w:val="0"/>
          <w:marTop w:val="120"/>
          <w:marBottom w:val="0"/>
          <w:divBdr>
            <w:top w:val="none" w:sz="0" w:space="0" w:color="auto"/>
            <w:left w:val="none" w:sz="0" w:space="0" w:color="auto"/>
            <w:bottom w:val="none" w:sz="0" w:space="0" w:color="auto"/>
            <w:right w:val="none" w:sz="0" w:space="0" w:color="auto"/>
          </w:divBdr>
        </w:div>
        <w:div w:id="882208886">
          <w:marLeft w:val="720"/>
          <w:marRight w:val="0"/>
          <w:marTop w:val="120"/>
          <w:marBottom w:val="0"/>
          <w:divBdr>
            <w:top w:val="none" w:sz="0" w:space="0" w:color="auto"/>
            <w:left w:val="none" w:sz="0" w:space="0" w:color="auto"/>
            <w:bottom w:val="none" w:sz="0" w:space="0" w:color="auto"/>
            <w:right w:val="none" w:sz="0" w:space="0" w:color="auto"/>
          </w:divBdr>
        </w:div>
      </w:divsChild>
    </w:div>
    <w:div w:id="397553873">
      <w:bodyDiv w:val="1"/>
      <w:marLeft w:val="0"/>
      <w:marRight w:val="0"/>
      <w:marTop w:val="0"/>
      <w:marBottom w:val="0"/>
      <w:divBdr>
        <w:top w:val="none" w:sz="0" w:space="0" w:color="auto"/>
        <w:left w:val="none" w:sz="0" w:space="0" w:color="auto"/>
        <w:bottom w:val="none" w:sz="0" w:space="0" w:color="auto"/>
        <w:right w:val="none" w:sz="0" w:space="0" w:color="auto"/>
      </w:divBdr>
      <w:divsChild>
        <w:div w:id="907883444">
          <w:marLeft w:val="720"/>
          <w:marRight w:val="0"/>
          <w:marTop w:val="0"/>
          <w:marBottom w:val="0"/>
          <w:divBdr>
            <w:top w:val="none" w:sz="0" w:space="0" w:color="auto"/>
            <w:left w:val="none" w:sz="0" w:space="0" w:color="auto"/>
            <w:bottom w:val="none" w:sz="0" w:space="0" w:color="auto"/>
            <w:right w:val="none" w:sz="0" w:space="0" w:color="auto"/>
          </w:divBdr>
        </w:div>
        <w:div w:id="818426719">
          <w:marLeft w:val="720"/>
          <w:marRight w:val="0"/>
          <w:marTop w:val="0"/>
          <w:marBottom w:val="0"/>
          <w:divBdr>
            <w:top w:val="none" w:sz="0" w:space="0" w:color="auto"/>
            <w:left w:val="none" w:sz="0" w:space="0" w:color="auto"/>
            <w:bottom w:val="none" w:sz="0" w:space="0" w:color="auto"/>
            <w:right w:val="none" w:sz="0" w:space="0" w:color="auto"/>
          </w:divBdr>
        </w:div>
        <w:div w:id="228730242">
          <w:marLeft w:val="720"/>
          <w:marRight w:val="0"/>
          <w:marTop w:val="0"/>
          <w:marBottom w:val="0"/>
          <w:divBdr>
            <w:top w:val="none" w:sz="0" w:space="0" w:color="auto"/>
            <w:left w:val="none" w:sz="0" w:space="0" w:color="auto"/>
            <w:bottom w:val="none" w:sz="0" w:space="0" w:color="auto"/>
            <w:right w:val="none" w:sz="0" w:space="0" w:color="auto"/>
          </w:divBdr>
        </w:div>
        <w:div w:id="2130662290">
          <w:marLeft w:val="720"/>
          <w:marRight w:val="0"/>
          <w:marTop w:val="0"/>
          <w:marBottom w:val="0"/>
          <w:divBdr>
            <w:top w:val="none" w:sz="0" w:space="0" w:color="auto"/>
            <w:left w:val="none" w:sz="0" w:space="0" w:color="auto"/>
            <w:bottom w:val="none" w:sz="0" w:space="0" w:color="auto"/>
            <w:right w:val="none" w:sz="0" w:space="0" w:color="auto"/>
          </w:divBdr>
        </w:div>
      </w:divsChild>
    </w:div>
    <w:div w:id="405231055">
      <w:bodyDiv w:val="1"/>
      <w:marLeft w:val="0"/>
      <w:marRight w:val="0"/>
      <w:marTop w:val="0"/>
      <w:marBottom w:val="0"/>
      <w:divBdr>
        <w:top w:val="none" w:sz="0" w:space="0" w:color="auto"/>
        <w:left w:val="none" w:sz="0" w:space="0" w:color="auto"/>
        <w:bottom w:val="none" w:sz="0" w:space="0" w:color="auto"/>
        <w:right w:val="none" w:sz="0" w:space="0" w:color="auto"/>
      </w:divBdr>
      <w:divsChild>
        <w:div w:id="599605987">
          <w:marLeft w:val="806"/>
          <w:marRight w:val="0"/>
          <w:marTop w:val="720"/>
          <w:marBottom w:val="0"/>
          <w:divBdr>
            <w:top w:val="none" w:sz="0" w:space="0" w:color="auto"/>
            <w:left w:val="none" w:sz="0" w:space="0" w:color="auto"/>
            <w:bottom w:val="none" w:sz="0" w:space="0" w:color="auto"/>
            <w:right w:val="none" w:sz="0" w:space="0" w:color="auto"/>
          </w:divBdr>
        </w:div>
      </w:divsChild>
    </w:div>
    <w:div w:id="413819127">
      <w:bodyDiv w:val="1"/>
      <w:marLeft w:val="0"/>
      <w:marRight w:val="0"/>
      <w:marTop w:val="0"/>
      <w:marBottom w:val="0"/>
      <w:divBdr>
        <w:top w:val="none" w:sz="0" w:space="0" w:color="auto"/>
        <w:left w:val="none" w:sz="0" w:space="0" w:color="auto"/>
        <w:bottom w:val="none" w:sz="0" w:space="0" w:color="auto"/>
        <w:right w:val="none" w:sz="0" w:space="0" w:color="auto"/>
      </w:divBdr>
    </w:div>
    <w:div w:id="422070317">
      <w:bodyDiv w:val="1"/>
      <w:marLeft w:val="0"/>
      <w:marRight w:val="0"/>
      <w:marTop w:val="0"/>
      <w:marBottom w:val="0"/>
      <w:divBdr>
        <w:top w:val="none" w:sz="0" w:space="0" w:color="auto"/>
        <w:left w:val="none" w:sz="0" w:space="0" w:color="auto"/>
        <w:bottom w:val="none" w:sz="0" w:space="0" w:color="auto"/>
        <w:right w:val="none" w:sz="0" w:space="0" w:color="auto"/>
      </w:divBdr>
    </w:div>
    <w:div w:id="423500814">
      <w:bodyDiv w:val="1"/>
      <w:marLeft w:val="0"/>
      <w:marRight w:val="0"/>
      <w:marTop w:val="0"/>
      <w:marBottom w:val="0"/>
      <w:divBdr>
        <w:top w:val="none" w:sz="0" w:space="0" w:color="auto"/>
        <w:left w:val="none" w:sz="0" w:space="0" w:color="auto"/>
        <w:bottom w:val="none" w:sz="0" w:space="0" w:color="auto"/>
        <w:right w:val="none" w:sz="0" w:space="0" w:color="auto"/>
      </w:divBdr>
    </w:div>
    <w:div w:id="453908235">
      <w:bodyDiv w:val="1"/>
      <w:marLeft w:val="0"/>
      <w:marRight w:val="0"/>
      <w:marTop w:val="0"/>
      <w:marBottom w:val="0"/>
      <w:divBdr>
        <w:top w:val="none" w:sz="0" w:space="0" w:color="auto"/>
        <w:left w:val="none" w:sz="0" w:space="0" w:color="auto"/>
        <w:bottom w:val="none" w:sz="0" w:space="0" w:color="auto"/>
        <w:right w:val="none" w:sz="0" w:space="0" w:color="auto"/>
      </w:divBdr>
    </w:div>
    <w:div w:id="500975695">
      <w:bodyDiv w:val="1"/>
      <w:marLeft w:val="0"/>
      <w:marRight w:val="0"/>
      <w:marTop w:val="0"/>
      <w:marBottom w:val="0"/>
      <w:divBdr>
        <w:top w:val="none" w:sz="0" w:space="0" w:color="auto"/>
        <w:left w:val="none" w:sz="0" w:space="0" w:color="auto"/>
        <w:bottom w:val="none" w:sz="0" w:space="0" w:color="auto"/>
        <w:right w:val="none" w:sz="0" w:space="0" w:color="auto"/>
      </w:divBdr>
    </w:div>
    <w:div w:id="501511701">
      <w:bodyDiv w:val="1"/>
      <w:marLeft w:val="0"/>
      <w:marRight w:val="0"/>
      <w:marTop w:val="0"/>
      <w:marBottom w:val="0"/>
      <w:divBdr>
        <w:top w:val="none" w:sz="0" w:space="0" w:color="auto"/>
        <w:left w:val="none" w:sz="0" w:space="0" w:color="auto"/>
        <w:bottom w:val="none" w:sz="0" w:space="0" w:color="auto"/>
        <w:right w:val="none" w:sz="0" w:space="0" w:color="auto"/>
      </w:divBdr>
    </w:div>
    <w:div w:id="509881215">
      <w:bodyDiv w:val="1"/>
      <w:marLeft w:val="0"/>
      <w:marRight w:val="0"/>
      <w:marTop w:val="0"/>
      <w:marBottom w:val="0"/>
      <w:divBdr>
        <w:top w:val="none" w:sz="0" w:space="0" w:color="auto"/>
        <w:left w:val="none" w:sz="0" w:space="0" w:color="auto"/>
        <w:bottom w:val="none" w:sz="0" w:space="0" w:color="auto"/>
        <w:right w:val="none" w:sz="0" w:space="0" w:color="auto"/>
      </w:divBdr>
    </w:div>
    <w:div w:id="550121616">
      <w:bodyDiv w:val="1"/>
      <w:marLeft w:val="0"/>
      <w:marRight w:val="0"/>
      <w:marTop w:val="0"/>
      <w:marBottom w:val="0"/>
      <w:divBdr>
        <w:top w:val="none" w:sz="0" w:space="0" w:color="auto"/>
        <w:left w:val="none" w:sz="0" w:space="0" w:color="auto"/>
        <w:bottom w:val="none" w:sz="0" w:space="0" w:color="auto"/>
        <w:right w:val="none" w:sz="0" w:space="0" w:color="auto"/>
      </w:divBdr>
      <w:divsChild>
        <w:div w:id="2101827572">
          <w:marLeft w:val="720"/>
          <w:marRight w:val="0"/>
          <w:marTop w:val="240"/>
          <w:marBottom w:val="0"/>
          <w:divBdr>
            <w:top w:val="none" w:sz="0" w:space="0" w:color="auto"/>
            <w:left w:val="none" w:sz="0" w:space="0" w:color="auto"/>
            <w:bottom w:val="none" w:sz="0" w:space="0" w:color="auto"/>
            <w:right w:val="none" w:sz="0" w:space="0" w:color="auto"/>
          </w:divBdr>
        </w:div>
        <w:div w:id="1982729228">
          <w:marLeft w:val="720"/>
          <w:marRight w:val="0"/>
          <w:marTop w:val="240"/>
          <w:marBottom w:val="0"/>
          <w:divBdr>
            <w:top w:val="none" w:sz="0" w:space="0" w:color="auto"/>
            <w:left w:val="none" w:sz="0" w:space="0" w:color="auto"/>
            <w:bottom w:val="none" w:sz="0" w:space="0" w:color="auto"/>
            <w:right w:val="none" w:sz="0" w:space="0" w:color="auto"/>
          </w:divBdr>
        </w:div>
        <w:div w:id="1346637082">
          <w:marLeft w:val="720"/>
          <w:marRight w:val="0"/>
          <w:marTop w:val="240"/>
          <w:marBottom w:val="0"/>
          <w:divBdr>
            <w:top w:val="none" w:sz="0" w:space="0" w:color="auto"/>
            <w:left w:val="none" w:sz="0" w:space="0" w:color="auto"/>
            <w:bottom w:val="none" w:sz="0" w:space="0" w:color="auto"/>
            <w:right w:val="none" w:sz="0" w:space="0" w:color="auto"/>
          </w:divBdr>
        </w:div>
        <w:div w:id="794057191">
          <w:marLeft w:val="720"/>
          <w:marRight w:val="0"/>
          <w:marTop w:val="240"/>
          <w:marBottom w:val="0"/>
          <w:divBdr>
            <w:top w:val="none" w:sz="0" w:space="0" w:color="auto"/>
            <w:left w:val="none" w:sz="0" w:space="0" w:color="auto"/>
            <w:bottom w:val="none" w:sz="0" w:space="0" w:color="auto"/>
            <w:right w:val="none" w:sz="0" w:space="0" w:color="auto"/>
          </w:divBdr>
        </w:div>
      </w:divsChild>
    </w:div>
    <w:div w:id="551887891">
      <w:bodyDiv w:val="1"/>
      <w:marLeft w:val="0"/>
      <w:marRight w:val="0"/>
      <w:marTop w:val="0"/>
      <w:marBottom w:val="0"/>
      <w:divBdr>
        <w:top w:val="none" w:sz="0" w:space="0" w:color="auto"/>
        <w:left w:val="none" w:sz="0" w:space="0" w:color="auto"/>
        <w:bottom w:val="none" w:sz="0" w:space="0" w:color="auto"/>
        <w:right w:val="none" w:sz="0" w:space="0" w:color="auto"/>
      </w:divBdr>
    </w:div>
    <w:div w:id="553853079">
      <w:bodyDiv w:val="1"/>
      <w:marLeft w:val="0"/>
      <w:marRight w:val="0"/>
      <w:marTop w:val="0"/>
      <w:marBottom w:val="0"/>
      <w:divBdr>
        <w:top w:val="none" w:sz="0" w:space="0" w:color="auto"/>
        <w:left w:val="none" w:sz="0" w:space="0" w:color="auto"/>
        <w:bottom w:val="none" w:sz="0" w:space="0" w:color="auto"/>
        <w:right w:val="none" w:sz="0" w:space="0" w:color="auto"/>
      </w:divBdr>
    </w:div>
    <w:div w:id="557401499">
      <w:bodyDiv w:val="1"/>
      <w:marLeft w:val="0"/>
      <w:marRight w:val="0"/>
      <w:marTop w:val="0"/>
      <w:marBottom w:val="0"/>
      <w:divBdr>
        <w:top w:val="none" w:sz="0" w:space="0" w:color="auto"/>
        <w:left w:val="none" w:sz="0" w:space="0" w:color="auto"/>
        <w:bottom w:val="none" w:sz="0" w:space="0" w:color="auto"/>
        <w:right w:val="none" w:sz="0" w:space="0" w:color="auto"/>
      </w:divBdr>
    </w:div>
    <w:div w:id="558246440">
      <w:bodyDiv w:val="1"/>
      <w:marLeft w:val="0"/>
      <w:marRight w:val="0"/>
      <w:marTop w:val="0"/>
      <w:marBottom w:val="0"/>
      <w:divBdr>
        <w:top w:val="none" w:sz="0" w:space="0" w:color="auto"/>
        <w:left w:val="none" w:sz="0" w:space="0" w:color="auto"/>
        <w:bottom w:val="none" w:sz="0" w:space="0" w:color="auto"/>
        <w:right w:val="none" w:sz="0" w:space="0" w:color="auto"/>
      </w:divBdr>
    </w:div>
    <w:div w:id="649019939">
      <w:bodyDiv w:val="1"/>
      <w:marLeft w:val="0"/>
      <w:marRight w:val="0"/>
      <w:marTop w:val="0"/>
      <w:marBottom w:val="0"/>
      <w:divBdr>
        <w:top w:val="none" w:sz="0" w:space="0" w:color="auto"/>
        <w:left w:val="none" w:sz="0" w:space="0" w:color="auto"/>
        <w:bottom w:val="none" w:sz="0" w:space="0" w:color="auto"/>
        <w:right w:val="none" w:sz="0" w:space="0" w:color="auto"/>
      </w:divBdr>
    </w:div>
    <w:div w:id="654185627">
      <w:bodyDiv w:val="1"/>
      <w:marLeft w:val="0"/>
      <w:marRight w:val="0"/>
      <w:marTop w:val="0"/>
      <w:marBottom w:val="0"/>
      <w:divBdr>
        <w:top w:val="none" w:sz="0" w:space="0" w:color="auto"/>
        <w:left w:val="none" w:sz="0" w:space="0" w:color="auto"/>
        <w:bottom w:val="none" w:sz="0" w:space="0" w:color="auto"/>
        <w:right w:val="none" w:sz="0" w:space="0" w:color="auto"/>
      </w:divBdr>
    </w:div>
    <w:div w:id="678626902">
      <w:bodyDiv w:val="1"/>
      <w:marLeft w:val="0"/>
      <w:marRight w:val="0"/>
      <w:marTop w:val="0"/>
      <w:marBottom w:val="0"/>
      <w:divBdr>
        <w:top w:val="none" w:sz="0" w:space="0" w:color="auto"/>
        <w:left w:val="none" w:sz="0" w:space="0" w:color="auto"/>
        <w:bottom w:val="none" w:sz="0" w:space="0" w:color="auto"/>
        <w:right w:val="none" w:sz="0" w:space="0" w:color="auto"/>
      </w:divBdr>
    </w:div>
    <w:div w:id="694306840">
      <w:bodyDiv w:val="1"/>
      <w:marLeft w:val="0"/>
      <w:marRight w:val="0"/>
      <w:marTop w:val="0"/>
      <w:marBottom w:val="0"/>
      <w:divBdr>
        <w:top w:val="none" w:sz="0" w:space="0" w:color="auto"/>
        <w:left w:val="none" w:sz="0" w:space="0" w:color="auto"/>
        <w:bottom w:val="none" w:sz="0" w:space="0" w:color="auto"/>
        <w:right w:val="none" w:sz="0" w:space="0" w:color="auto"/>
      </w:divBdr>
    </w:div>
    <w:div w:id="740755563">
      <w:bodyDiv w:val="1"/>
      <w:marLeft w:val="0"/>
      <w:marRight w:val="0"/>
      <w:marTop w:val="0"/>
      <w:marBottom w:val="0"/>
      <w:divBdr>
        <w:top w:val="none" w:sz="0" w:space="0" w:color="auto"/>
        <w:left w:val="none" w:sz="0" w:space="0" w:color="auto"/>
        <w:bottom w:val="none" w:sz="0" w:space="0" w:color="auto"/>
        <w:right w:val="none" w:sz="0" w:space="0" w:color="auto"/>
      </w:divBdr>
    </w:div>
    <w:div w:id="746194457">
      <w:bodyDiv w:val="1"/>
      <w:marLeft w:val="0"/>
      <w:marRight w:val="0"/>
      <w:marTop w:val="0"/>
      <w:marBottom w:val="0"/>
      <w:divBdr>
        <w:top w:val="none" w:sz="0" w:space="0" w:color="auto"/>
        <w:left w:val="none" w:sz="0" w:space="0" w:color="auto"/>
        <w:bottom w:val="none" w:sz="0" w:space="0" w:color="auto"/>
        <w:right w:val="none" w:sz="0" w:space="0" w:color="auto"/>
      </w:divBdr>
    </w:div>
    <w:div w:id="797066791">
      <w:bodyDiv w:val="1"/>
      <w:marLeft w:val="0"/>
      <w:marRight w:val="0"/>
      <w:marTop w:val="0"/>
      <w:marBottom w:val="0"/>
      <w:divBdr>
        <w:top w:val="none" w:sz="0" w:space="0" w:color="auto"/>
        <w:left w:val="none" w:sz="0" w:space="0" w:color="auto"/>
        <w:bottom w:val="none" w:sz="0" w:space="0" w:color="auto"/>
        <w:right w:val="none" w:sz="0" w:space="0" w:color="auto"/>
      </w:divBdr>
      <w:divsChild>
        <w:div w:id="181090103">
          <w:marLeft w:val="720"/>
          <w:marRight w:val="0"/>
          <w:marTop w:val="360"/>
          <w:marBottom w:val="0"/>
          <w:divBdr>
            <w:top w:val="none" w:sz="0" w:space="0" w:color="auto"/>
            <w:left w:val="none" w:sz="0" w:space="0" w:color="auto"/>
            <w:bottom w:val="none" w:sz="0" w:space="0" w:color="auto"/>
            <w:right w:val="none" w:sz="0" w:space="0" w:color="auto"/>
          </w:divBdr>
        </w:div>
        <w:div w:id="2028167623">
          <w:marLeft w:val="720"/>
          <w:marRight w:val="0"/>
          <w:marTop w:val="0"/>
          <w:marBottom w:val="0"/>
          <w:divBdr>
            <w:top w:val="none" w:sz="0" w:space="0" w:color="auto"/>
            <w:left w:val="none" w:sz="0" w:space="0" w:color="auto"/>
            <w:bottom w:val="none" w:sz="0" w:space="0" w:color="auto"/>
            <w:right w:val="none" w:sz="0" w:space="0" w:color="auto"/>
          </w:divBdr>
        </w:div>
        <w:div w:id="1337417636">
          <w:marLeft w:val="720"/>
          <w:marRight w:val="0"/>
          <w:marTop w:val="0"/>
          <w:marBottom w:val="0"/>
          <w:divBdr>
            <w:top w:val="none" w:sz="0" w:space="0" w:color="auto"/>
            <w:left w:val="none" w:sz="0" w:space="0" w:color="auto"/>
            <w:bottom w:val="none" w:sz="0" w:space="0" w:color="auto"/>
            <w:right w:val="none" w:sz="0" w:space="0" w:color="auto"/>
          </w:divBdr>
        </w:div>
      </w:divsChild>
    </w:div>
    <w:div w:id="812674841">
      <w:bodyDiv w:val="1"/>
      <w:marLeft w:val="0"/>
      <w:marRight w:val="0"/>
      <w:marTop w:val="0"/>
      <w:marBottom w:val="0"/>
      <w:divBdr>
        <w:top w:val="none" w:sz="0" w:space="0" w:color="auto"/>
        <w:left w:val="none" w:sz="0" w:space="0" w:color="auto"/>
        <w:bottom w:val="none" w:sz="0" w:space="0" w:color="auto"/>
        <w:right w:val="none" w:sz="0" w:space="0" w:color="auto"/>
      </w:divBdr>
      <w:divsChild>
        <w:div w:id="1651981457">
          <w:marLeft w:val="806"/>
          <w:marRight w:val="0"/>
          <w:marTop w:val="240"/>
          <w:marBottom w:val="0"/>
          <w:divBdr>
            <w:top w:val="none" w:sz="0" w:space="0" w:color="auto"/>
            <w:left w:val="none" w:sz="0" w:space="0" w:color="auto"/>
            <w:bottom w:val="none" w:sz="0" w:space="0" w:color="auto"/>
            <w:right w:val="none" w:sz="0" w:space="0" w:color="auto"/>
          </w:divBdr>
        </w:div>
      </w:divsChild>
    </w:div>
    <w:div w:id="823619720">
      <w:bodyDiv w:val="1"/>
      <w:marLeft w:val="0"/>
      <w:marRight w:val="0"/>
      <w:marTop w:val="0"/>
      <w:marBottom w:val="0"/>
      <w:divBdr>
        <w:top w:val="none" w:sz="0" w:space="0" w:color="auto"/>
        <w:left w:val="none" w:sz="0" w:space="0" w:color="auto"/>
        <w:bottom w:val="none" w:sz="0" w:space="0" w:color="auto"/>
        <w:right w:val="none" w:sz="0" w:space="0" w:color="auto"/>
      </w:divBdr>
      <w:divsChild>
        <w:div w:id="1608808440">
          <w:marLeft w:val="806"/>
          <w:marRight w:val="0"/>
          <w:marTop w:val="480"/>
          <w:marBottom w:val="0"/>
          <w:divBdr>
            <w:top w:val="none" w:sz="0" w:space="0" w:color="auto"/>
            <w:left w:val="none" w:sz="0" w:space="0" w:color="auto"/>
            <w:bottom w:val="none" w:sz="0" w:space="0" w:color="auto"/>
            <w:right w:val="none" w:sz="0" w:space="0" w:color="auto"/>
          </w:divBdr>
        </w:div>
        <w:div w:id="88047352">
          <w:marLeft w:val="806"/>
          <w:marRight w:val="0"/>
          <w:marTop w:val="480"/>
          <w:marBottom w:val="0"/>
          <w:divBdr>
            <w:top w:val="none" w:sz="0" w:space="0" w:color="auto"/>
            <w:left w:val="none" w:sz="0" w:space="0" w:color="auto"/>
            <w:bottom w:val="none" w:sz="0" w:space="0" w:color="auto"/>
            <w:right w:val="none" w:sz="0" w:space="0" w:color="auto"/>
          </w:divBdr>
        </w:div>
        <w:div w:id="1444888088">
          <w:marLeft w:val="806"/>
          <w:marRight w:val="0"/>
          <w:marTop w:val="480"/>
          <w:marBottom w:val="0"/>
          <w:divBdr>
            <w:top w:val="none" w:sz="0" w:space="0" w:color="auto"/>
            <w:left w:val="none" w:sz="0" w:space="0" w:color="auto"/>
            <w:bottom w:val="none" w:sz="0" w:space="0" w:color="auto"/>
            <w:right w:val="none" w:sz="0" w:space="0" w:color="auto"/>
          </w:divBdr>
        </w:div>
      </w:divsChild>
    </w:div>
    <w:div w:id="844826984">
      <w:bodyDiv w:val="1"/>
      <w:marLeft w:val="0"/>
      <w:marRight w:val="0"/>
      <w:marTop w:val="0"/>
      <w:marBottom w:val="0"/>
      <w:divBdr>
        <w:top w:val="none" w:sz="0" w:space="0" w:color="auto"/>
        <w:left w:val="none" w:sz="0" w:space="0" w:color="auto"/>
        <w:bottom w:val="none" w:sz="0" w:space="0" w:color="auto"/>
        <w:right w:val="none" w:sz="0" w:space="0" w:color="auto"/>
      </w:divBdr>
    </w:div>
    <w:div w:id="857546552">
      <w:bodyDiv w:val="1"/>
      <w:marLeft w:val="0"/>
      <w:marRight w:val="0"/>
      <w:marTop w:val="0"/>
      <w:marBottom w:val="0"/>
      <w:divBdr>
        <w:top w:val="none" w:sz="0" w:space="0" w:color="auto"/>
        <w:left w:val="none" w:sz="0" w:space="0" w:color="auto"/>
        <w:bottom w:val="none" w:sz="0" w:space="0" w:color="auto"/>
        <w:right w:val="none" w:sz="0" w:space="0" w:color="auto"/>
      </w:divBdr>
    </w:div>
    <w:div w:id="900754469">
      <w:bodyDiv w:val="1"/>
      <w:marLeft w:val="0"/>
      <w:marRight w:val="0"/>
      <w:marTop w:val="0"/>
      <w:marBottom w:val="0"/>
      <w:divBdr>
        <w:top w:val="none" w:sz="0" w:space="0" w:color="auto"/>
        <w:left w:val="none" w:sz="0" w:space="0" w:color="auto"/>
        <w:bottom w:val="none" w:sz="0" w:space="0" w:color="auto"/>
        <w:right w:val="none" w:sz="0" w:space="0" w:color="auto"/>
      </w:divBdr>
    </w:div>
    <w:div w:id="904032124">
      <w:bodyDiv w:val="1"/>
      <w:marLeft w:val="0"/>
      <w:marRight w:val="0"/>
      <w:marTop w:val="0"/>
      <w:marBottom w:val="0"/>
      <w:divBdr>
        <w:top w:val="none" w:sz="0" w:space="0" w:color="auto"/>
        <w:left w:val="none" w:sz="0" w:space="0" w:color="auto"/>
        <w:bottom w:val="none" w:sz="0" w:space="0" w:color="auto"/>
        <w:right w:val="none" w:sz="0" w:space="0" w:color="auto"/>
      </w:divBdr>
    </w:div>
    <w:div w:id="912008129">
      <w:bodyDiv w:val="1"/>
      <w:marLeft w:val="0"/>
      <w:marRight w:val="0"/>
      <w:marTop w:val="0"/>
      <w:marBottom w:val="0"/>
      <w:divBdr>
        <w:top w:val="none" w:sz="0" w:space="0" w:color="auto"/>
        <w:left w:val="none" w:sz="0" w:space="0" w:color="auto"/>
        <w:bottom w:val="none" w:sz="0" w:space="0" w:color="auto"/>
        <w:right w:val="none" w:sz="0" w:space="0" w:color="auto"/>
      </w:divBdr>
    </w:div>
    <w:div w:id="976379219">
      <w:bodyDiv w:val="1"/>
      <w:marLeft w:val="0"/>
      <w:marRight w:val="0"/>
      <w:marTop w:val="0"/>
      <w:marBottom w:val="0"/>
      <w:divBdr>
        <w:top w:val="none" w:sz="0" w:space="0" w:color="auto"/>
        <w:left w:val="none" w:sz="0" w:space="0" w:color="auto"/>
        <w:bottom w:val="none" w:sz="0" w:space="0" w:color="auto"/>
        <w:right w:val="none" w:sz="0" w:space="0" w:color="auto"/>
      </w:divBdr>
    </w:div>
    <w:div w:id="1006248676">
      <w:bodyDiv w:val="1"/>
      <w:marLeft w:val="0"/>
      <w:marRight w:val="0"/>
      <w:marTop w:val="0"/>
      <w:marBottom w:val="0"/>
      <w:divBdr>
        <w:top w:val="none" w:sz="0" w:space="0" w:color="auto"/>
        <w:left w:val="none" w:sz="0" w:space="0" w:color="auto"/>
        <w:bottom w:val="none" w:sz="0" w:space="0" w:color="auto"/>
        <w:right w:val="none" w:sz="0" w:space="0" w:color="auto"/>
      </w:divBdr>
      <w:divsChild>
        <w:div w:id="967704614">
          <w:marLeft w:val="720"/>
          <w:marRight w:val="0"/>
          <w:marTop w:val="240"/>
          <w:marBottom w:val="0"/>
          <w:divBdr>
            <w:top w:val="none" w:sz="0" w:space="0" w:color="auto"/>
            <w:left w:val="none" w:sz="0" w:space="0" w:color="auto"/>
            <w:bottom w:val="none" w:sz="0" w:space="0" w:color="auto"/>
            <w:right w:val="none" w:sz="0" w:space="0" w:color="auto"/>
          </w:divBdr>
        </w:div>
      </w:divsChild>
    </w:div>
    <w:div w:id="1023282440">
      <w:bodyDiv w:val="1"/>
      <w:marLeft w:val="0"/>
      <w:marRight w:val="0"/>
      <w:marTop w:val="0"/>
      <w:marBottom w:val="0"/>
      <w:divBdr>
        <w:top w:val="none" w:sz="0" w:space="0" w:color="auto"/>
        <w:left w:val="none" w:sz="0" w:space="0" w:color="auto"/>
        <w:bottom w:val="none" w:sz="0" w:space="0" w:color="auto"/>
        <w:right w:val="none" w:sz="0" w:space="0" w:color="auto"/>
      </w:divBdr>
    </w:div>
    <w:div w:id="1031416743">
      <w:bodyDiv w:val="1"/>
      <w:marLeft w:val="0"/>
      <w:marRight w:val="0"/>
      <w:marTop w:val="0"/>
      <w:marBottom w:val="0"/>
      <w:divBdr>
        <w:top w:val="none" w:sz="0" w:space="0" w:color="auto"/>
        <w:left w:val="none" w:sz="0" w:space="0" w:color="auto"/>
        <w:bottom w:val="none" w:sz="0" w:space="0" w:color="auto"/>
        <w:right w:val="none" w:sz="0" w:space="0" w:color="auto"/>
      </w:divBdr>
    </w:div>
    <w:div w:id="1044217385">
      <w:bodyDiv w:val="1"/>
      <w:marLeft w:val="0"/>
      <w:marRight w:val="0"/>
      <w:marTop w:val="0"/>
      <w:marBottom w:val="0"/>
      <w:divBdr>
        <w:top w:val="none" w:sz="0" w:space="0" w:color="auto"/>
        <w:left w:val="none" w:sz="0" w:space="0" w:color="auto"/>
        <w:bottom w:val="none" w:sz="0" w:space="0" w:color="auto"/>
        <w:right w:val="none" w:sz="0" w:space="0" w:color="auto"/>
      </w:divBdr>
    </w:div>
    <w:div w:id="1046443821">
      <w:bodyDiv w:val="1"/>
      <w:marLeft w:val="0"/>
      <w:marRight w:val="0"/>
      <w:marTop w:val="0"/>
      <w:marBottom w:val="0"/>
      <w:divBdr>
        <w:top w:val="none" w:sz="0" w:space="0" w:color="auto"/>
        <w:left w:val="none" w:sz="0" w:space="0" w:color="auto"/>
        <w:bottom w:val="none" w:sz="0" w:space="0" w:color="auto"/>
        <w:right w:val="none" w:sz="0" w:space="0" w:color="auto"/>
      </w:divBdr>
    </w:div>
    <w:div w:id="1091390742">
      <w:bodyDiv w:val="1"/>
      <w:marLeft w:val="0"/>
      <w:marRight w:val="0"/>
      <w:marTop w:val="0"/>
      <w:marBottom w:val="0"/>
      <w:divBdr>
        <w:top w:val="none" w:sz="0" w:space="0" w:color="auto"/>
        <w:left w:val="none" w:sz="0" w:space="0" w:color="auto"/>
        <w:bottom w:val="none" w:sz="0" w:space="0" w:color="auto"/>
        <w:right w:val="none" w:sz="0" w:space="0" w:color="auto"/>
      </w:divBdr>
    </w:div>
    <w:div w:id="1133912776">
      <w:bodyDiv w:val="1"/>
      <w:marLeft w:val="0"/>
      <w:marRight w:val="0"/>
      <w:marTop w:val="0"/>
      <w:marBottom w:val="0"/>
      <w:divBdr>
        <w:top w:val="none" w:sz="0" w:space="0" w:color="auto"/>
        <w:left w:val="none" w:sz="0" w:space="0" w:color="auto"/>
        <w:bottom w:val="none" w:sz="0" w:space="0" w:color="auto"/>
        <w:right w:val="none" w:sz="0" w:space="0" w:color="auto"/>
      </w:divBdr>
    </w:div>
    <w:div w:id="1145245106">
      <w:bodyDiv w:val="1"/>
      <w:marLeft w:val="0"/>
      <w:marRight w:val="0"/>
      <w:marTop w:val="0"/>
      <w:marBottom w:val="0"/>
      <w:divBdr>
        <w:top w:val="none" w:sz="0" w:space="0" w:color="auto"/>
        <w:left w:val="none" w:sz="0" w:space="0" w:color="auto"/>
        <w:bottom w:val="none" w:sz="0" w:space="0" w:color="auto"/>
        <w:right w:val="none" w:sz="0" w:space="0" w:color="auto"/>
      </w:divBdr>
    </w:div>
    <w:div w:id="1155996766">
      <w:bodyDiv w:val="1"/>
      <w:marLeft w:val="0"/>
      <w:marRight w:val="0"/>
      <w:marTop w:val="0"/>
      <w:marBottom w:val="0"/>
      <w:divBdr>
        <w:top w:val="none" w:sz="0" w:space="0" w:color="auto"/>
        <w:left w:val="none" w:sz="0" w:space="0" w:color="auto"/>
        <w:bottom w:val="none" w:sz="0" w:space="0" w:color="auto"/>
        <w:right w:val="none" w:sz="0" w:space="0" w:color="auto"/>
      </w:divBdr>
    </w:div>
    <w:div w:id="1176653928">
      <w:bodyDiv w:val="1"/>
      <w:marLeft w:val="0"/>
      <w:marRight w:val="0"/>
      <w:marTop w:val="0"/>
      <w:marBottom w:val="0"/>
      <w:divBdr>
        <w:top w:val="none" w:sz="0" w:space="0" w:color="auto"/>
        <w:left w:val="none" w:sz="0" w:space="0" w:color="auto"/>
        <w:bottom w:val="none" w:sz="0" w:space="0" w:color="auto"/>
        <w:right w:val="none" w:sz="0" w:space="0" w:color="auto"/>
      </w:divBdr>
      <w:divsChild>
        <w:div w:id="868684296">
          <w:marLeft w:val="720"/>
          <w:marRight w:val="0"/>
          <w:marTop w:val="240"/>
          <w:marBottom w:val="0"/>
          <w:divBdr>
            <w:top w:val="none" w:sz="0" w:space="0" w:color="auto"/>
            <w:left w:val="none" w:sz="0" w:space="0" w:color="auto"/>
            <w:bottom w:val="none" w:sz="0" w:space="0" w:color="auto"/>
            <w:right w:val="none" w:sz="0" w:space="0" w:color="auto"/>
          </w:divBdr>
        </w:div>
      </w:divsChild>
    </w:div>
    <w:div w:id="1176991341">
      <w:bodyDiv w:val="1"/>
      <w:marLeft w:val="0"/>
      <w:marRight w:val="0"/>
      <w:marTop w:val="0"/>
      <w:marBottom w:val="0"/>
      <w:divBdr>
        <w:top w:val="none" w:sz="0" w:space="0" w:color="auto"/>
        <w:left w:val="none" w:sz="0" w:space="0" w:color="auto"/>
        <w:bottom w:val="none" w:sz="0" w:space="0" w:color="auto"/>
        <w:right w:val="none" w:sz="0" w:space="0" w:color="auto"/>
      </w:divBdr>
    </w:div>
    <w:div w:id="1181894564">
      <w:bodyDiv w:val="1"/>
      <w:marLeft w:val="0"/>
      <w:marRight w:val="0"/>
      <w:marTop w:val="0"/>
      <w:marBottom w:val="0"/>
      <w:divBdr>
        <w:top w:val="none" w:sz="0" w:space="0" w:color="auto"/>
        <w:left w:val="none" w:sz="0" w:space="0" w:color="auto"/>
        <w:bottom w:val="none" w:sz="0" w:space="0" w:color="auto"/>
        <w:right w:val="none" w:sz="0" w:space="0" w:color="auto"/>
      </w:divBdr>
    </w:div>
    <w:div w:id="1217276664">
      <w:bodyDiv w:val="1"/>
      <w:marLeft w:val="0"/>
      <w:marRight w:val="0"/>
      <w:marTop w:val="0"/>
      <w:marBottom w:val="0"/>
      <w:divBdr>
        <w:top w:val="none" w:sz="0" w:space="0" w:color="auto"/>
        <w:left w:val="none" w:sz="0" w:space="0" w:color="auto"/>
        <w:bottom w:val="none" w:sz="0" w:space="0" w:color="auto"/>
        <w:right w:val="none" w:sz="0" w:space="0" w:color="auto"/>
      </w:divBdr>
    </w:div>
    <w:div w:id="1229731030">
      <w:bodyDiv w:val="1"/>
      <w:marLeft w:val="0"/>
      <w:marRight w:val="0"/>
      <w:marTop w:val="0"/>
      <w:marBottom w:val="0"/>
      <w:divBdr>
        <w:top w:val="none" w:sz="0" w:space="0" w:color="auto"/>
        <w:left w:val="none" w:sz="0" w:space="0" w:color="auto"/>
        <w:bottom w:val="none" w:sz="0" w:space="0" w:color="auto"/>
        <w:right w:val="none" w:sz="0" w:space="0" w:color="auto"/>
      </w:divBdr>
    </w:div>
    <w:div w:id="1259363534">
      <w:bodyDiv w:val="1"/>
      <w:marLeft w:val="0"/>
      <w:marRight w:val="0"/>
      <w:marTop w:val="0"/>
      <w:marBottom w:val="0"/>
      <w:divBdr>
        <w:top w:val="none" w:sz="0" w:space="0" w:color="auto"/>
        <w:left w:val="none" w:sz="0" w:space="0" w:color="auto"/>
        <w:bottom w:val="none" w:sz="0" w:space="0" w:color="auto"/>
        <w:right w:val="none" w:sz="0" w:space="0" w:color="auto"/>
      </w:divBdr>
    </w:div>
    <w:div w:id="1302228314">
      <w:bodyDiv w:val="1"/>
      <w:marLeft w:val="0"/>
      <w:marRight w:val="0"/>
      <w:marTop w:val="0"/>
      <w:marBottom w:val="0"/>
      <w:divBdr>
        <w:top w:val="none" w:sz="0" w:space="0" w:color="auto"/>
        <w:left w:val="none" w:sz="0" w:space="0" w:color="auto"/>
        <w:bottom w:val="none" w:sz="0" w:space="0" w:color="auto"/>
        <w:right w:val="none" w:sz="0" w:space="0" w:color="auto"/>
      </w:divBdr>
    </w:div>
    <w:div w:id="1358501281">
      <w:bodyDiv w:val="1"/>
      <w:marLeft w:val="0"/>
      <w:marRight w:val="0"/>
      <w:marTop w:val="0"/>
      <w:marBottom w:val="0"/>
      <w:divBdr>
        <w:top w:val="none" w:sz="0" w:space="0" w:color="auto"/>
        <w:left w:val="none" w:sz="0" w:space="0" w:color="auto"/>
        <w:bottom w:val="none" w:sz="0" w:space="0" w:color="auto"/>
        <w:right w:val="none" w:sz="0" w:space="0" w:color="auto"/>
      </w:divBdr>
    </w:div>
    <w:div w:id="1372262348">
      <w:bodyDiv w:val="1"/>
      <w:marLeft w:val="0"/>
      <w:marRight w:val="0"/>
      <w:marTop w:val="0"/>
      <w:marBottom w:val="0"/>
      <w:divBdr>
        <w:top w:val="none" w:sz="0" w:space="0" w:color="auto"/>
        <w:left w:val="none" w:sz="0" w:space="0" w:color="auto"/>
        <w:bottom w:val="none" w:sz="0" w:space="0" w:color="auto"/>
        <w:right w:val="none" w:sz="0" w:space="0" w:color="auto"/>
      </w:divBdr>
      <w:divsChild>
        <w:div w:id="2023702477">
          <w:marLeft w:val="907"/>
          <w:marRight w:val="0"/>
          <w:marTop w:val="240"/>
          <w:marBottom w:val="0"/>
          <w:divBdr>
            <w:top w:val="none" w:sz="0" w:space="0" w:color="auto"/>
            <w:left w:val="none" w:sz="0" w:space="0" w:color="auto"/>
            <w:bottom w:val="none" w:sz="0" w:space="0" w:color="auto"/>
            <w:right w:val="none" w:sz="0" w:space="0" w:color="auto"/>
          </w:divBdr>
        </w:div>
        <w:div w:id="1842624982">
          <w:marLeft w:val="1829"/>
          <w:marRight w:val="0"/>
          <w:marTop w:val="240"/>
          <w:marBottom w:val="0"/>
          <w:divBdr>
            <w:top w:val="none" w:sz="0" w:space="0" w:color="auto"/>
            <w:left w:val="none" w:sz="0" w:space="0" w:color="auto"/>
            <w:bottom w:val="none" w:sz="0" w:space="0" w:color="auto"/>
            <w:right w:val="none" w:sz="0" w:space="0" w:color="auto"/>
          </w:divBdr>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
    <w:div w:id="1439789809">
      <w:bodyDiv w:val="1"/>
      <w:marLeft w:val="0"/>
      <w:marRight w:val="0"/>
      <w:marTop w:val="0"/>
      <w:marBottom w:val="0"/>
      <w:divBdr>
        <w:top w:val="none" w:sz="0" w:space="0" w:color="auto"/>
        <w:left w:val="none" w:sz="0" w:space="0" w:color="auto"/>
        <w:bottom w:val="none" w:sz="0" w:space="0" w:color="auto"/>
        <w:right w:val="none" w:sz="0" w:space="0" w:color="auto"/>
      </w:divBdr>
    </w:div>
    <w:div w:id="1447626909">
      <w:bodyDiv w:val="1"/>
      <w:marLeft w:val="0"/>
      <w:marRight w:val="0"/>
      <w:marTop w:val="0"/>
      <w:marBottom w:val="0"/>
      <w:divBdr>
        <w:top w:val="none" w:sz="0" w:space="0" w:color="auto"/>
        <w:left w:val="none" w:sz="0" w:space="0" w:color="auto"/>
        <w:bottom w:val="none" w:sz="0" w:space="0" w:color="auto"/>
        <w:right w:val="none" w:sz="0" w:space="0" w:color="auto"/>
      </w:divBdr>
    </w:div>
    <w:div w:id="1558199958">
      <w:bodyDiv w:val="1"/>
      <w:marLeft w:val="0"/>
      <w:marRight w:val="0"/>
      <w:marTop w:val="0"/>
      <w:marBottom w:val="0"/>
      <w:divBdr>
        <w:top w:val="none" w:sz="0" w:space="0" w:color="auto"/>
        <w:left w:val="none" w:sz="0" w:space="0" w:color="auto"/>
        <w:bottom w:val="none" w:sz="0" w:space="0" w:color="auto"/>
        <w:right w:val="none" w:sz="0" w:space="0" w:color="auto"/>
      </w:divBdr>
    </w:div>
    <w:div w:id="1602954620">
      <w:bodyDiv w:val="1"/>
      <w:marLeft w:val="0"/>
      <w:marRight w:val="0"/>
      <w:marTop w:val="0"/>
      <w:marBottom w:val="0"/>
      <w:divBdr>
        <w:top w:val="none" w:sz="0" w:space="0" w:color="auto"/>
        <w:left w:val="none" w:sz="0" w:space="0" w:color="auto"/>
        <w:bottom w:val="none" w:sz="0" w:space="0" w:color="auto"/>
        <w:right w:val="none" w:sz="0" w:space="0" w:color="auto"/>
      </w:divBdr>
    </w:div>
    <w:div w:id="1635408407">
      <w:bodyDiv w:val="1"/>
      <w:marLeft w:val="0"/>
      <w:marRight w:val="0"/>
      <w:marTop w:val="0"/>
      <w:marBottom w:val="0"/>
      <w:divBdr>
        <w:top w:val="none" w:sz="0" w:space="0" w:color="auto"/>
        <w:left w:val="none" w:sz="0" w:space="0" w:color="auto"/>
        <w:bottom w:val="none" w:sz="0" w:space="0" w:color="auto"/>
        <w:right w:val="none" w:sz="0" w:space="0" w:color="auto"/>
      </w:divBdr>
      <w:divsChild>
        <w:div w:id="2061858610">
          <w:marLeft w:val="720"/>
          <w:marRight w:val="0"/>
          <w:marTop w:val="360"/>
          <w:marBottom w:val="0"/>
          <w:divBdr>
            <w:top w:val="none" w:sz="0" w:space="0" w:color="auto"/>
            <w:left w:val="none" w:sz="0" w:space="0" w:color="auto"/>
            <w:bottom w:val="none" w:sz="0" w:space="0" w:color="auto"/>
            <w:right w:val="none" w:sz="0" w:space="0" w:color="auto"/>
          </w:divBdr>
        </w:div>
      </w:divsChild>
    </w:div>
    <w:div w:id="1662614036">
      <w:bodyDiv w:val="1"/>
      <w:marLeft w:val="0"/>
      <w:marRight w:val="0"/>
      <w:marTop w:val="0"/>
      <w:marBottom w:val="0"/>
      <w:divBdr>
        <w:top w:val="none" w:sz="0" w:space="0" w:color="auto"/>
        <w:left w:val="none" w:sz="0" w:space="0" w:color="auto"/>
        <w:bottom w:val="none" w:sz="0" w:space="0" w:color="auto"/>
        <w:right w:val="none" w:sz="0" w:space="0" w:color="auto"/>
      </w:divBdr>
    </w:div>
    <w:div w:id="1693799375">
      <w:bodyDiv w:val="1"/>
      <w:marLeft w:val="0"/>
      <w:marRight w:val="0"/>
      <w:marTop w:val="0"/>
      <w:marBottom w:val="0"/>
      <w:divBdr>
        <w:top w:val="none" w:sz="0" w:space="0" w:color="auto"/>
        <w:left w:val="none" w:sz="0" w:space="0" w:color="auto"/>
        <w:bottom w:val="none" w:sz="0" w:space="0" w:color="auto"/>
        <w:right w:val="none" w:sz="0" w:space="0" w:color="auto"/>
      </w:divBdr>
    </w:div>
    <w:div w:id="1709866329">
      <w:bodyDiv w:val="1"/>
      <w:marLeft w:val="0"/>
      <w:marRight w:val="0"/>
      <w:marTop w:val="0"/>
      <w:marBottom w:val="0"/>
      <w:divBdr>
        <w:top w:val="none" w:sz="0" w:space="0" w:color="auto"/>
        <w:left w:val="none" w:sz="0" w:space="0" w:color="auto"/>
        <w:bottom w:val="none" w:sz="0" w:space="0" w:color="auto"/>
        <w:right w:val="none" w:sz="0" w:space="0" w:color="auto"/>
      </w:divBdr>
    </w:div>
    <w:div w:id="1760327912">
      <w:bodyDiv w:val="1"/>
      <w:marLeft w:val="0"/>
      <w:marRight w:val="0"/>
      <w:marTop w:val="0"/>
      <w:marBottom w:val="0"/>
      <w:divBdr>
        <w:top w:val="none" w:sz="0" w:space="0" w:color="auto"/>
        <w:left w:val="none" w:sz="0" w:space="0" w:color="auto"/>
        <w:bottom w:val="none" w:sz="0" w:space="0" w:color="auto"/>
        <w:right w:val="none" w:sz="0" w:space="0" w:color="auto"/>
      </w:divBdr>
    </w:div>
    <w:div w:id="1834567703">
      <w:bodyDiv w:val="1"/>
      <w:marLeft w:val="0"/>
      <w:marRight w:val="0"/>
      <w:marTop w:val="0"/>
      <w:marBottom w:val="0"/>
      <w:divBdr>
        <w:top w:val="none" w:sz="0" w:space="0" w:color="auto"/>
        <w:left w:val="none" w:sz="0" w:space="0" w:color="auto"/>
        <w:bottom w:val="none" w:sz="0" w:space="0" w:color="auto"/>
        <w:right w:val="none" w:sz="0" w:space="0" w:color="auto"/>
      </w:divBdr>
      <w:divsChild>
        <w:div w:id="1061296806">
          <w:marLeft w:val="720"/>
          <w:marRight w:val="0"/>
          <w:marTop w:val="240"/>
          <w:marBottom w:val="0"/>
          <w:divBdr>
            <w:top w:val="none" w:sz="0" w:space="0" w:color="auto"/>
            <w:left w:val="none" w:sz="0" w:space="0" w:color="auto"/>
            <w:bottom w:val="none" w:sz="0" w:space="0" w:color="auto"/>
            <w:right w:val="none" w:sz="0" w:space="0" w:color="auto"/>
          </w:divBdr>
        </w:div>
        <w:div w:id="1538004685">
          <w:marLeft w:val="1411"/>
          <w:marRight w:val="0"/>
          <w:marTop w:val="240"/>
          <w:marBottom w:val="0"/>
          <w:divBdr>
            <w:top w:val="none" w:sz="0" w:space="0" w:color="auto"/>
            <w:left w:val="none" w:sz="0" w:space="0" w:color="auto"/>
            <w:bottom w:val="none" w:sz="0" w:space="0" w:color="auto"/>
            <w:right w:val="none" w:sz="0" w:space="0" w:color="auto"/>
          </w:divBdr>
        </w:div>
        <w:div w:id="1129663865">
          <w:marLeft w:val="1411"/>
          <w:marRight w:val="0"/>
          <w:marTop w:val="240"/>
          <w:marBottom w:val="0"/>
          <w:divBdr>
            <w:top w:val="none" w:sz="0" w:space="0" w:color="auto"/>
            <w:left w:val="none" w:sz="0" w:space="0" w:color="auto"/>
            <w:bottom w:val="none" w:sz="0" w:space="0" w:color="auto"/>
            <w:right w:val="none" w:sz="0" w:space="0" w:color="auto"/>
          </w:divBdr>
        </w:div>
        <w:div w:id="214703647">
          <w:marLeft w:val="1411"/>
          <w:marRight w:val="0"/>
          <w:marTop w:val="240"/>
          <w:marBottom w:val="0"/>
          <w:divBdr>
            <w:top w:val="none" w:sz="0" w:space="0" w:color="auto"/>
            <w:left w:val="none" w:sz="0" w:space="0" w:color="auto"/>
            <w:bottom w:val="none" w:sz="0" w:space="0" w:color="auto"/>
            <w:right w:val="none" w:sz="0" w:space="0" w:color="auto"/>
          </w:divBdr>
        </w:div>
        <w:div w:id="285504895">
          <w:marLeft w:val="1411"/>
          <w:marRight w:val="0"/>
          <w:marTop w:val="240"/>
          <w:marBottom w:val="0"/>
          <w:divBdr>
            <w:top w:val="none" w:sz="0" w:space="0" w:color="auto"/>
            <w:left w:val="none" w:sz="0" w:space="0" w:color="auto"/>
            <w:bottom w:val="none" w:sz="0" w:space="0" w:color="auto"/>
            <w:right w:val="none" w:sz="0" w:space="0" w:color="auto"/>
          </w:divBdr>
        </w:div>
        <w:div w:id="721175012">
          <w:marLeft w:val="1411"/>
          <w:marRight w:val="0"/>
          <w:marTop w:val="240"/>
          <w:marBottom w:val="0"/>
          <w:divBdr>
            <w:top w:val="none" w:sz="0" w:space="0" w:color="auto"/>
            <w:left w:val="none" w:sz="0" w:space="0" w:color="auto"/>
            <w:bottom w:val="none" w:sz="0" w:space="0" w:color="auto"/>
            <w:right w:val="none" w:sz="0" w:space="0" w:color="auto"/>
          </w:divBdr>
        </w:div>
      </w:divsChild>
    </w:div>
    <w:div w:id="1847474788">
      <w:bodyDiv w:val="1"/>
      <w:marLeft w:val="0"/>
      <w:marRight w:val="0"/>
      <w:marTop w:val="0"/>
      <w:marBottom w:val="0"/>
      <w:divBdr>
        <w:top w:val="none" w:sz="0" w:space="0" w:color="auto"/>
        <w:left w:val="none" w:sz="0" w:space="0" w:color="auto"/>
        <w:bottom w:val="none" w:sz="0" w:space="0" w:color="auto"/>
        <w:right w:val="none" w:sz="0" w:space="0" w:color="auto"/>
      </w:divBdr>
      <w:divsChild>
        <w:div w:id="1565292597">
          <w:marLeft w:val="720"/>
          <w:marRight w:val="0"/>
          <w:marTop w:val="360"/>
          <w:marBottom w:val="0"/>
          <w:divBdr>
            <w:top w:val="none" w:sz="0" w:space="0" w:color="auto"/>
            <w:left w:val="none" w:sz="0" w:space="0" w:color="auto"/>
            <w:bottom w:val="none" w:sz="0" w:space="0" w:color="auto"/>
            <w:right w:val="none" w:sz="0" w:space="0" w:color="auto"/>
          </w:divBdr>
        </w:div>
        <w:div w:id="1103497824">
          <w:marLeft w:val="720"/>
          <w:marRight w:val="0"/>
          <w:marTop w:val="360"/>
          <w:marBottom w:val="0"/>
          <w:divBdr>
            <w:top w:val="none" w:sz="0" w:space="0" w:color="auto"/>
            <w:left w:val="none" w:sz="0" w:space="0" w:color="auto"/>
            <w:bottom w:val="none" w:sz="0" w:space="0" w:color="auto"/>
            <w:right w:val="none" w:sz="0" w:space="0" w:color="auto"/>
          </w:divBdr>
        </w:div>
        <w:div w:id="1425568173">
          <w:marLeft w:val="720"/>
          <w:marRight w:val="0"/>
          <w:marTop w:val="360"/>
          <w:marBottom w:val="0"/>
          <w:divBdr>
            <w:top w:val="none" w:sz="0" w:space="0" w:color="auto"/>
            <w:left w:val="none" w:sz="0" w:space="0" w:color="auto"/>
            <w:bottom w:val="none" w:sz="0" w:space="0" w:color="auto"/>
            <w:right w:val="none" w:sz="0" w:space="0" w:color="auto"/>
          </w:divBdr>
        </w:div>
        <w:div w:id="220100090">
          <w:marLeft w:val="720"/>
          <w:marRight w:val="0"/>
          <w:marTop w:val="360"/>
          <w:marBottom w:val="0"/>
          <w:divBdr>
            <w:top w:val="none" w:sz="0" w:space="0" w:color="auto"/>
            <w:left w:val="none" w:sz="0" w:space="0" w:color="auto"/>
            <w:bottom w:val="none" w:sz="0" w:space="0" w:color="auto"/>
            <w:right w:val="none" w:sz="0" w:space="0" w:color="auto"/>
          </w:divBdr>
        </w:div>
        <w:div w:id="1124884906">
          <w:marLeft w:val="720"/>
          <w:marRight w:val="0"/>
          <w:marTop w:val="360"/>
          <w:marBottom w:val="0"/>
          <w:divBdr>
            <w:top w:val="none" w:sz="0" w:space="0" w:color="auto"/>
            <w:left w:val="none" w:sz="0" w:space="0" w:color="auto"/>
            <w:bottom w:val="none" w:sz="0" w:space="0" w:color="auto"/>
            <w:right w:val="none" w:sz="0" w:space="0" w:color="auto"/>
          </w:divBdr>
        </w:div>
      </w:divsChild>
    </w:div>
    <w:div w:id="1855074298">
      <w:bodyDiv w:val="1"/>
      <w:marLeft w:val="0"/>
      <w:marRight w:val="0"/>
      <w:marTop w:val="0"/>
      <w:marBottom w:val="0"/>
      <w:divBdr>
        <w:top w:val="none" w:sz="0" w:space="0" w:color="auto"/>
        <w:left w:val="none" w:sz="0" w:space="0" w:color="auto"/>
        <w:bottom w:val="none" w:sz="0" w:space="0" w:color="auto"/>
        <w:right w:val="none" w:sz="0" w:space="0" w:color="auto"/>
      </w:divBdr>
      <w:divsChild>
        <w:div w:id="2100173765">
          <w:marLeft w:val="720"/>
          <w:marRight w:val="0"/>
          <w:marTop w:val="360"/>
          <w:marBottom w:val="0"/>
          <w:divBdr>
            <w:top w:val="none" w:sz="0" w:space="0" w:color="auto"/>
            <w:left w:val="none" w:sz="0" w:space="0" w:color="auto"/>
            <w:bottom w:val="none" w:sz="0" w:space="0" w:color="auto"/>
            <w:right w:val="none" w:sz="0" w:space="0" w:color="auto"/>
          </w:divBdr>
        </w:div>
      </w:divsChild>
    </w:div>
    <w:div w:id="1859389963">
      <w:bodyDiv w:val="1"/>
      <w:marLeft w:val="0"/>
      <w:marRight w:val="0"/>
      <w:marTop w:val="0"/>
      <w:marBottom w:val="0"/>
      <w:divBdr>
        <w:top w:val="none" w:sz="0" w:space="0" w:color="auto"/>
        <w:left w:val="none" w:sz="0" w:space="0" w:color="auto"/>
        <w:bottom w:val="none" w:sz="0" w:space="0" w:color="auto"/>
        <w:right w:val="none" w:sz="0" w:space="0" w:color="auto"/>
      </w:divBdr>
      <w:divsChild>
        <w:div w:id="315569585">
          <w:marLeft w:val="806"/>
          <w:marRight w:val="0"/>
          <w:marTop w:val="720"/>
          <w:marBottom w:val="0"/>
          <w:divBdr>
            <w:top w:val="none" w:sz="0" w:space="0" w:color="auto"/>
            <w:left w:val="none" w:sz="0" w:space="0" w:color="auto"/>
            <w:bottom w:val="none" w:sz="0" w:space="0" w:color="auto"/>
            <w:right w:val="none" w:sz="0" w:space="0" w:color="auto"/>
          </w:divBdr>
        </w:div>
        <w:div w:id="315302544">
          <w:marLeft w:val="806"/>
          <w:marRight w:val="0"/>
          <w:marTop w:val="720"/>
          <w:marBottom w:val="0"/>
          <w:divBdr>
            <w:top w:val="none" w:sz="0" w:space="0" w:color="auto"/>
            <w:left w:val="none" w:sz="0" w:space="0" w:color="auto"/>
            <w:bottom w:val="none" w:sz="0" w:space="0" w:color="auto"/>
            <w:right w:val="none" w:sz="0" w:space="0" w:color="auto"/>
          </w:divBdr>
        </w:div>
      </w:divsChild>
    </w:div>
    <w:div w:id="1870802055">
      <w:bodyDiv w:val="1"/>
      <w:marLeft w:val="0"/>
      <w:marRight w:val="0"/>
      <w:marTop w:val="0"/>
      <w:marBottom w:val="0"/>
      <w:divBdr>
        <w:top w:val="none" w:sz="0" w:space="0" w:color="auto"/>
        <w:left w:val="none" w:sz="0" w:space="0" w:color="auto"/>
        <w:bottom w:val="none" w:sz="0" w:space="0" w:color="auto"/>
        <w:right w:val="none" w:sz="0" w:space="0" w:color="auto"/>
      </w:divBdr>
      <w:divsChild>
        <w:div w:id="387068909">
          <w:marLeft w:val="720"/>
          <w:marRight w:val="0"/>
          <w:marTop w:val="0"/>
          <w:marBottom w:val="0"/>
          <w:divBdr>
            <w:top w:val="none" w:sz="0" w:space="0" w:color="auto"/>
            <w:left w:val="none" w:sz="0" w:space="0" w:color="auto"/>
            <w:bottom w:val="none" w:sz="0" w:space="0" w:color="auto"/>
            <w:right w:val="none" w:sz="0" w:space="0" w:color="auto"/>
          </w:divBdr>
        </w:div>
        <w:div w:id="154616860">
          <w:marLeft w:val="720"/>
          <w:marRight w:val="0"/>
          <w:marTop w:val="0"/>
          <w:marBottom w:val="0"/>
          <w:divBdr>
            <w:top w:val="none" w:sz="0" w:space="0" w:color="auto"/>
            <w:left w:val="none" w:sz="0" w:space="0" w:color="auto"/>
            <w:bottom w:val="none" w:sz="0" w:space="0" w:color="auto"/>
            <w:right w:val="none" w:sz="0" w:space="0" w:color="auto"/>
          </w:divBdr>
        </w:div>
        <w:div w:id="1942953943">
          <w:marLeft w:val="720"/>
          <w:marRight w:val="0"/>
          <w:marTop w:val="0"/>
          <w:marBottom w:val="0"/>
          <w:divBdr>
            <w:top w:val="none" w:sz="0" w:space="0" w:color="auto"/>
            <w:left w:val="none" w:sz="0" w:space="0" w:color="auto"/>
            <w:bottom w:val="none" w:sz="0" w:space="0" w:color="auto"/>
            <w:right w:val="none" w:sz="0" w:space="0" w:color="auto"/>
          </w:divBdr>
        </w:div>
        <w:div w:id="1720739510">
          <w:marLeft w:val="720"/>
          <w:marRight w:val="0"/>
          <w:marTop w:val="0"/>
          <w:marBottom w:val="0"/>
          <w:divBdr>
            <w:top w:val="none" w:sz="0" w:space="0" w:color="auto"/>
            <w:left w:val="none" w:sz="0" w:space="0" w:color="auto"/>
            <w:bottom w:val="none" w:sz="0" w:space="0" w:color="auto"/>
            <w:right w:val="none" w:sz="0" w:space="0" w:color="auto"/>
          </w:divBdr>
        </w:div>
        <w:div w:id="819493419">
          <w:marLeft w:val="720"/>
          <w:marRight w:val="0"/>
          <w:marTop w:val="0"/>
          <w:marBottom w:val="0"/>
          <w:divBdr>
            <w:top w:val="none" w:sz="0" w:space="0" w:color="auto"/>
            <w:left w:val="none" w:sz="0" w:space="0" w:color="auto"/>
            <w:bottom w:val="none" w:sz="0" w:space="0" w:color="auto"/>
            <w:right w:val="none" w:sz="0" w:space="0" w:color="auto"/>
          </w:divBdr>
        </w:div>
      </w:divsChild>
    </w:div>
    <w:div w:id="1880360428">
      <w:bodyDiv w:val="1"/>
      <w:marLeft w:val="0"/>
      <w:marRight w:val="0"/>
      <w:marTop w:val="0"/>
      <w:marBottom w:val="0"/>
      <w:divBdr>
        <w:top w:val="none" w:sz="0" w:space="0" w:color="auto"/>
        <w:left w:val="none" w:sz="0" w:space="0" w:color="auto"/>
        <w:bottom w:val="none" w:sz="0" w:space="0" w:color="auto"/>
        <w:right w:val="none" w:sz="0" w:space="0" w:color="auto"/>
      </w:divBdr>
    </w:div>
    <w:div w:id="1935549198">
      <w:bodyDiv w:val="1"/>
      <w:marLeft w:val="0"/>
      <w:marRight w:val="0"/>
      <w:marTop w:val="0"/>
      <w:marBottom w:val="0"/>
      <w:divBdr>
        <w:top w:val="none" w:sz="0" w:space="0" w:color="auto"/>
        <w:left w:val="none" w:sz="0" w:space="0" w:color="auto"/>
        <w:bottom w:val="none" w:sz="0" w:space="0" w:color="auto"/>
        <w:right w:val="none" w:sz="0" w:space="0" w:color="auto"/>
      </w:divBdr>
    </w:div>
    <w:div w:id="1937639961">
      <w:bodyDiv w:val="1"/>
      <w:marLeft w:val="0"/>
      <w:marRight w:val="0"/>
      <w:marTop w:val="0"/>
      <w:marBottom w:val="0"/>
      <w:divBdr>
        <w:top w:val="none" w:sz="0" w:space="0" w:color="auto"/>
        <w:left w:val="none" w:sz="0" w:space="0" w:color="auto"/>
        <w:bottom w:val="none" w:sz="0" w:space="0" w:color="auto"/>
        <w:right w:val="none" w:sz="0" w:space="0" w:color="auto"/>
      </w:divBdr>
    </w:div>
    <w:div w:id="1952468065">
      <w:bodyDiv w:val="1"/>
      <w:marLeft w:val="0"/>
      <w:marRight w:val="0"/>
      <w:marTop w:val="0"/>
      <w:marBottom w:val="0"/>
      <w:divBdr>
        <w:top w:val="none" w:sz="0" w:space="0" w:color="auto"/>
        <w:left w:val="none" w:sz="0" w:space="0" w:color="auto"/>
        <w:bottom w:val="none" w:sz="0" w:space="0" w:color="auto"/>
        <w:right w:val="none" w:sz="0" w:space="0" w:color="auto"/>
      </w:divBdr>
      <w:divsChild>
        <w:div w:id="1361013110">
          <w:marLeft w:val="720"/>
          <w:marRight w:val="0"/>
          <w:marTop w:val="360"/>
          <w:marBottom w:val="0"/>
          <w:divBdr>
            <w:top w:val="none" w:sz="0" w:space="0" w:color="auto"/>
            <w:left w:val="none" w:sz="0" w:space="0" w:color="auto"/>
            <w:bottom w:val="none" w:sz="0" w:space="0" w:color="auto"/>
            <w:right w:val="none" w:sz="0" w:space="0" w:color="auto"/>
          </w:divBdr>
        </w:div>
        <w:div w:id="1459373152">
          <w:marLeft w:val="1570"/>
          <w:marRight w:val="0"/>
          <w:marTop w:val="0"/>
          <w:marBottom w:val="0"/>
          <w:divBdr>
            <w:top w:val="none" w:sz="0" w:space="0" w:color="auto"/>
            <w:left w:val="none" w:sz="0" w:space="0" w:color="auto"/>
            <w:bottom w:val="none" w:sz="0" w:space="0" w:color="auto"/>
            <w:right w:val="none" w:sz="0" w:space="0" w:color="auto"/>
          </w:divBdr>
        </w:div>
        <w:div w:id="1783721060">
          <w:marLeft w:val="1570"/>
          <w:marRight w:val="0"/>
          <w:marTop w:val="0"/>
          <w:marBottom w:val="0"/>
          <w:divBdr>
            <w:top w:val="none" w:sz="0" w:space="0" w:color="auto"/>
            <w:left w:val="none" w:sz="0" w:space="0" w:color="auto"/>
            <w:bottom w:val="none" w:sz="0" w:space="0" w:color="auto"/>
            <w:right w:val="none" w:sz="0" w:space="0" w:color="auto"/>
          </w:divBdr>
        </w:div>
        <w:div w:id="333848197">
          <w:marLeft w:val="1570"/>
          <w:marRight w:val="0"/>
          <w:marTop w:val="0"/>
          <w:marBottom w:val="0"/>
          <w:divBdr>
            <w:top w:val="none" w:sz="0" w:space="0" w:color="auto"/>
            <w:left w:val="none" w:sz="0" w:space="0" w:color="auto"/>
            <w:bottom w:val="none" w:sz="0" w:space="0" w:color="auto"/>
            <w:right w:val="none" w:sz="0" w:space="0" w:color="auto"/>
          </w:divBdr>
        </w:div>
      </w:divsChild>
    </w:div>
    <w:div w:id="1956865674">
      <w:bodyDiv w:val="1"/>
      <w:marLeft w:val="0"/>
      <w:marRight w:val="0"/>
      <w:marTop w:val="0"/>
      <w:marBottom w:val="0"/>
      <w:divBdr>
        <w:top w:val="none" w:sz="0" w:space="0" w:color="auto"/>
        <w:left w:val="none" w:sz="0" w:space="0" w:color="auto"/>
        <w:bottom w:val="none" w:sz="0" w:space="0" w:color="auto"/>
        <w:right w:val="none" w:sz="0" w:space="0" w:color="auto"/>
      </w:divBdr>
      <w:divsChild>
        <w:div w:id="1282953805">
          <w:marLeft w:val="806"/>
          <w:marRight w:val="0"/>
          <w:marTop w:val="240"/>
          <w:marBottom w:val="0"/>
          <w:divBdr>
            <w:top w:val="none" w:sz="0" w:space="0" w:color="auto"/>
            <w:left w:val="none" w:sz="0" w:space="0" w:color="auto"/>
            <w:bottom w:val="none" w:sz="0" w:space="0" w:color="auto"/>
            <w:right w:val="none" w:sz="0" w:space="0" w:color="auto"/>
          </w:divBdr>
        </w:div>
      </w:divsChild>
    </w:div>
    <w:div w:id="1960793207">
      <w:bodyDiv w:val="1"/>
      <w:marLeft w:val="0"/>
      <w:marRight w:val="0"/>
      <w:marTop w:val="0"/>
      <w:marBottom w:val="0"/>
      <w:divBdr>
        <w:top w:val="none" w:sz="0" w:space="0" w:color="auto"/>
        <w:left w:val="none" w:sz="0" w:space="0" w:color="auto"/>
        <w:bottom w:val="none" w:sz="0" w:space="0" w:color="auto"/>
        <w:right w:val="none" w:sz="0" w:space="0" w:color="auto"/>
      </w:divBdr>
      <w:divsChild>
        <w:div w:id="1524130279">
          <w:marLeft w:val="720"/>
          <w:marRight w:val="0"/>
          <w:marTop w:val="360"/>
          <w:marBottom w:val="0"/>
          <w:divBdr>
            <w:top w:val="none" w:sz="0" w:space="0" w:color="auto"/>
            <w:left w:val="none" w:sz="0" w:space="0" w:color="auto"/>
            <w:bottom w:val="none" w:sz="0" w:space="0" w:color="auto"/>
            <w:right w:val="none" w:sz="0" w:space="0" w:color="auto"/>
          </w:divBdr>
        </w:div>
      </w:divsChild>
    </w:div>
    <w:div w:id="1974284496">
      <w:bodyDiv w:val="1"/>
      <w:marLeft w:val="0"/>
      <w:marRight w:val="0"/>
      <w:marTop w:val="0"/>
      <w:marBottom w:val="0"/>
      <w:divBdr>
        <w:top w:val="none" w:sz="0" w:space="0" w:color="auto"/>
        <w:left w:val="none" w:sz="0" w:space="0" w:color="auto"/>
        <w:bottom w:val="none" w:sz="0" w:space="0" w:color="auto"/>
        <w:right w:val="none" w:sz="0" w:space="0" w:color="auto"/>
      </w:divBdr>
    </w:div>
    <w:div w:id="1974748579">
      <w:bodyDiv w:val="1"/>
      <w:marLeft w:val="0"/>
      <w:marRight w:val="0"/>
      <w:marTop w:val="0"/>
      <w:marBottom w:val="0"/>
      <w:divBdr>
        <w:top w:val="none" w:sz="0" w:space="0" w:color="auto"/>
        <w:left w:val="none" w:sz="0" w:space="0" w:color="auto"/>
        <w:bottom w:val="none" w:sz="0" w:space="0" w:color="auto"/>
        <w:right w:val="none" w:sz="0" w:space="0" w:color="auto"/>
      </w:divBdr>
    </w:div>
    <w:div w:id="2004435117">
      <w:bodyDiv w:val="1"/>
      <w:marLeft w:val="0"/>
      <w:marRight w:val="0"/>
      <w:marTop w:val="0"/>
      <w:marBottom w:val="0"/>
      <w:divBdr>
        <w:top w:val="none" w:sz="0" w:space="0" w:color="auto"/>
        <w:left w:val="none" w:sz="0" w:space="0" w:color="auto"/>
        <w:bottom w:val="none" w:sz="0" w:space="0" w:color="auto"/>
        <w:right w:val="none" w:sz="0" w:space="0" w:color="auto"/>
      </w:divBdr>
    </w:div>
    <w:div w:id="2059745697">
      <w:bodyDiv w:val="1"/>
      <w:marLeft w:val="0"/>
      <w:marRight w:val="0"/>
      <w:marTop w:val="0"/>
      <w:marBottom w:val="0"/>
      <w:divBdr>
        <w:top w:val="none" w:sz="0" w:space="0" w:color="auto"/>
        <w:left w:val="none" w:sz="0" w:space="0" w:color="auto"/>
        <w:bottom w:val="none" w:sz="0" w:space="0" w:color="auto"/>
        <w:right w:val="none" w:sz="0" w:space="0" w:color="auto"/>
      </w:divBdr>
    </w:div>
    <w:div w:id="2064862606">
      <w:bodyDiv w:val="1"/>
      <w:marLeft w:val="0"/>
      <w:marRight w:val="0"/>
      <w:marTop w:val="0"/>
      <w:marBottom w:val="0"/>
      <w:divBdr>
        <w:top w:val="none" w:sz="0" w:space="0" w:color="auto"/>
        <w:left w:val="none" w:sz="0" w:space="0" w:color="auto"/>
        <w:bottom w:val="none" w:sz="0" w:space="0" w:color="auto"/>
        <w:right w:val="none" w:sz="0" w:space="0" w:color="auto"/>
      </w:divBdr>
    </w:div>
    <w:div w:id="2074622741">
      <w:bodyDiv w:val="1"/>
      <w:marLeft w:val="0"/>
      <w:marRight w:val="0"/>
      <w:marTop w:val="0"/>
      <w:marBottom w:val="0"/>
      <w:divBdr>
        <w:top w:val="none" w:sz="0" w:space="0" w:color="auto"/>
        <w:left w:val="none" w:sz="0" w:space="0" w:color="auto"/>
        <w:bottom w:val="none" w:sz="0" w:space="0" w:color="auto"/>
        <w:right w:val="none" w:sz="0" w:space="0" w:color="auto"/>
      </w:divBdr>
    </w:div>
    <w:div w:id="2117017417">
      <w:bodyDiv w:val="1"/>
      <w:marLeft w:val="0"/>
      <w:marRight w:val="0"/>
      <w:marTop w:val="0"/>
      <w:marBottom w:val="0"/>
      <w:divBdr>
        <w:top w:val="none" w:sz="0" w:space="0" w:color="auto"/>
        <w:left w:val="none" w:sz="0" w:space="0" w:color="auto"/>
        <w:bottom w:val="none" w:sz="0" w:space="0" w:color="auto"/>
        <w:right w:val="none" w:sz="0" w:space="0" w:color="auto"/>
      </w:divBdr>
      <w:divsChild>
        <w:div w:id="1483352077">
          <w:marLeft w:val="720"/>
          <w:marRight w:val="0"/>
          <w:marTop w:val="240"/>
          <w:marBottom w:val="0"/>
          <w:divBdr>
            <w:top w:val="none" w:sz="0" w:space="0" w:color="auto"/>
            <w:left w:val="none" w:sz="0" w:space="0" w:color="auto"/>
            <w:bottom w:val="none" w:sz="0" w:space="0" w:color="auto"/>
            <w:right w:val="none" w:sz="0" w:space="0" w:color="auto"/>
          </w:divBdr>
        </w:div>
      </w:divsChild>
    </w:div>
    <w:div w:id="2140688690">
      <w:bodyDiv w:val="1"/>
      <w:marLeft w:val="0"/>
      <w:marRight w:val="0"/>
      <w:marTop w:val="0"/>
      <w:marBottom w:val="0"/>
      <w:divBdr>
        <w:top w:val="none" w:sz="0" w:space="0" w:color="auto"/>
        <w:left w:val="none" w:sz="0" w:space="0" w:color="auto"/>
        <w:bottom w:val="none" w:sz="0" w:space="0" w:color="auto"/>
        <w:right w:val="none" w:sz="0" w:space="0" w:color="auto"/>
      </w:divBdr>
      <w:divsChild>
        <w:div w:id="1636522659">
          <w:marLeft w:val="720"/>
          <w:marRight w:val="0"/>
          <w:marTop w:val="600"/>
          <w:marBottom w:val="0"/>
          <w:divBdr>
            <w:top w:val="none" w:sz="0" w:space="0" w:color="auto"/>
            <w:left w:val="none" w:sz="0" w:space="0" w:color="auto"/>
            <w:bottom w:val="none" w:sz="0" w:space="0" w:color="auto"/>
            <w:right w:val="none" w:sz="0" w:space="0" w:color="auto"/>
          </w:divBdr>
        </w:div>
        <w:div w:id="865338418">
          <w:marLeft w:val="72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19</Pages>
  <Words>4237</Words>
  <Characters>23307</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HP</cp:lastModifiedBy>
  <cp:revision>4</cp:revision>
  <dcterms:created xsi:type="dcterms:W3CDTF">2022-02-10T23:31:00Z</dcterms:created>
  <dcterms:modified xsi:type="dcterms:W3CDTF">2022-02-11T03:40:00Z</dcterms:modified>
</cp:coreProperties>
</file>