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-583565</wp:posOffset>
            </wp:positionV>
            <wp:extent cx="3319145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79" w:rsidRDefault="00A87F79" w:rsidP="00F421C3">
      <w:pPr>
        <w:spacing w:line="240" w:lineRule="auto"/>
        <w:rPr>
          <w:rFonts w:ascii="Century Gothic" w:hAnsi="Century Gothic"/>
          <w:sz w:val="48"/>
        </w:rPr>
      </w:pPr>
    </w:p>
    <w:p w:rsidR="00F421C3" w:rsidRDefault="00A87F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Manuel de </w:t>
      </w:r>
      <w:proofErr w:type="spellStart"/>
      <w:r w:rsidR="00B25B58">
        <w:rPr>
          <w:rFonts w:ascii="Century Gothic" w:hAnsi="Century Gothic"/>
          <w:b/>
          <w:color w:val="1F3864" w:themeColor="accent5" w:themeShade="80"/>
          <w:sz w:val="48"/>
        </w:rPr>
        <w:t>jesus</w:t>
      </w:r>
      <w:proofErr w:type="spellEnd"/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 w:rsidR="00B25B58">
        <w:rPr>
          <w:rFonts w:ascii="Century Gothic" w:hAnsi="Century Gothic"/>
          <w:b/>
          <w:color w:val="1F3864" w:themeColor="accent5" w:themeShade="80"/>
          <w:sz w:val="48"/>
        </w:rPr>
        <w:t>Sanchez</w:t>
      </w:r>
      <w:proofErr w:type="spellEnd"/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 w:rsidR="00B25B58">
        <w:rPr>
          <w:rFonts w:ascii="Century Gothic" w:hAnsi="Century Gothic"/>
          <w:b/>
          <w:color w:val="1F3864" w:themeColor="accent5" w:themeShade="80"/>
          <w:sz w:val="48"/>
        </w:rPr>
        <w:t>Velazquez</w:t>
      </w:r>
      <w:proofErr w:type="spellEnd"/>
      <w:r w:rsidR="00B25B58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544E40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Guadalupe de Lourdes Abarca.</w:t>
      </w:r>
      <w:bookmarkStart w:id="0" w:name="_GoBack"/>
      <w:bookmarkEnd w:id="0"/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SUPER NOTA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544E40" w:rsidRPr="00F421C3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>Redacción en Español.</w:t>
      </w:r>
    </w:p>
    <w:p w:rsidR="00B25B58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B25B58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B25B58" w:rsidRPr="00B25B58">
        <w:rPr>
          <w:rFonts w:ascii="Century Gothic" w:hAnsi="Century Gothic"/>
          <w:b/>
          <w:color w:val="1F3864" w:themeColor="accent5" w:themeShade="80"/>
          <w:sz w:val="52"/>
        </w:rPr>
        <w:t>Administración de Empresas</w:t>
      </w: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25B58" w:rsidRDefault="00B25B5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25B58" w:rsidRPr="00F421C3" w:rsidRDefault="00B25B5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44E40">
        <w:rPr>
          <w:rFonts w:ascii="Century Gothic" w:hAnsi="Century Gothic"/>
          <w:noProof/>
          <w:color w:val="1F3864" w:themeColor="accent5" w:themeShade="80"/>
          <w:highlight w:val="yellow"/>
          <w:lang w:eastAsia="es-MX"/>
        </w:rPr>
        <w:drawing>
          <wp:anchor distT="0" distB="0" distL="114300" distR="114300" simplePos="0" relativeHeight="251660288" behindDoc="1" locked="0" layoutInCell="1" allowOverlap="1" wp14:anchorId="20C5CE39" wp14:editId="5F851A8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4D5" w:rsidRPr="00F421C3" w:rsidRDefault="003004D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3004D5" w:rsidRPr="00F421C3" w:rsidSect="00A87F7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2675F"/>
    <w:rsid w:val="002A53F4"/>
    <w:rsid w:val="003004D5"/>
    <w:rsid w:val="00413168"/>
    <w:rsid w:val="00544E40"/>
    <w:rsid w:val="008B30B4"/>
    <w:rsid w:val="008E5E4E"/>
    <w:rsid w:val="00A56821"/>
    <w:rsid w:val="00A87F79"/>
    <w:rsid w:val="00B25B58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UDS ADMINISTRATIVO</cp:lastModifiedBy>
  <cp:revision>8</cp:revision>
  <dcterms:created xsi:type="dcterms:W3CDTF">2020-08-29T15:04:00Z</dcterms:created>
  <dcterms:modified xsi:type="dcterms:W3CDTF">2020-12-07T02:13:00Z</dcterms:modified>
</cp:coreProperties>
</file>