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F9DC2" w14:textId="77777777" w:rsidR="007B06F9" w:rsidRDefault="007B06F9" w:rsidP="007B06F9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B23CCC7" w14:textId="77777777" w:rsidR="007B06F9" w:rsidRPr="002365C2" w:rsidRDefault="007B06F9" w:rsidP="007B06F9">
      <w:pPr>
        <w:spacing w:line="360" w:lineRule="auto"/>
        <w:rPr>
          <w:rFonts w:ascii="Gill Sans MT" w:hAnsi="Gill Sans MT"/>
          <w:color w:val="1F4E79"/>
        </w:rPr>
      </w:pPr>
    </w:p>
    <w:p w14:paraId="2773DC11" w14:textId="77777777" w:rsidR="007B06F9" w:rsidRPr="002365C2" w:rsidRDefault="007B06F9" w:rsidP="007B06F9">
      <w:pPr>
        <w:spacing w:line="360" w:lineRule="auto"/>
        <w:rPr>
          <w:rFonts w:ascii="Gill Sans MT" w:hAnsi="Gill Sans MT"/>
          <w:color w:val="1F4E79"/>
        </w:rPr>
      </w:pPr>
    </w:p>
    <w:p w14:paraId="22CE2FB3" w14:textId="77777777" w:rsidR="007B06F9" w:rsidRPr="002365C2" w:rsidRDefault="007B06F9" w:rsidP="007B06F9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42B9655C" wp14:editId="5D72484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B05B" w14:textId="7BABFD1B" w:rsidR="007B06F9" w:rsidRDefault="007B06F9" w:rsidP="007B06F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B74B5" wp14:editId="5DC8FDF9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4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A61EC" w14:textId="77777777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86B5BEC" w14:textId="7ED79AC3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="00286BD5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9B2479F" w14:textId="21C68A04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27728544" w14:textId="77777777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III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6F47C2" w14:textId="77777777" w:rsidR="007B06F9" w:rsidRPr="00FB18AD" w:rsidRDefault="007B06F9" w:rsidP="007B06F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B20D750" w14:textId="77777777" w:rsidR="007B06F9" w:rsidRPr="00FB18AD" w:rsidRDefault="007B06F9" w:rsidP="007B06F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carrera: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F0D906" w14:textId="22645098" w:rsidR="007B06F9" w:rsidRPr="00FB18AD" w:rsidRDefault="007B06F9" w:rsidP="007B06F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3C2A787" w14:textId="77777777" w:rsidR="007B06F9" w:rsidRPr="00600C05" w:rsidRDefault="007B06F9" w:rsidP="007B06F9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DA1B28C" w14:textId="77777777" w:rsidR="007B06F9" w:rsidRPr="00FD0386" w:rsidRDefault="007B06F9" w:rsidP="007B06F9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F4B69CB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B266EC7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C74C6ED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70024AC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B74B5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" fillcolor="white [3201]" stroked="f" strokeweight=".5pt">
                <v:textbox>
                  <w:txbxContent>
                    <w:p w14:paraId="0A5A61EC" w14:textId="77777777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86B5BEC" w14:textId="7ED79AC3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="00286BD5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9B2479F" w14:textId="21C68A04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27728544" w14:textId="77777777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III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6F47C2" w14:textId="77777777" w:rsidR="007B06F9" w:rsidRPr="00FB18AD" w:rsidRDefault="007B06F9" w:rsidP="007B06F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B20D750" w14:textId="77777777" w:rsidR="007B06F9" w:rsidRPr="00FB18AD" w:rsidRDefault="007B06F9" w:rsidP="007B06F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carrera: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5F0D906" w14:textId="22645098" w:rsidR="007B06F9" w:rsidRPr="00FB18AD" w:rsidRDefault="007B06F9" w:rsidP="007B06F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  <w:p w14:paraId="13C2A787" w14:textId="77777777" w:rsidR="007B06F9" w:rsidRPr="00600C05" w:rsidRDefault="007B06F9" w:rsidP="007B06F9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DA1B28C" w14:textId="77777777" w:rsidR="007B06F9" w:rsidRPr="00FD0386" w:rsidRDefault="007B06F9" w:rsidP="007B06F9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F4B69CB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B266EC7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C74C6ED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70024AC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U4 </w:t>
      </w:r>
    </w:p>
    <w:p w14:paraId="77627416" w14:textId="77777777" w:rsidR="007B06F9" w:rsidRDefault="007B06F9" w:rsidP="007B06F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70C78D0" w14:textId="77777777" w:rsidR="007B06F9" w:rsidRDefault="007B06F9" w:rsidP="007B06F9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483911D" w14:textId="77777777" w:rsidR="007B06F9" w:rsidRDefault="007B06F9" w:rsidP="007B06F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662DF4C" w14:textId="647BB51C" w:rsidR="007B06F9" w:rsidRDefault="007B06F9" w:rsidP="007B06F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02C41878" wp14:editId="37EB735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286BD5"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diciembre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286BD5">
        <w:rPr>
          <w:rFonts w:ascii="Century Gothic" w:hAnsi="Century Gothic"/>
          <w:color w:val="1F3864" w:themeColor="accent5" w:themeShade="80"/>
        </w:rPr>
        <w:t>24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2A1D57AE" w14:textId="77777777" w:rsidR="007B06F9" w:rsidRPr="008B410D" w:rsidRDefault="007B06F9" w:rsidP="007B06F9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</w:rPr>
      </w:pPr>
    </w:p>
    <w:p w14:paraId="7E44A43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VOCABULARY - </w:t>
      </w:r>
      <w:r w:rsidRPr="00A42E0A">
        <w:rPr>
          <w:rFonts w:ascii="Century Gothic" w:hAnsi="Century Gothic"/>
          <w:b/>
          <w:bCs/>
          <w:color w:val="1F3864" w:themeColor="accent5" w:themeShade="80"/>
          <w:lang w:val="en-US"/>
        </w:rPr>
        <w:t>Types of clothing and shoes</w:t>
      </w:r>
    </w:p>
    <w:p w14:paraId="2A5CEB83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BCD7132" wp14:editId="137C7ABC">
            <wp:extent cx="6481430" cy="266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80" t="36727" r="29402" b="32608"/>
                    <a:stretch/>
                  </pic:blipFill>
                  <pic:spPr bwMode="auto">
                    <a:xfrm>
                      <a:off x="0" y="0"/>
                      <a:ext cx="6503753" cy="267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BB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53C82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453C82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74EDF5B0" w14:textId="77777777" w:rsidR="00C470B0" w:rsidRP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7F75CF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Casual clothes</w:t>
      </w:r>
    </w:p>
    <w:p w14:paraId="17B57B12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283F1C23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18271FD7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2FFD4CA1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237187F1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5578FF0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weaters and jackets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Shoes</w:t>
      </w:r>
    </w:p>
    <w:p w14:paraId="1DDC2DD2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1.</w:t>
      </w:r>
    </w:p>
    <w:p w14:paraId="22D6A45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2.</w:t>
      </w:r>
    </w:p>
    <w:p w14:paraId="1F6A4E6E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3.</w:t>
      </w:r>
    </w:p>
    <w:p w14:paraId="4C4FA2BC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4.</w:t>
      </w:r>
    </w:p>
    <w:p w14:paraId="2622D8C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5.</w:t>
      </w:r>
    </w:p>
    <w:p w14:paraId="21E3BD1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6.</w:t>
      </w:r>
    </w:p>
    <w:p w14:paraId="38D8D612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97D439B" wp14:editId="45976BD2">
            <wp:extent cx="6928985" cy="32639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76" t="29951" r="30920" b="35039"/>
                    <a:stretch/>
                  </pic:blipFill>
                  <pic:spPr bwMode="auto">
                    <a:xfrm>
                      <a:off x="0" y="0"/>
                      <a:ext cx="6947160" cy="327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94069" w14:textId="77777777" w:rsidR="00C470B0" w:rsidRPr="00A42E0A" w:rsidRDefault="00C470B0" w:rsidP="00C470B0">
      <w:pPr>
        <w:spacing w:line="240" w:lineRule="auto"/>
        <w:jc w:val="center"/>
        <w:rPr>
          <w:noProof/>
          <w:lang w:val="en-US"/>
        </w:rPr>
      </w:pPr>
      <w:r>
        <w:rPr>
          <w:noProof/>
          <w:lang w:eastAsia="es-MX"/>
        </w:rPr>
        <w:drawing>
          <wp:inline distT="0" distB="0" distL="0" distR="0" wp14:anchorId="5D104150" wp14:editId="53A674BA">
            <wp:extent cx="3771900" cy="315920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50" t="21395" r="42640" b="19772"/>
                    <a:stretch/>
                  </pic:blipFill>
                  <pic:spPr bwMode="auto">
                    <a:xfrm>
                      <a:off x="0" y="0"/>
                      <a:ext cx="3788048" cy="317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8EE1D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Los personal object pronouns son palabras que se utilizan para sustituir a un nombre y así evitar repeticiones. La principal diferencia entre los personal pronouns y los personal object prononuns es que mientras que los primeros reemplazan a un nombre que hace la función de sujeto, los segundos sustituyen a un nombre que no hace función de sujeto.</w:t>
      </w:r>
    </w:p>
    <w:p w14:paraId="4BE38CA6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Una de las principales características de los personal object pronouns es que se sitúan detrás del verbo o bien detrás de una preposición (at, for, with, etc.)</w:t>
      </w:r>
    </w:p>
    <w:p w14:paraId="7397AC65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Los personal object pronouns sustituyen a los nombres que hacen función de objeto, es decir, a la persona, animal o cosa que recibe directa o indirectamente la acción expresada por el verbo. Siempre se colocan detrás de un verbo o una preposición.</w:t>
      </w:r>
    </w:p>
    <w:p w14:paraId="1CBD94B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83D9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2.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Complete each conversation, using the correct object pronouns</w:t>
      </w:r>
    </w:p>
    <w:p w14:paraId="2FFE9A87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1 A: Do you want the green sweatpants?</w:t>
      </w:r>
    </w:p>
    <w:p w14:paraId="557AFE6A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like __</w:t>
      </w:r>
      <w:r w:rsidRPr="0039524B">
        <w:rPr>
          <w:rFonts w:ascii="Century Gothic" w:hAnsi="Century Gothic"/>
          <w:color w:val="FF0000"/>
          <w:lang w:val="en-US"/>
        </w:rPr>
        <w:t>t</w:t>
      </w:r>
      <w:r>
        <w:rPr>
          <w:rFonts w:ascii="Century Gothic" w:hAnsi="Century Gothic"/>
          <w:color w:val="FF0000"/>
          <w:lang w:val="en-US"/>
        </w:rPr>
        <w:t>hem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___ a lot.</w:t>
      </w:r>
    </w:p>
    <w:p w14:paraId="6A7F0C6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2. A: Don`t you love these cool windbreakers?</w:t>
      </w:r>
    </w:p>
    <w:p w14:paraId="270B10A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really love _______. And they´re so cheap!</w:t>
      </w:r>
    </w:p>
    <w:p w14:paraId="6E8B8719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3. A: Should I buy this crewneck over here?</w:t>
      </w:r>
    </w:p>
    <w:p w14:paraId="79CACA8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It´s too expensive. Don`t buy _______.</w:t>
      </w:r>
    </w:p>
    <w:p w14:paraId="73C7C3F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4. A: I love this T-shirt. I´m buying _______ for Dad.</w:t>
      </w:r>
    </w:p>
    <w:p w14:paraId="51B542A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Don´t buy it for ________. Dad hates black clothes.</w:t>
      </w:r>
    </w:p>
    <w:p w14:paraId="31CBDB5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5. A: Does your daughter want this cardigan?</w:t>
      </w:r>
    </w:p>
    <w:p w14:paraId="74AB4391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she definitely wants _______. But she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needs a size large. This one is too small.</w:t>
      </w:r>
    </w:p>
    <w:p w14:paraId="694C082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A: I am sure you can get ______ for ______ in large.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Ask the clerk.</w:t>
      </w:r>
    </w:p>
    <w:p w14:paraId="24E1074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6. A: Do you want that blue polo shirt, sir?</w:t>
      </w:r>
    </w:p>
    <w:p w14:paraId="67E1CD9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thanks. I’d like to buy _______.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Could you gift wrap _______for _______, please?</w:t>
      </w:r>
    </w:p>
    <w:p w14:paraId="5C9A0C8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DF60A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Fill in the gaps with object pronouns.</w:t>
      </w:r>
    </w:p>
    <w:p w14:paraId="408A9BD6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1. A: Do you like studying English?</w:t>
      </w:r>
    </w:p>
    <w:p w14:paraId="2089460C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love __</w:t>
      </w:r>
      <w:r w:rsidRPr="0039524B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___ .</w:t>
      </w:r>
    </w:p>
    <w:p w14:paraId="4D51040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2. A: Do you like Lady Gaga?</w:t>
      </w:r>
    </w:p>
    <w:p w14:paraId="3813D62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like ________ a lot.</w:t>
      </w:r>
    </w:p>
    <w:p w14:paraId="6C0AB788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3. A: Do you like getting up early?</w:t>
      </w:r>
    </w:p>
    <w:p w14:paraId="722FCCCC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No, I hate ________.</w:t>
      </w:r>
    </w:p>
    <w:p w14:paraId="2ED099A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4. A: Do you like Johnny Depp?</w:t>
      </w:r>
    </w:p>
    <w:p w14:paraId="13A2A88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love ________ !</w:t>
      </w:r>
    </w:p>
    <w:p w14:paraId="62272FBB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5. A: Do you like soap operas?</w:t>
      </w:r>
    </w:p>
    <w:p w14:paraId="145F1518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No, I hate ________.</w:t>
      </w:r>
    </w:p>
    <w:p w14:paraId="1EB8EC5F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6. A: Do you like dogs?</w:t>
      </w:r>
    </w:p>
    <w:p w14:paraId="3750CA4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but they don´t like ________!</w:t>
      </w:r>
    </w:p>
    <w:p w14:paraId="316C265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077B59" w14:textId="77777777" w:rsidR="00C470B0" w:rsidRPr="00504BF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13D176" w14:textId="77777777" w:rsidR="00C470B0" w:rsidRPr="0060220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Select the correct answer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6A57645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16062">
        <w:rPr>
          <w:rFonts w:ascii="Century Gothic" w:hAnsi="Century Gothic"/>
          <w:color w:val="1F3864" w:themeColor="accent5" w:themeShade="80"/>
          <w:lang w:val="en-US"/>
        </w:rPr>
        <w:t>1. T</w:t>
      </w:r>
      <w:r>
        <w:rPr>
          <w:rFonts w:ascii="Century Gothic" w:hAnsi="Century Gothic"/>
          <w:color w:val="1F3864" w:themeColor="accent5" w:themeShade="80"/>
          <w:lang w:val="en-US"/>
        </w:rPr>
        <w:t>he teacher wants to talk to ________ about your homework.</w:t>
      </w:r>
    </w:p>
    <w:p w14:paraId="35B0906E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him</w:t>
      </w:r>
    </w:p>
    <w:p w14:paraId="51A1A25A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her</w:t>
      </w:r>
    </w:p>
    <w:p w14:paraId="40DE4118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you</w:t>
      </w:r>
    </w:p>
    <w:p w14:paraId="29740CD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E374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Be careful; he lied to _______ before and he may do it again.</w:t>
      </w:r>
    </w:p>
    <w:p w14:paraId="763B7316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61BAFA17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they</w:t>
      </w:r>
    </w:p>
    <w:p w14:paraId="5D194229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we</w:t>
      </w:r>
    </w:p>
    <w:p w14:paraId="2D0BF7C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F2CB7A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Where are Andres and Maria? Didn´t invite _______.</w:t>
      </w:r>
    </w:p>
    <w:p w14:paraId="318E43E8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39CFE4A3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them</w:t>
      </w:r>
    </w:p>
    <w:p w14:paraId="77831462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we</w:t>
      </w:r>
    </w:p>
    <w:p w14:paraId="7AB1E54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B550A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The spider bit ______ on my ankle.</w:t>
      </w:r>
    </w:p>
    <w:p w14:paraId="67E4B0C5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4B5E710C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they</w:t>
      </w:r>
    </w:p>
    <w:p w14:paraId="0123C064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me</w:t>
      </w:r>
    </w:p>
    <w:p w14:paraId="5398667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89EB3A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>The movie was great!! We really liked ______.</w:t>
      </w:r>
    </w:p>
    <w:p w14:paraId="1B5FC2C0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him</w:t>
      </w:r>
    </w:p>
    <w:p w14:paraId="43BEFD7E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them</w:t>
      </w:r>
    </w:p>
    <w:p w14:paraId="110F9807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it</w:t>
      </w:r>
    </w:p>
    <w:p w14:paraId="1E48027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B92378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68789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E787E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254BE1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80C91A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the object pronouns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53BA63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1C63F52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41BFBD7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73D46D3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376E17B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1591A22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6D083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 - Food</w:t>
      </w:r>
    </w:p>
    <w:p w14:paraId="06E0014B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7675DE1" wp14:editId="63DEABC5">
            <wp:extent cx="5516880" cy="270871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5" cy="273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E4448" w14:textId="29D8C8FC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#6</w:t>
      </w: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B121A">
        <w:rPr>
          <w:rFonts w:ascii="Century Gothic" w:hAnsi="Century Gothic"/>
          <w:color w:val="1F3864" w:themeColor="accent5" w:themeShade="80"/>
          <w:lang w:val="en-US"/>
        </w:rPr>
        <w:t xml:space="preserve">Translate the vocabulary above.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2EE009E8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63E8CEAA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754D313D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2D66D71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5D555BD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2EB1884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6BC5A33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</w:p>
    <w:p w14:paraId="18147C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</w:p>
    <w:p w14:paraId="64E9F7F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</w:p>
    <w:p w14:paraId="7ED9B4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</w:p>
    <w:p w14:paraId="00DF9508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11.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2C0EFD38" w14:textId="77777777" w:rsidR="00C470B0" w:rsidRDefault="00C470B0" w:rsidP="00C470B0">
      <w:pPr>
        <w:spacing w:line="240" w:lineRule="auto"/>
        <w:jc w:val="center"/>
        <w:rPr>
          <w:noProof/>
        </w:rPr>
      </w:pPr>
    </w:p>
    <w:p w14:paraId="56151AD2" w14:textId="77777777" w:rsidR="00C470B0" w:rsidRDefault="00C470B0" w:rsidP="00C470B0">
      <w:pPr>
        <w:spacing w:line="240" w:lineRule="auto"/>
        <w:jc w:val="right"/>
        <w:rPr>
          <w:noProof/>
        </w:rPr>
      </w:pPr>
      <w:r>
        <w:rPr>
          <w:noProof/>
          <w:lang w:eastAsia="es-MX"/>
        </w:rPr>
        <w:drawing>
          <wp:inline distT="0" distB="0" distL="0" distR="0" wp14:anchorId="60F87B69" wp14:editId="37A3559E">
            <wp:extent cx="5974824" cy="1253066"/>
            <wp:effectExtent l="0" t="0" r="698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2" t="24247" r="30149" b="52551"/>
                    <a:stretch/>
                  </pic:blipFill>
                  <pic:spPr bwMode="auto">
                    <a:xfrm>
                      <a:off x="0" y="0"/>
                      <a:ext cx="6023701" cy="1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BD17" w14:textId="77777777" w:rsidR="00C470B0" w:rsidRPr="00EC0DFD" w:rsidRDefault="00C470B0" w:rsidP="00C470B0">
      <w:pPr>
        <w:spacing w:line="240" w:lineRule="auto"/>
        <w:rPr>
          <w:rFonts w:ascii="Century Gothic" w:hAnsi="Century Gothic"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countable nouns</w:t>
      </w:r>
      <w:r w:rsidRPr="00EC0DFD">
        <w:rPr>
          <w:rFonts w:ascii="Century Gothic" w:hAnsi="Century Gothic"/>
          <w:color w:val="1F3864" w:themeColor="accent5" w:themeShade="80"/>
        </w:rPr>
        <w:t xml:space="preserve"> son aquellos elementos que pueden ser contados de uno en uno utilizando los números.</w:t>
      </w:r>
    </w:p>
    <w:p w14:paraId="1E0CC3D2" w14:textId="77777777" w:rsidR="00C470B0" w:rsidRDefault="00C470B0" w:rsidP="00C470B0">
      <w:pPr>
        <w:spacing w:line="240" w:lineRule="auto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0186C83" wp14:editId="14079677">
            <wp:extent cx="6060555" cy="1371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224" t="48018" r="16956" b="31534"/>
                    <a:stretch/>
                  </pic:blipFill>
                  <pic:spPr bwMode="auto">
                    <a:xfrm>
                      <a:off x="0" y="0"/>
                      <a:ext cx="6139080" cy="138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061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nombres contables</w:t>
      </w:r>
      <w:r w:rsidRPr="00EC0DFD">
        <w:rPr>
          <w:rFonts w:ascii="Century Gothic" w:hAnsi="Century Gothic"/>
          <w:color w:val="1F3864" w:themeColor="accent5" w:themeShade="80"/>
        </w:rPr>
        <w:t xml:space="preserve"> tienen forma de singular y plural. Cuando nos referimos a los nombres contables en singular, estos pueden ir precedidos por el artículo indeterminado </w:t>
      </w:r>
      <w:r w:rsidRPr="00EC0DFD">
        <w:rPr>
          <w:rFonts w:ascii="Century Gothic" w:hAnsi="Century Gothic"/>
          <w:b/>
          <w:bCs/>
          <w:color w:val="1F3864" w:themeColor="accent5" w:themeShade="80"/>
        </w:rPr>
        <w:t>a/an.</w:t>
      </w:r>
    </w:p>
    <w:p w14:paraId="0A127C31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224018A" wp14:editId="3A5BC85A">
            <wp:extent cx="4627480" cy="1989666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508" t="32805" r="20444" b="35817"/>
                    <a:stretch/>
                  </pic:blipFill>
                  <pic:spPr bwMode="auto">
                    <a:xfrm>
                      <a:off x="0" y="0"/>
                      <a:ext cx="4673572" cy="200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31841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7D362EC8" w14:textId="1CE94CD0" w:rsidR="00C470B0" w:rsidRPr="00EC0DFD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#7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>Escribe 5 oraciones usando nombres contables.</w:t>
      </w:r>
    </w:p>
    <w:p w14:paraId="22AD9F3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9C151B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086828A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EEB71D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497B3EA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743F7AA1" w14:textId="77777777" w:rsidR="00C470B0" w:rsidRPr="003108D9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108D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</w:t>
      </w:r>
    </w:p>
    <w:p w14:paraId="42506C1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E21E788" wp14:editId="25BC3E26">
            <wp:extent cx="6120038" cy="18262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1" t="47619" r="23519" b="15850"/>
                    <a:stretch/>
                  </pic:blipFill>
                  <pic:spPr bwMode="auto">
                    <a:xfrm>
                      <a:off x="0" y="0"/>
                      <a:ext cx="6144725" cy="183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FCD6E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B77B4">
        <w:rPr>
          <w:rFonts w:ascii="Century Gothic" w:hAnsi="Century Gothic"/>
          <w:b/>
          <w:bCs/>
          <w:color w:val="1F3864" w:themeColor="accent5" w:themeShade="80"/>
        </w:rPr>
        <w:t>How many</w:t>
      </w:r>
      <w:r w:rsidRPr="007B77B4">
        <w:rPr>
          <w:rFonts w:ascii="Century Gothic" w:hAnsi="Century Gothic"/>
          <w:color w:val="1F3864" w:themeColor="accent5" w:themeShade="80"/>
        </w:rPr>
        <w:t xml:space="preserve"> = Cuantos… 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6A88C056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=  Hay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lgunos…?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1B47991B" w14:textId="77777777" w:rsidR="00C470B0" w:rsidRPr="007B77B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4C96FEF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are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plural 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Are there any + plural noun?</w:t>
      </w:r>
    </w:p>
    <w:p w14:paraId="5ED7F678" w14:textId="77777777" w:rsidR="00C470B0" w:rsidRPr="00AD3FB8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“Are there any trains to London this morning?”</w:t>
      </w:r>
    </w:p>
    <w:p w14:paraId="1E1740D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D1F83D8" w14:textId="25B0CEA5" w:rsidR="00C470B0" w:rsidRPr="00A7448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#8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6 sentences using How many / Are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>Escribe 5 oraciones.</w:t>
      </w:r>
    </w:p>
    <w:p w14:paraId="3D11EC7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3A9090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36CD8C5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068EDF2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3214597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51B9638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502C137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F301B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695824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0B3AB7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C6E87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4D152C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61AC6C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41A90774" wp14:editId="0C8FCA34">
            <wp:extent cx="6739099" cy="12192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55" t="28764" r="24979" b="49601"/>
                    <a:stretch/>
                  </pic:blipFill>
                  <pic:spPr bwMode="auto">
                    <a:xfrm>
                      <a:off x="0" y="0"/>
                      <a:ext cx="6790229" cy="122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05A5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color w:val="1F3864" w:themeColor="accent5" w:themeShade="80"/>
        </w:rPr>
        <w:t xml:space="preserve">Los </w:t>
      </w:r>
      <w:r w:rsidRPr="00D87022">
        <w:rPr>
          <w:rFonts w:ascii="Century Gothic" w:hAnsi="Century Gothic"/>
          <w:b/>
          <w:bCs/>
          <w:color w:val="1F3864" w:themeColor="accent5" w:themeShade="80"/>
        </w:rPr>
        <w:t>uncountable nouns</w:t>
      </w:r>
      <w:r w:rsidRPr="00D87022">
        <w:rPr>
          <w:rFonts w:ascii="Century Gothic" w:hAnsi="Century Gothic"/>
          <w:color w:val="1F3864" w:themeColor="accent5" w:themeShade="80"/>
        </w:rPr>
        <w:t xml:space="preserve"> son aquellos elementos que no podemos contar usando números, pero sí utilizando cuantificadores o partitivos.</w:t>
      </w:r>
    </w:p>
    <w:p w14:paraId="3F37854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50014A1D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34CF74C" wp14:editId="3AB7E03F">
            <wp:extent cx="7089352" cy="1614752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/>
                    <a:stretch/>
                  </pic:blipFill>
                  <pic:spPr bwMode="auto">
                    <a:xfrm>
                      <a:off x="0" y="0"/>
                      <a:ext cx="7107704" cy="16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5196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92C0FE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b/>
          <w:bCs/>
          <w:color w:val="1F3864" w:themeColor="accent5" w:themeShade="80"/>
        </w:rPr>
        <w:t>Los nombres incontables</w:t>
      </w:r>
      <w:r w:rsidRPr="00D87022">
        <w:rPr>
          <w:rFonts w:ascii="Century Gothic" w:hAnsi="Century Gothic"/>
          <w:color w:val="1F3864" w:themeColor="accent5" w:themeShade="80"/>
        </w:rPr>
        <w:t xml:space="preserve"> solo tienen forma de singular, habitualmente no llevan artículos, pero a veces pueden ir acompañados por </w:t>
      </w:r>
      <w:r w:rsidRPr="00D87022">
        <w:rPr>
          <w:rFonts w:ascii="Century Gothic" w:hAnsi="Century Gothic"/>
          <w:b/>
          <w:bCs/>
          <w:color w:val="1F3864" w:themeColor="accent5" w:themeShade="80"/>
        </w:rPr>
        <w:t>some/any</w:t>
      </w:r>
      <w:r w:rsidRPr="00D87022">
        <w:rPr>
          <w:rFonts w:ascii="Century Gothic" w:hAnsi="Century Gothic"/>
          <w:color w:val="1F3864" w:themeColor="accent5" w:themeShade="80"/>
        </w:rPr>
        <w:t>.</w:t>
      </w:r>
    </w:p>
    <w:p w14:paraId="2A6A22ED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B22AF39" wp14:editId="3CA9027C">
            <wp:extent cx="4678014" cy="3191934"/>
            <wp:effectExtent l="0" t="0" r="889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81" t="17353" r="22843" b="10135"/>
                    <a:stretch/>
                  </pic:blipFill>
                  <pic:spPr bwMode="auto">
                    <a:xfrm>
                      <a:off x="0" y="0"/>
                      <a:ext cx="4686463" cy="319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A9F0F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C44EECC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B89D49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1AE4FF9" w14:textId="5C09C0A8" w:rsidR="00C470B0" w:rsidRPr="00EC0DFD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#9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uncountable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 xml:space="preserve">Escribe 5 oraciones usando nombres </w:t>
      </w:r>
      <w:r>
        <w:rPr>
          <w:rFonts w:ascii="Century Gothic" w:hAnsi="Century Gothic"/>
          <w:color w:val="1F3864" w:themeColor="accent5" w:themeShade="80"/>
        </w:rPr>
        <w:t>in</w:t>
      </w:r>
      <w:r w:rsidRPr="00EC0DFD">
        <w:rPr>
          <w:rFonts w:ascii="Century Gothic" w:hAnsi="Century Gothic"/>
          <w:color w:val="1F3864" w:themeColor="accent5" w:themeShade="80"/>
        </w:rPr>
        <w:t>contables.</w:t>
      </w:r>
    </w:p>
    <w:p w14:paraId="373EBB2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C9DB94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49D8CB6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D0011B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26B3CD5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5AD9E0E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3966E6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6D179B1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AD134A6" wp14:editId="06DDA9D6">
            <wp:extent cx="6813741" cy="999067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67" t="33794" r="34077" b="52871"/>
                    <a:stretch/>
                  </pic:blipFill>
                  <pic:spPr bwMode="auto">
                    <a:xfrm>
                      <a:off x="0" y="0"/>
                      <a:ext cx="6918800" cy="101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0065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1B090A">
        <w:rPr>
          <w:rFonts w:ascii="Century Gothic" w:hAnsi="Century Gothic"/>
          <w:b/>
          <w:bCs/>
          <w:color w:val="1F3864" w:themeColor="accent5" w:themeShade="80"/>
        </w:rPr>
        <w:t xml:space="preserve">How </w:t>
      </w:r>
      <w:r>
        <w:rPr>
          <w:rFonts w:ascii="Century Gothic" w:hAnsi="Century Gothic"/>
          <w:b/>
          <w:bCs/>
          <w:color w:val="1F3864" w:themeColor="accent5" w:themeShade="80"/>
        </w:rPr>
        <w:t>much</w:t>
      </w:r>
      <w:r w:rsidRPr="001B090A">
        <w:rPr>
          <w:rFonts w:ascii="Century Gothic" w:hAnsi="Century Gothic"/>
          <w:color w:val="1F3864" w:themeColor="accent5" w:themeShade="80"/>
        </w:rPr>
        <w:t xml:space="preserve"> = Cuantos… 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incontables)</w:t>
      </w:r>
    </w:p>
    <w:p w14:paraId="7E0CEA18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=  Hay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lgunos…?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incontables)</w:t>
      </w:r>
    </w:p>
    <w:p w14:paraId="507D9EE4" w14:textId="77777777" w:rsidR="00C470B0" w:rsidRPr="001B09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E457A8C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is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countable 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Is there any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countable noun?</w:t>
      </w:r>
    </w:p>
    <w:p w14:paraId="4A7B5860" w14:textId="77777777" w:rsidR="00C470B0" w:rsidRPr="00AD3FB8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“Is there any time to go shopping?”</w:t>
      </w:r>
    </w:p>
    <w:p w14:paraId="78FA3D1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30713AB" w14:textId="557D9156" w:rsidR="00C470B0" w:rsidRPr="00A7448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#10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6 sentences using How much / Is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>Escribe 5 oraciones.</w:t>
      </w:r>
    </w:p>
    <w:p w14:paraId="318A5F7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247D11A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6D1A063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A6D0C5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647F9E2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0EE3269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3B4D5D2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1FC892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255B2D" w14:textId="77777777" w:rsidR="00C470B0" w:rsidRPr="00504BF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27C348" w14:textId="47BF7D70" w:rsidR="00C470B0" w:rsidRPr="0060220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#11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Complete the questions with “how much” or “how many”.</w:t>
      </w:r>
    </w:p>
    <w:p w14:paraId="647B9DC3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__________ loaves of bread do you need?</w:t>
      </w:r>
    </w:p>
    <w:p w14:paraId="75601E4C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__________ bags of potatoes do we have?</w:t>
      </w:r>
    </w:p>
    <w:p w14:paraId="03774F5C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__________ cheese is there in the fridge?</w:t>
      </w:r>
    </w:p>
    <w:p w14:paraId="132C38B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__________ sugar do you want in your tea?</w:t>
      </w:r>
    </w:p>
    <w:p w14:paraId="22898CF8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__________ eggs are there for the potato pancakes?</w:t>
      </w:r>
    </w:p>
    <w:p w14:paraId="11F1C59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___________ cans of tomatoes are there on the shelf?</w:t>
      </w:r>
    </w:p>
    <w:p w14:paraId="0334D30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90390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E80BE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0C92EF1" wp14:editId="411A8FDE">
            <wp:extent cx="6835987" cy="5786989"/>
            <wp:effectExtent l="0" t="0" r="317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126" t="15214" r="26587" b="6092"/>
                    <a:stretch/>
                  </pic:blipFill>
                  <pic:spPr bwMode="auto">
                    <a:xfrm>
                      <a:off x="0" y="0"/>
                      <a:ext cx="6860212" cy="580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3EEF" w14:textId="5505AF85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#12.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Rewrite the sentences using few/ little.</w:t>
      </w:r>
    </w:p>
    <w:p w14:paraId="7504427E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We don`t have much bread left. ______</w:t>
      </w:r>
      <w:r w:rsidRPr="00772744">
        <w:rPr>
          <w:rFonts w:ascii="Century Gothic" w:hAnsi="Century Gothic"/>
          <w:color w:val="FF0000"/>
          <w:u w:val="single"/>
          <w:lang w:val="en-US"/>
        </w:rPr>
        <w:t>We have a few bread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__________________</w:t>
      </w:r>
    </w:p>
    <w:p w14:paraId="3F77DCA7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The twins don’t eat many vegetables. ________________________________________</w:t>
      </w:r>
    </w:p>
    <w:p w14:paraId="7458B653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These students don’t ask many questions. _____________________________________</w:t>
      </w:r>
    </w:p>
    <w:p w14:paraId="0A578F2F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They don’t have much opportunity to talk with him. ___________________________</w:t>
      </w:r>
    </w:p>
    <w:p w14:paraId="5C1CA975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The guests aren’t drinking much wine with their meal. __________________________</w:t>
      </w:r>
    </w:p>
    <w:p w14:paraId="529DCDD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Not many people come here. ________________________________________________</w:t>
      </w:r>
    </w:p>
    <w:p w14:paraId="0AEF616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78057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7621F6" w14:textId="5B9C3970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#13.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Answer the questions using “a few”/ “a little.</w:t>
      </w:r>
    </w:p>
    <w:p w14:paraId="2601A6A5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1. Have you visited many churches? Only </w:t>
      </w:r>
      <w:r w:rsidRPr="00772744">
        <w:rPr>
          <w:rFonts w:ascii="Century Gothic" w:hAnsi="Century Gothic"/>
          <w:color w:val="FF0000"/>
          <w:lang w:val="en-US"/>
        </w:rPr>
        <w:t>a few.</w:t>
      </w:r>
    </w:p>
    <w:p w14:paraId="2862DE56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Does she make many mistakes in English? ______________________________________</w:t>
      </w:r>
    </w:p>
    <w:p w14:paraId="73F84D46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Do you have many friends in your building? ____________________________________</w:t>
      </w:r>
    </w:p>
    <w:p w14:paraId="17B973F0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Do you have any money left? _________________________________________________</w:t>
      </w:r>
    </w:p>
    <w:p w14:paraId="40A17B41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Would you like something to eat? ______________________________________________</w:t>
      </w:r>
    </w:p>
    <w:p w14:paraId="0E0247E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Do you speak German? _______________________________________________________</w:t>
      </w:r>
    </w:p>
    <w:p w14:paraId="088C3F5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F075D2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88CB17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880694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153ED90" w14:textId="77777777" w:rsidR="00C470B0" w:rsidRPr="00B1606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670CB60" w14:textId="77777777" w:rsidR="00F07DE9" w:rsidRDefault="00F07DE9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sectPr w:rsidR="00F07DE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FDFC5" w14:textId="77777777" w:rsidR="00523350" w:rsidRDefault="00523350" w:rsidP="0027758D">
      <w:pPr>
        <w:spacing w:after="0" w:line="240" w:lineRule="auto"/>
      </w:pPr>
      <w:r>
        <w:separator/>
      </w:r>
    </w:p>
  </w:endnote>
  <w:endnote w:type="continuationSeparator" w:id="0">
    <w:p w14:paraId="09CB153A" w14:textId="77777777" w:rsidR="00523350" w:rsidRDefault="0052335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CB935" w14:textId="77777777" w:rsidR="00523350" w:rsidRDefault="00523350" w:rsidP="0027758D">
      <w:pPr>
        <w:spacing w:after="0" w:line="240" w:lineRule="auto"/>
      </w:pPr>
      <w:r>
        <w:separator/>
      </w:r>
    </w:p>
  </w:footnote>
  <w:footnote w:type="continuationSeparator" w:id="0">
    <w:p w14:paraId="432BEDF5" w14:textId="77777777" w:rsidR="00523350" w:rsidRDefault="0052335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246806"/>
    <w:rsid w:val="0027758D"/>
    <w:rsid w:val="00286BD5"/>
    <w:rsid w:val="002E4EFF"/>
    <w:rsid w:val="00330866"/>
    <w:rsid w:val="003530BA"/>
    <w:rsid w:val="0035431A"/>
    <w:rsid w:val="00365944"/>
    <w:rsid w:val="00413168"/>
    <w:rsid w:val="00453C82"/>
    <w:rsid w:val="004B4F81"/>
    <w:rsid w:val="00504BF8"/>
    <w:rsid w:val="00523350"/>
    <w:rsid w:val="00553456"/>
    <w:rsid w:val="00585FC4"/>
    <w:rsid w:val="005A671C"/>
    <w:rsid w:val="00602204"/>
    <w:rsid w:val="00603D0C"/>
    <w:rsid w:val="006364CA"/>
    <w:rsid w:val="006D5959"/>
    <w:rsid w:val="0074032C"/>
    <w:rsid w:val="007B06F9"/>
    <w:rsid w:val="007B0CC1"/>
    <w:rsid w:val="007C35C8"/>
    <w:rsid w:val="0088737D"/>
    <w:rsid w:val="00894E2B"/>
    <w:rsid w:val="008F2E2C"/>
    <w:rsid w:val="008F3BC1"/>
    <w:rsid w:val="00916680"/>
    <w:rsid w:val="0097331C"/>
    <w:rsid w:val="009F2B32"/>
    <w:rsid w:val="00A364A5"/>
    <w:rsid w:val="00A43FC8"/>
    <w:rsid w:val="00A76905"/>
    <w:rsid w:val="00A934B1"/>
    <w:rsid w:val="00AD3BCF"/>
    <w:rsid w:val="00B62E30"/>
    <w:rsid w:val="00B964CF"/>
    <w:rsid w:val="00C41332"/>
    <w:rsid w:val="00C470B0"/>
    <w:rsid w:val="00C56581"/>
    <w:rsid w:val="00C91B53"/>
    <w:rsid w:val="00DC05E5"/>
    <w:rsid w:val="00DC4343"/>
    <w:rsid w:val="00DE2D2A"/>
    <w:rsid w:val="00E03522"/>
    <w:rsid w:val="00E73FEC"/>
    <w:rsid w:val="00EF7BB8"/>
    <w:rsid w:val="00F05822"/>
    <w:rsid w:val="00F07DE9"/>
    <w:rsid w:val="00F27CB5"/>
    <w:rsid w:val="00F421C3"/>
    <w:rsid w:val="00F45B43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12</Pages>
  <Words>913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37</cp:revision>
  <dcterms:created xsi:type="dcterms:W3CDTF">2020-05-04T00:29:00Z</dcterms:created>
  <dcterms:modified xsi:type="dcterms:W3CDTF">2024-12-09T14:53:00Z</dcterms:modified>
</cp:coreProperties>
</file>