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7A" w:rsidRDefault="00BE4FAB">
      <w:hyperlink r:id="rId4" w:history="1">
        <w:r w:rsidRPr="00B54D32">
          <w:rPr>
            <w:rStyle w:val="Hipervnculo"/>
          </w:rPr>
          <w:t>http://www.trabajosocial.unam.mx/web2015/posgrado/maestria/tesis.html</w:t>
        </w:r>
      </w:hyperlink>
    </w:p>
    <w:p w:rsidR="00BE4FAB" w:rsidRDefault="00BE4FAB">
      <w:bookmarkStart w:id="0" w:name="_GoBack"/>
      <w:bookmarkEnd w:id="0"/>
    </w:p>
    <w:sectPr w:rsidR="00BE4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AB"/>
    <w:rsid w:val="00A4397A"/>
    <w:rsid w:val="00B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C0735-EF1F-42B0-AEC2-C64FD69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bajosocial.unam.mx/web2015/posgrado/maestria/tesi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529611802216</dc:creator>
  <cp:keywords/>
  <dc:description/>
  <cp:lastModifiedBy>529611802216</cp:lastModifiedBy>
  <cp:revision>1</cp:revision>
  <dcterms:created xsi:type="dcterms:W3CDTF">2021-02-22T18:08:00Z</dcterms:created>
  <dcterms:modified xsi:type="dcterms:W3CDTF">2021-02-22T18:09:00Z</dcterms:modified>
</cp:coreProperties>
</file>