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5C2D7126" wp14:editId="565AA8D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75" w:rsidRPr="00472B3A" w:rsidRDefault="00DA3075" w:rsidP="00DA3075">
      <w:pPr>
        <w:spacing w:line="360" w:lineRule="auto"/>
        <w:rPr>
          <w:rFonts w:ascii="Gill Sans MT" w:hAnsi="Gill Sans MT"/>
          <w:color w:val="1F4E79"/>
          <w:sz w:val="8"/>
        </w:rPr>
      </w:pPr>
    </w:p>
    <w:p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:rsidR="00DA3075" w:rsidRPr="00DD6B2D" w:rsidRDefault="00FD0386" w:rsidP="006C6EBD">
      <w:pPr>
        <w:pStyle w:val="Sinespaciado"/>
        <w:spacing w:line="276" w:lineRule="auto"/>
        <w:jc w:val="right"/>
        <w:rPr>
          <w:rFonts w:ascii="Gill Sans MT" w:hAnsi="Gill Sans MT"/>
          <w:b/>
          <w:color w:val="0070C0"/>
          <w:sz w:val="44"/>
        </w:rPr>
      </w:pPr>
      <w:r w:rsidRPr="006C6EBD">
        <w:rPr>
          <w:rFonts w:ascii="Gill Sans MT" w:hAnsi="Gill Sans MT"/>
          <w:b/>
          <w:noProof/>
          <w:color w:val="0070C0"/>
          <w:sz w:val="36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676D14" wp14:editId="39D07434">
                <wp:simplePos x="0" y="0"/>
                <wp:positionH relativeFrom="margin">
                  <wp:posOffset>-422910</wp:posOffset>
                </wp:positionH>
                <wp:positionV relativeFrom="paragraph">
                  <wp:posOffset>353696</wp:posOffset>
                </wp:positionV>
                <wp:extent cx="6486525" cy="36004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07951" w:rsidRPr="000405C7" w:rsidRDefault="005739FA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-----------------------</w:t>
                            </w:r>
                          </w:p>
                          <w:p w:rsidR="00EC741A" w:rsidRPr="005739FA" w:rsidRDefault="005739FA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Tema:</w:t>
                            </w: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Generalidades de la Estadística   </w:t>
                            </w:r>
                          </w:p>
                          <w:p w:rsidR="00807951" w:rsidRPr="000405C7" w:rsidRDefault="005739FA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Estadística</w:t>
                            </w:r>
                          </w:p>
                          <w:p w:rsidR="00EE4E4D" w:rsidRPr="000405C7" w:rsidRDefault="005739FA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Ing. Joel Herrera Ordoñez</w:t>
                            </w:r>
                          </w:p>
                          <w:p w:rsidR="0085340D" w:rsidRPr="000405C7" w:rsidRDefault="005739FA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Licenciatura: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---------------------</w:t>
                            </w:r>
                          </w:p>
                          <w:p w:rsidR="00EC741A" w:rsidRPr="000405C7" w:rsidRDefault="005739FA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405C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Pr="000405C7">
                              <w:rPr>
                                <w:rFonts w:ascii="Gill Sans MT" w:hAnsi="Gill Sans M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Segundo 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6D1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7.85pt;width:510.75pt;height:283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" fillcolor="white [3201]" stroked="f" strokeweight=".5pt">
                <v:textbox>
                  <w:txbxContent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807951" w:rsidRPr="000405C7" w:rsidRDefault="005739FA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Nombre del Alumno: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-----------------------</w:t>
                      </w:r>
                    </w:p>
                    <w:p w:rsidR="00EC741A" w:rsidRPr="005739FA" w:rsidRDefault="005739FA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Tema:</w:t>
                      </w: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 xml:space="preserve">Generalidades de la Estadística   </w:t>
                      </w:r>
                    </w:p>
                    <w:p w:rsidR="00807951" w:rsidRPr="000405C7" w:rsidRDefault="005739FA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Materia: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Estadística</w:t>
                      </w:r>
                    </w:p>
                    <w:p w:rsidR="00EE4E4D" w:rsidRPr="000405C7" w:rsidRDefault="005739FA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Nombre del Profesor: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Ing. Joel Herrera Ordoñez</w:t>
                      </w:r>
                    </w:p>
                    <w:p w:rsidR="0085340D" w:rsidRPr="000405C7" w:rsidRDefault="005739FA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Licenciatura: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>---------------------</w:t>
                      </w:r>
                    </w:p>
                    <w:p w:rsidR="00EC741A" w:rsidRPr="000405C7" w:rsidRDefault="005739FA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405C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Cuatrimestre: </w:t>
                      </w:r>
                      <w:r w:rsidRPr="000405C7">
                        <w:rPr>
                          <w:rFonts w:ascii="Gill Sans MT" w:hAnsi="Gill Sans MT"/>
                          <w:b/>
                          <w:color w:val="002060"/>
                          <w:sz w:val="32"/>
                          <w:szCs w:val="32"/>
                        </w:rPr>
                        <w:t xml:space="preserve">Segundo 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3C8" w:rsidRPr="006C6EBD">
        <w:rPr>
          <w:rFonts w:ascii="Gill Sans MT" w:hAnsi="Gill Sans MT"/>
          <w:b/>
          <w:color w:val="0070C0"/>
          <w:sz w:val="52"/>
        </w:rPr>
        <w:t xml:space="preserve">ACTIVIDAD </w:t>
      </w:r>
      <w:r w:rsidR="003F43C8" w:rsidRPr="006C6EBD">
        <w:rPr>
          <w:rFonts w:ascii="Segoe UI" w:hAnsi="Segoe UI" w:cs="Segoe UI"/>
          <w:b/>
          <w:color w:val="0070C0"/>
          <w:sz w:val="52"/>
        </w:rPr>
        <w:t>1</w:t>
      </w:r>
    </w:p>
    <w:p w:rsidR="007F7C90" w:rsidRDefault="00DA3075" w:rsidP="007F7C90">
      <w:pPr>
        <w:pStyle w:val="Sinespaciado"/>
        <w:spacing w:line="276" w:lineRule="auto"/>
        <w:rPr>
          <w:rFonts w:ascii="Segoe UI" w:hAnsi="Segoe UI" w:cs="Segoe UI"/>
          <w:b/>
          <w:color w:val="0070C0"/>
          <w:sz w:val="24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bookmarkStart w:id="0" w:name="_GoBack"/>
      <w:bookmarkEnd w:id="0"/>
    </w:p>
    <w:p w:rsidR="007F7C90" w:rsidRPr="007F7C90" w:rsidRDefault="00472B3A" w:rsidP="007F7C90">
      <w:pPr>
        <w:pStyle w:val="Sinespaciado"/>
        <w:spacing w:line="276" w:lineRule="auto"/>
        <w:jc w:val="center"/>
        <w:rPr>
          <w:rFonts w:ascii="Segoe UI" w:hAnsi="Segoe UI" w:cs="Segoe UI"/>
          <w:b/>
          <w:color w:val="FF0000"/>
          <w:sz w:val="24"/>
        </w:rPr>
      </w:pPr>
      <w:r>
        <w:rPr>
          <w:rFonts w:ascii="Segoe UI" w:hAnsi="Segoe UI" w:cs="Segoe UI"/>
          <w:b/>
          <w:color w:val="002060"/>
          <w:sz w:val="28"/>
        </w:rPr>
        <w:lastRenderedPageBreak/>
        <w:t>Actividad 1</w:t>
      </w:r>
      <w:r w:rsidR="000405C7">
        <w:rPr>
          <w:rFonts w:ascii="Segoe UI" w:hAnsi="Segoe UI" w:cs="Segoe UI"/>
          <w:b/>
          <w:color w:val="002060"/>
          <w:sz w:val="28"/>
        </w:rPr>
        <w:t>.1.</w:t>
      </w:r>
      <w:r w:rsidR="007F7C90" w:rsidRPr="007F7C90">
        <w:rPr>
          <w:rFonts w:ascii="Segoe UI" w:hAnsi="Segoe UI" w:cs="Segoe UI"/>
          <w:b/>
          <w:color w:val="002060"/>
          <w:sz w:val="28"/>
        </w:rPr>
        <w:t xml:space="preserve"> </w:t>
      </w:r>
      <w:r w:rsidR="005739FA">
        <w:rPr>
          <w:rFonts w:ascii="Segoe UI" w:hAnsi="Segoe UI" w:cs="Segoe UI"/>
          <w:b/>
          <w:color w:val="FF0000"/>
          <w:sz w:val="28"/>
        </w:rPr>
        <w:t>Cuestionario (Valor 10</w:t>
      </w:r>
      <w:r w:rsidR="007F7C90" w:rsidRPr="007F7C90">
        <w:rPr>
          <w:rFonts w:ascii="Segoe UI" w:hAnsi="Segoe UI" w:cs="Segoe UI"/>
          <w:b/>
          <w:color w:val="FF0000"/>
          <w:sz w:val="28"/>
        </w:rPr>
        <w:t>%)</w:t>
      </w:r>
    </w:p>
    <w:p w:rsidR="007F7C90" w:rsidRDefault="007F7C90" w:rsidP="007F7C90">
      <w:pPr>
        <w:pStyle w:val="Sinespaciado"/>
        <w:spacing w:line="276" w:lineRule="auto"/>
        <w:rPr>
          <w:rFonts w:ascii="Segoe UI" w:hAnsi="Segoe UI" w:cs="Segoe UI"/>
          <w:b/>
          <w:color w:val="002060"/>
          <w:sz w:val="24"/>
        </w:rPr>
      </w:pPr>
    </w:p>
    <w:p w:rsidR="000405C7" w:rsidRPr="000405C7" w:rsidRDefault="000405C7" w:rsidP="000405C7">
      <w:pPr>
        <w:jc w:val="both"/>
        <w:rPr>
          <w:rFonts w:ascii="Segoe UI" w:hAnsi="Segoe UI" w:cs="Segoe UI"/>
          <w:sz w:val="24"/>
        </w:rPr>
      </w:pPr>
      <w:r w:rsidRPr="000405C7">
        <w:rPr>
          <w:rFonts w:ascii="Segoe UI" w:hAnsi="Segoe UI" w:cs="Segoe UI"/>
          <w:b/>
          <w:sz w:val="24"/>
        </w:rPr>
        <w:t>Instrucciones:</w:t>
      </w:r>
      <w:r>
        <w:rPr>
          <w:rFonts w:ascii="Segoe UI" w:hAnsi="Segoe UI" w:cs="Segoe UI"/>
          <w:sz w:val="24"/>
        </w:rPr>
        <w:t xml:space="preserve"> </w:t>
      </w:r>
      <w:r w:rsidR="007F7C90" w:rsidRPr="000405C7">
        <w:rPr>
          <w:rFonts w:ascii="Segoe UI" w:hAnsi="Segoe UI" w:cs="Segoe UI"/>
          <w:sz w:val="24"/>
        </w:rPr>
        <w:t>Para responder estas preguntas, descarga del apartado de recursos el archivo denominado</w:t>
      </w:r>
      <w:r w:rsidR="007F7C90" w:rsidRPr="00472B3A">
        <w:rPr>
          <w:rFonts w:ascii="Segoe UI" w:hAnsi="Segoe UI" w:cs="Segoe UI"/>
          <w:b/>
          <w:sz w:val="24"/>
        </w:rPr>
        <w:t xml:space="preserve"> </w:t>
      </w:r>
      <w:r w:rsidR="007F7C90">
        <w:rPr>
          <w:rFonts w:ascii="Segoe UI" w:hAnsi="Segoe UI" w:cs="Segoe UI"/>
          <w:b/>
          <w:color w:val="C00000"/>
          <w:sz w:val="24"/>
        </w:rPr>
        <w:t>Conceptos básicos.</w:t>
      </w:r>
      <w:r w:rsidRPr="000405C7">
        <w:rPr>
          <w:rFonts w:ascii="Segoe UI" w:hAnsi="Segoe UI" w:cs="Segoe UI"/>
          <w:b/>
          <w:sz w:val="24"/>
        </w:rPr>
        <w:t xml:space="preserve"> </w:t>
      </w:r>
      <w:r w:rsidRPr="000405C7">
        <w:rPr>
          <w:rFonts w:ascii="Segoe UI" w:hAnsi="Segoe UI" w:cs="Segoe UI"/>
          <w:sz w:val="24"/>
        </w:rPr>
        <w:t xml:space="preserve">Para el caso de la pregunta 12 y 13 puedes hacer uso de internet o de lo explicado en clase. </w:t>
      </w:r>
    </w:p>
    <w:p w:rsidR="007F7C90" w:rsidRDefault="007F7C90" w:rsidP="007F7C90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</w:rPr>
      </w:pP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estadística descriptiva?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muestra?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 parámetro?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clase o intervalo de clase?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marca de clase?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frecuencia de clase?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¿Se representa como S</w:t>
      </w:r>
      <w:r w:rsidRPr="0024553A">
        <w:rPr>
          <w:rStyle w:val="fontstyle01"/>
          <w:rFonts w:ascii="Segoe UI" w:hAnsi="Segoe UI" w:cs="Segoe UI"/>
          <w:vertAlign w:val="superscript"/>
        </w:rPr>
        <w:t>2</w:t>
      </w:r>
      <w:r w:rsidRPr="0024553A">
        <w:rPr>
          <w:rStyle w:val="fontstyle01"/>
          <w:rFonts w:ascii="Segoe UI" w:hAnsi="Segoe UI" w:cs="Segoe UI"/>
        </w:rPr>
        <w:t>?</w:t>
      </w:r>
    </w:p>
    <w:p w:rsidR="007F7C90" w:rsidRPr="0024553A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representa la desviación típi</w:t>
      </w:r>
      <w:r w:rsidR="005739FA">
        <w:rPr>
          <w:rStyle w:val="fontstyle01"/>
          <w:rFonts w:ascii="Segoe UI" w:hAnsi="Segoe UI" w:cs="Segoe UI"/>
        </w:rPr>
        <w:t>ca y con qué letra se simboliza</w:t>
      </w:r>
      <w:r w:rsidRPr="0024553A">
        <w:rPr>
          <w:rStyle w:val="fontstyle01"/>
          <w:rFonts w:ascii="Segoe UI" w:hAnsi="Segoe UI" w:cs="Segoe UI"/>
        </w:rPr>
        <w:t>?</w:t>
      </w:r>
    </w:p>
    <w:p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 w:rsidRPr="0024553A">
        <w:rPr>
          <w:rFonts w:ascii="Segoe UI" w:hAnsi="Segoe UI" w:cs="Segoe UI"/>
          <w:sz w:val="24"/>
        </w:rPr>
        <w:t>¿Cuál es la diferencia entre mediana y moda?</w:t>
      </w:r>
    </w:p>
    <w:p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¿Qué es la media aritmética? </w:t>
      </w:r>
    </w:p>
    <w:p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¿Qué es una variable cuantitativa y menciona ejemplos?</w:t>
      </w:r>
    </w:p>
    <w:p w:rsidR="007F7C90" w:rsidRDefault="007F7C90" w:rsidP="007F7C90">
      <w:pPr>
        <w:pStyle w:val="Sinespaciado"/>
        <w:numPr>
          <w:ilvl w:val="0"/>
          <w:numId w:val="45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¿Qué es una variable cualitativa y menciona ejemplos? </w:t>
      </w:r>
    </w:p>
    <w:p w:rsidR="007F7C90" w:rsidRDefault="007F7C90" w:rsidP="007F7C90"/>
    <w:p w:rsidR="007F7C90" w:rsidRPr="00C54CAA" w:rsidRDefault="007F7C90" w:rsidP="007F7C90">
      <w:pPr>
        <w:jc w:val="both"/>
        <w:rPr>
          <w:rFonts w:ascii="Segoe UI" w:hAnsi="Segoe UI" w:cs="Segoe UI"/>
          <w:b/>
          <w:sz w:val="24"/>
        </w:rPr>
      </w:pP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739FA" w:rsidRDefault="005739F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0405C7" w:rsidRPr="000405C7" w:rsidRDefault="000405C7" w:rsidP="000405C7">
      <w:pPr>
        <w:pStyle w:val="Sinespaciado"/>
        <w:spacing w:line="276" w:lineRule="auto"/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0405C7">
        <w:rPr>
          <w:rFonts w:ascii="Segoe UI" w:hAnsi="Segoe UI" w:cs="Segoe UI"/>
          <w:b/>
          <w:color w:val="FF0000"/>
          <w:sz w:val="28"/>
          <w:szCs w:val="28"/>
        </w:rPr>
        <w:lastRenderedPageBreak/>
        <w:t xml:space="preserve">Actividad 1.2 </w:t>
      </w:r>
      <w:r w:rsidRPr="000405C7">
        <w:rPr>
          <w:rFonts w:ascii="Segoe UI" w:hAnsi="Segoe UI" w:cs="Segoe UI"/>
          <w:b/>
          <w:color w:val="002060"/>
          <w:sz w:val="28"/>
          <w:szCs w:val="28"/>
        </w:rPr>
        <w:t>Ejercicio (Valor 5%)</w:t>
      </w:r>
    </w:p>
    <w:p w:rsidR="000405C7" w:rsidRPr="000405C7" w:rsidRDefault="000405C7" w:rsidP="005739FA">
      <w:pPr>
        <w:pStyle w:val="Sinespaciado"/>
        <w:spacing w:line="276" w:lineRule="auto"/>
        <w:rPr>
          <w:rFonts w:ascii="Segoe UI" w:hAnsi="Segoe UI" w:cs="Segoe UI"/>
          <w:b/>
          <w:sz w:val="18"/>
        </w:rPr>
      </w:pPr>
    </w:p>
    <w:p w:rsidR="005739FA" w:rsidRDefault="000405C7" w:rsidP="000405C7">
      <w:pPr>
        <w:pStyle w:val="Sinespaciado"/>
        <w:spacing w:line="276" w:lineRule="auto"/>
        <w:jc w:val="both"/>
        <w:rPr>
          <w:rFonts w:ascii="Segoe UI" w:hAnsi="Segoe UI" w:cs="Segoe UI"/>
          <w:sz w:val="24"/>
        </w:rPr>
      </w:pPr>
      <w:r w:rsidRPr="000405C7">
        <w:rPr>
          <w:rFonts w:ascii="Segoe UI" w:hAnsi="Segoe UI" w:cs="Segoe UI"/>
          <w:b/>
          <w:sz w:val="24"/>
        </w:rPr>
        <w:t>Instrucciones:</w:t>
      </w:r>
      <w:r>
        <w:rPr>
          <w:rFonts w:ascii="Segoe UI" w:hAnsi="Segoe UI" w:cs="Segoe UI"/>
          <w:sz w:val="24"/>
        </w:rPr>
        <w:t xml:space="preserve"> La siguiente grafica representa la edad de cierto número de personas en cierto establecimiento. En base a los datos representados en ella completa la tabla y concluye cual es la edad que mayor predomina y en qué porcentaje. </w:t>
      </w:r>
    </w:p>
    <w:p w:rsidR="000405C7" w:rsidRPr="000405C7" w:rsidRDefault="000405C7" w:rsidP="005739FA">
      <w:pPr>
        <w:pStyle w:val="Sinespaciado"/>
        <w:spacing w:line="276" w:lineRule="auto"/>
        <w:rPr>
          <w:rFonts w:ascii="Segoe UI" w:hAnsi="Segoe UI" w:cs="Segoe UI"/>
          <w:sz w:val="18"/>
        </w:rPr>
      </w:pPr>
    </w:p>
    <w:p w:rsidR="005739FA" w:rsidRPr="00FE2C7F" w:rsidRDefault="005739FA" w:rsidP="005739FA">
      <w:pPr>
        <w:pStyle w:val="Sinespaciado"/>
        <w:spacing w:line="276" w:lineRule="auto"/>
        <w:ind w:left="360"/>
        <w:rPr>
          <w:rFonts w:ascii="Segoe UI" w:hAnsi="Segoe UI" w:cs="Segoe UI"/>
          <w:b/>
          <w:noProof/>
          <w:sz w:val="2"/>
          <w:lang w:eastAsia="es-MX"/>
        </w:rPr>
      </w:pPr>
    </w:p>
    <w:p w:rsidR="005739FA" w:rsidRDefault="005739FA" w:rsidP="005739FA">
      <w:pPr>
        <w:pStyle w:val="Sinespaciado"/>
        <w:spacing w:line="276" w:lineRule="auto"/>
        <w:ind w:left="360"/>
        <w:jc w:val="center"/>
        <w:rPr>
          <w:rFonts w:ascii="Segoe UI" w:hAnsi="Segoe UI" w:cs="Segoe UI"/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400A8572" wp14:editId="6EAE41AD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39FA" w:rsidRPr="00FE2C7F" w:rsidRDefault="005739FA" w:rsidP="005739FA">
      <w:pPr>
        <w:pStyle w:val="Sinespaciado"/>
        <w:spacing w:line="276" w:lineRule="auto"/>
        <w:ind w:left="360"/>
        <w:jc w:val="center"/>
        <w:rPr>
          <w:rFonts w:ascii="Segoe UI" w:hAnsi="Segoe UI" w:cs="Segoe UI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130"/>
        <w:gridCol w:w="1270"/>
        <w:gridCol w:w="1276"/>
        <w:gridCol w:w="1276"/>
        <w:gridCol w:w="1275"/>
      </w:tblGrid>
      <w:tr w:rsidR="005739FA" w:rsidTr="00064546">
        <w:trPr>
          <w:jc w:val="center"/>
        </w:trPr>
        <w:tc>
          <w:tcPr>
            <w:tcW w:w="1848" w:type="dxa"/>
            <w:shd w:val="clear" w:color="auto" w:fill="002060"/>
          </w:tcPr>
          <w:p w:rsidR="005739FA" w:rsidRPr="00FE2C7F" w:rsidRDefault="000405C7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Clases</w:t>
            </w:r>
          </w:p>
        </w:tc>
        <w:tc>
          <w:tcPr>
            <w:tcW w:w="1130" w:type="dxa"/>
            <w:shd w:val="clear" w:color="auto" w:fill="002060"/>
          </w:tcPr>
          <w:p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f</w:t>
            </w:r>
          </w:p>
        </w:tc>
        <w:tc>
          <w:tcPr>
            <w:tcW w:w="1270" w:type="dxa"/>
            <w:shd w:val="clear" w:color="auto" w:fill="002060"/>
          </w:tcPr>
          <w:p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x</w:t>
            </w:r>
          </w:p>
        </w:tc>
        <w:tc>
          <w:tcPr>
            <w:tcW w:w="1276" w:type="dxa"/>
            <w:shd w:val="clear" w:color="auto" w:fill="002060"/>
          </w:tcPr>
          <w:p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fr</w:t>
            </w:r>
          </w:p>
        </w:tc>
        <w:tc>
          <w:tcPr>
            <w:tcW w:w="1276" w:type="dxa"/>
            <w:shd w:val="clear" w:color="auto" w:fill="002060"/>
          </w:tcPr>
          <w:p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fr%</w:t>
            </w:r>
          </w:p>
        </w:tc>
        <w:tc>
          <w:tcPr>
            <w:tcW w:w="1275" w:type="dxa"/>
            <w:shd w:val="clear" w:color="auto" w:fill="002060"/>
          </w:tcPr>
          <w:p w:rsidR="005739FA" w:rsidRPr="00FE2C7F" w:rsidRDefault="005739FA" w:rsidP="00830417">
            <w:pPr>
              <w:pStyle w:val="Sinespaciado"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 w:rsidRPr="00FE2C7F">
              <w:rPr>
                <w:rFonts w:ascii="Segoe UI" w:hAnsi="Segoe UI" w:cs="Segoe UI"/>
                <w:b/>
                <w:color w:val="FFFFFF" w:themeColor="background1"/>
                <w:sz w:val="24"/>
              </w:rPr>
              <w:t>F</w:t>
            </w:r>
          </w:p>
        </w:tc>
      </w:tr>
      <w:tr w:rsidR="005739FA" w:rsidTr="00064546">
        <w:trPr>
          <w:jc w:val="center"/>
        </w:trPr>
        <w:tc>
          <w:tcPr>
            <w:tcW w:w="1848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</w:tr>
      <w:tr w:rsidR="005739FA" w:rsidTr="00064546">
        <w:trPr>
          <w:jc w:val="center"/>
        </w:trPr>
        <w:tc>
          <w:tcPr>
            <w:tcW w:w="1848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</w:tr>
      <w:tr w:rsidR="005739FA" w:rsidTr="00064546">
        <w:trPr>
          <w:jc w:val="center"/>
        </w:trPr>
        <w:tc>
          <w:tcPr>
            <w:tcW w:w="1848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</w:tr>
      <w:tr w:rsidR="005739FA" w:rsidTr="00064546">
        <w:trPr>
          <w:jc w:val="center"/>
        </w:trPr>
        <w:tc>
          <w:tcPr>
            <w:tcW w:w="1848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</w:tr>
      <w:tr w:rsidR="005739FA" w:rsidTr="00064546">
        <w:trPr>
          <w:jc w:val="center"/>
        </w:trPr>
        <w:tc>
          <w:tcPr>
            <w:tcW w:w="1848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</w:tr>
      <w:tr w:rsidR="005739FA" w:rsidTr="00064546">
        <w:trPr>
          <w:jc w:val="center"/>
        </w:trPr>
        <w:tc>
          <w:tcPr>
            <w:tcW w:w="1848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13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5739FA" w:rsidRDefault="005739FA" w:rsidP="00830417">
            <w:pPr>
              <w:pStyle w:val="Sinespaciado"/>
              <w:spacing w:line="276" w:lineRule="auto"/>
              <w:jc w:val="both"/>
              <w:rPr>
                <w:rFonts w:ascii="Segoe UI" w:hAnsi="Segoe UI" w:cs="Segoe UI"/>
                <w:b/>
                <w:color w:val="FF0000"/>
                <w:sz w:val="28"/>
              </w:rPr>
            </w:pPr>
          </w:p>
        </w:tc>
      </w:tr>
    </w:tbl>
    <w:p w:rsidR="005739FA" w:rsidRDefault="005739FA" w:rsidP="005739FA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8"/>
        </w:rPr>
      </w:pPr>
    </w:p>
    <w:p w:rsidR="005739FA" w:rsidRPr="000405C7" w:rsidRDefault="000405C7">
      <w:pPr>
        <w:rPr>
          <w:rFonts w:ascii="Segoe UI" w:eastAsia="Calibri" w:hAnsi="Segoe UI" w:cs="Segoe UI"/>
          <w:b/>
          <w:noProof/>
          <w:sz w:val="26"/>
          <w:szCs w:val="26"/>
          <w:lang w:eastAsia="es-MX"/>
        </w:rPr>
      </w:pPr>
      <w:r w:rsidRPr="000405C7">
        <w:rPr>
          <w:rFonts w:ascii="Segoe UI" w:eastAsia="Calibri" w:hAnsi="Segoe UI" w:cs="Segoe UI"/>
          <w:b/>
          <w:noProof/>
          <w:sz w:val="26"/>
          <w:szCs w:val="26"/>
          <w:lang w:eastAsia="es-MX"/>
        </w:rPr>
        <w:t xml:space="preserve">Conclusion: </w:t>
      </w:r>
    </w:p>
    <w:p w:rsidR="00472B3A" w:rsidRDefault="00472B3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472B3A" w:rsidRPr="00472B3A" w:rsidRDefault="00472B3A">
      <w:pPr>
        <w:rPr>
          <w:rFonts w:ascii="Gill Sans MT" w:eastAsia="Calibri" w:hAnsi="Gill Sans MT" w:cs="Times New Roman"/>
          <w:noProof/>
          <w:color w:val="002060"/>
          <w:sz w:val="24"/>
          <w:szCs w:val="24"/>
          <w:lang w:eastAsia="es-MX"/>
        </w:rPr>
      </w:pPr>
    </w:p>
    <w:sectPr w:rsidR="00472B3A" w:rsidRPr="00472B3A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31" w:rsidRDefault="000B7D31" w:rsidP="00EA0E38">
      <w:pPr>
        <w:spacing w:after="0" w:line="240" w:lineRule="auto"/>
      </w:pPr>
      <w:r>
        <w:separator/>
      </w:r>
    </w:p>
  </w:endnote>
  <w:endnote w:type="continuationSeparator" w:id="0">
    <w:p w:rsidR="000B7D31" w:rsidRDefault="000B7D3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405C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31" w:rsidRDefault="000B7D31" w:rsidP="00EA0E38">
      <w:pPr>
        <w:spacing w:after="0" w:line="240" w:lineRule="auto"/>
      </w:pPr>
      <w:r>
        <w:separator/>
      </w:r>
    </w:p>
  </w:footnote>
  <w:footnote w:type="continuationSeparator" w:id="0">
    <w:p w:rsidR="000B7D31" w:rsidRDefault="000B7D3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28"/>
  </w:num>
  <w:num w:numId="5">
    <w:abstractNumId w:val="11"/>
  </w:num>
  <w:num w:numId="6">
    <w:abstractNumId w:val="16"/>
  </w:num>
  <w:num w:numId="7">
    <w:abstractNumId w:val="35"/>
  </w:num>
  <w:num w:numId="8">
    <w:abstractNumId w:val="8"/>
  </w:num>
  <w:num w:numId="9">
    <w:abstractNumId w:val="10"/>
  </w:num>
  <w:num w:numId="10">
    <w:abstractNumId w:val="19"/>
  </w:num>
  <w:num w:numId="11">
    <w:abstractNumId w:val="34"/>
  </w:num>
  <w:num w:numId="12">
    <w:abstractNumId w:val="12"/>
  </w:num>
  <w:num w:numId="13">
    <w:abstractNumId w:val="26"/>
  </w:num>
  <w:num w:numId="14">
    <w:abstractNumId w:val="15"/>
  </w:num>
  <w:num w:numId="15">
    <w:abstractNumId w:val="37"/>
  </w:num>
  <w:num w:numId="16">
    <w:abstractNumId w:val="9"/>
  </w:num>
  <w:num w:numId="17">
    <w:abstractNumId w:val="7"/>
  </w:num>
  <w:num w:numId="18">
    <w:abstractNumId w:val="2"/>
  </w:num>
  <w:num w:numId="19">
    <w:abstractNumId w:val="42"/>
  </w:num>
  <w:num w:numId="20">
    <w:abstractNumId w:val="30"/>
  </w:num>
  <w:num w:numId="21">
    <w:abstractNumId w:val="43"/>
  </w:num>
  <w:num w:numId="22">
    <w:abstractNumId w:val="4"/>
  </w:num>
  <w:num w:numId="23">
    <w:abstractNumId w:val="38"/>
  </w:num>
  <w:num w:numId="24">
    <w:abstractNumId w:val="44"/>
  </w:num>
  <w:num w:numId="25">
    <w:abstractNumId w:val="39"/>
  </w:num>
  <w:num w:numId="26">
    <w:abstractNumId w:val="6"/>
  </w:num>
  <w:num w:numId="27">
    <w:abstractNumId w:val="21"/>
  </w:num>
  <w:num w:numId="28">
    <w:abstractNumId w:val="1"/>
  </w:num>
  <w:num w:numId="29">
    <w:abstractNumId w:val="13"/>
  </w:num>
  <w:num w:numId="30">
    <w:abstractNumId w:val="24"/>
  </w:num>
  <w:num w:numId="31">
    <w:abstractNumId w:val="27"/>
  </w:num>
  <w:num w:numId="32">
    <w:abstractNumId w:val="14"/>
  </w:num>
  <w:num w:numId="33">
    <w:abstractNumId w:val="32"/>
  </w:num>
  <w:num w:numId="34">
    <w:abstractNumId w:val="40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5"/>
  </w:num>
  <w:num w:numId="42">
    <w:abstractNumId w:val="33"/>
  </w:num>
  <w:num w:numId="43">
    <w:abstractNumId w:val="41"/>
  </w:num>
  <w:num w:numId="44">
    <w:abstractNumId w:val="31"/>
  </w:num>
  <w:num w:numId="45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5C7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B7D31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5F89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0436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2473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43C8"/>
    <w:rsid w:val="0040314F"/>
    <w:rsid w:val="00404D76"/>
    <w:rsid w:val="004064F6"/>
    <w:rsid w:val="00407D24"/>
    <w:rsid w:val="00412003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2B3A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9FA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6BA3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C6EBD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B25"/>
    <w:rsid w:val="00784FE4"/>
    <w:rsid w:val="00786883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7F7C90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7C77"/>
    <w:rsid w:val="00A10AFB"/>
    <w:rsid w:val="00A11031"/>
    <w:rsid w:val="00A1378B"/>
    <w:rsid w:val="00A16E03"/>
    <w:rsid w:val="00A21A3D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4841"/>
    <w:rsid w:val="00BC647E"/>
    <w:rsid w:val="00BC7FE9"/>
    <w:rsid w:val="00BD2564"/>
    <w:rsid w:val="00BD4C97"/>
    <w:rsid w:val="00BD5DDD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3D24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0545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47475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D6B2D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C8C8D"/>
  <w15:docId w15:val="{472C5BB2-E69E-4420-AD5B-6D6E10A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01">
    <w:name w:val="fontstyle01"/>
    <w:basedOn w:val="Fuentedeprrafopredeter"/>
    <w:rsid w:val="007F7C90"/>
    <w:rPr>
      <w:rFonts w:ascii="Gill Sans MT" w:hAnsi="Gill Sans 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Hoja1!$A$1:$A$6</c:f>
              <c:strCache>
                <c:ptCount val="6"/>
                <c:pt idx="0">
                  <c:v>31-36</c:v>
                </c:pt>
                <c:pt idx="1">
                  <c:v>36-41</c:v>
                </c:pt>
                <c:pt idx="2">
                  <c:v>41-46</c:v>
                </c:pt>
                <c:pt idx="3">
                  <c:v>46-51</c:v>
                </c:pt>
                <c:pt idx="4">
                  <c:v>51-56</c:v>
                </c:pt>
                <c:pt idx="5">
                  <c:v>56-60</c:v>
                </c:pt>
              </c:strCache>
            </c:strRef>
          </c:cat>
          <c:val>
            <c:numRef>
              <c:f>Hoja1!$B$1:$B$6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12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7-4D61-83BD-518AD9CDB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273879071"/>
        <c:axId val="1273879487"/>
      </c:barChart>
      <c:catAx>
        <c:axId val="127387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3879487"/>
        <c:crosses val="autoZero"/>
        <c:auto val="1"/>
        <c:lblAlgn val="ctr"/>
        <c:lblOffset val="100"/>
        <c:noMultiLvlLbl val="0"/>
      </c:catAx>
      <c:valAx>
        <c:axId val="1273879487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387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164DDC"/>
    <w:rsid w:val="001B5998"/>
    <w:rsid w:val="002962C7"/>
    <w:rsid w:val="00380168"/>
    <w:rsid w:val="00381D6A"/>
    <w:rsid w:val="00516E54"/>
    <w:rsid w:val="00561A5C"/>
    <w:rsid w:val="00742BA3"/>
    <w:rsid w:val="00764025"/>
    <w:rsid w:val="0098424B"/>
    <w:rsid w:val="009B3594"/>
    <w:rsid w:val="00AA6661"/>
    <w:rsid w:val="00B23DE6"/>
    <w:rsid w:val="00B37424"/>
    <w:rsid w:val="00B6245D"/>
    <w:rsid w:val="00BC125D"/>
    <w:rsid w:val="00BC7CC6"/>
    <w:rsid w:val="00C36BE4"/>
    <w:rsid w:val="00C87825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1EA3-365A-4E1A-BE2B-AB4913BF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7</cp:revision>
  <cp:lastPrinted>2021-02-08T01:03:00Z</cp:lastPrinted>
  <dcterms:created xsi:type="dcterms:W3CDTF">2022-09-12T17:40:00Z</dcterms:created>
  <dcterms:modified xsi:type="dcterms:W3CDTF">2023-02-27T01:19:00Z</dcterms:modified>
</cp:coreProperties>
</file>